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8BE5" w14:textId="77777777" w:rsidR="00E625B9" w:rsidRPr="000505ED" w:rsidRDefault="00E625B9" w:rsidP="00E625B9">
      <w:pPr>
        <w:spacing w:after="0" w:line="240" w:lineRule="auto"/>
        <w:rPr>
          <w:rFonts w:ascii="Times New Roman" w:hAnsi="Times New Roman" w:cs="Times New Roman"/>
          <w:sz w:val="24"/>
          <w:szCs w:val="24"/>
        </w:rPr>
      </w:pPr>
      <w:r w:rsidRPr="000505ED">
        <w:rPr>
          <w:rFonts w:ascii="Times New Roman" w:hAnsi="Times New Roman" w:cs="Times New Roman"/>
          <w:b/>
          <w:noProof/>
          <w:sz w:val="24"/>
          <w:szCs w:val="24"/>
        </w:rPr>
        <w:drawing>
          <wp:anchor distT="0" distB="0" distL="114300" distR="114300" simplePos="0" relativeHeight="251714560" behindDoc="0" locked="0" layoutInCell="1" allowOverlap="1" wp14:anchorId="4938BE1C" wp14:editId="20E223EC">
            <wp:simplePos x="0" y="0"/>
            <wp:positionH relativeFrom="column">
              <wp:posOffset>2413000</wp:posOffset>
            </wp:positionH>
            <wp:positionV relativeFrom="paragraph">
              <wp:posOffset>-304800</wp:posOffset>
            </wp:positionV>
            <wp:extent cx="1113714" cy="1487606"/>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12512" behindDoc="0" locked="0" layoutInCell="1" allowOverlap="1" wp14:anchorId="1E88CFDB" wp14:editId="019AC41A">
                <wp:simplePos x="0" y="0"/>
                <wp:positionH relativeFrom="column">
                  <wp:posOffset>-453390</wp:posOffset>
                </wp:positionH>
                <wp:positionV relativeFrom="paragraph">
                  <wp:posOffset>-222885</wp:posOffset>
                </wp:positionV>
                <wp:extent cx="2832100" cy="1689100"/>
                <wp:effectExtent l="0" t="0" r="6350" b="635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4C1B8C84"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57EA7ADE"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59788B76"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w:t>
                            </w:r>
                          </w:p>
                          <w:p w14:paraId="008B0E87"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71B910A8"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63C0DF09"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939581F" w14:textId="77777777" w:rsidR="00991652"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27F6A722" w14:textId="77777777" w:rsidR="00991652" w:rsidRPr="00DD7C71" w:rsidRDefault="00991652" w:rsidP="00E625B9">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3C767F38" w14:textId="77777777" w:rsidR="00991652" w:rsidRDefault="00991652" w:rsidP="00E625B9">
                            <w:pPr>
                              <w:spacing w:after="0" w:line="240" w:lineRule="auto"/>
                              <w:jc w:val="center"/>
                              <w:rPr>
                                <w:rFonts w:ascii="Tahoma" w:hAnsi="Tahoma" w:cs="Tahoma"/>
                                <w:caps/>
                              </w:rPr>
                            </w:pPr>
                            <w:r>
                              <w:rPr>
                                <w:rFonts w:ascii="Tahoma" w:hAnsi="Tahoma" w:cs="Tahoma"/>
                                <w:caps/>
                              </w:rPr>
                              <w:t>**********</w:t>
                            </w:r>
                          </w:p>
                          <w:p w14:paraId="28FB6634" w14:textId="77777777" w:rsidR="00991652" w:rsidRPr="00304B40" w:rsidRDefault="00991652" w:rsidP="00E625B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8CFDB" id="_x0000_t202" coordsize="21600,21600" o:spt="202" path="m,l,21600r21600,l21600,xe">
                <v:stroke joinstyle="miter"/>
                <v:path gradientshapeok="t" o:connecttype="rect"/>
              </v:shapetype>
              <v:shape id="Zone de texte 33" o:spid="_x0000_s1026" type="#_x0000_t202" style="position:absolute;margin-left:-35.7pt;margin-top:-17.55pt;width:223pt;height:1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f8gEAAMs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" stroked="f">
                <v:textbox>
                  <w:txbxContent>
                    <w:p w14:paraId="4C1B8C84"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57EA7ADE"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59788B76" w14:textId="77777777" w:rsidR="00991652" w:rsidRPr="00482D1F" w:rsidRDefault="00991652" w:rsidP="00E625B9">
                      <w:pPr>
                        <w:spacing w:after="0" w:line="240" w:lineRule="auto"/>
                        <w:jc w:val="center"/>
                        <w:rPr>
                          <w:rFonts w:ascii="Tahoma" w:hAnsi="Tahoma" w:cs="Tahoma"/>
                          <w:sz w:val="20"/>
                          <w:szCs w:val="20"/>
                        </w:rPr>
                      </w:pPr>
                      <w:r w:rsidRPr="00482D1F">
                        <w:rPr>
                          <w:rFonts w:ascii="Tahoma" w:hAnsi="Tahoma" w:cs="Tahoma"/>
                          <w:sz w:val="20"/>
                          <w:szCs w:val="20"/>
                        </w:rPr>
                        <w:t>*********</w:t>
                      </w:r>
                    </w:p>
                    <w:p w14:paraId="008B0E87"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71B910A8"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63C0DF09" w14:textId="77777777" w:rsidR="00991652" w:rsidRPr="00482D1F"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939581F" w14:textId="77777777" w:rsidR="00991652" w:rsidRDefault="00991652" w:rsidP="00E625B9">
                      <w:pPr>
                        <w:spacing w:after="0" w:line="240" w:lineRule="auto"/>
                        <w:jc w:val="center"/>
                        <w:rPr>
                          <w:rFonts w:ascii="Tahoma" w:hAnsi="Tahoma" w:cs="Tahoma"/>
                          <w:caps/>
                          <w:sz w:val="20"/>
                          <w:szCs w:val="20"/>
                        </w:rPr>
                      </w:pPr>
                      <w:r w:rsidRPr="00482D1F">
                        <w:rPr>
                          <w:rFonts w:ascii="Tahoma" w:hAnsi="Tahoma" w:cs="Tahoma"/>
                          <w:caps/>
                          <w:sz w:val="20"/>
                          <w:szCs w:val="20"/>
                        </w:rPr>
                        <w:t>**********</w:t>
                      </w:r>
                    </w:p>
                    <w:p w14:paraId="27F6A722" w14:textId="77777777" w:rsidR="00991652" w:rsidRPr="00DD7C71" w:rsidRDefault="00991652" w:rsidP="00E625B9">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3C767F38" w14:textId="77777777" w:rsidR="00991652" w:rsidRDefault="00991652" w:rsidP="00E625B9">
                      <w:pPr>
                        <w:spacing w:after="0" w:line="240" w:lineRule="auto"/>
                        <w:jc w:val="center"/>
                        <w:rPr>
                          <w:rFonts w:ascii="Tahoma" w:hAnsi="Tahoma" w:cs="Tahoma"/>
                          <w:caps/>
                        </w:rPr>
                      </w:pPr>
                      <w:r>
                        <w:rPr>
                          <w:rFonts w:ascii="Tahoma" w:hAnsi="Tahoma" w:cs="Tahoma"/>
                          <w:caps/>
                        </w:rPr>
                        <w:t>**********</w:t>
                      </w:r>
                    </w:p>
                    <w:p w14:paraId="28FB6634" w14:textId="77777777" w:rsidR="00991652" w:rsidRPr="00304B40" w:rsidRDefault="00991652" w:rsidP="00E625B9">
                      <w:pPr>
                        <w:jc w:val="center"/>
                      </w:pP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961CE1F" wp14:editId="282D4957">
                <wp:simplePos x="0" y="0"/>
                <wp:positionH relativeFrom="column">
                  <wp:posOffset>3688715</wp:posOffset>
                </wp:positionH>
                <wp:positionV relativeFrom="paragraph">
                  <wp:posOffset>-292735</wp:posOffset>
                </wp:positionV>
                <wp:extent cx="2950845" cy="1638300"/>
                <wp:effectExtent l="0" t="0" r="1905"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F8CB115" w14:textId="77777777" w:rsidR="00991652" w:rsidRPr="00482D1F" w:rsidRDefault="00991652" w:rsidP="00E625B9">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63724473" w14:textId="77777777" w:rsidR="00991652" w:rsidRPr="008B334D" w:rsidRDefault="00991652" w:rsidP="00E625B9">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31B8D71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B20ECC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5928F43F"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32F0030"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D26E91D"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8C9AF70" w14:textId="77777777" w:rsidR="00991652" w:rsidRPr="00DD7C71" w:rsidRDefault="00991652" w:rsidP="00E625B9">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C5C347A" w14:textId="77777777" w:rsidR="00991652" w:rsidRPr="006E5AA9" w:rsidRDefault="00991652" w:rsidP="00E625B9">
                            <w:pPr>
                              <w:spacing w:after="0" w:line="240" w:lineRule="auto"/>
                              <w:jc w:val="center"/>
                              <w:rPr>
                                <w:rFonts w:ascii="Tahoma" w:hAnsi="Tahoma" w:cs="Tahoma"/>
                                <w:sz w:val="16"/>
                                <w:szCs w:val="16"/>
                                <w:lang w:val="en-US"/>
                              </w:rPr>
                            </w:pPr>
                            <w:r>
                              <w:rPr>
                                <w:rFonts w:ascii="Tahoma" w:hAnsi="Tahoma" w:cs="Tahoma"/>
                                <w:sz w:val="20"/>
                                <w:szCs w:val="20"/>
                              </w:rPr>
                              <w:t>*********</w:t>
                            </w:r>
                          </w:p>
                          <w:p w14:paraId="58560F86" w14:textId="77777777" w:rsidR="00991652" w:rsidRPr="006E5AA9" w:rsidRDefault="00991652" w:rsidP="00E625B9">
                            <w:pPr>
                              <w:spacing w:after="0"/>
                              <w:jc w:val="center"/>
                              <w:rPr>
                                <w:rFonts w:ascii="Tahoma" w:hAnsi="Tahoma" w:cs="Tahoma"/>
                                <w:sz w:val="16"/>
                                <w:szCs w:val="16"/>
                                <w:lang w:val="en-US"/>
                              </w:rPr>
                            </w:pPr>
                          </w:p>
                          <w:p w14:paraId="789E7466" w14:textId="77777777" w:rsidR="00991652" w:rsidRPr="0017757B" w:rsidRDefault="00991652" w:rsidP="00E625B9">
                            <w:pPr>
                              <w:jc w:val="center"/>
                              <w:rPr>
                                <w:rFonts w:ascii="Tahoma" w:hAnsi="Tahoma" w:cs="Tahoma"/>
                                <w:b/>
                                <w:sz w:val="16"/>
                                <w:szCs w:val="16"/>
                                <w:lang w:val="en-US"/>
                              </w:rPr>
                            </w:pPr>
                          </w:p>
                          <w:p w14:paraId="71E45C65" w14:textId="77777777" w:rsidR="00991652" w:rsidRPr="00BC346D" w:rsidRDefault="00991652" w:rsidP="00E625B9">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1CE1F" id="Zone de texte 34" o:spid="_x0000_s1027" type="#_x0000_t202" style="position:absolute;margin-left:290.45pt;margin-top:-23.05pt;width:232.35pt;height:1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A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" stroked="f">
                <v:textbox>
                  <w:txbxContent>
                    <w:p w14:paraId="4F8CB115" w14:textId="77777777" w:rsidR="00991652" w:rsidRPr="00482D1F" w:rsidRDefault="00991652" w:rsidP="00E625B9">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63724473" w14:textId="77777777" w:rsidR="00991652" w:rsidRPr="008B334D" w:rsidRDefault="00991652" w:rsidP="00E625B9">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31B8D71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B20ECCB"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5928F43F"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32F0030"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D26E91D" w14:textId="77777777" w:rsidR="00991652" w:rsidRPr="008B334D" w:rsidRDefault="00991652" w:rsidP="00E625B9">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8C9AF70" w14:textId="77777777" w:rsidR="00991652" w:rsidRPr="00DD7C71" w:rsidRDefault="00991652" w:rsidP="00E625B9">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C5C347A" w14:textId="77777777" w:rsidR="00991652" w:rsidRPr="006E5AA9" w:rsidRDefault="00991652" w:rsidP="00E625B9">
                      <w:pPr>
                        <w:spacing w:after="0" w:line="240" w:lineRule="auto"/>
                        <w:jc w:val="center"/>
                        <w:rPr>
                          <w:rFonts w:ascii="Tahoma" w:hAnsi="Tahoma" w:cs="Tahoma"/>
                          <w:sz w:val="16"/>
                          <w:szCs w:val="16"/>
                          <w:lang w:val="en-US"/>
                        </w:rPr>
                      </w:pPr>
                      <w:r>
                        <w:rPr>
                          <w:rFonts w:ascii="Tahoma" w:hAnsi="Tahoma" w:cs="Tahoma"/>
                          <w:sz w:val="20"/>
                          <w:szCs w:val="20"/>
                        </w:rPr>
                        <w:t>*********</w:t>
                      </w:r>
                    </w:p>
                    <w:p w14:paraId="58560F86" w14:textId="77777777" w:rsidR="00991652" w:rsidRPr="006E5AA9" w:rsidRDefault="00991652" w:rsidP="00E625B9">
                      <w:pPr>
                        <w:spacing w:after="0"/>
                        <w:jc w:val="center"/>
                        <w:rPr>
                          <w:rFonts w:ascii="Tahoma" w:hAnsi="Tahoma" w:cs="Tahoma"/>
                          <w:sz w:val="16"/>
                          <w:szCs w:val="16"/>
                          <w:lang w:val="en-US"/>
                        </w:rPr>
                      </w:pPr>
                    </w:p>
                    <w:p w14:paraId="789E7466" w14:textId="77777777" w:rsidR="00991652" w:rsidRPr="0017757B" w:rsidRDefault="00991652" w:rsidP="00E625B9">
                      <w:pPr>
                        <w:jc w:val="center"/>
                        <w:rPr>
                          <w:rFonts w:ascii="Tahoma" w:hAnsi="Tahoma" w:cs="Tahoma"/>
                          <w:b/>
                          <w:sz w:val="16"/>
                          <w:szCs w:val="16"/>
                          <w:lang w:val="en-US"/>
                        </w:rPr>
                      </w:pPr>
                    </w:p>
                    <w:p w14:paraId="71E45C65" w14:textId="77777777" w:rsidR="00991652" w:rsidRPr="00BC346D" w:rsidRDefault="00991652" w:rsidP="00E625B9">
                      <w:pPr>
                        <w:jc w:val="center"/>
                        <w:rPr>
                          <w:lang w:val="en-US"/>
                        </w:rPr>
                      </w:pPr>
                    </w:p>
                  </w:txbxContent>
                </v:textbox>
              </v:shape>
            </w:pict>
          </mc:Fallback>
        </mc:AlternateContent>
      </w:r>
    </w:p>
    <w:p w14:paraId="6313752D" w14:textId="61D539E9" w:rsidR="00DF4BD1" w:rsidRPr="00123BFF" w:rsidRDefault="00DF4BD1" w:rsidP="008C6806">
      <w:pPr>
        <w:pStyle w:val="Liste4"/>
        <w:tabs>
          <w:tab w:val="left" w:pos="0"/>
        </w:tabs>
        <w:spacing w:line="480" w:lineRule="auto"/>
        <w:ind w:left="0" w:firstLine="0"/>
        <w:jc w:val="left"/>
        <w:rPr>
          <w:szCs w:val="24"/>
        </w:rPr>
      </w:pPr>
    </w:p>
    <w:p w14:paraId="7C833714" w14:textId="5AFE1E17" w:rsidR="00DF4BD1" w:rsidRPr="00123BFF" w:rsidRDefault="00DF4BD1" w:rsidP="008C6806">
      <w:pPr>
        <w:pStyle w:val="Liste4"/>
        <w:tabs>
          <w:tab w:val="left" w:pos="0"/>
        </w:tabs>
        <w:spacing w:line="480" w:lineRule="auto"/>
        <w:ind w:left="0" w:firstLine="0"/>
        <w:jc w:val="left"/>
        <w:rPr>
          <w:szCs w:val="24"/>
        </w:rPr>
      </w:pPr>
    </w:p>
    <w:p w14:paraId="50E50482" w14:textId="77777777" w:rsidR="00D35C61" w:rsidRPr="00123BFF" w:rsidRDefault="00D35C61" w:rsidP="00D35C61">
      <w:pPr>
        <w:ind w:left="4956" w:firstLine="708"/>
        <w:jc w:val="both"/>
        <w:rPr>
          <w:rFonts w:eastAsia="Calibri"/>
          <w:b/>
          <w:sz w:val="18"/>
          <w:szCs w:val="18"/>
          <w:lang w:eastAsia="en-US"/>
        </w:rPr>
      </w:pPr>
    </w:p>
    <w:p w14:paraId="7CEACE02" w14:textId="77777777" w:rsidR="00D35C61" w:rsidRPr="00123BFF" w:rsidRDefault="00D35C61" w:rsidP="00D35C61">
      <w:pPr>
        <w:ind w:left="4956" w:firstLine="708"/>
        <w:jc w:val="both"/>
        <w:rPr>
          <w:rFonts w:eastAsia="Calibri"/>
          <w:b/>
          <w:sz w:val="18"/>
          <w:szCs w:val="18"/>
          <w:lang w:eastAsia="en-US"/>
        </w:rPr>
      </w:pPr>
    </w:p>
    <w:p w14:paraId="23F1F9B1" w14:textId="77777777" w:rsidR="00304E02" w:rsidRPr="00123BFF" w:rsidRDefault="00304E02" w:rsidP="00D35C61">
      <w:pPr>
        <w:jc w:val="both"/>
        <w:rPr>
          <w:rFonts w:eastAsia="Calibri"/>
          <w:b/>
          <w:sz w:val="36"/>
          <w:szCs w:val="36"/>
          <w:lang w:eastAsia="en-US"/>
        </w:rPr>
      </w:pPr>
    </w:p>
    <w:p w14:paraId="1504CBED" w14:textId="77777777" w:rsidR="00304E02" w:rsidRPr="00123BFF" w:rsidRDefault="00304E02" w:rsidP="00D35C61">
      <w:pPr>
        <w:jc w:val="both"/>
        <w:rPr>
          <w:rFonts w:eastAsia="Calibri"/>
          <w:b/>
          <w:sz w:val="12"/>
          <w:szCs w:val="36"/>
          <w:lang w:eastAsia="en-US"/>
        </w:rPr>
      </w:pPr>
    </w:p>
    <w:p w14:paraId="12881E51" w14:textId="6D30450C" w:rsidR="00B759A7" w:rsidRPr="00123BFF" w:rsidRDefault="00D35C61" w:rsidP="008B334D">
      <w:pPr>
        <w:jc w:val="center"/>
        <w:rPr>
          <w:rFonts w:eastAsia="Calibri"/>
          <w:b/>
          <w:lang w:eastAsia="en-US"/>
        </w:rPr>
      </w:pPr>
      <w:r w:rsidRPr="00123BFF">
        <w:rPr>
          <w:rFonts w:eastAsia="Calibri"/>
          <w:b/>
          <w:u w:val="single"/>
          <w:lang w:eastAsia="en-US"/>
        </w:rPr>
        <w:t>MAITRE D’OUVRAGE</w:t>
      </w:r>
      <w:r w:rsidRPr="00123BFF">
        <w:rPr>
          <w:rFonts w:eastAsia="Calibri"/>
          <w:b/>
          <w:lang w:eastAsia="en-US"/>
        </w:rPr>
        <w:t> </w:t>
      </w:r>
      <w:r w:rsidR="00D7336A" w:rsidRPr="00123BFF">
        <w:rPr>
          <w:rFonts w:eastAsia="Calibri"/>
          <w:b/>
          <w:lang w:eastAsia="en-US"/>
        </w:rPr>
        <w:t>: LE</w:t>
      </w:r>
      <w:r w:rsidR="00AB3E41" w:rsidRPr="00123BFF">
        <w:rPr>
          <w:rFonts w:eastAsia="Calibri"/>
          <w:b/>
          <w:lang w:eastAsia="en-US"/>
        </w:rPr>
        <w:t xml:space="preserve"> </w:t>
      </w:r>
      <w:r w:rsidR="009E19A1" w:rsidRPr="00123BFF">
        <w:rPr>
          <w:rFonts w:eastAsia="Calibri"/>
          <w:b/>
          <w:lang w:eastAsia="en-US"/>
        </w:rPr>
        <w:t xml:space="preserve">MINISTRE </w:t>
      </w:r>
      <w:r w:rsidR="004359E9" w:rsidRPr="00123BFF">
        <w:rPr>
          <w:rFonts w:eastAsia="Calibri"/>
          <w:b/>
          <w:lang w:eastAsia="en-US"/>
        </w:rPr>
        <w:t>D</w:t>
      </w:r>
      <w:r w:rsidR="0095605B">
        <w:rPr>
          <w:rFonts w:eastAsia="Calibri"/>
          <w:b/>
          <w:lang w:eastAsia="en-US"/>
        </w:rPr>
        <w:t>U TRAVAIL ET DE LA SECURITE SOCIALE</w:t>
      </w:r>
    </w:p>
    <w:p w14:paraId="0AFFD2EF" w14:textId="77777777" w:rsidR="00AB3E41" w:rsidRPr="00123BFF" w:rsidRDefault="00AB3E41" w:rsidP="008B334D">
      <w:pPr>
        <w:jc w:val="center"/>
        <w:rPr>
          <w:rFonts w:eastAsia="Calibri"/>
          <w:b/>
          <w:lang w:eastAsia="en-US"/>
        </w:rPr>
      </w:pPr>
      <w:r w:rsidRPr="00123BFF">
        <w:rPr>
          <w:rFonts w:eastAsia="Calibri"/>
          <w:b/>
          <w:u w:val="single"/>
          <w:lang w:eastAsia="en-US"/>
        </w:rPr>
        <w:t>MAITRE D’OUVRAGE DELEGUE</w:t>
      </w:r>
      <w:r w:rsidRPr="00123BFF">
        <w:rPr>
          <w:rFonts w:eastAsia="Calibri"/>
          <w:b/>
          <w:lang w:eastAsia="en-US"/>
        </w:rPr>
        <w:t> : LE GOUVERNEUR DE LA REGION DE L’EXTREME-NORD</w:t>
      </w:r>
    </w:p>
    <w:p w14:paraId="134BD592" w14:textId="77777777" w:rsidR="00D35C61" w:rsidRPr="00123BFF" w:rsidRDefault="00D35C61" w:rsidP="008B334D">
      <w:pPr>
        <w:jc w:val="center"/>
        <w:rPr>
          <w:rFonts w:eastAsia="Calibri"/>
          <w:b/>
          <w:lang w:eastAsia="en-US"/>
        </w:rPr>
      </w:pPr>
      <w:r w:rsidRPr="00123BFF">
        <w:rPr>
          <w:rFonts w:eastAsia="Calibri"/>
          <w:b/>
          <w:u w:val="single"/>
          <w:lang w:eastAsia="en-US"/>
        </w:rPr>
        <w:t>AUTORITE CONTRACTANTE</w:t>
      </w:r>
      <w:r w:rsidRPr="00123BFF">
        <w:rPr>
          <w:rFonts w:eastAsia="Calibri"/>
          <w:b/>
          <w:lang w:eastAsia="en-US"/>
        </w:rPr>
        <w:t xml:space="preserve"> : </w:t>
      </w:r>
      <w:r w:rsidR="00AB3E41" w:rsidRPr="00123BFF">
        <w:rPr>
          <w:rFonts w:eastAsia="Calibri"/>
          <w:b/>
          <w:lang w:eastAsia="en-US"/>
        </w:rPr>
        <w:t xml:space="preserve">LE </w:t>
      </w:r>
      <w:r w:rsidR="00564637" w:rsidRPr="00123BFF">
        <w:rPr>
          <w:rFonts w:eastAsia="Calibri"/>
          <w:b/>
          <w:lang w:eastAsia="en-US"/>
        </w:rPr>
        <w:t>GOUVERNEUR DE LA REGION DE L’</w:t>
      </w:r>
      <w:r w:rsidR="00BC346D" w:rsidRPr="00123BFF">
        <w:rPr>
          <w:rFonts w:eastAsia="Calibri"/>
          <w:b/>
          <w:lang w:eastAsia="en-US"/>
        </w:rPr>
        <w:t>EXTREME</w:t>
      </w:r>
      <w:r w:rsidR="00564637" w:rsidRPr="00123BFF">
        <w:rPr>
          <w:rFonts w:eastAsia="Calibri"/>
          <w:b/>
          <w:lang w:eastAsia="en-US"/>
        </w:rPr>
        <w:t>-NORD</w:t>
      </w:r>
    </w:p>
    <w:p w14:paraId="5F4D0519" w14:textId="404E1B47" w:rsidR="00D35C61" w:rsidRPr="00123BFF" w:rsidRDefault="0017757B" w:rsidP="008B334D">
      <w:pPr>
        <w:jc w:val="center"/>
        <w:rPr>
          <w:rFonts w:eastAsia="Calibri"/>
          <w:b/>
          <w:lang w:eastAsia="en-US"/>
        </w:rPr>
      </w:pPr>
      <w:r w:rsidRPr="00123BFF">
        <w:rPr>
          <w:rFonts w:eastAsia="Calibri"/>
          <w:b/>
          <w:lang w:eastAsia="en-US"/>
        </w:rPr>
        <w:t>COMMISSION REGIONALE DE PASSAT</w:t>
      </w:r>
      <w:r w:rsidR="00D35C61" w:rsidRPr="00123BFF">
        <w:rPr>
          <w:rFonts w:eastAsia="Calibri"/>
          <w:b/>
          <w:lang w:eastAsia="en-US"/>
        </w:rPr>
        <w:t xml:space="preserve">ION DES MARCHES </w:t>
      </w:r>
      <w:r w:rsidR="00A10333" w:rsidRPr="00123BFF">
        <w:rPr>
          <w:rFonts w:eastAsia="Calibri"/>
          <w:b/>
          <w:lang w:eastAsia="en-US"/>
        </w:rPr>
        <w:t>DE L’EXTREME-NORD</w:t>
      </w:r>
    </w:p>
    <w:p w14:paraId="28C97FBA" w14:textId="3EA5F30C" w:rsidR="00950B45" w:rsidRPr="00123BFF" w:rsidRDefault="00284C80" w:rsidP="00950B45">
      <w:pPr>
        <w:ind w:left="4956" w:firstLine="708"/>
        <w:jc w:val="center"/>
        <w:rPr>
          <w:rFonts w:eastAsia="Calibri"/>
          <w:b/>
          <w:sz w:val="18"/>
          <w:szCs w:val="18"/>
          <w:lang w:eastAsia="en-US"/>
        </w:rPr>
      </w:pPr>
      <w:r w:rsidRPr="00123BFF">
        <w:rPr>
          <w:noProof/>
        </w:rPr>
        <mc:AlternateContent>
          <mc:Choice Requires="wps">
            <w:drawing>
              <wp:anchor distT="0" distB="0" distL="114300" distR="114300" simplePos="0" relativeHeight="251679744" behindDoc="1" locked="0" layoutInCell="1" allowOverlap="1" wp14:anchorId="577A586C" wp14:editId="01DE0D04">
                <wp:simplePos x="0" y="0"/>
                <wp:positionH relativeFrom="column">
                  <wp:posOffset>1167130</wp:posOffset>
                </wp:positionH>
                <wp:positionV relativeFrom="paragraph">
                  <wp:posOffset>156845</wp:posOffset>
                </wp:positionV>
                <wp:extent cx="3895725" cy="542925"/>
                <wp:effectExtent l="0" t="76200" r="85725" b="9525"/>
                <wp:wrapNone/>
                <wp:docPr id="30" name="Rectangle à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42925"/>
                        </a:xfrm>
                        <a:prstGeom prst="roundRect">
                          <a:avLst>
                            <a:gd name="adj" fmla="val 0"/>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8207F" id="Rectangle à coins arrondis 30" o:spid="_x0000_s1026" style="position:absolute;margin-left:91.9pt;margin-top:12.35pt;width:306.75pt;height:4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">
                <v:shadow on="t" opacity=".5" offset="6pt,-6pt"/>
              </v:roundrect>
            </w:pict>
          </mc:Fallback>
        </mc:AlternateContent>
      </w:r>
    </w:p>
    <w:p w14:paraId="5535CEC5" w14:textId="77777777" w:rsidR="00950B45" w:rsidRPr="00123BFF" w:rsidRDefault="00B759A7" w:rsidP="009E19A1">
      <w:pPr>
        <w:ind w:firstLine="708"/>
        <w:rPr>
          <w:rFonts w:eastAsia="Calibri"/>
          <w:b/>
          <w:sz w:val="48"/>
          <w:szCs w:val="48"/>
          <w:lang w:eastAsia="en-US"/>
        </w:rPr>
      </w:pPr>
      <w:r w:rsidRPr="00123BFF">
        <w:rPr>
          <w:rFonts w:eastAsia="Calibri"/>
          <w:b/>
          <w:sz w:val="48"/>
          <w:szCs w:val="48"/>
          <w:lang w:eastAsia="en-US"/>
        </w:rPr>
        <w:t xml:space="preserve">              </w:t>
      </w:r>
      <w:r w:rsidR="00950B45" w:rsidRPr="00123BFF">
        <w:rPr>
          <w:rFonts w:eastAsia="Calibri"/>
          <w:b/>
          <w:sz w:val="48"/>
          <w:szCs w:val="48"/>
          <w:lang w:eastAsia="en-US"/>
        </w:rPr>
        <w:t>DOSSIER D’APPEL D’OFFRES</w:t>
      </w:r>
    </w:p>
    <w:p w14:paraId="0C4A515B" w14:textId="77777777" w:rsidR="00AB7FB8" w:rsidRPr="00123BFF" w:rsidRDefault="00AB7FB8" w:rsidP="00AB7FB8">
      <w:pPr>
        <w:spacing w:after="0" w:line="240" w:lineRule="auto"/>
        <w:jc w:val="center"/>
        <w:rPr>
          <w:rFonts w:ascii="Cambria" w:eastAsia="Times New Roman" w:hAnsi="Cambria" w:cs="Times New Roman"/>
          <w:b/>
        </w:rPr>
      </w:pPr>
    </w:p>
    <w:p w14:paraId="1A1FD838" w14:textId="77777777" w:rsidR="00AB7FB8" w:rsidRPr="00123BFF" w:rsidRDefault="00AB7FB8" w:rsidP="00AB3E41">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AVIS D’APPEL D’OFFRES NATIONAL OUVERT</w:t>
      </w:r>
    </w:p>
    <w:p w14:paraId="52B68CBF" w14:textId="4B0C284A" w:rsidR="00AB7FB8" w:rsidRPr="00123BFF" w:rsidRDefault="00AB7FB8" w:rsidP="00AB3E41">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w:t>
      </w:r>
      <w:r w:rsidR="00564637" w:rsidRPr="00123BFF">
        <w:rPr>
          <w:rFonts w:asciiTheme="majorHAnsi" w:eastAsia="Times New Roman" w:hAnsiTheme="majorHAnsi" w:cs="Times New Roman"/>
          <w:b/>
        </w:rPr>
        <w:t>K</w:t>
      </w:r>
      <w:r w:rsidR="00C9038C" w:rsidRPr="00123BFF">
        <w:rPr>
          <w:rFonts w:asciiTheme="majorHAnsi" w:eastAsia="Times New Roman" w:hAnsiTheme="majorHAnsi" w:cs="Times New Roman"/>
          <w:b/>
        </w:rPr>
        <w:t>/CRPM-EN/</w:t>
      </w:r>
      <w:r w:rsidR="00E625B9">
        <w:rPr>
          <w:rFonts w:asciiTheme="majorHAnsi" w:eastAsia="Times New Roman" w:hAnsiTheme="majorHAnsi" w:cs="Times New Roman"/>
          <w:b/>
        </w:rPr>
        <w:t>SIGAMP-</w:t>
      </w:r>
      <w:r w:rsidR="00106A9B">
        <w:rPr>
          <w:rFonts w:asciiTheme="majorHAnsi" w:eastAsia="Times New Roman" w:hAnsiTheme="majorHAnsi" w:cs="Times New Roman"/>
          <w:b/>
        </w:rPr>
        <w:t>AI</w:t>
      </w:r>
      <w:r w:rsidR="008B334D" w:rsidRPr="00123BFF">
        <w:rPr>
          <w:rFonts w:asciiTheme="majorHAnsi" w:eastAsia="Times New Roman" w:hAnsiTheme="majorHAnsi" w:cs="Times New Roman"/>
          <w:b/>
        </w:rPr>
        <w:t>/</w:t>
      </w:r>
      <w:r w:rsidR="00AB3E41" w:rsidRPr="00123BFF">
        <w:rPr>
          <w:rFonts w:asciiTheme="majorHAnsi" w:eastAsia="Times New Roman" w:hAnsiTheme="majorHAnsi" w:cs="Times New Roman"/>
          <w:b/>
        </w:rPr>
        <w:t>20</w:t>
      </w:r>
      <w:r w:rsidR="004359E9" w:rsidRPr="00123BFF">
        <w:rPr>
          <w:rFonts w:asciiTheme="majorHAnsi" w:eastAsia="Times New Roman" w:hAnsiTheme="majorHAnsi" w:cs="Times New Roman"/>
          <w:b/>
        </w:rPr>
        <w:t>2</w:t>
      </w:r>
      <w:r w:rsidR="002B08B3">
        <w:rPr>
          <w:rFonts w:asciiTheme="majorHAnsi" w:eastAsia="Times New Roman" w:hAnsiTheme="majorHAnsi" w:cs="Times New Roman"/>
          <w:b/>
        </w:rPr>
        <w:t>6</w:t>
      </w:r>
      <w:r w:rsidRPr="00123BFF">
        <w:rPr>
          <w:rFonts w:asciiTheme="majorHAnsi" w:eastAsia="Times New Roman" w:hAnsiTheme="majorHAnsi" w:cs="Times New Roman"/>
          <w:b/>
        </w:rPr>
        <w:t xml:space="preserve"> DU ______________</w:t>
      </w:r>
    </w:p>
    <w:p w14:paraId="4DC08D3D" w14:textId="21B51604" w:rsidR="00AB7FB8" w:rsidRPr="00123BFF" w:rsidRDefault="00AB3E41" w:rsidP="00304E02">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EN PROCEDURE D’URGENCE</w:t>
      </w:r>
      <w:r w:rsidR="00AB7FB8" w:rsidRPr="00123BFF">
        <w:rPr>
          <w:rFonts w:asciiTheme="majorHAnsi" w:eastAsia="Times New Roman" w:hAnsiTheme="majorHAnsi" w:cs="Times New Roman"/>
          <w:b/>
        </w:rPr>
        <w:t xml:space="preserve"> POUR </w:t>
      </w:r>
      <w:r w:rsidR="00B759A7" w:rsidRPr="00123BFF">
        <w:rPr>
          <w:rFonts w:asciiTheme="majorHAnsi" w:eastAsia="Times New Roman" w:hAnsiTheme="majorHAnsi" w:cs="Times New Roman"/>
          <w:b/>
        </w:rPr>
        <w:t>L</w:t>
      </w:r>
      <w:r w:rsidRPr="00123BFF">
        <w:rPr>
          <w:rFonts w:asciiTheme="majorHAnsi" w:eastAsia="Times New Roman" w:hAnsiTheme="majorHAnsi" w:cs="Times New Roman"/>
          <w:b/>
        </w:rPr>
        <w:t xml:space="preserve">ES </w:t>
      </w:r>
      <w:r w:rsidR="004359E9" w:rsidRPr="00123BFF">
        <w:rPr>
          <w:rFonts w:asciiTheme="majorHAnsi" w:eastAsia="Times New Roman" w:hAnsiTheme="majorHAnsi" w:cs="Times New Roman"/>
          <w:b/>
        </w:rPr>
        <w:t>TRAVAUX D</w:t>
      </w:r>
      <w:r w:rsidR="00106A9B">
        <w:rPr>
          <w:rFonts w:asciiTheme="majorHAnsi" w:eastAsia="Times New Roman" w:hAnsiTheme="majorHAnsi" w:cs="Times New Roman"/>
          <w:b/>
        </w:rPr>
        <w:t>E R</w:t>
      </w:r>
      <w:r w:rsidR="007E675D">
        <w:rPr>
          <w:rFonts w:asciiTheme="majorHAnsi" w:eastAsia="Times New Roman" w:hAnsiTheme="majorHAnsi" w:cs="Times New Roman"/>
          <w:b/>
        </w:rPr>
        <w:t>E</w:t>
      </w:r>
      <w:r w:rsidR="002B08B3">
        <w:rPr>
          <w:rFonts w:asciiTheme="majorHAnsi" w:eastAsia="Times New Roman" w:hAnsiTheme="majorHAnsi" w:cs="Times New Roman"/>
          <w:b/>
        </w:rPr>
        <w:t>HABILITATION DU BÂTIMENT ABRITANT  LA DELEGATION REGIONALE DU TRAVAIL ET DE LA SECURITE SOCIALE DE L’EXTREME-NORD A MAROUA.</w:t>
      </w:r>
    </w:p>
    <w:p w14:paraId="6EF74263" w14:textId="77777777" w:rsidR="00AB7FB8" w:rsidRPr="00123BFF" w:rsidRDefault="00AB7FB8" w:rsidP="00AB7FB8">
      <w:pPr>
        <w:spacing w:after="0" w:line="240" w:lineRule="auto"/>
        <w:rPr>
          <w:rFonts w:ascii="Cambria" w:eastAsia="Times New Roman" w:hAnsi="Cambria" w:cs="Times New Roman"/>
          <w:b/>
          <w:u w:val="single"/>
        </w:rPr>
      </w:pPr>
    </w:p>
    <w:p w14:paraId="1EBAB904" w14:textId="181F7D10" w:rsidR="00AB7FB8" w:rsidRPr="00123BFF" w:rsidRDefault="00AB7FB8" w:rsidP="00AB7FB8">
      <w:pPr>
        <w:spacing w:after="0" w:line="240" w:lineRule="auto"/>
        <w:rPr>
          <w:rFonts w:ascii="Cambria" w:eastAsia="Times New Roman" w:hAnsi="Cambria" w:cs="Times New Roman"/>
          <w:b/>
          <w:sz w:val="24"/>
          <w:u w:val="single"/>
        </w:rPr>
      </w:pPr>
      <w:r w:rsidRPr="00123BFF">
        <w:rPr>
          <w:rFonts w:ascii="Cambria" w:eastAsia="Times New Roman" w:hAnsi="Cambria" w:cs="Times New Roman"/>
          <w:b/>
          <w:sz w:val="24"/>
        </w:rPr>
        <w:t xml:space="preserve">Financement : </w:t>
      </w:r>
      <w:r w:rsidR="00AB3E41" w:rsidRPr="00123BFF">
        <w:rPr>
          <w:rFonts w:ascii="Cambria" w:eastAsia="Arial Unicode MS" w:hAnsi="Cambria" w:cs="Tahoma"/>
          <w:b/>
          <w:sz w:val="24"/>
          <w:szCs w:val="24"/>
          <w:lang w:eastAsia="en-US"/>
        </w:rPr>
        <w:t xml:space="preserve">Budget d’Investissement Publics (BIP) </w:t>
      </w:r>
      <w:r w:rsidR="002B08B3">
        <w:rPr>
          <w:rFonts w:ascii="Cambria" w:eastAsia="Arial Unicode MS" w:hAnsi="Cambria" w:cs="Tahoma"/>
          <w:b/>
          <w:sz w:val="24"/>
          <w:szCs w:val="24"/>
          <w:lang w:eastAsia="en-US"/>
        </w:rPr>
        <w:t xml:space="preserve">DU </w:t>
      </w:r>
      <w:r w:rsidR="00206425" w:rsidRPr="00123BFF">
        <w:rPr>
          <w:rFonts w:ascii="Cambria" w:eastAsia="Arial Unicode MS" w:hAnsi="Cambria" w:cs="Tahoma"/>
          <w:b/>
          <w:sz w:val="24"/>
          <w:szCs w:val="24"/>
          <w:lang w:eastAsia="en-US"/>
        </w:rPr>
        <w:t>MIN</w:t>
      </w:r>
      <w:r w:rsidR="002B08B3">
        <w:rPr>
          <w:rFonts w:ascii="Cambria" w:eastAsia="Arial Unicode MS" w:hAnsi="Cambria" w:cs="Tahoma"/>
          <w:b/>
          <w:sz w:val="24"/>
          <w:szCs w:val="24"/>
          <w:lang w:eastAsia="en-US"/>
        </w:rPr>
        <w:t>TSS</w:t>
      </w:r>
      <w:r w:rsidR="0023523B" w:rsidRPr="00123BFF">
        <w:rPr>
          <w:rFonts w:ascii="Cambria" w:eastAsia="Arial Unicode MS" w:hAnsi="Cambria" w:cs="Tahoma"/>
          <w:b/>
          <w:sz w:val="24"/>
          <w:szCs w:val="24"/>
          <w:lang w:eastAsia="en-US"/>
        </w:rPr>
        <w:t xml:space="preserve"> </w:t>
      </w:r>
      <w:r w:rsidR="00AB3E41" w:rsidRPr="00123BFF">
        <w:rPr>
          <w:rFonts w:ascii="Cambria" w:eastAsia="Arial Unicode MS" w:hAnsi="Cambria" w:cs="Tahoma"/>
          <w:b/>
          <w:sz w:val="24"/>
          <w:szCs w:val="24"/>
          <w:lang w:eastAsia="en-US"/>
        </w:rPr>
        <w:t>20</w:t>
      </w:r>
      <w:r w:rsidR="004359E9" w:rsidRPr="00123BFF">
        <w:rPr>
          <w:rFonts w:ascii="Cambria" w:eastAsia="Arial Unicode MS" w:hAnsi="Cambria" w:cs="Tahoma"/>
          <w:b/>
          <w:sz w:val="24"/>
          <w:szCs w:val="24"/>
          <w:lang w:eastAsia="en-US"/>
        </w:rPr>
        <w:t>2</w:t>
      </w:r>
      <w:r w:rsidR="002B08B3">
        <w:rPr>
          <w:rFonts w:ascii="Cambria" w:eastAsia="Arial Unicode MS" w:hAnsi="Cambria" w:cs="Tahoma"/>
          <w:b/>
          <w:sz w:val="24"/>
          <w:szCs w:val="24"/>
          <w:lang w:eastAsia="en-US"/>
        </w:rPr>
        <w:t>6</w:t>
      </w:r>
    </w:p>
    <w:p w14:paraId="7C589B67" w14:textId="77777777" w:rsidR="00AB7FB8" w:rsidRPr="00123BFF" w:rsidRDefault="00AB7FB8" w:rsidP="00AB7FB8">
      <w:pPr>
        <w:spacing w:after="0" w:line="240" w:lineRule="auto"/>
        <w:rPr>
          <w:rFonts w:ascii="Cambria" w:eastAsia="Times New Roman" w:hAnsi="Cambria" w:cs="Times New Roman"/>
          <w:b/>
          <w:sz w:val="24"/>
          <w:u w:val="single"/>
        </w:rPr>
      </w:pPr>
    </w:p>
    <w:p w14:paraId="6E4EAD29" w14:textId="54971175" w:rsidR="00AB7FB8" w:rsidRPr="00123BFF" w:rsidRDefault="00AB7FB8" w:rsidP="00AB7FB8">
      <w:pPr>
        <w:spacing w:after="0" w:line="240" w:lineRule="auto"/>
        <w:rPr>
          <w:rFonts w:ascii="Cambria" w:eastAsia="Arial Unicode MS" w:hAnsi="Cambria" w:cs="Tahoma"/>
          <w:b/>
          <w:sz w:val="24"/>
          <w:lang w:eastAsia="en-US"/>
        </w:rPr>
      </w:pPr>
      <w:r w:rsidRPr="00123BFF">
        <w:rPr>
          <w:rFonts w:ascii="Cambria" w:eastAsia="Arial Unicode MS" w:hAnsi="Cambria" w:cs="Tahoma"/>
          <w:b/>
          <w:sz w:val="24"/>
          <w:lang w:eastAsia="en-US"/>
        </w:rPr>
        <w:t xml:space="preserve">Délais d’exécution : </w:t>
      </w:r>
      <w:r w:rsidR="0095605B">
        <w:rPr>
          <w:rFonts w:ascii="Cambria" w:eastAsia="Arial Unicode MS" w:hAnsi="Cambria" w:cs="Tahoma"/>
          <w:sz w:val="24"/>
          <w:lang w:eastAsia="en-US"/>
        </w:rPr>
        <w:t>Trois</w:t>
      </w:r>
      <w:r w:rsidR="001B5178">
        <w:rPr>
          <w:rFonts w:ascii="Cambria" w:eastAsia="Arial Unicode MS" w:hAnsi="Cambria" w:cs="Tahoma"/>
          <w:sz w:val="24"/>
          <w:lang w:eastAsia="en-US"/>
        </w:rPr>
        <w:t xml:space="preserve"> </w:t>
      </w:r>
      <w:r w:rsidRPr="00123BFF">
        <w:rPr>
          <w:rFonts w:ascii="Cambria" w:eastAsia="Arial Unicode MS" w:hAnsi="Cambria" w:cs="Tahoma"/>
          <w:sz w:val="24"/>
          <w:lang w:eastAsia="en-US"/>
        </w:rPr>
        <w:t>(</w:t>
      </w:r>
      <w:r w:rsidR="001B5178">
        <w:rPr>
          <w:rFonts w:ascii="Cambria" w:eastAsia="Arial Unicode MS" w:hAnsi="Cambria" w:cs="Tahoma"/>
          <w:sz w:val="24"/>
          <w:lang w:eastAsia="en-US"/>
        </w:rPr>
        <w:t>0</w:t>
      </w:r>
      <w:r w:rsidR="0095605B">
        <w:rPr>
          <w:rFonts w:ascii="Cambria" w:eastAsia="Arial Unicode MS" w:hAnsi="Cambria" w:cs="Tahoma"/>
          <w:sz w:val="24"/>
          <w:lang w:eastAsia="en-US"/>
        </w:rPr>
        <w:t>3</w:t>
      </w:r>
      <w:r w:rsidRPr="00123BFF">
        <w:rPr>
          <w:rFonts w:ascii="Cambria" w:eastAsia="Arial Unicode MS" w:hAnsi="Cambria" w:cs="Tahoma"/>
          <w:sz w:val="24"/>
          <w:lang w:eastAsia="en-US"/>
        </w:rPr>
        <w:t xml:space="preserve">) </w:t>
      </w:r>
      <w:r w:rsidR="001B5178">
        <w:rPr>
          <w:rFonts w:ascii="Cambria" w:eastAsia="Arial Unicode MS" w:hAnsi="Cambria" w:cs="Tahoma"/>
          <w:sz w:val="24"/>
          <w:lang w:eastAsia="en-US"/>
        </w:rPr>
        <w:t>mois</w:t>
      </w:r>
    </w:p>
    <w:p w14:paraId="5B55E9B7" w14:textId="77777777" w:rsidR="00AB7FB8" w:rsidRPr="00123BFF" w:rsidRDefault="00AB7FB8" w:rsidP="00AB7FB8">
      <w:pPr>
        <w:spacing w:after="0" w:line="240" w:lineRule="auto"/>
        <w:rPr>
          <w:rFonts w:ascii="Cambria" w:eastAsia="Times New Roman" w:hAnsi="Cambria" w:cs="Times New Roman"/>
        </w:rPr>
      </w:pPr>
    </w:p>
    <w:p w14:paraId="09F3FA02" w14:textId="77777777" w:rsidR="00AB7FB8" w:rsidRPr="00123BFF" w:rsidRDefault="00AB7FB8" w:rsidP="00AB7FB8">
      <w:pPr>
        <w:spacing w:after="0" w:line="240" w:lineRule="auto"/>
        <w:jc w:val="right"/>
        <w:rPr>
          <w:rFonts w:ascii="Cambria" w:eastAsia="Times New Roman" w:hAnsi="Cambria" w:cs="Times New Roman"/>
          <w:b/>
        </w:rPr>
      </w:pPr>
    </w:p>
    <w:p w14:paraId="4714718A" w14:textId="38E9D19E" w:rsidR="00B07976" w:rsidRDefault="00AB7FB8" w:rsidP="00AB7FB8">
      <w:pPr>
        <w:spacing w:after="0" w:line="240" w:lineRule="auto"/>
        <w:ind w:right="565"/>
        <w:rPr>
          <w:rFonts w:ascii="Cambria" w:eastAsia="Arial Unicode MS" w:hAnsi="Cambria" w:cs="Tahoma"/>
          <w:b/>
          <w:sz w:val="24"/>
          <w:szCs w:val="24"/>
          <w:lang w:eastAsia="en-US"/>
        </w:rPr>
      </w:pPr>
      <w:r w:rsidRPr="00123BFF">
        <w:rPr>
          <w:rFonts w:ascii="Cambria" w:eastAsia="Arial Unicode MS" w:hAnsi="Cambria" w:cs="Tahoma"/>
          <w:b/>
          <w:sz w:val="24"/>
          <w:szCs w:val="24"/>
          <w:lang w:eastAsia="en-US"/>
        </w:rPr>
        <w:t>Imputation budgétaire :</w:t>
      </w:r>
      <w:r w:rsidR="00FB20CC" w:rsidRPr="00123BFF">
        <w:rPr>
          <w:rFonts w:ascii="Cambria" w:eastAsia="Arial Unicode MS" w:hAnsi="Cambria" w:cs="Tahoma"/>
          <w:b/>
          <w:sz w:val="24"/>
          <w:szCs w:val="24"/>
          <w:lang w:eastAsia="en-US"/>
        </w:rPr>
        <w:t xml:space="preserve"> </w:t>
      </w:r>
    </w:p>
    <w:p w14:paraId="7849FE07" w14:textId="455CE0C5" w:rsidR="00352B4E" w:rsidRPr="00123BFF" w:rsidRDefault="00352B4E" w:rsidP="00AB7FB8">
      <w:pPr>
        <w:spacing w:after="0" w:line="240" w:lineRule="auto"/>
        <w:ind w:right="565"/>
        <w:rPr>
          <w:rFonts w:ascii="Cambria" w:eastAsia="Arial Unicode MS" w:hAnsi="Cambria" w:cs="Tahoma"/>
          <w:sz w:val="24"/>
          <w:szCs w:val="24"/>
          <w:lang w:eastAsia="en-US"/>
        </w:rPr>
      </w:pPr>
      <w:r w:rsidRPr="00123BFF">
        <w:rPr>
          <w:rFonts w:ascii="Cambria" w:eastAsia="Arial Unicode MS" w:hAnsi="Cambria" w:cs="Tahoma"/>
          <w:b/>
          <w:sz w:val="24"/>
          <w:szCs w:val="24"/>
          <w:lang w:eastAsia="en-US"/>
        </w:rPr>
        <w:t>Autorisation de dépense :</w:t>
      </w:r>
    </w:p>
    <w:p w14:paraId="552AECD3" w14:textId="77777777" w:rsidR="004D0A58" w:rsidRPr="00123BFF" w:rsidRDefault="004D0A58" w:rsidP="00733D16">
      <w:pPr>
        <w:rPr>
          <w:rFonts w:ascii="Monotype Corsiva" w:hAnsi="Monotype Corsiva"/>
          <w:b/>
          <w:sz w:val="28"/>
          <w:szCs w:val="28"/>
        </w:rPr>
      </w:pPr>
    </w:p>
    <w:p w14:paraId="6ACC4C04" w14:textId="77777777" w:rsidR="003863B2" w:rsidRPr="00123BFF" w:rsidRDefault="003863B2" w:rsidP="00733D16">
      <w:pPr>
        <w:rPr>
          <w:rFonts w:ascii="Monotype Corsiva" w:hAnsi="Monotype Corsiva"/>
          <w:b/>
          <w:sz w:val="28"/>
          <w:szCs w:val="28"/>
        </w:rPr>
      </w:pPr>
    </w:p>
    <w:p w14:paraId="3A8D2ED6" w14:textId="77777777" w:rsidR="00AB3E41" w:rsidRPr="00123BFF" w:rsidRDefault="00AB3E41" w:rsidP="00733D16">
      <w:pPr>
        <w:rPr>
          <w:rFonts w:ascii="Monotype Corsiva" w:hAnsi="Monotype Corsiva"/>
          <w:b/>
          <w:sz w:val="28"/>
          <w:szCs w:val="28"/>
        </w:rPr>
      </w:pPr>
    </w:p>
    <w:p w14:paraId="554AAB79" w14:textId="77777777" w:rsidR="00AB3E41" w:rsidRPr="00123BFF" w:rsidRDefault="00AB3E41" w:rsidP="00733D16">
      <w:pPr>
        <w:rPr>
          <w:rFonts w:ascii="Monotype Corsiva" w:hAnsi="Monotype Corsiva"/>
          <w:b/>
          <w:sz w:val="28"/>
          <w:szCs w:val="28"/>
        </w:rPr>
      </w:pPr>
    </w:p>
    <w:p w14:paraId="2CA111BB" w14:textId="65E2CE2F" w:rsidR="00AB3E41" w:rsidRPr="00123BFF" w:rsidRDefault="00284C80" w:rsidP="00733D16">
      <w:pPr>
        <w:rPr>
          <w:rFonts w:ascii="Monotype Corsiva" w:hAnsi="Monotype Corsiva"/>
          <w:b/>
          <w:sz w:val="28"/>
          <w:szCs w:val="28"/>
        </w:rPr>
      </w:pPr>
      <w:r w:rsidRPr="00123BFF">
        <w:rPr>
          <w:noProof/>
          <w:szCs w:val="20"/>
        </w:rPr>
        <mc:AlternateContent>
          <mc:Choice Requires="wps">
            <w:drawing>
              <wp:anchor distT="0" distB="0" distL="114300" distR="114300" simplePos="0" relativeHeight="251682816" behindDoc="0" locked="0" layoutInCell="1" allowOverlap="1" wp14:anchorId="0B9F130F" wp14:editId="1E4C0830">
                <wp:simplePos x="0" y="0"/>
                <wp:positionH relativeFrom="column">
                  <wp:posOffset>4524375</wp:posOffset>
                </wp:positionH>
                <wp:positionV relativeFrom="paragraph">
                  <wp:posOffset>66040</wp:posOffset>
                </wp:positionV>
                <wp:extent cx="1852930" cy="32575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325755"/>
                        </a:xfrm>
                        <a:prstGeom prst="rect">
                          <a:avLst/>
                        </a:prstGeom>
                        <a:solidFill>
                          <a:srgbClr val="FFFFFF"/>
                        </a:solidFill>
                        <a:ln w="9525">
                          <a:solidFill>
                            <a:schemeClr val="bg1">
                              <a:lumMod val="100000"/>
                              <a:lumOff val="0"/>
                            </a:schemeClr>
                          </a:solidFill>
                          <a:miter lim="800000"/>
                          <a:headEnd/>
                          <a:tailEnd/>
                        </a:ln>
                      </wps:spPr>
                      <wps:txbx>
                        <w:txbxContent>
                          <w:p w14:paraId="27CFE99A" w14:textId="78879AFE" w:rsidR="00991652" w:rsidRPr="00950B45" w:rsidRDefault="002B08B3" w:rsidP="00206425">
                            <w:pPr>
                              <w:jc w:val="center"/>
                              <w:rPr>
                                <w:rFonts w:ascii="Monotype Corsiva" w:hAnsi="Monotype Corsiva"/>
                                <w:b/>
                                <w:sz w:val="28"/>
                                <w:szCs w:val="28"/>
                              </w:rPr>
                            </w:pPr>
                            <w:r>
                              <w:rPr>
                                <w:rFonts w:ascii="Monotype Corsiva" w:hAnsi="Monotype Corsiva"/>
                                <w:b/>
                                <w:sz w:val="28"/>
                                <w:szCs w:val="28"/>
                              </w:rPr>
                              <w:t xml:space="preserve">Mars </w:t>
                            </w:r>
                            <w:r w:rsidR="00991652">
                              <w:rPr>
                                <w:rFonts w:ascii="Monotype Corsiva" w:hAnsi="Monotype Corsiva"/>
                                <w:b/>
                                <w:sz w:val="28"/>
                                <w:szCs w:val="28"/>
                              </w:rPr>
                              <w:t>202</w:t>
                            </w:r>
                            <w:r>
                              <w:rPr>
                                <w:rFonts w:ascii="Monotype Corsiva" w:hAnsi="Monotype Corsiva"/>
                                <w:b/>
                                <w:sz w:val="28"/>
                                <w:szCs w:val="28"/>
                              </w:rPr>
                              <w:t>6</w:t>
                            </w:r>
                          </w:p>
                          <w:p w14:paraId="6E4193AE" w14:textId="77777777" w:rsidR="00991652" w:rsidRDefault="00991652" w:rsidP="002064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F130F" id="Zone de texte 28" o:spid="_x0000_s1028" type="#_x0000_t202" style="position:absolute;margin-left:356.25pt;margin-top:5.2pt;width:145.9pt;height:2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" strokecolor="white [3212]">
                <v:textbox>
                  <w:txbxContent>
                    <w:p w14:paraId="27CFE99A" w14:textId="78879AFE" w:rsidR="00991652" w:rsidRPr="00950B45" w:rsidRDefault="002B08B3" w:rsidP="00206425">
                      <w:pPr>
                        <w:jc w:val="center"/>
                        <w:rPr>
                          <w:rFonts w:ascii="Monotype Corsiva" w:hAnsi="Monotype Corsiva"/>
                          <w:b/>
                          <w:sz w:val="28"/>
                          <w:szCs w:val="28"/>
                        </w:rPr>
                      </w:pPr>
                      <w:r>
                        <w:rPr>
                          <w:rFonts w:ascii="Monotype Corsiva" w:hAnsi="Monotype Corsiva"/>
                          <w:b/>
                          <w:sz w:val="28"/>
                          <w:szCs w:val="28"/>
                        </w:rPr>
                        <w:t xml:space="preserve">Mars </w:t>
                      </w:r>
                      <w:r w:rsidR="00991652">
                        <w:rPr>
                          <w:rFonts w:ascii="Monotype Corsiva" w:hAnsi="Monotype Corsiva"/>
                          <w:b/>
                          <w:sz w:val="28"/>
                          <w:szCs w:val="28"/>
                        </w:rPr>
                        <w:t>202</w:t>
                      </w:r>
                      <w:r>
                        <w:rPr>
                          <w:rFonts w:ascii="Monotype Corsiva" w:hAnsi="Monotype Corsiva"/>
                          <w:b/>
                          <w:sz w:val="28"/>
                          <w:szCs w:val="28"/>
                        </w:rPr>
                        <w:t>6</w:t>
                      </w:r>
                    </w:p>
                    <w:p w14:paraId="6E4193AE" w14:textId="77777777" w:rsidR="00991652" w:rsidRDefault="00991652" w:rsidP="00206425">
                      <w:pPr>
                        <w:jc w:val="center"/>
                      </w:pPr>
                    </w:p>
                  </w:txbxContent>
                </v:textbox>
              </v:shape>
            </w:pict>
          </mc:Fallback>
        </mc:AlternateContent>
      </w:r>
    </w:p>
    <w:p w14:paraId="3A32056E" w14:textId="77777777" w:rsidR="00AB3E41" w:rsidRPr="00123BFF" w:rsidRDefault="00AB3E41" w:rsidP="00733D16">
      <w:pPr>
        <w:rPr>
          <w:rFonts w:ascii="Monotype Corsiva" w:hAnsi="Monotype Corsiva"/>
          <w:b/>
          <w:sz w:val="28"/>
          <w:szCs w:val="28"/>
        </w:rPr>
      </w:pPr>
    </w:p>
    <w:p w14:paraId="1F1D7799" w14:textId="61D47050" w:rsidR="00B71AA2" w:rsidRDefault="00B71AA2" w:rsidP="00A40DC5">
      <w:pPr>
        <w:pStyle w:val="Liste4"/>
        <w:tabs>
          <w:tab w:val="left" w:pos="0"/>
        </w:tabs>
        <w:spacing w:after="120" w:line="480" w:lineRule="auto"/>
        <w:ind w:left="0" w:firstLine="0"/>
        <w:jc w:val="left"/>
        <w:rPr>
          <w:szCs w:val="24"/>
        </w:rPr>
      </w:pPr>
    </w:p>
    <w:p w14:paraId="2DE5A865" w14:textId="77777777" w:rsidR="00E625B9" w:rsidRPr="00123BFF" w:rsidRDefault="00E625B9" w:rsidP="00A40DC5">
      <w:pPr>
        <w:pStyle w:val="Liste4"/>
        <w:tabs>
          <w:tab w:val="left" w:pos="0"/>
        </w:tabs>
        <w:spacing w:after="120" w:line="480" w:lineRule="auto"/>
        <w:ind w:left="0" w:firstLine="0"/>
        <w:jc w:val="left"/>
        <w:rPr>
          <w:szCs w:val="24"/>
        </w:rPr>
      </w:pPr>
    </w:p>
    <w:tbl>
      <w:tblPr>
        <w:tblW w:w="10080" w:type="dxa"/>
        <w:tblInd w:w="-290" w:type="dxa"/>
        <w:tblLayout w:type="fixed"/>
        <w:tblCellMar>
          <w:left w:w="70" w:type="dxa"/>
          <w:right w:w="70" w:type="dxa"/>
        </w:tblCellMar>
        <w:tblLook w:val="0000" w:firstRow="0" w:lastRow="0" w:firstColumn="0" w:lastColumn="0" w:noHBand="0" w:noVBand="0"/>
      </w:tblPr>
      <w:tblGrid>
        <w:gridCol w:w="1620"/>
        <w:gridCol w:w="360"/>
        <w:gridCol w:w="7740"/>
        <w:gridCol w:w="360"/>
      </w:tblGrid>
      <w:tr w:rsidR="00123BFF" w:rsidRPr="00123BFF" w14:paraId="3C81937B" w14:textId="77777777" w:rsidTr="00114B1C">
        <w:trPr>
          <w:cantSplit/>
        </w:trPr>
        <w:tc>
          <w:tcPr>
            <w:tcW w:w="10080" w:type="dxa"/>
            <w:gridSpan w:val="4"/>
          </w:tcPr>
          <w:p w14:paraId="4881F42F" w14:textId="77777777" w:rsidR="00B71AA2" w:rsidRPr="00123BFF" w:rsidRDefault="00B71AA2"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sz w:val="24"/>
                <w:szCs w:val="24"/>
              </w:rPr>
              <w:lastRenderedPageBreak/>
              <w:br w:type="page"/>
            </w:r>
            <w:r w:rsidRPr="00123BFF">
              <w:rPr>
                <w:rFonts w:ascii="Times New Roman" w:hAnsi="Times New Roman" w:cs="Times New Roman"/>
                <w:b/>
                <w:sz w:val="24"/>
                <w:szCs w:val="24"/>
              </w:rPr>
              <w:t>Table des matières</w:t>
            </w:r>
          </w:p>
        </w:tc>
      </w:tr>
      <w:tr w:rsidR="00123BFF" w:rsidRPr="00123BFF" w14:paraId="6EFC212E" w14:textId="77777777" w:rsidTr="00114B1C">
        <w:trPr>
          <w:cantSplit/>
        </w:trPr>
        <w:tc>
          <w:tcPr>
            <w:tcW w:w="10080" w:type="dxa"/>
            <w:gridSpan w:val="4"/>
          </w:tcPr>
          <w:p w14:paraId="52039872" w14:textId="77777777" w:rsidR="00B71AA2" w:rsidRPr="00123BFF" w:rsidRDefault="00B71AA2" w:rsidP="000505ED">
            <w:pPr>
              <w:pStyle w:val="Corpsdetexte"/>
              <w:tabs>
                <w:tab w:val="left" w:pos="3795"/>
              </w:tabs>
              <w:spacing w:after="0" w:line="240" w:lineRule="auto"/>
              <w:jc w:val="both"/>
              <w:rPr>
                <w:rFonts w:ascii="Times New Roman" w:hAnsi="Times New Roman"/>
                <w:b/>
                <w:bCs/>
                <w:sz w:val="24"/>
                <w:szCs w:val="24"/>
              </w:rPr>
            </w:pPr>
          </w:p>
        </w:tc>
      </w:tr>
      <w:tr w:rsidR="00123BFF" w:rsidRPr="00123BFF" w14:paraId="282CB874" w14:textId="77777777" w:rsidTr="00114B1C">
        <w:tc>
          <w:tcPr>
            <w:tcW w:w="1620" w:type="dxa"/>
          </w:tcPr>
          <w:p w14:paraId="5991E4C2"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1 </w:t>
            </w:r>
          </w:p>
        </w:tc>
        <w:tc>
          <w:tcPr>
            <w:tcW w:w="360" w:type="dxa"/>
          </w:tcPr>
          <w:p w14:paraId="4D01DAD7"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5B354751"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AVIS D’APPEL D’OFFRES (AAO)</w:t>
            </w:r>
          </w:p>
          <w:p w14:paraId="25FDC6C5" w14:textId="77777777" w:rsidR="00B71AA2" w:rsidRPr="00123BFF" w:rsidRDefault="00B71AA2" w:rsidP="000505ED">
            <w:pPr>
              <w:pStyle w:val="Corpsdetexte"/>
              <w:spacing w:after="0" w:line="240" w:lineRule="auto"/>
              <w:jc w:val="both"/>
              <w:rPr>
                <w:rFonts w:ascii="Times New Roman" w:hAnsi="Times New Roman"/>
                <w:b/>
                <w:bCs/>
                <w:sz w:val="24"/>
                <w:szCs w:val="24"/>
              </w:rPr>
            </w:pPr>
          </w:p>
        </w:tc>
        <w:tc>
          <w:tcPr>
            <w:tcW w:w="360" w:type="dxa"/>
          </w:tcPr>
          <w:p w14:paraId="13BF2CF7"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71551485" w14:textId="77777777" w:rsidTr="00114B1C">
        <w:tc>
          <w:tcPr>
            <w:tcW w:w="1620" w:type="dxa"/>
          </w:tcPr>
          <w:p w14:paraId="56AD00DF" w14:textId="77777777" w:rsidR="00B71AA2" w:rsidRPr="00123BFF" w:rsidRDefault="00B71AA2" w:rsidP="000505ED">
            <w:pPr>
              <w:pStyle w:val="Corpsdetexte"/>
              <w:spacing w:after="0" w:line="240" w:lineRule="auto"/>
              <w:jc w:val="both"/>
              <w:rPr>
                <w:rFonts w:ascii="Times New Roman" w:hAnsi="Times New Roman"/>
                <w:sz w:val="24"/>
                <w:szCs w:val="24"/>
              </w:rPr>
            </w:pPr>
          </w:p>
        </w:tc>
        <w:tc>
          <w:tcPr>
            <w:tcW w:w="360" w:type="dxa"/>
          </w:tcPr>
          <w:p w14:paraId="460756D5"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229B11D5" w14:textId="77777777" w:rsidR="00B71AA2" w:rsidRPr="00123BFF" w:rsidRDefault="00B71AA2" w:rsidP="000505ED">
            <w:pPr>
              <w:pStyle w:val="Corpsdetexte"/>
              <w:spacing w:after="0" w:line="240" w:lineRule="auto"/>
              <w:jc w:val="both"/>
              <w:rPr>
                <w:rFonts w:ascii="Times New Roman" w:hAnsi="Times New Roman"/>
                <w:b/>
                <w:bCs/>
                <w:sz w:val="24"/>
                <w:szCs w:val="24"/>
              </w:rPr>
            </w:pPr>
          </w:p>
        </w:tc>
        <w:tc>
          <w:tcPr>
            <w:tcW w:w="360" w:type="dxa"/>
          </w:tcPr>
          <w:p w14:paraId="3207D3CC"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781AEC96" w14:textId="77777777" w:rsidTr="00114B1C">
        <w:tc>
          <w:tcPr>
            <w:tcW w:w="1620" w:type="dxa"/>
          </w:tcPr>
          <w:p w14:paraId="6801233B"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2 </w:t>
            </w:r>
          </w:p>
        </w:tc>
        <w:tc>
          <w:tcPr>
            <w:tcW w:w="360" w:type="dxa"/>
          </w:tcPr>
          <w:p w14:paraId="0EB18473"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4B32E67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REGLEMENT GENERAL DE L’APPEL D’OFFRES (RGAO)</w:t>
            </w:r>
          </w:p>
          <w:p w14:paraId="7AC0A0B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AE2C13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79C81C2" w14:textId="77777777" w:rsidTr="00114B1C">
        <w:tc>
          <w:tcPr>
            <w:tcW w:w="1620" w:type="dxa"/>
          </w:tcPr>
          <w:p w14:paraId="3BF32AA2"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7AB7514E"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65B70FF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3AECC05D"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E916865" w14:textId="77777777" w:rsidTr="00114B1C">
        <w:tc>
          <w:tcPr>
            <w:tcW w:w="1620" w:type="dxa"/>
          </w:tcPr>
          <w:p w14:paraId="3A2ABE60"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 3 </w:t>
            </w:r>
          </w:p>
        </w:tc>
        <w:tc>
          <w:tcPr>
            <w:tcW w:w="360" w:type="dxa"/>
          </w:tcPr>
          <w:p w14:paraId="14D64CFB"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7C54066E"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REGLEMENT PARTICULIER DE L’APPEL D’OFFRES (RPAO)</w:t>
            </w:r>
          </w:p>
          <w:p w14:paraId="3E87B49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7276D1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5F853E8A" w14:textId="77777777" w:rsidTr="00114B1C">
        <w:tc>
          <w:tcPr>
            <w:tcW w:w="1620" w:type="dxa"/>
          </w:tcPr>
          <w:p w14:paraId="6B5EBE89"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4 </w:t>
            </w:r>
          </w:p>
        </w:tc>
        <w:tc>
          <w:tcPr>
            <w:tcW w:w="360" w:type="dxa"/>
          </w:tcPr>
          <w:p w14:paraId="2CC0716D"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6DCC2C8D"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CAHIER DES CLAUSES ADMINISTRATIVES PARTICULIERES (CCAP) ET MODELE DE MARCHE</w:t>
            </w:r>
          </w:p>
          <w:p w14:paraId="4CD601C7"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90F002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AA67A08" w14:textId="77777777" w:rsidTr="00114B1C">
        <w:tc>
          <w:tcPr>
            <w:tcW w:w="1620" w:type="dxa"/>
          </w:tcPr>
          <w:p w14:paraId="15BD2FB1"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15DB60EF"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1C227D2E"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22904B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53882AE" w14:textId="77777777" w:rsidTr="00114B1C">
        <w:tc>
          <w:tcPr>
            <w:tcW w:w="1620" w:type="dxa"/>
          </w:tcPr>
          <w:p w14:paraId="4FA45C7F"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5 </w:t>
            </w:r>
          </w:p>
        </w:tc>
        <w:tc>
          <w:tcPr>
            <w:tcW w:w="360" w:type="dxa"/>
          </w:tcPr>
          <w:p w14:paraId="6F7D5AF0"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37168B1F"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CAHIER DES CLAUSES TECHNIQUES PARTICULIERES (CCTP)</w:t>
            </w:r>
          </w:p>
          <w:p w14:paraId="76E3E75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202E246F"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1B3D38BB" w14:textId="77777777" w:rsidTr="00114B1C">
        <w:tc>
          <w:tcPr>
            <w:tcW w:w="1620" w:type="dxa"/>
          </w:tcPr>
          <w:p w14:paraId="03FA0436"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29804B88"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39DE77E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26AB789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7C1FA50" w14:textId="77777777" w:rsidTr="00114B1C">
        <w:tc>
          <w:tcPr>
            <w:tcW w:w="1620" w:type="dxa"/>
          </w:tcPr>
          <w:p w14:paraId="16B6208C"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 6 </w:t>
            </w:r>
          </w:p>
        </w:tc>
        <w:tc>
          <w:tcPr>
            <w:tcW w:w="360" w:type="dxa"/>
          </w:tcPr>
          <w:p w14:paraId="640B60B1"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23894B3B"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CADRE DU BORDEREAU DES PRIX UNITAIRES</w:t>
            </w:r>
          </w:p>
          <w:p w14:paraId="6517E39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6083B4F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53B35525" w14:textId="77777777" w:rsidTr="00114B1C">
        <w:tc>
          <w:tcPr>
            <w:tcW w:w="1620" w:type="dxa"/>
          </w:tcPr>
          <w:p w14:paraId="27ACAAB4"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261D747D"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530AA29F"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5A0D84F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1DC02EBC" w14:textId="77777777" w:rsidTr="00114B1C">
        <w:tc>
          <w:tcPr>
            <w:tcW w:w="1620" w:type="dxa"/>
          </w:tcPr>
          <w:p w14:paraId="21D63C9E"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7 </w:t>
            </w:r>
          </w:p>
        </w:tc>
        <w:tc>
          <w:tcPr>
            <w:tcW w:w="360" w:type="dxa"/>
          </w:tcPr>
          <w:p w14:paraId="32E03A83"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5F31878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CADRE DU DETAIL ESTIMATIF ET QUANTITATIF</w:t>
            </w:r>
          </w:p>
          <w:p w14:paraId="0A2870D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C7E20E1"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02630678" w14:textId="77777777" w:rsidTr="00114B1C">
        <w:tc>
          <w:tcPr>
            <w:tcW w:w="1620" w:type="dxa"/>
          </w:tcPr>
          <w:p w14:paraId="70CD9159"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194E063C"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6151EBD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1ED23C61"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002A5A0" w14:textId="77777777" w:rsidTr="00114B1C">
        <w:tc>
          <w:tcPr>
            <w:tcW w:w="1620" w:type="dxa"/>
          </w:tcPr>
          <w:p w14:paraId="2BFBEA09"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8 </w:t>
            </w:r>
          </w:p>
        </w:tc>
        <w:tc>
          <w:tcPr>
            <w:tcW w:w="360" w:type="dxa"/>
          </w:tcPr>
          <w:p w14:paraId="7A4E16D6"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20CF101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CADRE DU SOUS-DETAIL DES PRIX</w:t>
            </w:r>
          </w:p>
          <w:p w14:paraId="42A94867"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34B6F88"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7DD11F49" w14:textId="77777777" w:rsidTr="00114B1C">
        <w:tc>
          <w:tcPr>
            <w:tcW w:w="1620" w:type="dxa"/>
          </w:tcPr>
          <w:p w14:paraId="7098B048"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2CAFAD1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7740" w:type="dxa"/>
          </w:tcPr>
          <w:p w14:paraId="6A906422"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405E543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79AD0FE9" w14:textId="77777777" w:rsidTr="00114B1C">
        <w:tc>
          <w:tcPr>
            <w:tcW w:w="1620" w:type="dxa"/>
          </w:tcPr>
          <w:p w14:paraId="5AAA2FE6"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PIECE N° 9</w:t>
            </w:r>
          </w:p>
        </w:tc>
        <w:tc>
          <w:tcPr>
            <w:tcW w:w="360" w:type="dxa"/>
          </w:tcPr>
          <w:p w14:paraId="4DFC7879"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69A6A5B4"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MODELE DE PROJET DE CONTRAT</w:t>
            </w:r>
          </w:p>
        </w:tc>
        <w:tc>
          <w:tcPr>
            <w:tcW w:w="360" w:type="dxa"/>
          </w:tcPr>
          <w:p w14:paraId="392FCBE0"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036B6BDC" w14:textId="77777777" w:rsidTr="00114B1C">
        <w:tc>
          <w:tcPr>
            <w:tcW w:w="1620" w:type="dxa"/>
          </w:tcPr>
          <w:p w14:paraId="7F485F0B"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16731D83"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593FEF73"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04D1E5D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296959F6" w14:textId="77777777" w:rsidTr="00114B1C">
        <w:tc>
          <w:tcPr>
            <w:tcW w:w="1620" w:type="dxa"/>
          </w:tcPr>
          <w:p w14:paraId="4B1588F9"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 10 </w:t>
            </w:r>
          </w:p>
        </w:tc>
        <w:tc>
          <w:tcPr>
            <w:tcW w:w="360" w:type="dxa"/>
          </w:tcPr>
          <w:p w14:paraId="14349F30" w14:textId="77777777" w:rsidR="00B71AA2" w:rsidRPr="00123BFF" w:rsidRDefault="00B71AA2" w:rsidP="000505ED">
            <w:pPr>
              <w:pStyle w:val="Corpsdetexte"/>
              <w:spacing w:after="0" w:line="240" w:lineRule="auto"/>
              <w:jc w:val="center"/>
              <w:rPr>
                <w:rFonts w:ascii="Times New Roman" w:hAnsi="Times New Roman"/>
                <w:b/>
                <w:bCs/>
                <w:sz w:val="24"/>
                <w:szCs w:val="24"/>
              </w:rPr>
            </w:pPr>
            <w:r w:rsidRPr="00123BFF">
              <w:rPr>
                <w:rFonts w:ascii="Times New Roman" w:hAnsi="Times New Roman"/>
                <w:sz w:val="24"/>
                <w:szCs w:val="24"/>
              </w:rPr>
              <w:t>:</w:t>
            </w:r>
          </w:p>
        </w:tc>
        <w:tc>
          <w:tcPr>
            <w:tcW w:w="7740" w:type="dxa"/>
          </w:tcPr>
          <w:p w14:paraId="41CBA90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FORMULAIRES ET MODELES A UTILISER</w:t>
            </w:r>
          </w:p>
        </w:tc>
        <w:tc>
          <w:tcPr>
            <w:tcW w:w="360" w:type="dxa"/>
          </w:tcPr>
          <w:p w14:paraId="3D20ABBE"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6D614B72" w14:textId="77777777" w:rsidTr="00114B1C">
        <w:tc>
          <w:tcPr>
            <w:tcW w:w="1620" w:type="dxa"/>
          </w:tcPr>
          <w:p w14:paraId="49AD0636"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0DD42946"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1F402C3D"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7BEDD069"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37210418" w14:textId="77777777" w:rsidTr="00114B1C">
        <w:tc>
          <w:tcPr>
            <w:tcW w:w="1620" w:type="dxa"/>
          </w:tcPr>
          <w:p w14:paraId="489845A1"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N°11</w:t>
            </w:r>
          </w:p>
        </w:tc>
        <w:tc>
          <w:tcPr>
            <w:tcW w:w="360" w:type="dxa"/>
          </w:tcPr>
          <w:p w14:paraId="14B41D03"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5CC9C8AA"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LISTE DES ETABLISSEMENTS BANCAIRES ET ORGANISMES FINANCIERS AUTORISES A EMETTRE DES CAUTIONS DANS LE CADRE DES MARCHES PUBLICS</w:t>
            </w:r>
          </w:p>
        </w:tc>
        <w:tc>
          <w:tcPr>
            <w:tcW w:w="360" w:type="dxa"/>
          </w:tcPr>
          <w:p w14:paraId="44241406"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6EAC9C8A" w14:textId="77777777" w:rsidTr="00114B1C">
        <w:tc>
          <w:tcPr>
            <w:tcW w:w="1620" w:type="dxa"/>
          </w:tcPr>
          <w:p w14:paraId="08A6E55D" w14:textId="77777777" w:rsidR="00B71AA2" w:rsidRPr="00123BFF" w:rsidRDefault="00B71AA2" w:rsidP="000505ED">
            <w:pPr>
              <w:pStyle w:val="Corpsdetexte"/>
              <w:spacing w:after="0" w:line="240" w:lineRule="auto"/>
              <w:jc w:val="both"/>
              <w:rPr>
                <w:rFonts w:ascii="Times New Roman" w:hAnsi="Times New Roman"/>
                <w:sz w:val="24"/>
                <w:szCs w:val="24"/>
                <w:lang w:val="fr-CM"/>
              </w:rPr>
            </w:pPr>
          </w:p>
        </w:tc>
        <w:tc>
          <w:tcPr>
            <w:tcW w:w="360" w:type="dxa"/>
          </w:tcPr>
          <w:p w14:paraId="05B9CFB2" w14:textId="77777777" w:rsidR="00B71AA2" w:rsidRPr="00123BFF" w:rsidRDefault="00B71AA2" w:rsidP="000505ED">
            <w:pPr>
              <w:pStyle w:val="Corpsdetexte"/>
              <w:spacing w:after="0" w:line="240" w:lineRule="auto"/>
              <w:jc w:val="center"/>
              <w:rPr>
                <w:rFonts w:ascii="Times New Roman" w:hAnsi="Times New Roman"/>
                <w:b/>
                <w:bCs/>
                <w:sz w:val="24"/>
                <w:szCs w:val="24"/>
                <w:lang w:val="fr-CM"/>
              </w:rPr>
            </w:pPr>
          </w:p>
        </w:tc>
        <w:tc>
          <w:tcPr>
            <w:tcW w:w="7740" w:type="dxa"/>
          </w:tcPr>
          <w:p w14:paraId="446187E7"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c>
          <w:tcPr>
            <w:tcW w:w="360" w:type="dxa"/>
          </w:tcPr>
          <w:p w14:paraId="6CA77125"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r w:rsidR="00123BFF" w:rsidRPr="00123BFF" w14:paraId="655D9A81" w14:textId="77777777" w:rsidTr="00114B1C">
        <w:tc>
          <w:tcPr>
            <w:tcW w:w="1620" w:type="dxa"/>
          </w:tcPr>
          <w:p w14:paraId="6EFE3CF6"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N°12</w:t>
            </w:r>
          </w:p>
        </w:tc>
        <w:tc>
          <w:tcPr>
            <w:tcW w:w="360" w:type="dxa"/>
          </w:tcPr>
          <w:p w14:paraId="2A7599B0"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7C95B333" w14:textId="77777777" w:rsidR="00B71AA2" w:rsidRPr="00123BFF" w:rsidRDefault="00B71AA2" w:rsidP="000505ED">
            <w:pPr>
              <w:pStyle w:val="Corpsdetexte"/>
              <w:spacing w:after="0" w:line="240" w:lineRule="auto"/>
              <w:jc w:val="both"/>
              <w:rPr>
                <w:rFonts w:ascii="Times New Roman" w:hAnsi="Times New Roman"/>
                <w:b/>
                <w:bCs/>
                <w:sz w:val="24"/>
                <w:szCs w:val="24"/>
              </w:rPr>
            </w:pPr>
            <w:r w:rsidRPr="00123BFF">
              <w:rPr>
                <w:rFonts w:ascii="Times New Roman" w:hAnsi="Times New Roman"/>
                <w:sz w:val="24"/>
                <w:szCs w:val="24"/>
              </w:rPr>
              <w:t>GRILLE DE NOTATION</w:t>
            </w:r>
          </w:p>
        </w:tc>
        <w:tc>
          <w:tcPr>
            <w:tcW w:w="360" w:type="dxa"/>
          </w:tcPr>
          <w:p w14:paraId="1608A98F"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39CD7ED7" w14:textId="77777777" w:rsidTr="00114B1C">
        <w:tc>
          <w:tcPr>
            <w:tcW w:w="1620" w:type="dxa"/>
          </w:tcPr>
          <w:p w14:paraId="52FD329C" w14:textId="77777777" w:rsidR="00B71AA2" w:rsidRPr="00123BFF" w:rsidRDefault="00B71AA2" w:rsidP="000505ED">
            <w:pPr>
              <w:pStyle w:val="Corpsdetexte"/>
              <w:spacing w:after="0" w:line="240" w:lineRule="auto"/>
              <w:jc w:val="both"/>
              <w:rPr>
                <w:rFonts w:ascii="Times New Roman" w:hAnsi="Times New Roman"/>
                <w:sz w:val="24"/>
                <w:szCs w:val="24"/>
              </w:rPr>
            </w:pPr>
          </w:p>
        </w:tc>
        <w:tc>
          <w:tcPr>
            <w:tcW w:w="360" w:type="dxa"/>
          </w:tcPr>
          <w:p w14:paraId="568B6C27"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3DC0FA12" w14:textId="77777777" w:rsidR="00B71AA2" w:rsidRPr="00123BFF" w:rsidRDefault="00B71AA2" w:rsidP="000505ED">
            <w:pPr>
              <w:pStyle w:val="Corpsdetexte"/>
              <w:spacing w:after="0" w:line="240" w:lineRule="auto"/>
              <w:jc w:val="both"/>
              <w:rPr>
                <w:rFonts w:ascii="Times New Roman" w:hAnsi="Times New Roman"/>
                <w:b/>
                <w:bCs/>
                <w:sz w:val="24"/>
                <w:szCs w:val="24"/>
              </w:rPr>
            </w:pPr>
          </w:p>
        </w:tc>
        <w:tc>
          <w:tcPr>
            <w:tcW w:w="360" w:type="dxa"/>
          </w:tcPr>
          <w:p w14:paraId="2F465F94" w14:textId="77777777" w:rsidR="00B71AA2" w:rsidRPr="00123BFF" w:rsidRDefault="00B71AA2" w:rsidP="000505ED">
            <w:pPr>
              <w:pStyle w:val="Corpsdetexte"/>
              <w:spacing w:after="0" w:line="240" w:lineRule="auto"/>
              <w:jc w:val="both"/>
              <w:rPr>
                <w:rFonts w:ascii="Times New Roman" w:hAnsi="Times New Roman"/>
                <w:b/>
                <w:bCs/>
                <w:sz w:val="24"/>
                <w:szCs w:val="24"/>
              </w:rPr>
            </w:pPr>
          </w:p>
        </w:tc>
      </w:tr>
      <w:tr w:rsidR="00123BFF" w:rsidRPr="00123BFF" w14:paraId="7C121230" w14:textId="77777777" w:rsidTr="00114B1C">
        <w:tc>
          <w:tcPr>
            <w:tcW w:w="1620" w:type="dxa"/>
          </w:tcPr>
          <w:p w14:paraId="1B87E24A" w14:textId="77777777" w:rsidR="00B71AA2" w:rsidRPr="00123BFF" w:rsidRDefault="00B71AA2" w:rsidP="000505ED">
            <w:pPr>
              <w:pStyle w:val="Corpsdetexte"/>
              <w:spacing w:after="0" w:line="240" w:lineRule="auto"/>
              <w:jc w:val="both"/>
              <w:rPr>
                <w:rFonts w:ascii="Times New Roman" w:hAnsi="Times New Roman"/>
                <w:sz w:val="24"/>
                <w:szCs w:val="24"/>
              </w:rPr>
            </w:pPr>
            <w:r w:rsidRPr="00123BFF">
              <w:rPr>
                <w:rFonts w:ascii="Times New Roman" w:hAnsi="Times New Roman"/>
                <w:sz w:val="24"/>
                <w:szCs w:val="24"/>
              </w:rPr>
              <w:t>PIECE N°13</w:t>
            </w:r>
          </w:p>
        </w:tc>
        <w:tc>
          <w:tcPr>
            <w:tcW w:w="360" w:type="dxa"/>
          </w:tcPr>
          <w:p w14:paraId="4700DEBD" w14:textId="77777777" w:rsidR="00B71AA2" w:rsidRPr="00123BFF" w:rsidRDefault="00B71AA2" w:rsidP="000505ED">
            <w:pPr>
              <w:pStyle w:val="Corpsdetexte"/>
              <w:spacing w:after="0" w:line="240" w:lineRule="auto"/>
              <w:jc w:val="center"/>
              <w:rPr>
                <w:rFonts w:ascii="Times New Roman" w:hAnsi="Times New Roman"/>
                <w:b/>
                <w:bCs/>
                <w:sz w:val="24"/>
                <w:szCs w:val="24"/>
              </w:rPr>
            </w:pPr>
          </w:p>
        </w:tc>
        <w:tc>
          <w:tcPr>
            <w:tcW w:w="7740" w:type="dxa"/>
          </w:tcPr>
          <w:p w14:paraId="076DD8CC"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r w:rsidRPr="00123BFF">
              <w:rPr>
                <w:rFonts w:ascii="Times New Roman" w:hAnsi="Times New Roman"/>
                <w:sz w:val="24"/>
                <w:szCs w:val="24"/>
                <w:lang w:val="fr-CM"/>
              </w:rPr>
              <w:t>DOCUMENTS GRAPHIQUES ET NOTES DE CALCUL</w:t>
            </w:r>
          </w:p>
        </w:tc>
        <w:tc>
          <w:tcPr>
            <w:tcW w:w="360" w:type="dxa"/>
          </w:tcPr>
          <w:p w14:paraId="1C22BF50" w14:textId="77777777" w:rsidR="00B71AA2" w:rsidRPr="00123BFF" w:rsidRDefault="00B71AA2" w:rsidP="000505ED">
            <w:pPr>
              <w:pStyle w:val="Corpsdetexte"/>
              <w:spacing w:after="0" w:line="240" w:lineRule="auto"/>
              <w:jc w:val="both"/>
              <w:rPr>
                <w:rFonts w:ascii="Times New Roman" w:hAnsi="Times New Roman"/>
                <w:b/>
                <w:bCs/>
                <w:sz w:val="24"/>
                <w:szCs w:val="24"/>
                <w:lang w:val="fr-CM"/>
              </w:rPr>
            </w:pPr>
          </w:p>
        </w:tc>
      </w:tr>
    </w:tbl>
    <w:p w14:paraId="5C50A922" w14:textId="77777777" w:rsidR="00C9038C" w:rsidRPr="00123BFF" w:rsidRDefault="00C9038C" w:rsidP="000505ED">
      <w:pPr>
        <w:pStyle w:val="Liste4"/>
        <w:tabs>
          <w:tab w:val="left" w:pos="0"/>
        </w:tabs>
        <w:ind w:left="0" w:firstLine="0"/>
        <w:jc w:val="left"/>
        <w:rPr>
          <w:szCs w:val="24"/>
        </w:rPr>
      </w:pPr>
    </w:p>
    <w:p w14:paraId="1D755432" w14:textId="77777777" w:rsidR="00B71AA2" w:rsidRPr="00123BFF" w:rsidRDefault="00B71AA2" w:rsidP="000505ED">
      <w:pPr>
        <w:pStyle w:val="Liste4"/>
        <w:tabs>
          <w:tab w:val="left" w:pos="0"/>
        </w:tabs>
        <w:ind w:left="0" w:firstLine="0"/>
        <w:jc w:val="left"/>
        <w:rPr>
          <w:szCs w:val="24"/>
        </w:rPr>
      </w:pPr>
    </w:p>
    <w:p w14:paraId="392BC9A5" w14:textId="77777777" w:rsidR="00B71AA2" w:rsidRPr="00123BFF" w:rsidRDefault="00B71AA2" w:rsidP="000505ED">
      <w:pPr>
        <w:pStyle w:val="Liste4"/>
        <w:tabs>
          <w:tab w:val="left" w:pos="0"/>
        </w:tabs>
        <w:ind w:left="0" w:firstLine="0"/>
        <w:jc w:val="left"/>
        <w:rPr>
          <w:szCs w:val="24"/>
        </w:rPr>
      </w:pPr>
    </w:p>
    <w:p w14:paraId="5FE3A3B8" w14:textId="77777777" w:rsidR="00B71AA2" w:rsidRPr="00123BFF" w:rsidRDefault="00B71AA2" w:rsidP="000505ED">
      <w:pPr>
        <w:pStyle w:val="Liste4"/>
        <w:tabs>
          <w:tab w:val="left" w:pos="0"/>
        </w:tabs>
        <w:ind w:left="0" w:firstLine="0"/>
        <w:jc w:val="left"/>
        <w:rPr>
          <w:szCs w:val="24"/>
        </w:rPr>
      </w:pPr>
    </w:p>
    <w:p w14:paraId="3B0CAF72" w14:textId="77777777" w:rsidR="00B71AA2" w:rsidRPr="00123BFF" w:rsidRDefault="00B71AA2" w:rsidP="000505ED">
      <w:pPr>
        <w:pStyle w:val="Liste4"/>
        <w:tabs>
          <w:tab w:val="left" w:pos="0"/>
        </w:tabs>
        <w:ind w:left="0" w:firstLine="0"/>
        <w:jc w:val="left"/>
        <w:rPr>
          <w:szCs w:val="24"/>
        </w:rPr>
      </w:pPr>
    </w:p>
    <w:p w14:paraId="70B38DF0" w14:textId="77777777" w:rsidR="00B71AA2" w:rsidRPr="00123BFF" w:rsidRDefault="00B71AA2" w:rsidP="000505ED">
      <w:pPr>
        <w:pStyle w:val="Liste4"/>
        <w:tabs>
          <w:tab w:val="left" w:pos="0"/>
        </w:tabs>
        <w:ind w:left="0" w:firstLine="0"/>
        <w:jc w:val="left"/>
        <w:rPr>
          <w:szCs w:val="24"/>
        </w:rPr>
      </w:pPr>
    </w:p>
    <w:p w14:paraId="3359351D" w14:textId="77777777" w:rsidR="00B71AA2" w:rsidRPr="00123BFF" w:rsidRDefault="00B71AA2" w:rsidP="000505ED">
      <w:pPr>
        <w:pStyle w:val="Liste4"/>
        <w:tabs>
          <w:tab w:val="left" w:pos="0"/>
        </w:tabs>
        <w:ind w:left="0" w:firstLine="0"/>
        <w:jc w:val="left"/>
        <w:rPr>
          <w:szCs w:val="24"/>
        </w:rPr>
      </w:pPr>
    </w:p>
    <w:p w14:paraId="00575602" w14:textId="77777777" w:rsidR="004A6FE4" w:rsidRPr="00123BFF" w:rsidRDefault="004A6FE4" w:rsidP="000505ED">
      <w:pPr>
        <w:spacing w:after="0" w:line="240" w:lineRule="auto"/>
        <w:rPr>
          <w:rFonts w:ascii="Times New Roman" w:hAnsi="Times New Roman" w:cs="Times New Roman"/>
          <w:sz w:val="24"/>
          <w:szCs w:val="24"/>
        </w:rPr>
      </w:pPr>
    </w:p>
    <w:p w14:paraId="318B2E3E" w14:textId="77777777" w:rsidR="004A6FE4" w:rsidRPr="00123BFF" w:rsidRDefault="004A6FE4" w:rsidP="000505ED">
      <w:pPr>
        <w:spacing w:after="0" w:line="240" w:lineRule="auto"/>
        <w:rPr>
          <w:rFonts w:ascii="Times New Roman" w:hAnsi="Times New Roman" w:cs="Times New Roman"/>
          <w:sz w:val="24"/>
          <w:szCs w:val="24"/>
        </w:rPr>
      </w:pPr>
    </w:p>
    <w:p w14:paraId="4379DE1C" w14:textId="77777777" w:rsidR="004A6FE4" w:rsidRPr="00123BFF" w:rsidRDefault="004A6FE4" w:rsidP="000505ED">
      <w:pPr>
        <w:spacing w:after="0" w:line="240" w:lineRule="auto"/>
        <w:rPr>
          <w:rFonts w:ascii="Times New Roman" w:hAnsi="Times New Roman" w:cs="Times New Roman"/>
          <w:sz w:val="24"/>
          <w:szCs w:val="24"/>
        </w:rPr>
      </w:pPr>
    </w:p>
    <w:p w14:paraId="354ABB61" w14:textId="77777777" w:rsidR="000505ED" w:rsidRPr="00123BFF" w:rsidRDefault="000505ED" w:rsidP="000505ED">
      <w:pPr>
        <w:spacing w:after="0" w:line="240" w:lineRule="auto"/>
        <w:rPr>
          <w:rFonts w:ascii="Times New Roman" w:hAnsi="Times New Roman" w:cs="Times New Roman"/>
          <w:sz w:val="24"/>
          <w:szCs w:val="24"/>
        </w:rPr>
      </w:pPr>
    </w:p>
    <w:p w14:paraId="0F033E99" w14:textId="77777777" w:rsidR="000505ED" w:rsidRPr="00123BFF" w:rsidRDefault="000505ED" w:rsidP="000505ED">
      <w:pPr>
        <w:spacing w:after="0" w:line="240" w:lineRule="auto"/>
        <w:rPr>
          <w:rFonts w:ascii="Times New Roman" w:hAnsi="Times New Roman" w:cs="Times New Roman"/>
          <w:sz w:val="24"/>
          <w:szCs w:val="24"/>
        </w:rPr>
      </w:pPr>
    </w:p>
    <w:p w14:paraId="0A853C91" w14:textId="77777777" w:rsidR="000505ED" w:rsidRPr="00123BFF" w:rsidRDefault="000505ED" w:rsidP="000505ED">
      <w:pPr>
        <w:spacing w:after="0" w:line="240" w:lineRule="auto"/>
        <w:rPr>
          <w:rFonts w:ascii="Times New Roman" w:hAnsi="Times New Roman" w:cs="Times New Roman"/>
          <w:sz w:val="24"/>
          <w:szCs w:val="24"/>
        </w:rPr>
      </w:pPr>
    </w:p>
    <w:p w14:paraId="34713701" w14:textId="77777777" w:rsidR="000505ED" w:rsidRPr="00123BFF" w:rsidRDefault="000505ED" w:rsidP="000505ED">
      <w:pPr>
        <w:spacing w:after="0" w:line="240" w:lineRule="auto"/>
        <w:rPr>
          <w:rFonts w:ascii="Times New Roman" w:hAnsi="Times New Roman" w:cs="Times New Roman"/>
          <w:sz w:val="24"/>
          <w:szCs w:val="24"/>
        </w:rPr>
      </w:pPr>
    </w:p>
    <w:p w14:paraId="76580145" w14:textId="77777777" w:rsidR="000505ED" w:rsidRPr="00123BFF" w:rsidRDefault="000505ED" w:rsidP="000505ED">
      <w:pPr>
        <w:spacing w:after="0" w:line="240" w:lineRule="auto"/>
        <w:rPr>
          <w:rFonts w:ascii="Times New Roman" w:hAnsi="Times New Roman" w:cs="Times New Roman"/>
          <w:sz w:val="24"/>
          <w:szCs w:val="24"/>
        </w:rPr>
      </w:pPr>
    </w:p>
    <w:p w14:paraId="2935A117" w14:textId="77777777" w:rsidR="000505ED" w:rsidRPr="00123BFF" w:rsidRDefault="000505ED" w:rsidP="000505ED">
      <w:pPr>
        <w:spacing w:after="0" w:line="240" w:lineRule="auto"/>
        <w:rPr>
          <w:rFonts w:ascii="Times New Roman" w:hAnsi="Times New Roman" w:cs="Times New Roman"/>
          <w:sz w:val="24"/>
          <w:szCs w:val="24"/>
        </w:rPr>
      </w:pPr>
    </w:p>
    <w:p w14:paraId="0971ADED" w14:textId="77777777" w:rsidR="000505ED" w:rsidRPr="00123BFF" w:rsidRDefault="000505ED" w:rsidP="000505ED">
      <w:pPr>
        <w:spacing w:after="0" w:line="240" w:lineRule="auto"/>
        <w:rPr>
          <w:rFonts w:ascii="Times New Roman" w:hAnsi="Times New Roman" w:cs="Times New Roman"/>
          <w:sz w:val="24"/>
          <w:szCs w:val="24"/>
        </w:rPr>
      </w:pPr>
    </w:p>
    <w:p w14:paraId="692A03E9" w14:textId="77777777" w:rsidR="000505ED" w:rsidRPr="00123BFF" w:rsidRDefault="000505ED" w:rsidP="000505ED">
      <w:pPr>
        <w:spacing w:after="0" w:line="240" w:lineRule="auto"/>
        <w:rPr>
          <w:rFonts w:ascii="Times New Roman" w:hAnsi="Times New Roman" w:cs="Times New Roman"/>
          <w:sz w:val="24"/>
          <w:szCs w:val="24"/>
        </w:rPr>
      </w:pPr>
    </w:p>
    <w:p w14:paraId="0BE4DEEF" w14:textId="77777777" w:rsidR="000505ED" w:rsidRPr="00123BFF" w:rsidRDefault="000505ED" w:rsidP="000505ED">
      <w:pPr>
        <w:spacing w:after="0" w:line="240" w:lineRule="auto"/>
        <w:rPr>
          <w:rFonts w:ascii="Times New Roman" w:hAnsi="Times New Roman" w:cs="Times New Roman"/>
          <w:sz w:val="24"/>
          <w:szCs w:val="24"/>
        </w:rPr>
      </w:pPr>
    </w:p>
    <w:p w14:paraId="66492FC5" w14:textId="77777777" w:rsidR="000505ED" w:rsidRPr="00123BFF" w:rsidRDefault="000505ED" w:rsidP="000505ED">
      <w:pPr>
        <w:spacing w:after="0" w:line="240" w:lineRule="auto"/>
        <w:rPr>
          <w:rFonts w:ascii="Times New Roman" w:hAnsi="Times New Roman" w:cs="Times New Roman"/>
          <w:sz w:val="24"/>
          <w:szCs w:val="24"/>
        </w:rPr>
      </w:pPr>
    </w:p>
    <w:p w14:paraId="20BA7435" w14:textId="77777777" w:rsidR="000505ED" w:rsidRPr="00123BFF" w:rsidRDefault="000505ED" w:rsidP="000505ED">
      <w:pPr>
        <w:spacing w:after="0" w:line="240" w:lineRule="auto"/>
        <w:rPr>
          <w:rFonts w:ascii="Times New Roman" w:hAnsi="Times New Roman" w:cs="Times New Roman"/>
          <w:sz w:val="24"/>
          <w:szCs w:val="24"/>
        </w:rPr>
      </w:pPr>
    </w:p>
    <w:p w14:paraId="2C08CE5A" w14:textId="77777777" w:rsidR="000505ED" w:rsidRPr="00123BFF" w:rsidRDefault="000505ED" w:rsidP="000505ED">
      <w:pPr>
        <w:spacing w:after="0" w:line="240" w:lineRule="auto"/>
        <w:rPr>
          <w:rFonts w:ascii="Times New Roman" w:hAnsi="Times New Roman" w:cs="Times New Roman"/>
          <w:sz w:val="24"/>
          <w:szCs w:val="24"/>
        </w:rPr>
      </w:pPr>
    </w:p>
    <w:p w14:paraId="68E115E7" w14:textId="77777777" w:rsidR="000505ED" w:rsidRPr="00123BFF" w:rsidRDefault="000505ED" w:rsidP="000505ED">
      <w:pPr>
        <w:spacing w:after="0" w:line="240" w:lineRule="auto"/>
        <w:rPr>
          <w:rFonts w:ascii="Times New Roman" w:hAnsi="Times New Roman" w:cs="Times New Roman"/>
          <w:sz w:val="24"/>
          <w:szCs w:val="24"/>
        </w:rPr>
      </w:pPr>
    </w:p>
    <w:p w14:paraId="1E123C80" w14:textId="77777777" w:rsidR="000505ED" w:rsidRPr="00123BFF" w:rsidRDefault="000505ED" w:rsidP="000505ED">
      <w:pPr>
        <w:spacing w:after="0" w:line="240" w:lineRule="auto"/>
        <w:rPr>
          <w:rFonts w:ascii="Times New Roman" w:hAnsi="Times New Roman" w:cs="Times New Roman"/>
          <w:sz w:val="24"/>
          <w:szCs w:val="24"/>
        </w:rPr>
      </w:pPr>
    </w:p>
    <w:p w14:paraId="3CA7BE76" w14:textId="77777777" w:rsidR="000505ED" w:rsidRPr="00123BFF" w:rsidRDefault="000505ED" w:rsidP="000505ED">
      <w:pPr>
        <w:spacing w:after="0" w:line="240" w:lineRule="auto"/>
        <w:rPr>
          <w:rFonts w:ascii="Times New Roman" w:hAnsi="Times New Roman" w:cs="Times New Roman"/>
          <w:sz w:val="24"/>
          <w:szCs w:val="24"/>
        </w:rPr>
      </w:pPr>
    </w:p>
    <w:p w14:paraId="0A42850B" w14:textId="77777777" w:rsidR="000505ED" w:rsidRPr="00123BFF" w:rsidRDefault="000505ED" w:rsidP="000505ED">
      <w:pPr>
        <w:spacing w:after="0" w:line="240" w:lineRule="auto"/>
        <w:rPr>
          <w:rFonts w:ascii="Times New Roman" w:hAnsi="Times New Roman" w:cs="Times New Roman"/>
          <w:sz w:val="24"/>
          <w:szCs w:val="24"/>
        </w:rPr>
      </w:pPr>
    </w:p>
    <w:p w14:paraId="34F6B81C" w14:textId="77777777" w:rsidR="000505ED" w:rsidRPr="00123BFF" w:rsidRDefault="000505ED" w:rsidP="000505ED">
      <w:pPr>
        <w:spacing w:after="0" w:line="240" w:lineRule="auto"/>
        <w:rPr>
          <w:rFonts w:ascii="Times New Roman" w:hAnsi="Times New Roman" w:cs="Times New Roman"/>
          <w:sz w:val="24"/>
          <w:szCs w:val="24"/>
        </w:rPr>
      </w:pPr>
    </w:p>
    <w:p w14:paraId="7801DE17" w14:textId="77777777" w:rsidR="000505ED" w:rsidRPr="00123BFF" w:rsidRDefault="000505ED" w:rsidP="000505ED">
      <w:pPr>
        <w:spacing w:after="0" w:line="240" w:lineRule="auto"/>
        <w:rPr>
          <w:rFonts w:ascii="Times New Roman" w:hAnsi="Times New Roman" w:cs="Times New Roman"/>
          <w:sz w:val="24"/>
          <w:szCs w:val="24"/>
        </w:rPr>
      </w:pPr>
    </w:p>
    <w:p w14:paraId="7AB202FA" w14:textId="77777777" w:rsidR="000505ED" w:rsidRPr="00123BFF" w:rsidRDefault="000505ED" w:rsidP="000505ED">
      <w:pPr>
        <w:spacing w:after="0" w:line="240" w:lineRule="auto"/>
        <w:rPr>
          <w:rFonts w:ascii="Times New Roman" w:hAnsi="Times New Roman" w:cs="Times New Roman"/>
          <w:sz w:val="24"/>
          <w:szCs w:val="24"/>
        </w:rPr>
      </w:pPr>
    </w:p>
    <w:p w14:paraId="1A291CF2" w14:textId="77777777" w:rsidR="000505ED" w:rsidRPr="00123BFF" w:rsidRDefault="000505ED" w:rsidP="000505ED">
      <w:pPr>
        <w:spacing w:after="0" w:line="240" w:lineRule="auto"/>
        <w:rPr>
          <w:rFonts w:ascii="Times New Roman" w:hAnsi="Times New Roman" w:cs="Times New Roman"/>
          <w:sz w:val="24"/>
          <w:szCs w:val="24"/>
        </w:rPr>
      </w:pPr>
    </w:p>
    <w:p w14:paraId="36482796" w14:textId="77777777" w:rsidR="000505ED" w:rsidRPr="00123BFF" w:rsidRDefault="000505ED" w:rsidP="000505ED">
      <w:pPr>
        <w:spacing w:after="0" w:line="240" w:lineRule="auto"/>
        <w:rPr>
          <w:rFonts w:ascii="Times New Roman" w:hAnsi="Times New Roman" w:cs="Times New Roman"/>
          <w:sz w:val="24"/>
          <w:szCs w:val="24"/>
        </w:rPr>
      </w:pPr>
    </w:p>
    <w:p w14:paraId="09237DC3" w14:textId="77777777" w:rsidR="000505ED" w:rsidRPr="00123BFF" w:rsidRDefault="000505ED" w:rsidP="000505ED">
      <w:pPr>
        <w:spacing w:after="0" w:line="240" w:lineRule="auto"/>
        <w:rPr>
          <w:rFonts w:ascii="Times New Roman" w:hAnsi="Times New Roman" w:cs="Times New Roman"/>
          <w:sz w:val="24"/>
          <w:szCs w:val="24"/>
        </w:rPr>
      </w:pPr>
    </w:p>
    <w:p w14:paraId="319C5445" w14:textId="77777777" w:rsidR="000505ED" w:rsidRPr="00123BFF" w:rsidRDefault="000505ED" w:rsidP="000505ED">
      <w:pPr>
        <w:spacing w:after="0" w:line="240" w:lineRule="auto"/>
        <w:rPr>
          <w:rFonts w:ascii="Times New Roman" w:hAnsi="Times New Roman" w:cs="Times New Roman"/>
          <w:sz w:val="24"/>
          <w:szCs w:val="24"/>
        </w:rPr>
      </w:pPr>
    </w:p>
    <w:p w14:paraId="555997E8" w14:textId="77777777" w:rsidR="000505ED" w:rsidRPr="00123BFF" w:rsidRDefault="000505ED" w:rsidP="000505ED">
      <w:pPr>
        <w:spacing w:after="0" w:line="240" w:lineRule="auto"/>
        <w:rPr>
          <w:rFonts w:ascii="Times New Roman" w:hAnsi="Times New Roman" w:cs="Times New Roman"/>
          <w:sz w:val="24"/>
          <w:szCs w:val="24"/>
        </w:rPr>
      </w:pPr>
    </w:p>
    <w:p w14:paraId="69258C00" w14:textId="77777777" w:rsidR="004A6FE4" w:rsidRPr="00123BFF" w:rsidRDefault="004A6FE4" w:rsidP="000505ED">
      <w:pPr>
        <w:spacing w:after="0" w:line="240" w:lineRule="auto"/>
        <w:rPr>
          <w:rFonts w:ascii="Times New Roman" w:hAnsi="Times New Roman" w:cs="Times New Roman"/>
          <w:sz w:val="24"/>
          <w:szCs w:val="24"/>
        </w:rPr>
      </w:pPr>
    </w:p>
    <w:p w14:paraId="6078CB57" w14:textId="77777777" w:rsidR="004A6FE4" w:rsidRPr="00123BFF" w:rsidRDefault="004A6FE4" w:rsidP="000505ED">
      <w:pPr>
        <w:spacing w:after="0" w:line="240" w:lineRule="auto"/>
        <w:rPr>
          <w:rFonts w:ascii="Times New Roman" w:hAnsi="Times New Roman" w:cs="Times New Roman"/>
          <w:sz w:val="24"/>
          <w:szCs w:val="24"/>
        </w:rPr>
      </w:pPr>
    </w:p>
    <w:p w14:paraId="151DC5AA" w14:textId="77777777" w:rsidR="004A6FE4" w:rsidRPr="00123BFF" w:rsidRDefault="004A6FE4" w:rsidP="000505ED">
      <w:pPr>
        <w:spacing w:after="0" w:line="240" w:lineRule="auto"/>
        <w:rPr>
          <w:rFonts w:ascii="Times New Roman" w:hAnsi="Times New Roman" w:cs="Times New Roman"/>
          <w:sz w:val="24"/>
          <w:szCs w:val="24"/>
        </w:rPr>
      </w:pPr>
    </w:p>
    <w:p w14:paraId="3234C44E" w14:textId="77777777" w:rsidR="004A6FE4" w:rsidRPr="00123BFF" w:rsidRDefault="004A6FE4" w:rsidP="000505ED">
      <w:pPr>
        <w:spacing w:after="0" w:line="240" w:lineRule="auto"/>
        <w:rPr>
          <w:rFonts w:ascii="Times New Roman" w:hAnsi="Times New Roman" w:cs="Times New Roman"/>
          <w:sz w:val="24"/>
          <w:szCs w:val="24"/>
        </w:rPr>
      </w:pPr>
    </w:p>
    <w:p w14:paraId="2D5BAAFF" w14:textId="77777777" w:rsidR="004A6FE4" w:rsidRPr="00123BFF" w:rsidRDefault="004A6FE4" w:rsidP="000505ED">
      <w:pPr>
        <w:spacing w:after="0" w:line="240" w:lineRule="auto"/>
        <w:rPr>
          <w:rFonts w:ascii="Times New Roman" w:hAnsi="Times New Roman" w:cs="Times New Roman"/>
          <w:sz w:val="24"/>
          <w:szCs w:val="24"/>
        </w:rPr>
      </w:pPr>
    </w:p>
    <w:p w14:paraId="30BBB721" w14:textId="77777777" w:rsidR="004A6FE4" w:rsidRPr="00123BFF" w:rsidRDefault="004A6FE4" w:rsidP="000505ED">
      <w:pPr>
        <w:spacing w:after="0" w:line="240" w:lineRule="auto"/>
        <w:rPr>
          <w:rFonts w:ascii="Times New Roman" w:hAnsi="Times New Roman" w:cs="Times New Roman"/>
          <w:sz w:val="24"/>
          <w:szCs w:val="24"/>
        </w:rPr>
      </w:pPr>
    </w:p>
    <w:p w14:paraId="2C6D3333" w14:textId="43F50BC4" w:rsidR="004A6FE4"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4864" behindDoc="0" locked="0" layoutInCell="1" allowOverlap="1" wp14:anchorId="70AAE889" wp14:editId="2B785F84">
                <wp:simplePos x="0" y="0"/>
                <wp:positionH relativeFrom="column">
                  <wp:posOffset>431800</wp:posOffset>
                </wp:positionH>
                <wp:positionV relativeFrom="paragraph">
                  <wp:posOffset>6350</wp:posOffset>
                </wp:positionV>
                <wp:extent cx="5678805" cy="1539875"/>
                <wp:effectExtent l="19050" t="19050" r="0" b="3175"/>
                <wp:wrapNone/>
                <wp:docPr id="27" name="Rectangle avec coins rognés en diagona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32887" w14:textId="77777777" w:rsidR="00991652" w:rsidRPr="000A0061" w:rsidRDefault="00991652" w:rsidP="004A6FE4">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14:paraId="4766A3B3" w14:textId="77777777" w:rsidR="00991652" w:rsidRDefault="00991652" w:rsidP="004A6F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AAE889" id="Rectangle avec coins rognés en diagonale 27" o:spid="_x0000_s1029" style="position:absolute;margin-left:34pt;margin-top:.5pt;width:447.15pt;height:12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6CF32887" w14:textId="77777777" w:rsidR="00991652" w:rsidRPr="000A0061" w:rsidRDefault="00991652" w:rsidP="004A6FE4">
                      <w:pPr>
                        <w:spacing w:after="0" w:line="240" w:lineRule="auto"/>
                        <w:jc w:val="center"/>
                        <w:rPr>
                          <w:rFonts w:ascii="Bauhaus 93" w:hAnsi="Bauhaus 93"/>
                          <w:color w:val="000000" w:themeColor="text1"/>
                          <w:sz w:val="44"/>
                        </w:rPr>
                      </w:pPr>
                      <w:r w:rsidRPr="000A0061">
                        <w:rPr>
                          <w:rFonts w:ascii="Bauhaus 93" w:hAnsi="Bauhaus 93"/>
                          <w:color w:val="000000" w:themeColor="text1"/>
                          <w:sz w:val="52"/>
                          <w:szCs w:val="28"/>
                        </w:rPr>
                        <w:t>Pièce n</w:t>
                      </w:r>
                      <w:r w:rsidRPr="000A0061">
                        <w:rPr>
                          <w:rFonts w:ascii="Bauhaus 93" w:hAnsi="Bauhaus 93" w:cs="Times New Roman"/>
                          <w:color w:val="000000" w:themeColor="text1"/>
                          <w:sz w:val="52"/>
                          <w:szCs w:val="28"/>
                        </w:rPr>
                        <w:t>°</w:t>
                      </w:r>
                      <w:r w:rsidRPr="000A0061">
                        <w:rPr>
                          <w:rFonts w:ascii="Bauhaus 93" w:hAnsi="Bauhaus 93"/>
                          <w:color w:val="000000" w:themeColor="text1"/>
                          <w:sz w:val="52"/>
                          <w:szCs w:val="28"/>
                        </w:rPr>
                        <w:t>1</w:t>
                      </w:r>
                      <w:r w:rsidRPr="000A0061">
                        <w:rPr>
                          <w:rFonts w:ascii="Bauhaus 93" w:hAnsi="Bauhaus 93" w:cs="Baveuse"/>
                          <w:color w:val="000000" w:themeColor="text1"/>
                          <w:sz w:val="52"/>
                          <w:szCs w:val="28"/>
                        </w:rPr>
                        <w:t> </w:t>
                      </w:r>
                      <w:r w:rsidRPr="000A0061">
                        <w:rPr>
                          <w:rFonts w:ascii="Bauhaus 93" w:hAnsi="Bauhaus 93"/>
                          <w:color w:val="000000" w:themeColor="text1"/>
                          <w:sz w:val="52"/>
                          <w:szCs w:val="28"/>
                        </w:rPr>
                        <w:t>: Avis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Appel d</w:t>
                      </w:r>
                      <w:r w:rsidRPr="000A0061">
                        <w:rPr>
                          <w:rFonts w:ascii="Bauhaus 93" w:hAnsi="Bauhaus 93" w:cs="Baveuse"/>
                          <w:color w:val="000000" w:themeColor="text1"/>
                          <w:sz w:val="52"/>
                          <w:szCs w:val="28"/>
                        </w:rPr>
                        <w:t>’</w:t>
                      </w:r>
                      <w:r w:rsidRPr="000A0061">
                        <w:rPr>
                          <w:rFonts w:ascii="Bauhaus 93" w:hAnsi="Bauhaus 93"/>
                          <w:color w:val="000000" w:themeColor="text1"/>
                          <w:sz w:val="52"/>
                          <w:szCs w:val="28"/>
                        </w:rPr>
                        <w:t>Offres (AAO)</w:t>
                      </w:r>
                    </w:p>
                    <w:p w14:paraId="4766A3B3" w14:textId="77777777" w:rsidR="00991652" w:rsidRDefault="00991652" w:rsidP="004A6FE4">
                      <w:pPr>
                        <w:jc w:val="center"/>
                      </w:pPr>
                    </w:p>
                  </w:txbxContent>
                </v:textbox>
              </v:shape>
            </w:pict>
          </mc:Fallback>
        </mc:AlternateContent>
      </w:r>
    </w:p>
    <w:p w14:paraId="7451E691" w14:textId="77777777" w:rsidR="004A6FE4" w:rsidRPr="00123BFF" w:rsidRDefault="004A6FE4" w:rsidP="000505ED">
      <w:pPr>
        <w:spacing w:after="0" w:line="240" w:lineRule="auto"/>
        <w:rPr>
          <w:rFonts w:ascii="Times New Roman" w:hAnsi="Times New Roman" w:cs="Times New Roman"/>
          <w:sz w:val="24"/>
          <w:szCs w:val="24"/>
        </w:rPr>
      </w:pPr>
    </w:p>
    <w:p w14:paraId="05074DFA" w14:textId="77777777" w:rsidR="004A6FE4" w:rsidRPr="00123BFF" w:rsidRDefault="004A6FE4" w:rsidP="000505ED">
      <w:pPr>
        <w:spacing w:after="0" w:line="240" w:lineRule="auto"/>
        <w:rPr>
          <w:rFonts w:ascii="Times New Roman" w:hAnsi="Times New Roman" w:cs="Times New Roman"/>
          <w:sz w:val="24"/>
          <w:szCs w:val="24"/>
        </w:rPr>
      </w:pPr>
    </w:p>
    <w:p w14:paraId="044728B2" w14:textId="77777777" w:rsidR="004A6FE4" w:rsidRPr="00123BFF" w:rsidRDefault="004A6FE4" w:rsidP="000505ED">
      <w:pPr>
        <w:spacing w:after="0" w:line="240" w:lineRule="auto"/>
        <w:rPr>
          <w:rFonts w:ascii="Times New Roman" w:hAnsi="Times New Roman" w:cs="Times New Roman"/>
          <w:sz w:val="24"/>
          <w:szCs w:val="24"/>
        </w:rPr>
      </w:pPr>
    </w:p>
    <w:p w14:paraId="38F0E2F8" w14:textId="77777777" w:rsidR="004A6FE4" w:rsidRPr="00123BFF" w:rsidRDefault="004A6FE4" w:rsidP="000505ED">
      <w:pPr>
        <w:spacing w:after="0" w:line="240" w:lineRule="auto"/>
        <w:rPr>
          <w:rFonts w:ascii="Times New Roman" w:hAnsi="Times New Roman" w:cs="Times New Roman"/>
          <w:sz w:val="24"/>
          <w:szCs w:val="24"/>
        </w:rPr>
      </w:pPr>
    </w:p>
    <w:p w14:paraId="0C4027AD" w14:textId="77777777" w:rsidR="004A6FE4" w:rsidRPr="00123BFF" w:rsidRDefault="004A6FE4" w:rsidP="000505ED">
      <w:pPr>
        <w:spacing w:after="0" w:line="240" w:lineRule="auto"/>
        <w:rPr>
          <w:rFonts w:ascii="Times New Roman" w:hAnsi="Times New Roman" w:cs="Times New Roman"/>
          <w:sz w:val="24"/>
          <w:szCs w:val="24"/>
        </w:rPr>
      </w:pPr>
    </w:p>
    <w:p w14:paraId="143EDAB0" w14:textId="77777777" w:rsidR="004A6FE4" w:rsidRPr="00123BFF" w:rsidRDefault="004A6FE4" w:rsidP="000505ED">
      <w:pPr>
        <w:spacing w:after="0" w:line="240" w:lineRule="auto"/>
        <w:rPr>
          <w:rFonts w:ascii="Times New Roman" w:hAnsi="Times New Roman" w:cs="Times New Roman"/>
          <w:sz w:val="24"/>
          <w:szCs w:val="24"/>
        </w:rPr>
      </w:pPr>
    </w:p>
    <w:p w14:paraId="4A584650" w14:textId="77777777" w:rsidR="004A6FE4" w:rsidRPr="00123BFF" w:rsidRDefault="004A6FE4" w:rsidP="000505ED">
      <w:pPr>
        <w:spacing w:after="0" w:line="240" w:lineRule="auto"/>
        <w:rPr>
          <w:rFonts w:ascii="Times New Roman" w:hAnsi="Times New Roman" w:cs="Times New Roman"/>
          <w:sz w:val="24"/>
          <w:szCs w:val="24"/>
        </w:rPr>
      </w:pPr>
    </w:p>
    <w:p w14:paraId="378E43A1" w14:textId="77777777" w:rsidR="004A6FE4" w:rsidRPr="00123BFF" w:rsidRDefault="004A6FE4" w:rsidP="000505ED">
      <w:pPr>
        <w:spacing w:after="0" w:line="240" w:lineRule="auto"/>
        <w:rPr>
          <w:rFonts w:ascii="Times New Roman" w:hAnsi="Times New Roman" w:cs="Times New Roman"/>
          <w:sz w:val="24"/>
          <w:szCs w:val="24"/>
        </w:rPr>
      </w:pPr>
    </w:p>
    <w:p w14:paraId="67C545C9" w14:textId="77777777" w:rsidR="004A6FE4" w:rsidRPr="00123BFF" w:rsidRDefault="004A6FE4" w:rsidP="000505ED">
      <w:pPr>
        <w:spacing w:after="0" w:line="240" w:lineRule="auto"/>
        <w:rPr>
          <w:rFonts w:ascii="Times New Roman" w:hAnsi="Times New Roman" w:cs="Times New Roman"/>
          <w:sz w:val="24"/>
          <w:szCs w:val="24"/>
        </w:rPr>
      </w:pPr>
    </w:p>
    <w:p w14:paraId="1613291B" w14:textId="77777777" w:rsidR="004A6FE4" w:rsidRPr="00123BFF" w:rsidRDefault="004A6FE4" w:rsidP="000505ED">
      <w:pPr>
        <w:spacing w:after="0" w:line="240" w:lineRule="auto"/>
        <w:rPr>
          <w:rFonts w:ascii="Times New Roman" w:hAnsi="Times New Roman" w:cs="Times New Roman"/>
          <w:sz w:val="24"/>
          <w:szCs w:val="24"/>
        </w:rPr>
      </w:pPr>
    </w:p>
    <w:p w14:paraId="781CB8A9" w14:textId="77777777" w:rsidR="004A6FE4" w:rsidRPr="00123BFF" w:rsidRDefault="004A6FE4" w:rsidP="000505ED">
      <w:pPr>
        <w:spacing w:after="0" w:line="240" w:lineRule="auto"/>
        <w:rPr>
          <w:rFonts w:ascii="Times New Roman" w:hAnsi="Times New Roman" w:cs="Times New Roman"/>
          <w:sz w:val="24"/>
          <w:szCs w:val="24"/>
        </w:rPr>
      </w:pPr>
    </w:p>
    <w:p w14:paraId="00E53305" w14:textId="77777777" w:rsidR="004A6FE4" w:rsidRPr="00123BFF" w:rsidRDefault="004A6FE4" w:rsidP="000505ED">
      <w:pPr>
        <w:spacing w:after="0" w:line="240" w:lineRule="auto"/>
        <w:rPr>
          <w:rFonts w:ascii="Times New Roman" w:hAnsi="Times New Roman" w:cs="Times New Roman"/>
          <w:sz w:val="24"/>
          <w:szCs w:val="24"/>
        </w:rPr>
      </w:pPr>
    </w:p>
    <w:p w14:paraId="73E2F199" w14:textId="77777777" w:rsidR="004A6FE4" w:rsidRPr="00123BFF" w:rsidRDefault="004A6FE4" w:rsidP="000505ED">
      <w:pPr>
        <w:spacing w:after="0" w:line="240" w:lineRule="auto"/>
        <w:rPr>
          <w:rFonts w:ascii="Times New Roman" w:hAnsi="Times New Roman" w:cs="Times New Roman"/>
          <w:sz w:val="24"/>
          <w:szCs w:val="24"/>
        </w:rPr>
      </w:pPr>
    </w:p>
    <w:p w14:paraId="645B6FEB" w14:textId="77777777" w:rsidR="004A6FE4" w:rsidRPr="00123BFF" w:rsidRDefault="004A6FE4" w:rsidP="000505ED">
      <w:pPr>
        <w:spacing w:after="0" w:line="240" w:lineRule="auto"/>
        <w:rPr>
          <w:rFonts w:ascii="Times New Roman" w:hAnsi="Times New Roman" w:cs="Times New Roman"/>
          <w:sz w:val="24"/>
          <w:szCs w:val="24"/>
        </w:rPr>
      </w:pPr>
    </w:p>
    <w:p w14:paraId="22E180FC" w14:textId="77777777" w:rsidR="004A6FE4" w:rsidRPr="00123BFF" w:rsidRDefault="004A6FE4" w:rsidP="000505ED">
      <w:pPr>
        <w:spacing w:after="0" w:line="240" w:lineRule="auto"/>
        <w:rPr>
          <w:rFonts w:ascii="Times New Roman" w:hAnsi="Times New Roman" w:cs="Times New Roman"/>
          <w:sz w:val="24"/>
          <w:szCs w:val="24"/>
        </w:rPr>
      </w:pPr>
    </w:p>
    <w:p w14:paraId="401E0BA1" w14:textId="77777777" w:rsidR="004A6FE4" w:rsidRPr="00123BFF" w:rsidRDefault="004A6FE4" w:rsidP="000505ED">
      <w:pPr>
        <w:spacing w:after="0" w:line="240" w:lineRule="auto"/>
        <w:rPr>
          <w:rFonts w:ascii="Times New Roman" w:hAnsi="Times New Roman" w:cs="Times New Roman"/>
          <w:sz w:val="24"/>
          <w:szCs w:val="24"/>
        </w:rPr>
      </w:pPr>
    </w:p>
    <w:p w14:paraId="5BB0EF49" w14:textId="77777777" w:rsidR="004A6FE4" w:rsidRPr="00123BFF" w:rsidRDefault="004A6FE4" w:rsidP="000505ED">
      <w:pPr>
        <w:spacing w:after="0" w:line="240" w:lineRule="auto"/>
        <w:rPr>
          <w:rFonts w:ascii="Times New Roman" w:hAnsi="Times New Roman" w:cs="Times New Roman"/>
          <w:sz w:val="24"/>
          <w:szCs w:val="24"/>
        </w:rPr>
      </w:pPr>
    </w:p>
    <w:p w14:paraId="2DD8AE85" w14:textId="77777777" w:rsidR="004A6FE4" w:rsidRPr="00123BFF" w:rsidRDefault="004A6FE4" w:rsidP="000505ED">
      <w:pPr>
        <w:spacing w:after="0" w:line="240" w:lineRule="auto"/>
        <w:rPr>
          <w:rFonts w:ascii="Times New Roman" w:hAnsi="Times New Roman" w:cs="Times New Roman"/>
          <w:sz w:val="24"/>
          <w:szCs w:val="24"/>
        </w:rPr>
      </w:pPr>
    </w:p>
    <w:p w14:paraId="6CABE67A" w14:textId="77777777" w:rsidR="004A6FE4" w:rsidRPr="00123BFF" w:rsidRDefault="004A6FE4" w:rsidP="000505ED">
      <w:pPr>
        <w:spacing w:after="0" w:line="240" w:lineRule="auto"/>
        <w:rPr>
          <w:rFonts w:ascii="Times New Roman" w:hAnsi="Times New Roman" w:cs="Times New Roman"/>
          <w:sz w:val="24"/>
          <w:szCs w:val="24"/>
        </w:rPr>
      </w:pPr>
    </w:p>
    <w:p w14:paraId="19B5BF13" w14:textId="77777777" w:rsidR="000505ED" w:rsidRPr="00123BFF" w:rsidRDefault="000505ED" w:rsidP="000505ED">
      <w:pPr>
        <w:spacing w:after="0" w:line="240" w:lineRule="auto"/>
        <w:rPr>
          <w:rFonts w:ascii="Times New Roman" w:hAnsi="Times New Roman" w:cs="Times New Roman"/>
          <w:sz w:val="24"/>
          <w:szCs w:val="24"/>
        </w:rPr>
      </w:pPr>
    </w:p>
    <w:p w14:paraId="6C6FECFA" w14:textId="77777777" w:rsidR="000505ED" w:rsidRPr="00123BFF" w:rsidRDefault="000505ED" w:rsidP="000505ED">
      <w:pPr>
        <w:spacing w:after="0" w:line="240" w:lineRule="auto"/>
        <w:rPr>
          <w:rFonts w:ascii="Times New Roman" w:hAnsi="Times New Roman" w:cs="Times New Roman"/>
          <w:sz w:val="24"/>
          <w:szCs w:val="24"/>
        </w:rPr>
      </w:pPr>
    </w:p>
    <w:p w14:paraId="1CE3320D" w14:textId="77777777" w:rsidR="000505ED" w:rsidRPr="00123BFF" w:rsidRDefault="000505ED" w:rsidP="000505ED">
      <w:pPr>
        <w:spacing w:after="0" w:line="240" w:lineRule="auto"/>
        <w:rPr>
          <w:rFonts w:ascii="Times New Roman" w:hAnsi="Times New Roman" w:cs="Times New Roman"/>
          <w:sz w:val="24"/>
          <w:szCs w:val="24"/>
        </w:rPr>
      </w:pPr>
    </w:p>
    <w:p w14:paraId="5303E0AF" w14:textId="77777777" w:rsidR="000505ED" w:rsidRPr="00123BFF" w:rsidRDefault="000505ED" w:rsidP="000505ED">
      <w:pPr>
        <w:spacing w:after="0" w:line="240" w:lineRule="auto"/>
        <w:rPr>
          <w:rFonts w:ascii="Times New Roman" w:hAnsi="Times New Roman" w:cs="Times New Roman"/>
          <w:sz w:val="24"/>
          <w:szCs w:val="24"/>
        </w:rPr>
      </w:pPr>
    </w:p>
    <w:p w14:paraId="56CF69BF" w14:textId="77777777" w:rsidR="000505ED" w:rsidRPr="00123BFF" w:rsidRDefault="000505ED" w:rsidP="000505ED">
      <w:pPr>
        <w:spacing w:after="0" w:line="240" w:lineRule="auto"/>
        <w:rPr>
          <w:rFonts w:ascii="Times New Roman" w:hAnsi="Times New Roman" w:cs="Times New Roman"/>
          <w:sz w:val="24"/>
          <w:szCs w:val="24"/>
        </w:rPr>
      </w:pPr>
    </w:p>
    <w:p w14:paraId="6E18ABDC" w14:textId="77777777" w:rsidR="000505ED" w:rsidRPr="00123BFF" w:rsidRDefault="000505ED" w:rsidP="000505ED">
      <w:pPr>
        <w:spacing w:after="0" w:line="240" w:lineRule="auto"/>
        <w:rPr>
          <w:rFonts w:ascii="Times New Roman" w:hAnsi="Times New Roman" w:cs="Times New Roman"/>
          <w:sz w:val="24"/>
          <w:szCs w:val="24"/>
        </w:rPr>
      </w:pPr>
    </w:p>
    <w:p w14:paraId="43861134" w14:textId="77777777" w:rsidR="000505ED" w:rsidRPr="00123BFF" w:rsidRDefault="000505ED" w:rsidP="000505ED">
      <w:pPr>
        <w:spacing w:after="0" w:line="240" w:lineRule="auto"/>
        <w:rPr>
          <w:rFonts w:ascii="Times New Roman" w:hAnsi="Times New Roman" w:cs="Times New Roman"/>
          <w:sz w:val="24"/>
          <w:szCs w:val="24"/>
        </w:rPr>
      </w:pPr>
    </w:p>
    <w:p w14:paraId="094EE284" w14:textId="77777777" w:rsidR="000505ED" w:rsidRPr="00123BFF" w:rsidRDefault="000505ED" w:rsidP="000505ED">
      <w:pPr>
        <w:spacing w:after="0" w:line="240" w:lineRule="auto"/>
        <w:rPr>
          <w:rFonts w:ascii="Times New Roman" w:hAnsi="Times New Roman" w:cs="Times New Roman"/>
          <w:sz w:val="24"/>
          <w:szCs w:val="24"/>
        </w:rPr>
      </w:pPr>
    </w:p>
    <w:p w14:paraId="3254A7A3" w14:textId="77777777" w:rsidR="000505ED" w:rsidRPr="00123BFF" w:rsidRDefault="000505ED" w:rsidP="000505ED">
      <w:pPr>
        <w:spacing w:after="0" w:line="240" w:lineRule="auto"/>
        <w:rPr>
          <w:rFonts w:ascii="Times New Roman" w:hAnsi="Times New Roman" w:cs="Times New Roman"/>
          <w:sz w:val="24"/>
          <w:szCs w:val="24"/>
        </w:rPr>
      </w:pPr>
    </w:p>
    <w:p w14:paraId="74AFEF34" w14:textId="77777777" w:rsidR="000505ED" w:rsidRPr="00123BFF" w:rsidRDefault="000505ED" w:rsidP="000505ED">
      <w:pPr>
        <w:spacing w:after="0" w:line="240" w:lineRule="auto"/>
        <w:rPr>
          <w:rFonts w:ascii="Times New Roman" w:hAnsi="Times New Roman" w:cs="Times New Roman"/>
          <w:sz w:val="24"/>
          <w:szCs w:val="24"/>
        </w:rPr>
      </w:pPr>
    </w:p>
    <w:p w14:paraId="1C7899AD" w14:textId="77777777" w:rsidR="000505ED" w:rsidRPr="00123BFF" w:rsidRDefault="000505ED" w:rsidP="000505ED">
      <w:pPr>
        <w:spacing w:after="0" w:line="240" w:lineRule="auto"/>
        <w:rPr>
          <w:rFonts w:ascii="Times New Roman" w:hAnsi="Times New Roman" w:cs="Times New Roman"/>
          <w:sz w:val="24"/>
          <w:szCs w:val="24"/>
        </w:rPr>
      </w:pPr>
    </w:p>
    <w:p w14:paraId="59AC3805" w14:textId="77777777" w:rsidR="000505ED" w:rsidRPr="00123BFF" w:rsidRDefault="000505ED" w:rsidP="000505ED">
      <w:pPr>
        <w:spacing w:after="0" w:line="240" w:lineRule="auto"/>
        <w:rPr>
          <w:rFonts w:ascii="Times New Roman" w:hAnsi="Times New Roman" w:cs="Times New Roman"/>
          <w:sz w:val="24"/>
          <w:szCs w:val="24"/>
        </w:rPr>
      </w:pPr>
    </w:p>
    <w:p w14:paraId="3EEDFE2B" w14:textId="77777777" w:rsidR="000505ED" w:rsidRPr="00123BFF" w:rsidRDefault="000505ED" w:rsidP="000505ED">
      <w:pPr>
        <w:spacing w:after="0" w:line="240" w:lineRule="auto"/>
        <w:rPr>
          <w:rFonts w:ascii="Times New Roman" w:hAnsi="Times New Roman" w:cs="Times New Roman"/>
          <w:sz w:val="24"/>
          <w:szCs w:val="24"/>
        </w:rPr>
      </w:pPr>
    </w:p>
    <w:p w14:paraId="4B3C961B" w14:textId="77777777" w:rsidR="000505ED" w:rsidRPr="00123BFF" w:rsidRDefault="000505ED" w:rsidP="000505ED">
      <w:pPr>
        <w:spacing w:after="0" w:line="240" w:lineRule="auto"/>
        <w:rPr>
          <w:rFonts w:ascii="Times New Roman" w:hAnsi="Times New Roman" w:cs="Times New Roman"/>
          <w:sz w:val="24"/>
          <w:szCs w:val="24"/>
        </w:rPr>
      </w:pPr>
    </w:p>
    <w:p w14:paraId="6E576585" w14:textId="77777777" w:rsidR="000505ED" w:rsidRPr="00123BFF" w:rsidRDefault="000505ED" w:rsidP="000505ED">
      <w:pPr>
        <w:spacing w:after="0" w:line="240" w:lineRule="auto"/>
        <w:rPr>
          <w:rFonts w:ascii="Times New Roman" w:hAnsi="Times New Roman" w:cs="Times New Roman"/>
          <w:sz w:val="24"/>
          <w:szCs w:val="24"/>
        </w:rPr>
      </w:pPr>
    </w:p>
    <w:p w14:paraId="29DE85BF" w14:textId="77777777" w:rsidR="000505ED" w:rsidRPr="00123BFF" w:rsidRDefault="000505ED" w:rsidP="000505ED">
      <w:pPr>
        <w:spacing w:after="0" w:line="240" w:lineRule="auto"/>
        <w:rPr>
          <w:rFonts w:ascii="Times New Roman" w:hAnsi="Times New Roman" w:cs="Times New Roman"/>
          <w:sz w:val="24"/>
          <w:szCs w:val="24"/>
        </w:rPr>
      </w:pPr>
    </w:p>
    <w:p w14:paraId="58BDAF8D" w14:textId="77777777" w:rsidR="000505ED" w:rsidRPr="00123BFF" w:rsidRDefault="000505ED" w:rsidP="000505ED">
      <w:pPr>
        <w:spacing w:after="0" w:line="240" w:lineRule="auto"/>
        <w:rPr>
          <w:rFonts w:ascii="Times New Roman" w:hAnsi="Times New Roman" w:cs="Times New Roman"/>
          <w:sz w:val="24"/>
          <w:szCs w:val="24"/>
        </w:rPr>
      </w:pPr>
    </w:p>
    <w:p w14:paraId="000492C9" w14:textId="77777777" w:rsidR="000505ED" w:rsidRPr="00123BFF" w:rsidRDefault="000505ED" w:rsidP="000505ED">
      <w:pPr>
        <w:spacing w:after="0" w:line="240" w:lineRule="auto"/>
        <w:rPr>
          <w:rFonts w:ascii="Times New Roman" w:hAnsi="Times New Roman" w:cs="Times New Roman"/>
          <w:sz w:val="24"/>
          <w:szCs w:val="24"/>
        </w:rPr>
      </w:pPr>
    </w:p>
    <w:p w14:paraId="4A7FE556" w14:textId="77777777" w:rsidR="000505ED" w:rsidRPr="00123BFF" w:rsidRDefault="000505ED" w:rsidP="000505ED">
      <w:pPr>
        <w:spacing w:after="0" w:line="240" w:lineRule="auto"/>
        <w:rPr>
          <w:rFonts w:ascii="Times New Roman" w:hAnsi="Times New Roman" w:cs="Times New Roman"/>
          <w:sz w:val="24"/>
          <w:szCs w:val="24"/>
        </w:rPr>
      </w:pPr>
    </w:p>
    <w:p w14:paraId="278DF68D" w14:textId="77777777" w:rsidR="000505ED" w:rsidRPr="00123BFF" w:rsidRDefault="000505ED" w:rsidP="000505ED">
      <w:pPr>
        <w:spacing w:after="0" w:line="240" w:lineRule="auto"/>
        <w:rPr>
          <w:rFonts w:ascii="Times New Roman" w:hAnsi="Times New Roman" w:cs="Times New Roman"/>
          <w:sz w:val="24"/>
          <w:szCs w:val="24"/>
        </w:rPr>
      </w:pPr>
    </w:p>
    <w:p w14:paraId="0C384C8D" w14:textId="77777777" w:rsidR="000505ED" w:rsidRPr="00123BFF" w:rsidRDefault="000505ED" w:rsidP="000505ED">
      <w:pPr>
        <w:spacing w:after="0" w:line="240" w:lineRule="auto"/>
        <w:rPr>
          <w:rFonts w:ascii="Times New Roman" w:hAnsi="Times New Roman" w:cs="Times New Roman"/>
          <w:sz w:val="24"/>
          <w:szCs w:val="24"/>
        </w:rPr>
      </w:pPr>
    </w:p>
    <w:p w14:paraId="66DD8214" w14:textId="77777777" w:rsidR="000505ED" w:rsidRPr="00123BFF" w:rsidRDefault="000505ED" w:rsidP="000505ED">
      <w:pPr>
        <w:spacing w:after="0" w:line="240" w:lineRule="auto"/>
        <w:rPr>
          <w:rFonts w:ascii="Times New Roman" w:hAnsi="Times New Roman" w:cs="Times New Roman"/>
          <w:sz w:val="24"/>
          <w:szCs w:val="24"/>
        </w:rPr>
      </w:pPr>
    </w:p>
    <w:p w14:paraId="5AD436B2" w14:textId="77777777" w:rsidR="000505ED" w:rsidRPr="00123BFF" w:rsidRDefault="000505ED" w:rsidP="000505ED">
      <w:pPr>
        <w:spacing w:after="0" w:line="240" w:lineRule="auto"/>
        <w:rPr>
          <w:rFonts w:ascii="Times New Roman" w:hAnsi="Times New Roman" w:cs="Times New Roman"/>
          <w:sz w:val="24"/>
          <w:szCs w:val="24"/>
        </w:rPr>
      </w:pPr>
    </w:p>
    <w:p w14:paraId="1A43270E" w14:textId="77777777" w:rsidR="004A6FE4" w:rsidRPr="00123BFF" w:rsidRDefault="004A6FE4" w:rsidP="000505ED">
      <w:pPr>
        <w:spacing w:after="0" w:line="240" w:lineRule="auto"/>
        <w:rPr>
          <w:rFonts w:ascii="Times New Roman" w:hAnsi="Times New Roman" w:cs="Times New Roman"/>
          <w:sz w:val="24"/>
          <w:szCs w:val="24"/>
        </w:rPr>
      </w:pPr>
    </w:p>
    <w:p w14:paraId="1D3DF624" w14:textId="77777777" w:rsidR="004A6FE4" w:rsidRPr="00123BFF" w:rsidRDefault="004A6FE4" w:rsidP="000505ED">
      <w:pPr>
        <w:spacing w:after="0" w:line="240" w:lineRule="auto"/>
        <w:rPr>
          <w:rFonts w:ascii="Times New Roman" w:hAnsi="Times New Roman" w:cs="Times New Roman"/>
          <w:sz w:val="24"/>
          <w:szCs w:val="24"/>
        </w:rPr>
      </w:pPr>
    </w:p>
    <w:p w14:paraId="6D188370" w14:textId="77777777" w:rsidR="000505ED" w:rsidRPr="00123BFF" w:rsidRDefault="000505ED" w:rsidP="000505ED">
      <w:pPr>
        <w:spacing w:after="0" w:line="240" w:lineRule="auto"/>
        <w:rPr>
          <w:rFonts w:ascii="Times New Roman" w:hAnsi="Times New Roman" w:cs="Times New Roman"/>
          <w:sz w:val="24"/>
          <w:szCs w:val="24"/>
        </w:rPr>
      </w:pPr>
    </w:p>
    <w:p w14:paraId="60776103" w14:textId="77777777" w:rsidR="000505ED" w:rsidRPr="00123BFF" w:rsidRDefault="000505ED" w:rsidP="000505ED">
      <w:pPr>
        <w:spacing w:after="0" w:line="240" w:lineRule="auto"/>
        <w:rPr>
          <w:rFonts w:ascii="Times New Roman" w:hAnsi="Times New Roman" w:cs="Times New Roman"/>
          <w:sz w:val="24"/>
          <w:szCs w:val="24"/>
        </w:rPr>
      </w:pPr>
    </w:p>
    <w:p w14:paraId="5ED19DB5" w14:textId="77777777" w:rsidR="004A6FE4" w:rsidRPr="00123BFF" w:rsidRDefault="004A6FE4" w:rsidP="000505ED">
      <w:pPr>
        <w:spacing w:after="0" w:line="240" w:lineRule="auto"/>
        <w:rPr>
          <w:rFonts w:ascii="Times New Roman" w:hAnsi="Times New Roman" w:cs="Times New Roman"/>
          <w:sz w:val="24"/>
          <w:szCs w:val="24"/>
        </w:rPr>
      </w:pPr>
    </w:p>
    <w:p w14:paraId="2A9C1EFE" w14:textId="77777777" w:rsidR="004A6FE4" w:rsidRPr="00123BFF" w:rsidRDefault="004A6FE4" w:rsidP="000505ED">
      <w:pPr>
        <w:spacing w:after="0" w:line="240" w:lineRule="auto"/>
        <w:rPr>
          <w:rFonts w:ascii="Times New Roman" w:hAnsi="Times New Roman" w:cs="Times New Roman"/>
          <w:sz w:val="24"/>
          <w:szCs w:val="24"/>
        </w:rPr>
      </w:pPr>
    </w:p>
    <w:p w14:paraId="425DC1E0" w14:textId="77777777" w:rsidR="004A6FE4" w:rsidRPr="00123BFF" w:rsidRDefault="004A6FE4" w:rsidP="000505ED">
      <w:pPr>
        <w:spacing w:after="0" w:line="240" w:lineRule="auto"/>
        <w:rPr>
          <w:rFonts w:ascii="Times New Roman" w:hAnsi="Times New Roman" w:cs="Times New Roman"/>
          <w:sz w:val="24"/>
          <w:szCs w:val="24"/>
        </w:rPr>
      </w:pPr>
    </w:p>
    <w:p w14:paraId="21E392C8" w14:textId="77777777" w:rsidR="004A6FE4" w:rsidRPr="00123BFF" w:rsidRDefault="004A6FE4" w:rsidP="000505ED">
      <w:pPr>
        <w:spacing w:after="0" w:line="240" w:lineRule="auto"/>
        <w:rPr>
          <w:rFonts w:ascii="Times New Roman" w:hAnsi="Times New Roman" w:cs="Times New Roman"/>
          <w:sz w:val="24"/>
          <w:szCs w:val="24"/>
        </w:rPr>
      </w:pPr>
    </w:p>
    <w:p w14:paraId="3282C56B" w14:textId="77777777" w:rsidR="004A6FE4" w:rsidRPr="00123BFF" w:rsidRDefault="004A6FE4" w:rsidP="000505ED">
      <w:pPr>
        <w:spacing w:after="0" w:line="240" w:lineRule="auto"/>
        <w:rPr>
          <w:rFonts w:ascii="Times New Roman" w:hAnsi="Times New Roman" w:cs="Times New Roman"/>
          <w:sz w:val="24"/>
          <w:szCs w:val="24"/>
        </w:rPr>
      </w:pPr>
    </w:p>
    <w:p w14:paraId="5DDC6DA4" w14:textId="77777777" w:rsidR="004A6FE4" w:rsidRPr="00123BFF" w:rsidRDefault="004A6FE4" w:rsidP="000505ED">
      <w:pPr>
        <w:spacing w:after="0" w:line="240" w:lineRule="auto"/>
        <w:rPr>
          <w:rFonts w:ascii="Times New Roman" w:hAnsi="Times New Roman" w:cs="Times New Roman"/>
          <w:sz w:val="24"/>
          <w:szCs w:val="24"/>
        </w:rPr>
      </w:pPr>
    </w:p>
    <w:p w14:paraId="6C670943" w14:textId="3719C6F4" w:rsidR="004A6FE4"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9984" behindDoc="0" locked="0" layoutInCell="1" allowOverlap="1" wp14:anchorId="67A7B18D" wp14:editId="760EF6AA">
                <wp:simplePos x="0" y="0"/>
                <wp:positionH relativeFrom="column">
                  <wp:posOffset>431800</wp:posOffset>
                </wp:positionH>
                <wp:positionV relativeFrom="paragraph">
                  <wp:posOffset>22860</wp:posOffset>
                </wp:positionV>
                <wp:extent cx="5678805" cy="1130935"/>
                <wp:effectExtent l="19050" t="19050" r="0" b="0"/>
                <wp:wrapNone/>
                <wp:docPr id="26" name="Rectangle avec coins rognés en diagona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3F81C" w14:textId="77777777" w:rsidR="00991652" w:rsidRPr="000A0061" w:rsidRDefault="00991652">
                            <w:pPr>
                              <w:pStyle w:val="Paragraphedeliste"/>
                              <w:numPr>
                                <w:ilvl w:val="1"/>
                                <w:numId w:val="13"/>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14:paraId="54B2323F" w14:textId="77777777" w:rsidR="00991652" w:rsidRPr="000A0061" w:rsidRDefault="00991652" w:rsidP="004A6FE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A7B18D" id="Rectangle avec coins rognés en diagonale 26" o:spid="_x0000_s1030" style="position:absolute;margin-left:34pt;margin-top:1.8pt;width:447.15pt;height:8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14:paraId="50E3F81C" w14:textId="77777777" w:rsidR="00991652" w:rsidRPr="000A0061" w:rsidRDefault="00991652">
                      <w:pPr>
                        <w:pStyle w:val="Paragraphedeliste"/>
                        <w:numPr>
                          <w:ilvl w:val="1"/>
                          <w:numId w:val="13"/>
                        </w:numPr>
                        <w:spacing w:before="120" w:after="120" w:line="360" w:lineRule="auto"/>
                        <w:ind w:left="0" w:firstLine="142"/>
                        <w:jc w:val="center"/>
                        <w:rPr>
                          <w:rFonts w:ascii="Bauhaus 93" w:hAnsi="Bauhaus 93"/>
                          <w:color w:val="000000" w:themeColor="text1"/>
                          <w:sz w:val="52"/>
                          <w:szCs w:val="28"/>
                        </w:rPr>
                      </w:pPr>
                      <w:r w:rsidRPr="000A0061">
                        <w:rPr>
                          <w:rFonts w:ascii="Bauhaus 93" w:hAnsi="Bauhaus 93"/>
                          <w:color w:val="000000" w:themeColor="text1"/>
                          <w:sz w:val="52"/>
                          <w:szCs w:val="28"/>
                        </w:rPr>
                        <w:t>Version française</w:t>
                      </w:r>
                    </w:p>
                    <w:p w14:paraId="54B2323F" w14:textId="77777777" w:rsidR="00991652" w:rsidRPr="000A0061" w:rsidRDefault="00991652" w:rsidP="004A6FE4">
                      <w:pPr>
                        <w:jc w:val="center"/>
                        <w:rPr>
                          <w:color w:val="000000" w:themeColor="text1"/>
                        </w:rPr>
                      </w:pPr>
                    </w:p>
                  </w:txbxContent>
                </v:textbox>
              </v:shape>
            </w:pict>
          </mc:Fallback>
        </mc:AlternateContent>
      </w:r>
    </w:p>
    <w:p w14:paraId="47DB43A1" w14:textId="77777777" w:rsidR="004A6FE4" w:rsidRPr="00123BFF" w:rsidRDefault="004A6FE4" w:rsidP="000505ED">
      <w:pPr>
        <w:spacing w:after="0" w:line="240" w:lineRule="auto"/>
        <w:rPr>
          <w:rFonts w:ascii="Times New Roman" w:hAnsi="Times New Roman" w:cs="Times New Roman"/>
          <w:sz w:val="24"/>
          <w:szCs w:val="24"/>
        </w:rPr>
      </w:pPr>
    </w:p>
    <w:p w14:paraId="41BE4DBB" w14:textId="77777777" w:rsidR="004A6FE4" w:rsidRPr="00123BFF" w:rsidRDefault="004A6FE4" w:rsidP="000505ED">
      <w:pPr>
        <w:spacing w:after="0" w:line="240" w:lineRule="auto"/>
        <w:rPr>
          <w:rFonts w:ascii="Times New Roman" w:hAnsi="Times New Roman" w:cs="Times New Roman"/>
          <w:sz w:val="24"/>
          <w:szCs w:val="24"/>
        </w:rPr>
      </w:pPr>
    </w:p>
    <w:p w14:paraId="3CB8DB65" w14:textId="77777777" w:rsidR="004A6FE4" w:rsidRPr="00123BFF" w:rsidRDefault="004A6FE4" w:rsidP="000505ED">
      <w:pPr>
        <w:spacing w:after="0" w:line="240" w:lineRule="auto"/>
        <w:rPr>
          <w:rFonts w:ascii="Times New Roman" w:hAnsi="Times New Roman" w:cs="Times New Roman"/>
          <w:sz w:val="24"/>
          <w:szCs w:val="24"/>
        </w:rPr>
      </w:pPr>
    </w:p>
    <w:p w14:paraId="1AC59114" w14:textId="77777777" w:rsidR="004A6FE4" w:rsidRPr="00123BFF" w:rsidRDefault="004A6FE4" w:rsidP="000505ED">
      <w:pPr>
        <w:spacing w:after="0" w:line="240" w:lineRule="auto"/>
        <w:rPr>
          <w:rFonts w:ascii="Times New Roman" w:hAnsi="Times New Roman" w:cs="Times New Roman"/>
          <w:sz w:val="24"/>
          <w:szCs w:val="24"/>
        </w:rPr>
      </w:pPr>
    </w:p>
    <w:p w14:paraId="285B6882" w14:textId="77777777" w:rsidR="004A6FE4" w:rsidRPr="00123BFF" w:rsidRDefault="004A6FE4" w:rsidP="000505ED">
      <w:pPr>
        <w:spacing w:after="0" w:line="240" w:lineRule="auto"/>
        <w:rPr>
          <w:rFonts w:ascii="Times New Roman" w:hAnsi="Times New Roman" w:cs="Times New Roman"/>
          <w:sz w:val="24"/>
          <w:szCs w:val="24"/>
        </w:rPr>
      </w:pPr>
    </w:p>
    <w:p w14:paraId="55C51E90" w14:textId="77777777" w:rsidR="004A6FE4" w:rsidRPr="00123BFF" w:rsidRDefault="004A6FE4" w:rsidP="000505ED">
      <w:pPr>
        <w:spacing w:after="0" w:line="240" w:lineRule="auto"/>
        <w:rPr>
          <w:rFonts w:ascii="Times New Roman" w:hAnsi="Times New Roman" w:cs="Times New Roman"/>
          <w:sz w:val="24"/>
          <w:szCs w:val="24"/>
        </w:rPr>
      </w:pPr>
    </w:p>
    <w:p w14:paraId="06326444" w14:textId="77777777" w:rsidR="004A6FE4" w:rsidRPr="00123BFF" w:rsidRDefault="004A6FE4" w:rsidP="000505ED">
      <w:pPr>
        <w:spacing w:after="0" w:line="240" w:lineRule="auto"/>
        <w:rPr>
          <w:rFonts w:ascii="Times New Roman" w:hAnsi="Times New Roman" w:cs="Times New Roman"/>
          <w:sz w:val="24"/>
          <w:szCs w:val="24"/>
        </w:rPr>
      </w:pPr>
    </w:p>
    <w:p w14:paraId="563D3209" w14:textId="77777777" w:rsidR="004A6FE4" w:rsidRPr="00123BFF" w:rsidRDefault="004A6FE4" w:rsidP="000505ED">
      <w:pPr>
        <w:spacing w:after="0" w:line="240" w:lineRule="auto"/>
        <w:rPr>
          <w:rFonts w:ascii="Times New Roman" w:hAnsi="Times New Roman" w:cs="Times New Roman"/>
          <w:sz w:val="24"/>
          <w:szCs w:val="24"/>
        </w:rPr>
      </w:pPr>
    </w:p>
    <w:p w14:paraId="04B558FE" w14:textId="77777777" w:rsidR="004A6FE4" w:rsidRPr="00123BFF" w:rsidRDefault="004A6FE4" w:rsidP="000505ED">
      <w:pPr>
        <w:spacing w:after="0" w:line="240" w:lineRule="auto"/>
        <w:rPr>
          <w:rFonts w:ascii="Times New Roman" w:hAnsi="Times New Roman" w:cs="Times New Roman"/>
          <w:sz w:val="24"/>
          <w:szCs w:val="24"/>
        </w:rPr>
      </w:pPr>
    </w:p>
    <w:p w14:paraId="3C23B3F5" w14:textId="77777777" w:rsidR="000505ED" w:rsidRPr="00123BFF" w:rsidRDefault="000505ED" w:rsidP="000505ED">
      <w:pPr>
        <w:spacing w:after="0" w:line="240" w:lineRule="auto"/>
        <w:rPr>
          <w:rFonts w:ascii="Times New Roman" w:hAnsi="Times New Roman" w:cs="Times New Roman"/>
          <w:sz w:val="24"/>
          <w:szCs w:val="24"/>
        </w:rPr>
      </w:pPr>
    </w:p>
    <w:p w14:paraId="40BB93DF" w14:textId="77777777" w:rsidR="000505ED" w:rsidRPr="00123BFF" w:rsidRDefault="000505ED" w:rsidP="000505ED">
      <w:pPr>
        <w:spacing w:after="0" w:line="240" w:lineRule="auto"/>
        <w:rPr>
          <w:rFonts w:ascii="Times New Roman" w:hAnsi="Times New Roman" w:cs="Times New Roman"/>
          <w:sz w:val="24"/>
          <w:szCs w:val="24"/>
        </w:rPr>
      </w:pPr>
    </w:p>
    <w:p w14:paraId="7724B1FE" w14:textId="77777777" w:rsidR="000505ED" w:rsidRPr="00123BFF" w:rsidRDefault="000505ED" w:rsidP="000505ED">
      <w:pPr>
        <w:spacing w:after="0" w:line="240" w:lineRule="auto"/>
        <w:rPr>
          <w:rFonts w:ascii="Times New Roman" w:hAnsi="Times New Roman" w:cs="Times New Roman"/>
          <w:sz w:val="24"/>
          <w:szCs w:val="24"/>
        </w:rPr>
      </w:pPr>
    </w:p>
    <w:p w14:paraId="55CD5143" w14:textId="77777777" w:rsidR="000505ED" w:rsidRPr="00123BFF" w:rsidRDefault="000505ED" w:rsidP="000505ED">
      <w:pPr>
        <w:spacing w:after="0" w:line="240" w:lineRule="auto"/>
        <w:rPr>
          <w:rFonts w:ascii="Times New Roman" w:hAnsi="Times New Roman" w:cs="Times New Roman"/>
          <w:sz w:val="24"/>
          <w:szCs w:val="24"/>
        </w:rPr>
      </w:pPr>
    </w:p>
    <w:p w14:paraId="40B35813" w14:textId="77777777" w:rsidR="000505ED" w:rsidRPr="00123BFF" w:rsidRDefault="000505ED" w:rsidP="000505ED">
      <w:pPr>
        <w:spacing w:after="0" w:line="240" w:lineRule="auto"/>
        <w:rPr>
          <w:rFonts w:ascii="Times New Roman" w:hAnsi="Times New Roman" w:cs="Times New Roman"/>
          <w:sz w:val="24"/>
          <w:szCs w:val="24"/>
        </w:rPr>
      </w:pPr>
    </w:p>
    <w:p w14:paraId="3B46977C" w14:textId="77777777" w:rsidR="000505ED" w:rsidRPr="00123BFF" w:rsidRDefault="000505ED" w:rsidP="000505ED">
      <w:pPr>
        <w:spacing w:after="0" w:line="240" w:lineRule="auto"/>
        <w:rPr>
          <w:rFonts w:ascii="Times New Roman" w:hAnsi="Times New Roman" w:cs="Times New Roman"/>
          <w:sz w:val="24"/>
          <w:szCs w:val="24"/>
        </w:rPr>
      </w:pPr>
    </w:p>
    <w:p w14:paraId="1E2E4DEF" w14:textId="77777777" w:rsidR="000505ED" w:rsidRPr="00123BFF" w:rsidRDefault="000505ED" w:rsidP="000505ED">
      <w:pPr>
        <w:spacing w:after="0" w:line="240" w:lineRule="auto"/>
        <w:rPr>
          <w:rFonts w:ascii="Times New Roman" w:hAnsi="Times New Roman" w:cs="Times New Roman"/>
          <w:sz w:val="24"/>
          <w:szCs w:val="24"/>
        </w:rPr>
      </w:pPr>
    </w:p>
    <w:p w14:paraId="71709427" w14:textId="77777777" w:rsidR="000505ED" w:rsidRPr="00123BFF" w:rsidRDefault="000505ED" w:rsidP="000505ED">
      <w:pPr>
        <w:spacing w:after="0" w:line="240" w:lineRule="auto"/>
        <w:rPr>
          <w:rFonts w:ascii="Times New Roman" w:hAnsi="Times New Roman" w:cs="Times New Roman"/>
          <w:sz w:val="24"/>
          <w:szCs w:val="24"/>
        </w:rPr>
      </w:pPr>
    </w:p>
    <w:p w14:paraId="06F07D34" w14:textId="77777777" w:rsidR="000505ED" w:rsidRPr="00123BFF" w:rsidRDefault="000505ED" w:rsidP="000505ED">
      <w:pPr>
        <w:spacing w:after="0" w:line="240" w:lineRule="auto"/>
        <w:rPr>
          <w:rFonts w:ascii="Times New Roman" w:hAnsi="Times New Roman" w:cs="Times New Roman"/>
          <w:sz w:val="24"/>
          <w:szCs w:val="24"/>
        </w:rPr>
      </w:pPr>
    </w:p>
    <w:p w14:paraId="52FFF00F" w14:textId="77777777" w:rsidR="000505ED" w:rsidRPr="00123BFF" w:rsidRDefault="000505ED" w:rsidP="000505ED">
      <w:pPr>
        <w:spacing w:after="0" w:line="240" w:lineRule="auto"/>
        <w:rPr>
          <w:rFonts w:ascii="Times New Roman" w:hAnsi="Times New Roman" w:cs="Times New Roman"/>
          <w:sz w:val="24"/>
          <w:szCs w:val="24"/>
        </w:rPr>
      </w:pPr>
    </w:p>
    <w:p w14:paraId="3FA943D2" w14:textId="77777777" w:rsidR="000505ED" w:rsidRPr="00123BFF" w:rsidRDefault="000505ED" w:rsidP="000505ED">
      <w:pPr>
        <w:spacing w:after="0" w:line="240" w:lineRule="auto"/>
        <w:rPr>
          <w:rFonts w:ascii="Times New Roman" w:hAnsi="Times New Roman" w:cs="Times New Roman"/>
          <w:sz w:val="24"/>
          <w:szCs w:val="24"/>
        </w:rPr>
      </w:pPr>
    </w:p>
    <w:p w14:paraId="5B9B96FE" w14:textId="77777777" w:rsidR="000505ED" w:rsidRPr="00123BFF" w:rsidRDefault="000505ED" w:rsidP="000505ED">
      <w:pPr>
        <w:spacing w:after="0" w:line="240" w:lineRule="auto"/>
        <w:rPr>
          <w:rFonts w:ascii="Times New Roman" w:hAnsi="Times New Roman" w:cs="Times New Roman"/>
          <w:sz w:val="24"/>
          <w:szCs w:val="24"/>
        </w:rPr>
      </w:pPr>
    </w:p>
    <w:p w14:paraId="7AFC87F4" w14:textId="77777777" w:rsidR="000505ED" w:rsidRPr="00123BFF" w:rsidRDefault="000505ED" w:rsidP="000505ED">
      <w:pPr>
        <w:spacing w:after="0" w:line="240" w:lineRule="auto"/>
        <w:rPr>
          <w:rFonts w:ascii="Times New Roman" w:hAnsi="Times New Roman" w:cs="Times New Roman"/>
          <w:sz w:val="24"/>
          <w:szCs w:val="24"/>
        </w:rPr>
      </w:pPr>
    </w:p>
    <w:p w14:paraId="44F89B3E" w14:textId="77777777" w:rsidR="000505ED" w:rsidRDefault="000505ED" w:rsidP="000505ED">
      <w:pPr>
        <w:spacing w:after="0" w:line="240" w:lineRule="auto"/>
        <w:rPr>
          <w:rFonts w:ascii="Times New Roman" w:hAnsi="Times New Roman" w:cs="Times New Roman"/>
          <w:sz w:val="24"/>
          <w:szCs w:val="24"/>
        </w:rPr>
      </w:pPr>
    </w:p>
    <w:p w14:paraId="2E2AE9CC" w14:textId="77777777" w:rsidR="00511FF5" w:rsidRDefault="00511FF5" w:rsidP="000505ED">
      <w:pPr>
        <w:spacing w:after="0" w:line="240" w:lineRule="auto"/>
        <w:rPr>
          <w:rFonts w:ascii="Times New Roman" w:hAnsi="Times New Roman" w:cs="Times New Roman"/>
          <w:sz w:val="24"/>
          <w:szCs w:val="24"/>
        </w:rPr>
      </w:pPr>
    </w:p>
    <w:p w14:paraId="301C1120" w14:textId="77777777" w:rsidR="00511FF5" w:rsidRDefault="00511FF5" w:rsidP="000505ED">
      <w:pPr>
        <w:spacing w:after="0" w:line="240" w:lineRule="auto"/>
        <w:rPr>
          <w:rFonts w:ascii="Times New Roman" w:hAnsi="Times New Roman" w:cs="Times New Roman"/>
          <w:sz w:val="24"/>
          <w:szCs w:val="24"/>
        </w:rPr>
      </w:pPr>
    </w:p>
    <w:p w14:paraId="387FE03D" w14:textId="77777777" w:rsidR="00511FF5" w:rsidRDefault="00511FF5" w:rsidP="000505ED">
      <w:pPr>
        <w:spacing w:after="0" w:line="240" w:lineRule="auto"/>
        <w:rPr>
          <w:rFonts w:ascii="Times New Roman" w:hAnsi="Times New Roman" w:cs="Times New Roman"/>
          <w:sz w:val="24"/>
          <w:szCs w:val="24"/>
        </w:rPr>
      </w:pPr>
    </w:p>
    <w:p w14:paraId="1685A5B7" w14:textId="77777777" w:rsidR="00511FF5" w:rsidRPr="00123BFF" w:rsidRDefault="00511FF5" w:rsidP="000505ED">
      <w:pPr>
        <w:spacing w:after="0" w:line="240" w:lineRule="auto"/>
        <w:rPr>
          <w:rFonts w:ascii="Times New Roman" w:hAnsi="Times New Roman" w:cs="Times New Roman"/>
          <w:sz w:val="24"/>
          <w:szCs w:val="24"/>
        </w:rPr>
      </w:pPr>
    </w:p>
    <w:p w14:paraId="10688041" w14:textId="77777777" w:rsidR="000505ED" w:rsidRPr="00123BFF" w:rsidRDefault="000505ED" w:rsidP="000505ED">
      <w:pPr>
        <w:spacing w:after="0" w:line="240" w:lineRule="auto"/>
        <w:rPr>
          <w:rFonts w:ascii="Times New Roman" w:hAnsi="Times New Roman" w:cs="Times New Roman"/>
          <w:sz w:val="24"/>
          <w:szCs w:val="24"/>
        </w:rPr>
      </w:pPr>
    </w:p>
    <w:p w14:paraId="140CF237" w14:textId="77777777" w:rsidR="000505ED" w:rsidRPr="00123BFF" w:rsidRDefault="000505ED" w:rsidP="000505ED">
      <w:pPr>
        <w:spacing w:after="0" w:line="240" w:lineRule="auto"/>
        <w:rPr>
          <w:rFonts w:ascii="Times New Roman" w:hAnsi="Times New Roman" w:cs="Times New Roman"/>
          <w:sz w:val="24"/>
          <w:szCs w:val="24"/>
        </w:rPr>
      </w:pPr>
    </w:p>
    <w:p w14:paraId="6037EE01" w14:textId="77777777" w:rsidR="0099048B" w:rsidRPr="00123BFF" w:rsidRDefault="0099048B" w:rsidP="000505ED">
      <w:pPr>
        <w:spacing w:after="0" w:line="240" w:lineRule="auto"/>
        <w:rPr>
          <w:rFonts w:ascii="Times New Roman" w:hAnsi="Times New Roman" w:cs="Times New Roman"/>
          <w:sz w:val="24"/>
          <w:szCs w:val="24"/>
        </w:rPr>
      </w:pPr>
    </w:p>
    <w:p w14:paraId="2502A72C" w14:textId="77777777" w:rsidR="004A6FE4" w:rsidRPr="00123BFF" w:rsidRDefault="004A6FE4" w:rsidP="000505ED">
      <w:pPr>
        <w:spacing w:after="0" w:line="240" w:lineRule="auto"/>
        <w:rPr>
          <w:rFonts w:ascii="Times New Roman" w:hAnsi="Times New Roman" w:cs="Times New Roman"/>
          <w:sz w:val="24"/>
          <w:szCs w:val="24"/>
        </w:rPr>
      </w:pPr>
    </w:p>
    <w:p w14:paraId="71D4097D" w14:textId="77777777" w:rsidR="004A6FE4" w:rsidRPr="00123BFF" w:rsidRDefault="004A6FE4" w:rsidP="000505ED">
      <w:pPr>
        <w:spacing w:after="0" w:line="240" w:lineRule="auto"/>
        <w:rPr>
          <w:rFonts w:ascii="Times New Roman" w:hAnsi="Times New Roman" w:cs="Times New Roman"/>
          <w:sz w:val="24"/>
          <w:szCs w:val="24"/>
        </w:rPr>
      </w:pPr>
    </w:p>
    <w:p w14:paraId="3E6C24BD" w14:textId="77777777" w:rsidR="00CE401D" w:rsidRPr="000505ED" w:rsidRDefault="00CE401D" w:rsidP="00CE401D">
      <w:pPr>
        <w:spacing w:after="0" w:line="240" w:lineRule="auto"/>
        <w:rPr>
          <w:rFonts w:ascii="Times New Roman" w:hAnsi="Times New Roman" w:cs="Times New Roman"/>
          <w:sz w:val="24"/>
          <w:szCs w:val="24"/>
        </w:rPr>
      </w:pPr>
      <w:r w:rsidRPr="000505ED">
        <w:rPr>
          <w:rFonts w:ascii="Times New Roman" w:hAnsi="Times New Roman" w:cs="Times New Roman"/>
          <w:b/>
          <w:noProof/>
          <w:sz w:val="24"/>
          <w:szCs w:val="24"/>
        </w:rPr>
        <w:drawing>
          <wp:anchor distT="0" distB="0" distL="114300" distR="114300" simplePos="0" relativeHeight="251718656" behindDoc="0" locked="0" layoutInCell="1" allowOverlap="1" wp14:anchorId="55CA48D1" wp14:editId="4C5851D1">
            <wp:simplePos x="0" y="0"/>
            <wp:positionH relativeFrom="column">
              <wp:posOffset>2413000</wp:posOffset>
            </wp:positionH>
            <wp:positionV relativeFrom="paragraph">
              <wp:posOffset>-304800</wp:posOffset>
            </wp:positionV>
            <wp:extent cx="1113714" cy="1487606"/>
            <wp:effectExtent l="0" t="0" r="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716608" behindDoc="0" locked="0" layoutInCell="1" allowOverlap="1" wp14:anchorId="73479B3C" wp14:editId="1D1B449C">
                <wp:simplePos x="0" y="0"/>
                <wp:positionH relativeFrom="column">
                  <wp:posOffset>-453390</wp:posOffset>
                </wp:positionH>
                <wp:positionV relativeFrom="paragraph">
                  <wp:posOffset>-222885</wp:posOffset>
                </wp:positionV>
                <wp:extent cx="2832100" cy="1689100"/>
                <wp:effectExtent l="0" t="0" r="6350" b="635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5CC4877"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0904B67B"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14D93778"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w:t>
                            </w:r>
                          </w:p>
                          <w:p w14:paraId="6C31C591"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4C7536BF"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47C22CF4"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F43783C" w14:textId="77777777" w:rsidR="00991652"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5A688FB4" w14:textId="77777777" w:rsidR="00991652" w:rsidRPr="00DD7C71" w:rsidRDefault="00991652" w:rsidP="00CE401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85DDA9B" w14:textId="77777777" w:rsidR="00991652" w:rsidRDefault="00991652" w:rsidP="00CE401D">
                            <w:pPr>
                              <w:spacing w:after="0" w:line="240" w:lineRule="auto"/>
                              <w:jc w:val="center"/>
                              <w:rPr>
                                <w:rFonts w:ascii="Tahoma" w:hAnsi="Tahoma" w:cs="Tahoma"/>
                                <w:caps/>
                              </w:rPr>
                            </w:pPr>
                            <w:r>
                              <w:rPr>
                                <w:rFonts w:ascii="Tahoma" w:hAnsi="Tahoma" w:cs="Tahoma"/>
                                <w:caps/>
                              </w:rPr>
                              <w:t>**********</w:t>
                            </w:r>
                          </w:p>
                          <w:p w14:paraId="439873EE" w14:textId="77777777" w:rsidR="00991652" w:rsidRPr="00304B40" w:rsidRDefault="00991652" w:rsidP="00CE401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79B3C" id="Zone de texte 36" o:spid="_x0000_s1031" type="#_x0000_t202" style="position:absolute;margin-left:-35.7pt;margin-top:-17.55pt;width:223pt;height:1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6HI9gEAANIDAAAOAAAAZHJzL2Uyb0RvYy54bWysU1Fv0zAQfkfiP1h+p2lKN7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xertIp+TS5Ivv17dRCPmEMXzc4c+fFDQs3goOVJXE7w4PPgwhT6HxGwejK532phkYFttDbKD&#10;oAnYpXVC/y3M2BhsIT6bEONN4hmpTSTDWI1M1yW/ihCRdgX1kYgjTINFH4EOHeBPzgYaqpL7H3uB&#10;ijPz0ZJ4N/lyGacwGcurdwsy8NJTXXqElQRV8sDZdNyGaXL3DnXbUaapXRbuSPBGJyleqjqVT4OT&#10;xDwNeZzMSztFvXzFzS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6N6HI9gEAANIDAAAOAAAAAAAAAAAAAAAAAC4C&#10;AABkcnMvZTJvRG9jLnhtbFBLAQItABQABgAIAAAAIQASRQLp4AAAAAsBAAAPAAAAAAAAAAAAAAAA&#10;AFAEAABkcnMvZG93bnJldi54bWxQSwUGAAAAAAQABADzAAAAXQUAAAAA&#10;" stroked="f">
                <v:textbox>
                  <w:txbxContent>
                    <w:p w14:paraId="05CC4877"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0904B67B"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14D93778" w14:textId="77777777" w:rsidR="00991652" w:rsidRPr="00482D1F" w:rsidRDefault="00991652" w:rsidP="00CE401D">
                      <w:pPr>
                        <w:spacing w:after="0" w:line="240" w:lineRule="auto"/>
                        <w:jc w:val="center"/>
                        <w:rPr>
                          <w:rFonts w:ascii="Tahoma" w:hAnsi="Tahoma" w:cs="Tahoma"/>
                          <w:sz w:val="20"/>
                          <w:szCs w:val="20"/>
                        </w:rPr>
                      </w:pPr>
                      <w:r w:rsidRPr="00482D1F">
                        <w:rPr>
                          <w:rFonts w:ascii="Tahoma" w:hAnsi="Tahoma" w:cs="Tahoma"/>
                          <w:sz w:val="20"/>
                          <w:szCs w:val="20"/>
                        </w:rPr>
                        <w:t>*********</w:t>
                      </w:r>
                    </w:p>
                    <w:p w14:paraId="6C31C591"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4C7536BF"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47C22CF4" w14:textId="77777777" w:rsidR="00991652" w:rsidRPr="00482D1F"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7F43783C" w14:textId="77777777" w:rsidR="00991652" w:rsidRDefault="00991652" w:rsidP="00CE401D">
                      <w:pPr>
                        <w:spacing w:after="0" w:line="240" w:lineRule="auto"/>
                        <w:jc w:val="center"/>
                        <w:rPr>
                          <w:rFonts w:ascii="Tahoma" w:hAnsi="Tahoma" w:cs="Tahoma"/>
                          <w:caps/>
                          <w:sz w:val="20"/>
                          <w:szCs w:val="20"/>
                        </w:rPr>
                      </w:pPr>
                      <w:r w:rsidRPr="00482D1F">
                        <w:rPr>
                          <w:rFonts w:ascii="Tahoma" w:hAnsi="Tahoma" w:cs="Tahoma"/>
                          <w:caps/>
                          <w:sz w:val="20"/>
                          <w:szCs w:val="20"/>
                        </w:rPr>
                        <w:t>**********</w:t>
                      </w:r>
                    </w:p>
                    <w:p w14:paraId="5A688FB4" w14:textId="77777777" w:rsidR="00991652" w:rsidRPr="00DD7C71" w:rsidRDefault="00991652" w:rsidP="00CE401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85DDA9B" w14:textId="77777777" w:rsidR="00991652" w:rsidRDefault="00991652" w:rsidP="00CE401D">
                      <w:pPr>
                        <w:spacing w:after="0" w:line="240" w:lineRule="auto"/>
                        <w:jc w:val="center"/>
                        <w:rPr>
                          <w:rFonts w:ascii="Tahoma" w:hAnsi="Tahoma" w:cs="Tahoma"/>
                          <w:caps/>
                        </w:rPr>
                      </w:pPr>
                      <w:r>
                        <w:rPr>
                          <w:rFonts w:ascii="Tahoma" w:hAnsi="Tahoma" w:cs="Tahoma"/>
                          <w:caps/>
                        </w:rPr>
                        <w:t>**********</w:t>
                      </w:r>
                    </w:p>
                    <w:p w14:paraId="439873EE" w14:textId="77777777" w:rsidR="00991652" w:rsidRPr="00304B40" w:rsidRDefault="00991652" w:rsidP="00CE401D">
                      <w:pPr>
                        <w:jc w:val="cente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A23D93B" wp14:editId="0C518DFE">
                <wp:simplePos x="0" y="0"/>
                <wp:positionH relativeFrom="column">
                  <wp:posOffset>3688715</wp:posOffset>
                </wp:positionH>
                <wp:positionV relativeFrom="paragraph">
                  <wp:posOffset>-292735</wp:posOffset>
                </wp:positionV>
                <wp:extent cx="2950845" cy="1638300"/>
                <wp:effectExtent l="0" t="0" r="1905"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4AA4429C" w14:textId="77777777" w:rsidR="00991652" w:rsidRPr="00482D1F" w:rsidRDefault="00991652" w:rsidP="00CE401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A9C29A6" w14:textId="77777777" w:rsidR="00991652" w:rsidRPr="008B334D" w:rsidRDefault="00991652" w:rsidP="00CE401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F68A03"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419849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2002CC1"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BC1E62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8A6E100"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5128263" w14:textId="77777777" w:rsidR="00991652" w:rsidRPr="00DD7C71" w:rsidRDefault="00991652" w:rsidP="00CE401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220CB15" w14:textId="77777777" w:rsidR="00991652" w:rsidRPr="006E5AA9" w:rsidRDefault="00991652" w:rsidP="00CE401D">
                            <w:pPr>
                              <w:spacing w:after="0" w:line="240" w:lineRule="auto"/>
                              <w:jc w:val="center"/>
                              <w:rPr>
                                <w:rFonts w:ascii="Tahoma" w:hAnsi="Tahoma" w:cs="Tahoma"/>
                                <w:sz w:val="16"/>
                                <w:szCs w:val="16"/>
                                <w:lang w:val="en-US"/>
                              </w:rPr>
                            </w:pPr>
                            <w:r>
                              <w:rPr>
                                <w:rFonts w:ascii="Tahoma" w:hAnsi="Tahoma" w:cs="Tahoma"/>
                                <w:sz w:val="20"/>
                                <w:szCs w:val="20"/>
                              </w:rPr>
                              <w:t>*********</w:t>
                            </w:r>
                          </w:p>
                          <w:p w14:paraId="4F1BCA88" w14:textId="77777777" w:rsidR="00991652" w:rsidRPr="006E5AA9" w:rsidRDefault="00991652" w:rsidP="00CE401D">
                            <w:pPr>
                              <w:spacing w:after="0"/>
                              <w:jc w:val="center"/>
                              <w:rPr>
                                <w:rFonts w:ascii="Tahoma" w:hAnsi="Tahoma" w:cs="Tahoma"/>
                                <w:sz w:val="16"/>
                                <w:szCs w:val="16"/>
                                <w:lang w:val="en-US"/>
                              </w:rPr>
                            </w:pPr>
                          </w:p>
                          <w:p w14:paraId="78359E71" w14:textId="77777777" w:rsidR="00991652" w:rsidRPr="0017757B" w:rsidRDefault="00991652" w:rsidP="00CE401D">
                            <w:pPr>
                              <w:jc w:val="center"/>
                              <w:rPr>
                                <w:rFonts w:ascii="Tahoma" w:hAnsi="Tahoma" w:cs="Tahoma"/>
                                <w:b/>
                                <w:sz w:val="16"/>
                                <w:szCs w:val="16"/>
                                <w:lang w:val="en-US"/>
                              </w:rPr>
                            </w:pPr>
                          </w:p>
                          <w:p w14:paraId="3C0C497D" w14:textId="77777777" w:rsidR="00991652" w:rsidRPr="00BC346D" w:rsidRDefault="00991652" w:rsidP="00CE401D">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3D93B" id="Zone de texte 37" o:spid="_x0000_s1032" type="#_x0000_t202" style="position:absolute;margin-left:290.45pt;margin-top:-23.05pt;width:232.35pt;height:1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VQEuIfoBAADSAwAADgAAAAAAAAAAAAAA&#10;AAAuAgAAZHJzL2Uyb0RvYy54bWxQSwECLQAUAAYACAAAACEAdn+sieAAAAAMAQAADwAAAAAAAAAA&#10;AAAAAABUBAAAZHJzL2Rvd25yZXYueG1sUEsFBgAAAAAEAAQA8wAAAGEFAAAAAA==&#10;" stroked="f">
                <v:textbox>
                  <w:txbxContent>
                    <w:p w14:paraId="4AA4429C" w14:textId="77777777" w:rsidR="00991652" w:rsidRPr="00482D1F" w:rsidRDefault="00991652" w:rsidP="00CE401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A9C29A6" w14:textId="77777777" w:rsidR="00991652" w:rsidRPr="008B334D" w:rsidRDefault="00991652" w:rsidP="00CE401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F68A03"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419849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2002CC1"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BC1E625"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8A6E100" w14:textId="77777777" w:rsidR="00991652" w:rsidRPr="008B334D" w:rsidRDefault="00991652" w:rsidP="00CE401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25128263" w14:textId="77777777" w:rsidR="00991652" w:rsidRPr="00DD7C71" w:rsidRDefault="00991652" w:rsidP="00CE401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220CB15" w14:textId="77777777" w:rsidR="00991652" w:rsidRPr="006E5AA9" w:rsidRDefault="00991652" w:rsidP="00CE401D">
                      <w:pPr>
                        <w:spacing w:after="0" w:line="240" w:lineRule="auto"/>
                        <w:jc w:val="center"/>
                        <w:rPr>
                          <w:rFonts w:ascii="Tahoma" w:hAnsi="Tahoma" w:cs="Tahoma"/>
                          <w:sz w:val="16"/>
                          <w:szCs w:val="16"/>
                          <w:lang w:val="en-US"/>
                        </w:rPr>
                      </w:pPr>
                      <w:r>
                        <w:rPr>
                          <w:rFonts w:ascii="Tahoma" w:hAnsi="Tahoma" w:cs="Tahoma"/>
                          <w:sz w:val="20"/>
                          <w:szCs w:val="20"/>
                        </w:rPr>
                        <w:t>*********</w:t>
                      </w:r>
                    </w:p>
                    <w:p w14:paraId="4F1BCA88" w14:textId="77777777" w:rsidR="00991652" w:rsidRPr="006E5AA9" w:rsidRDefault="00991652" w:rsidP="00CE401D">
                      <w:pPr>
                        <w:spacing w:after="0"/>
                        <w:jc w:val="center"/>
                        <w:rPr>
                          <w:rFonts w:ascii="Tahoma" w:hAnsi="Tahoma" w:cs="Tahoma"/>
                          <w:sz w:val="16"/>
                          <w:szCs w:val="16"/>
                          <w:lang w:val="en-US"/>
                        </w:rPr>
                      </w:pPr>
                    </w:p>
                    <w:p w14:paraId="78359E71" w14:textId="77777777" w:rsidR="00991652" w:rsidRPr="0017757B" w:rsidRDefault="00991652" w:rsidP="00CE401D">
                      <w:pPr>
                        <w:jc w:val="center"/>
                        <w:rPr>
                          <w:rFonts w:ascii="Tahoma" w:hAnsi="Tahoma" w:cs="Tahoma"/>
                          <w:b/>
                          <w:sz w:val="16"/>
                          <w:szCs w:val="16"/>
                          <w:lang w:val="en-US"/>
                        </w:rPr>
                      </w:pPr>
                    </w:p>
                    <w:p w14:paraId="3C0C497D" w14:textId="77777777" w:rsidR="00991652" w:rsidRPr="00BC346D" w:rsidRDefault="00991652" w:rsidP="00CE401D">
                      <w:pPr>
                        <w:jc w:val="center"/>
                        <w:rPr>
                          <w:lang w:val="en-US"/>
                        </w:rPr>
                      </w:pPr>
                    </w:p>
                  </w:txbxContent>
                </v:textbox>
              </v:shape>
            </w:pict>
          </mc:Fallback>
        </mc:AlternateContent>
      </w:r>
    </w:p>
    <w:p w14:paraId="6E7CFDB0" w14:textId="3EEC2ECD"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4C1D3DC0"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18D6CF7C"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03E28EA2"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5869460"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36F6F134"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1F975FB8" w14:textId="77777777" w:rsidR="000505ED" w:rsidRPr="00123BFF" w:rsidRDefault="000505ED" w:rsidP="00CE401D">
      <w:pPr>
        <w:widowControl w:val="0"/>
        <w:autoSpaceDE w:val="0"/>
        <w:spacing w:after="0" w:line="240" w:lineRule="auto"/>
        <w:rPr>
          <w:rFonts w:ascii="Times New Roman" w:hAnsi="Times New Roman" w:cs="Times New Roman"/>
          <w:b/>
          <w:sz w:val="24"/>
          <w:szCs w:val="24"/>
        </w:rPr>
      </w:pPr>
    </w:p>
    <w:p w14:paraId="0D3FE8CB" w14:textId="77777777" w:rsidR="004A6FE4" w:rsidRPr="00123BFF" w:rsidRDefault="004A6FE4" w:rsidP="00B759A7">
      <w:pPr>
        <w:widowControl w:val="0"/>
        <w:autoSpaceDE w:val="0"/>
        <w:spacing w:after="0" w:line="240" w:lineRule="auto"/>
        <w:rPr>
          <w:rFonts w:ascii="Times New Roman" w:hAnsi="Times New Roman" w:cs="Times New Roman"/>
          <w:b/>
          <w:sz w:val="24"/>
          <w:szCs w:val="24"/>
        </w:rPr>
      </w:pPr>
    </w:p>
    <w:p w14:paraId="508977C2" w14:textId="77777777" w:rsidR="00E4233B" w:rsidRPr="00123BFF" w:rsidRDefault="00E4233B" w:rsidP="00E4233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AVIS D’APPEL D’OFFRES NATIONAL OUVERT</w:t>
      </w:r>
    </w:p>
    <w:p w14:paraId="565BE353" w14:textId="326FFF86" w:rsidR="001B5178" w:rsidRPr="00123BFF" w:rsidRDefault="001B5178" w:rsidP="001B5178">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__________/AONO/K/CRPM-EN/</w:t>
      </w:r>
      <w:r>
        <w:rPr>
          <w:rFonts w:asciiTheme="majorHAnsi" w:eastAsia="Times New Roman" w:hAnsiTheme="majorHAnsi" w:cs="Times New Roman"/>
          <w:b/>
        </w:rPr>
        <w:t>SIGAMP-AI</w:t>
      </w:r>
      <w:r w:rsidRPr="00123BFF">
        <w:rPr>
          <w:rFonts w:asciiTheme="majorHAnsi" w:eastAsia="Times New Roman" w:hAnsiTheme="majorHAnsi" w:cs="Times New Roman"/>
          <w:b/>
        </w:rPr>
        <w:t>/202</w:t>
      </w:r>
      <w:r w:rsidR="002B08B3">
        <w:rPr>
          <w:rFonts w:asciiTheme="majorHAnsi" w:eastAsia="Times New Roman" w:hAnsiTheme="majorHAnsi" w:cs="Times New Roman"/>
          <w:b/>
        </w:rPr>
        <w:t>6</w:t>
      </w:r>
      <w:r w:rsidRPr="00123BFF">
        <w:rPr>
          <w:rFonts w:asciiTheme="majorHAnsi" w:eastAsia="Times New Roman" w:hAnsiTheme="majorHAnsi" w:cs="Times New Roman"/>
          <w:b/>
        </w:rPr>
        <w:t xml:space="preserve"> DU ______________</w:t>
      </w:r>
    </w:p>
    <w:p w14:paraId="1E2CBB60" w14:textId="4ABCF2BF" w:rsidR="001B5178" w:rsidRPr="00123BFF" w:rsidRDefault="001B5178" w:rsidP="001B5178">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EN PROCEDURE D’URGENCE POUR LES TRAVAUX D</w:t>
      </w:r>
      <w:r>
        <w:rPr>
          <w:rFonts w:asciiTheme="majorHAnsi" w:eastAsia="Times New Roman" w:hAnsiTheme="majorHAnsi" w:cs="Times New Roman"/>
          <w:b/>
        </w:rPr>
        <w:t>E R</w:t>
      </w:r>
      <w:r w:rsidR="007E675D">
        <w:rPr>
          <w:rFonts w:asciiTheme="majorHAnsi" w:eastAsia="Times New Roman" w:hAnsiTheme="majorHAnsi" w:cs="Times New Roman"/>
          <w:b/>
        </w:rPr>
        <w:t>E</w:t>
      </w:r>
      <w:r w:rsidR="002B08B3">
        <w:rPr>
          <w:rFonts w:asciiTheme="majorHAnsi" w:eastAsia="Times New Roman" w:hAnsiTheme="majorHAnsi" w:cs="Times New Roman"/>
          <w:b/>
        </w:rPr>
        <w:t>HABILITATION DU BÂTIMENT ABRITANT  LA DELEGATION REGIONALE DU TRAVAIL ET DE LA SECURITE SOCIALE DE L’EXTREME-NORD A MAROUA.</w:t>
      </w:r>
    </w:p>
    <w:p w14:paraId="368E2CD2" w14:textId="77777777" w:rsidR="00E4233B" w:rsidRPr="00123BFF" w:rsidRDefault="00E4233B" w:rsidP="00E4233B">
      <w:pPr>
        <w:spacing w:after="0" w:line="240" w:lineRule="auto"/>
        <w:rPr>
          <w:rFonts w:ascii="Cambria" w:eastAsia="Times New Roman" w:hAnsi="Cambria" w:cs="Times New Roman"/>
          <w:b/>
          <w:u w:val="single"/>
        </w:rPr>
      </w:pPr>
    </w:p>
    <w:p w14:paraId="10097295"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sz w:val="24"/>
          <w:szCs w:val="24"/>
          <w:u w:val="single"/>
        </w:rPr>
      </w:pPr>
      <w:r w:rsidRPr="00123BFF">
        <w:rPr>
          <w:rFonts w:ascii="Times New Roman" w:hAnsi="Times New Roman" w:cs="Times New Roman"/>
          <w:b/>
          <w:bCs/>
          <w:sz w:val="24"/>
          <w:szCs w:val="24"/>
          <w:u w:val="single"/>
        </w:rPr>
        <w:t>Objet de l'Appel d'Offres</w:t>
      </w:r>
    </w:p>
    <w:p w14:paraId="2E26CDA6" w14:textId="125D719F" w:rsidR="009808D9" w:rsidRPr="00B103C8" w:rsidRDefault="004A6FE4" w:rsidP="00921AD1">
      <w:pPr>
        <w:spacing w:after="0"/>
        <w:ind w:firstLine="708"/>
        <w:jc w:val="both"/>
        <w:rPr>
          <w:rFonts w:ascii="Arial" w:hAnsi="Arial" w:cs="Arial"/>
        </w:rPr>
      </w:pPr>
      <w:r w:rsidRPr="00B103C8">
        <w:rPr>
          <w:rFonts w:ascii="Arial" w:hAnsi="Arial" w:cs="Arial"/>
        </w:rPr>
        <w:t>Dans le cadre de l’exécution du Budget d’Invest</w:t>
      </w:r>
      <w:r w:rsidR="00B759A7" w:rsidRPr="00B103C8">
        <w:rPr>
          <w:rFonts w:ascii="Arial" w:hAnsi="Arial" w:cs="Arial"/>
        </w:rPr>
        <w:t>issement Public (BIP) de l’exercice</w:t>
      </w:r>
      <w:r w:rsidRPr="00B103C8">
        <w:rPr>
          <w:rFonts w:ascii="Arial" w:hAnsi="Arial" w:cs="Arial"/>
        </w:rPr>
        <w:t xml:space="preserve"> </w:t>
      </w:r>
      <w:r w:rsidR="004359E9" w:rsidRPr="00B103C8">
        <w:rPr>
          <w:rFonts w:ascii="Arial" w:hAnsi="Arial" w:cs="Arial"/>
        </w:rPr>
        <w:t>202</w:t>
      </w:r>
      <w:r w:rsidR="002B08B3">
        <w:rPr>
          <w:rFonts w:ascii="Arial" w:hAnsi="Arial" w:cs="Arial"/>
        </w:rPr>
        <w:t>6</w:t>
      </w:r>
      <w:r w:rsidRPr="00B103C8">
        <w:rPr>
          <w:rFonts w:ascii="Arial" w:hAnsi="Arial" w:cs="Arial"/>
        </w:rPr>
        <w:t>, le Gouverneur de</w:t>
      </w:r>
      <w:r w:rsidR="00B759A7" w:rsidRPr="00B103C8">
        <w:rPr>
          <w:rFonts w:ascii="Arial" w:hAnsi="Arial" w:cs="Arial"/>
        </w:rPr>
        <w:t xml:space="preserve"> la Région de</w:t>
      </w:r>
      <w:r w:rsidRPr="00B103C8">
        <w:rPr>
          <w:rFonts w:ascii="Arial" w:hAnsi="Arial" w:cs="Arial"/>
        </w:rPr>
        <w:t xml:space="preserve"> l’Extrême-Nord, Autorité Contractante, lance pour le compte du </w:t>
      </w:r>
      <w:r w:rsidR="00B759A7" w:rsidRPr="00B103C8">
        <w:rPr>
          <w:rFonts w:ascii="Arial" w:hAnsi="Arial" w:cs="Arial"/>
        </w:rPr>
        <w:t xml:space="preserve">Ministre </w:t>
      </w:r>
      <w:r w:rsidR="00E4233B" w:rsidRPr="00B103C8">
        <w:rPr>
          <w:rFonts w:ascii="Arial" w:eastAsia="Calibri" w:hAnsi="Arial" w:cs="Arial"/>
          <w:b/>
          <w:lang w:eastAsia="en-US"/>
        </w:rPr>
        <w:t>D</w:t>
      </w:r>
      <w:r w:rsidR="002B08B3">
        <w:rPr>
          <w:rFonts w:ascii="Arial" w:eastAsia="Calibri" w:hAnsi="Arial" w:cs="Arial"/>
          <w:b/>
          <w:lang w:eastAsia="en-US"/>
        </w:rPr>
        <w:t>U TRAVAIL ET DE LA SECURITE SOCIALE</w:t>
      </w:r>
      <w:r w:rsidRPr="00B103C8">
        <w:rPr>
          <w:rFonts w:ascii="Arial" w:hAnsi="Arial" w:cs="Arial"/>
        </w:rPr>
        <w:t xml:space="preserve">, </w:t>
      </w:r>
      <w:r w:rsidR="00B759A7" w:rsidRPr="00B103C8">
        <w:rPr>
          <w:rFonts w:ascii="Arial" w:hAnsi="Arial" w:cs="Arial"/>
        </w:rPr>
        <w:t>un Avis d’A</w:t>
      </w:r>
      <w:r w:rsidRPr="00B103C8">
        <w:rPr>
          <w:rFonts w:ascii="Arial" w:hAnsi="Arial" w:cs="Arial"/>
        </w:rPr>
        <w:t>ppel d’Offres Ouvert</w:t>
      </w:r>
      <w:r w:rsidR="00B759A7" w:rsidRPr="00B103C8">
        <w:rPr>
          <w:rFonts w:ascii="Arial" w:hAnsi="Arial" w:cs="Arial"/>
        </w:rPr>
        <w:t xml:space="preserve"> National</w:t>
      </w:r>
      <w:r w:rsidRPr="00B103C8">
        <w:rPr>
          <w:rFonts w:ascii="Arial" w:hAnsi="Arial" w:cs="Arial"/>
        </w:rPr>
        <w:t xml:space="preserve"> en procédure d’urgence relatif aux </w:t>
      </w:r>
      <w:bookmarkStart w:id="0" w:name="_Hlk138668154"/>
      <w:r w:rsidR="00D41DCC" w:rsidRPr="00B103C8">
        <w:rPr>
          <w:rFonts w:ascii="Arial" w:hAnsi="Arial" w:cs="Arial"/>
        </w:rPr>
        <w:t xml:space="preserve">travaux de </w:t>
      </w:r>
      <w:bookmarkEnd w:id="0"/>
      <w:r w:rsidR="00106A9B" w:rsidRPr="00B103C8">
        <w:rPr>
          <w:rFonts w:ascii="Arial" w:hAnsi="Arial" w:cs="Arial"/>
        </w:rPr>
        <w:t>ré</w:t>
      </w:r>
      <w:r w:rsidR="002B08B3">
        <w:rPr>
          <w:rFonts w:ascii="Arial" w:hAnsi="Arial" w:cs="Arial"/>
        </w:rPr>
        <w:t>habilitation du bâtiment abritant la Délégation Régionale du Travail et de la Sécurité Sociale de l’Extrême-Nord à Maroua</w:t>
      </w:r>
      <w:r w:rsidR="001B5178">
        <w:rPr>
          <w:rFonts w:ascii="Arial" w:hAnsi="Arial" w:cs="Arial"/>
        </w:rPr>
        <w:t>.</w:t>
      </w:r>
    </w:p>
    <w:p w14:paraId="38F43407" w14:textId="0487DD99" w:rsidR="00A44730" w:rsidRDefault="004A6FE4" w:rsidP="004246CE">
      <w:pPr>
        <w:spacing w:after="0" w:line="360" w:lineRule="auto"/>
        <w:ind w:firstLine="709"/>
        <w:jc w:val="both"/>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Consistance des travaux</w:t>
      </w:r>
    </w:p>
    <w:p w14:paraId="0B7CC477" w14:textId="7C4670EF" w:rsidR="00A44730" w:rsidRPr="00CE401D" w:rsidRDefault="00CE401D" w:rsidP="004246CE">
      <w:pPr>
        <w:spacing w:after="0" w:line="240" w:lineRule="auto"/>
        <w:ind w:firstLine="709"/>
        <w:jc w:val="both"/>
        <w:rPr>
          <w:rFonts w:ascii="Times New Roman" w:hAnsi="Times New Roman" w:cs="Times New Roman"/>
          <w:sz w:val="24"/>
          <w:szCs w:val="24"/>
        </w:rPr>
      </w:pPr>
      <w:r w:rsidRPr="00CE401D">
        <w:rPr>
          <w:rFonts w:ascii="Times New Roman" w:hAnsi="Times New Roman" w:cs="Times New Roman"/>
          <w:sz w:val="24"/>
          <w:szCs w:val="24"/>
        </w:rPr>
        <w:t>Les travaux comprennent les opérations suivantes dont la liste n’est pas exhaustive, notamment :</w:t>
      </w:r>
    </w:p>
    <w:p w14:paraId="0B6B0085" w14:textId="21615EAC" w:rsidR="006C5021" w:rsidRPr="006C5021" w:rsidRDefault="006C5021">
      <w:pPr>
        <w:pStyle w:val="Paragraphedeliste"/>
        <w:numPr>
          <w:ilvl w:val="0"/>
          <w:numId w:val="97"/>
        </w:numPr>
        <w:suppressAutoHyphens/>
        <w:spacing w:after="0" w:line="240" w:lineRule="auto"/>
        <w:jc w:val="both"/>
        <w:rPr>
          <w:rFonts w:ascii="Times New Roman" w:hAnsi="Times New Roman"/>
          <w:b/>
          <w:bCs/>
          <w:iCs/>
          <w:sz w:val="24"/>
          <w:szCs w:val="24"/>
          <w:u w:val="single"/>
          <w:lang w:val="fr-FR"/>
        </w:rPr>
      </w:pPr>
      <w:r w:rsidRPr="006C5021">
        <w:rPr>
          <w:rFonts w:ascii="Times New Roman" w:hAnsi="Times New Roman"/>
          <w:b/>
          <w:bCs/>
          <w:iCs/>
          <w:sz w:val="24"/>
          <w:szCs w:val="24"/>
          <w:u w:val="single"/>
          <w:lang w:val="fr-FR"/>
        </w:rPr>
        <w:t>BATIMENT PRINCIPAL ET SALLE DE REUNIONS</w:t>
      </w:r>
    </w:p>
    <w:p w14:paraId="5D990B59" w14:textId="2B0F7793" w:rsidR="00511FF5" w:rsidRDefault="002B08B3" w:rsidP="006C5021">
      <w:pPr>
        <w:suppressAutoHyphens/>
        <w:spacing w:after="0" w:line="240" w:lineRule="auto"/>
        <w:ind w:firstLine="708"/>
        <w:jc w:val="both"/>
        <w:rPr>
          <w:rFonts w:ascii="Times New Roman" w:hAnsi="Times New Roman"/>
          <w:iCs/>
          <w:sz w:val="24"/>
          <w:szCs w:val="24"/>
        </w:rPr>
      </w:pPr>
      <w:r>
        <w:rPr>
          <w:rFonts w:ascii="Times New Roman" w:hAnsi="Times New Roman"/>
          <w:iCs/>
          <w:sz w:val="24"/>
          <w:szCs w:val="24"/>
        </w:rPr>
        <w:t>Lot 100 : Travaux Préliminaires ;</w:t>
      </w:r>
    </w:p>
    <w:p w14:paraId="52183493" w14:textId="77D04BD3" w:rsidR="002B08B3" w:rsidRDefault="002B08B3" w:rsidP="002B08B3">
      <w:pPr>
        <w:suppressAutoHyphens/>
        <w:spacing w:after="0" w:line="240" w:lineRule="auto"/>
        <w:jc w:val="both"/>
        <w:rPr>
          <w:rFonts w:ascii="Times New Roman" w:hAnsi="Times New Roman"/>
          <w:iCs/>
          <w:sz w:val="24"/>
          <w:szCs w:val="24"/>
        </w:rPr>
      </w:pPr>
      <w:r>
        <w:rPr>
          <w:rFonts w:ascii="Times New Roman" w:hAnsi="Times New Roman"/>
          <w:iCs/>
          <w:sz w:val="24"/>
          <w:szCs w:val="24"/>
        </w:rPr>
        <w:tab/>
        <w:t>Lot 200 : Toiture et Plafonnage ;</w:t>
      </w:r>
    </w:p>
    <w:p w14:paraId="664B688D" w14:textId="251DA319" w:rsidR="002B08B3" w:rsidRDefault="002B08B3" w:rsidP="002B08B3">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300 : Travaux de revêtement ;</w:t>
      </w:r>
    </w:p>
    <w:p w14:paraId="07F932B4" w14:textId="5247CDEC" w:rsidR="002B08B3" w:rsidRDefault="002B08B3" w:rsidP="002B08B3">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iCs/>
          <w:sz w:val="24"/>
          <w:szCs w:val="24"/>
        </w:rPr>
        <w:tab/>
        <w:t>Lot 400 : Menuiser</w:t>
      </w:r>
      <w:r w:rsidR="006C5021">
        <w:rPr>
          <w:rFonts w:ascii="Times New Roman" w:hAnsi="Times New Roman"/>
          <w:iCs/>
          <w:sz w:val="24"/>
          <w:szCs w:val="24"/>
        </w:rPr>
        <w:t>ies bois et métallique ;</w:t>
      </w:r>
    </w:p>
    <w:p w14:paraId="12C276B6" w14:textId="49A0C3CA" w:rsidR="006C5021" w:rsidRDefault="006C5021" w:rsidP="002B08B3">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500 : Electricité courant fort, courant faible et sécurité + climatisation ;</w:t>
      </w:r>
    </w:p>
    <w:p w14:paraId="5CFF7CCD" w14:textId="5E024970" w:rsidR="006C5021" w:rsidRDefault="006C5021" w:rsidP="002B08B3">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600 : Plomberie sanitaire ;</w:t>
      </w:r>
    </w:p>
    <w:p w14:paraId="42769390" w14:textId="412FF32F" w:rsidR="006C5021" w:rsidRDefault="006C5021" w:rsidP="002B08B3">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700 : Peinture.</w:t>
      </w:r>
    </w:p>
    <w:p w14:paraId="4947BACC" w14:textId="101F6259" w:rsidR="006C5021" w:rsidRPr="004246CE" w:rsidRDefault="006C5021">
      <w:pPr>
        <w:pStyle w:val="Paragraphedeliste"/>
        <w:numPr>
          <w:ilvl w:val="0"/>
          <w:numId w:val="97"/>
        </w:numPr>
        <w:suppressAutoHyphens/>
        <w:spacing w:after="0" w:line="240" w:lineRule="auto"/>
        <w:jc w:val="both"/>
        <w:rPr>
          <w:rFonts w:ascii="Times New Roman" w:hAnsi="Times New Roman"/>
          <w:b/>
          <w:bCs/>
          <w:iCs/>
          <w:sz w:val="24"/>
          <w:szCs w:val="24"/>
          <w:u w:val="single"/>
          <w:lang w:val="fr-FR"/>
        </w:rPr>
      </w:pPr>
      <w:r w:rsidRPr="004246CE">
        <w:rPr>
          <w:rFonts w:ascii="Times New Roman" w:hAnsi="Times New Roman"/>
          <w:b/>
          <w:bCs/>
          <w:iCs/>
          <w:sz w:val="24"/>
          <w:szCs w:val="24"/>
          <w:u w:val="single"/>
          <w:lang w:val="fr-FR"/>
        </w:rPr>
        <w:t>TRAVAUX SUR LA CLÔTURE ET AMENAGEMENT EXTERIEUR</w:t>
      </w:r>
    </w:p>
    <w:p w14:paraId="77E55DB8" w14:textId="1038C2D1" w:rsidR="006C5021" w:rsidRDefault="006C5021" w:rsidP="006C5021">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800 : Menuiseries en bois et métalliques</w:t>
      </w:r>
    </w:p>
    <w:p w14:paraId="670C6848" w14:textId="230E6B66" w:rsidR="006C5021" w:rsidRDefault="006C5021" w:rsidP="006C5021">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900 : Travaux des pavés</w:t>
      </w:r>
    </w:p>
    <w:p w14:paraId="1B04BB33" w14:textId="170B78A6" w:rsidR="006C5021" w:rsidRDefault="006C5021" w:rsidP="006C5021">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1000 : Peinture</w:t>
      </w:r>
    </w:p>
    <w:p w14:paraId="20155344" w14:textId="2CC0EFD5" w:rsidR="006C5021" w:rsidRPr="006C5021" w:rsidRDefault="006C5021" w:rsidP="006C5021">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1100 : Béton armé pour canalisation d’eau, espace levée des couleurs</w:t>
      </w:r>
    </w:p>
    <w:p w14:paraId="046D00F6"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Délais d’exécution</w:t>
      </w:r>
    </w:p>
    <w:p w14:paraId="64CA9363" w14:textId="35A709A0" w:rsidR="004A6FE4" w:rsidRPr="00123BFF" w:rsidRDefault="00B759A7" w:rsidP="00053543">
      <w:pPr>
        <w:tabs>
          <w:tab w:val="left" w:pos="360"/>
          <w:tab w:val="left" w:pos="567"/>
        </w:tabs>
        <w:spacing w:after="0" w:line="360" w:lineRule="auto"/>
        <w:jc w:val="both"/>
        <w:rPr>
          <w:rFonts w:ascii="Times New Roman" w:hAnsi="Times New Roman" w:cs="Times New Roman"/>
          <w:sz w:val="24"/>
          <w:szCs w:val="24"/>
        </w:rPr>
      </w:pPr>
      <w:r w:rsidRPr="00123BFF">
        <w:rPr>
          <w:rFonts w:ascii="Times New Roman" w:hAnsi="Times New Roman" w:cs="Times New Roman"/>
          <w:sz w:val="24"/>
          <w:szCs w:val="24"/>
        </w:rPr>
        <w:tab/>
      </w:r>
      <w:r w:rsidR="004A6FE4" w:rsidRPr="00123BFF">
        <w:rPr>
          <w:rFonts w:ascii="Times New Roman" w:hAnsi="Times New Roman" w:cs="Times New Roman"/>
          <w:sz w:val="24"/>
          <w:szCs w:val="24"/>
        </w:rPr>
        <w:t>La durée maximale d’exécution des travaux est de</w:t>
      </w:r>
      <w:r w:rsidRPr="00123BFF">
        <w:rPr>
          <w:rFonts w:ascii="Times New Roman" w:hAnsi="Times New Roman" w:cs="Times New Roman"/>
          <w:sz w:val="24"/>
          <w:szCs w:val="24"/>
        </w:rPr>
        <w:t xml:space="preserve"> </w:t>
      </w:r>
      <w:r w:rsidR="006C5021">
        <w:rPr>
          <w:rFonts w:ascii="Times New Roman" w:hAnsi="Times New Roman" w:cs="Times New Roman"/>
          <w:b/>
          <w:bCs/>
          <w:sz w:val="24"/>
          <w:szCs w:val="24"/>
        </w:rPr>
        <w:t>trois</w:t>
      </w:r>
      <w:r w:rsidR="00106A9B">
        <w:rPr>
          <w:rFonts w:ascii="Times New Roman" w:hAnsi="Times New Roman" w:cs="Times New Roman"/>
          <w:b/>
          <w:bCs/>
          <w:sz w:val="24"/>
          <w:szCs w:val="24"/>
        </w:rPr>
        <w:t xml:space="preserve"> </w:t>
      </w:r>
      <w:r w:rsidR="004A6FE4" w:rsidRPr="00123BFF">
        <w:rPr>
          <w:rFonts w:ascii="Times New Roman" w:hAnsi="Times New Roman" w:cs="Times New Roman"/>
          <w:b/>
          <w:bCs/>
          <w:sz w:val="24"/>
          <w:szCs w:val="24"/>
        </w:rPr>
        <w:t>(</w:t>
      </w:r>
      <w:r w:rsidR="002F75FF">
        <w:rPr>
          <w:rFonts w:ascii="Times New Roman" w:hAnsi="Times New Roman" w:cs="Times New Roman"/>
          <w:b/>
          <w:bCs/>
          <w:sz w:val="24"/>
          <w:szCs w:val="24"/>
        </w:rPr>
        <w:t>0</w:t>
      </w:r>
      <w:r w:rsidR="006C5021">
        <w:rPr>
          <w:rFonts w:ascii="Times New Roman" w:hAnsi="Times New Roman" w:cs="Times New Roman"/>
          <w:b/>
          <w:bCs/>
          <w:sz w:val="24"/>
          <w:szCs w:val="24"/>
        </w:rPr>
        <w:t>3</w:t>
      </w:r>
      <w:r w:rsidR="004A6FE4" w:rsidRPr="00123BFF">
        <w:rPr>
          <w:rFonts w:ascii="Times New Roman" w:hAnsi="Times New Roman" w:cs="Times New Roman"/>
          <w:b/>
          <w:bCs/>
          <w:sz w:val="24"/>
          <w:szCs w:val="24"/>
        </w:rPr>
        <w:t xml:space="preserve">) </w:t>
      </w:r>
      <w:r w:rsidR="002F75FF">
        <w:rPr>
          <w:rFonts w:ascii="Times New Roman" w:hAnsi="Times New Roman" w:cs="Times New Roman"/>
          <w:b/>
          <w:bCs/>
          <w:sz w:val="24"/>
          <w:szCs w:val="24"/>
        </w:rPr>
        <w:t>mois.</w:t>
      </w:r>
    </w:p>
    <w:p w14:paraId="4A853BBE"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Allotissement</w:t>
      </w:r>
    </w:p>
    <w:p w14:paraId="7451CEBF" w14:textId="69624CF2" w:rsidR="004A6FE4" w:rsidRPr="00123BFF" w:rsidRDefault="004A6FE4" w:rsidP="00053543">
      <w:pPr>
        <w:widowControl w:val="0"/>
        <w:autoSpaceDE w:val="0"/>
        <w:spacing w:after="0" w:line="360" w:lineRule="auto"/>
        <w:ind w:firstLine="708"/>
        <w:jc w:val="both"/>
        <w:rPr>
          <w:rFonts w:ascii="Times New Roman" w:hAnsi="Times New Roman" w:cs="Times New Roman"/>
          <w:bCs/>
          <w:sz w:val="24"/>
          <w:szCs w:val="24"/>
        </w:rPr>
      </w:pPr>
      <w:r w:rsidRPr="00123BFF">
        <w:rPr>
          <w:rFonts w:ascii="Times New Roman" w:hAnsi="Times New Roman" w:cs="Times New Roman"/>
          <w:bCs/>
          <w:sz w:val="24"/>
          <w:szCs w:val="24"/>
        </w:rPr>
        <w:t>L’ensemble des travaux est constitué en un seul lot.</w:t>
      </w:r>
    </w:p>
    <w:p w14:paraId="017576B8"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Coût prévisionnel</w:t>
      </w:r>
    </w:p>
    <w:p w14:paraId="125811BE" w14:textId="658737CC" w:rsidR="00053543" w:rsidRPr="00123BFF" w:rsidRDefault="004A6FE4" w:rsidP="00843356">
      <w:pPr>
        <w:widowControl w:val="0"/>
        <w:autoSpaceDE w:val="0"/>
        <w:spacing w:after="0" w:line="360" w:lineRule="auto"/>
        <w:ind w:firstLine="708"/>
        <w:jc w:val="both"/>
        <w:rPr>
          <w:rFonts w:ascii="Times New Roman" w:hAnsi="Times New Roman" w:cs="Times New Roman"/>
          <w:bCs/>
          <w:sz w:val="24"/>
          <w:szCs w:val="24"/>
        </w:rPr>
      </w:pPr>
      <w:r w:rsidRPr="00123BFF">
        <w:rPr>
          <w:rFonts w:ascii="Times New Roman" w:hAnsi="Times New Roman" w:cs="Times New Roman"/>
          <w:bCs/>
          <w:sz w:val="24"/>
          <w:szCs w:val="24"/>
        </w:rPr>
        <w:t xml:space="preserve">Le coût prévisionnel d’exécution à l’issue des études préalables est de </w:t>
      </w:r>
      <w:r w:rsidR="006C5021">
        <w:rPr>
          <w:rFonts w:ascii="Times New Roman" w:hAnsi="Times New Roman" w:cs="Times New Roman"/>
          <w:b/>
          <w:bCs/>
          <w:sz w:val="24"/>
          <w:szCs w:val="24"/>
        </w:rPr>
        <w:t>quatre-vingt-millions</w:t>
      </w:r>
      <w:r w:rsidRPr="00123BFF">
        <w:rPr>
          <w:rFonts w:ascii="Times New Roman" w:hAnsi="Times New Roman" w:cs="Times New Roman"/>
          <w:b/>
          <w:bCs/>
          <w:sz w:val="24"/>
          <w:szCs w:val="24"/>
        </w:rPr>
        <w:t xml:space="preserve"> (</w:t>
      </w:r>
      <w:r w:rsidR="004246CE">
        <w:rPr>
          <w:rFonts w:ascii="Times New Roman" w:hAnsi="Times New Roman" w:cs="Times New Roman"/>
          <w:b/>
          <w:bCs/>
          <w:sz w:val="24"/>
          <w:szCs w:val="24"/>
        </w:rPr>
        <w:t>80.000.000</w:t>
      </w:r>
      <w:r w:rsidRPr="00123BFF">
        <w:rPr>
          <w:rFonts w:ascii="Times New Roman" w:hAnsi="Times New Roman" w:cs="Times New Roman"/>
          <w:b/>
          <w:bCs/>
          <w:sz w:val="24"/>
          <w:szCs w:val="24"/>
        </w:rPr>
        <w:t xml:space="preserve">) Francs CFA </w:t>
      </w:r>
      <w:r w:rsidR="00D41DCC" w:rsidRPr="00123BFF">
        <w:rPr>
          <w:rFonts w:ascii="Times New Roman" w:hAnsi="Times New Roman" w:cs="Times New Roman"/>
          <w:b/>
          <w:bCs/>
          <w:sz w:val="24"/>
          <w:szCs w:val="24"/>
        </w:rPr>
        <w:t xml:space="preserve">TTC </w:t>
      </w:r>
      <w:r w:rsidRPr="00123BFF">
        <w:rPr>
          <w:rFonts w:ascii="Times New Roman" w:hAnsi="Times New Roman" w:cs="Times New Roman"/>
          <w:bCs/>
          <w:sz w:val="24"/>
          <w:szCs w:val="24"/>
        </w:rPr>
        <w:t>en crédit de payement.</w:t>
      </w:r>
    </w:p>
    <w:p w14:paraId="57AD4F89"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Participation et origine</w:t>
      </w:r>
    </w:p>
    <w:p w14:paraId="2ED111E0" w14:textId="5C70035C" w:rsidR="004A6FE4" w:rsidRDefault="004A6FE4" w:rsidP="00E4426B">
      <w:pPr>
        <w:widowControl w:val="0"/>
        <w:autoSpaceDE w:val="0"/>
        <w:spacing w:after="0"/>
        <w:ind w:firstLine="708"/>
        <w:jc w:val="both"/>
        <w:rPr>
          <w:rFonts w:ascii="Times New Roman" w:hAnsi="Times New Roman" w:cs="Times New Roman"/>
          <w:spacing w:val="5"/>
          <w:sz w:val="24"/>
          <w:szCs w:val="24"/>
        </w:rPr>
      </w:pPr>
      <w:r w:rsidRPr="00123BFF">
        <w:rPr>
          <w:rFonts w:ascii="Times New Roman" w:hAnsi="Times New Roman" w:cs="Times New Roman"/>
          <w:spacing w:val="5"/>
          <w:sz w:val="24"/>
          <w:szCs w:val="24"/>
        </w:rPr>
        <w:t>La participation est ouverte à égalité de conditions à toutes les entreprises de droit camerounais installées en République du Cameroun et remplissant les conditions reprises dans le Règlement Particulier d’Appel d’Offres (RPAO), qui fait l’objet de la pièce N° 03 du présent Dossier d’Appel d’Offres</w:t>
      </w:r>
      <w:r w:rsidR="00E4426B">
        <w:rPr>
          <w:rFonts w:ascii="Times New Roman" w:hAnsi="Times New Roman" w:cs="Times New Roman"/>
          <w:spacing w:val="5"/>
          <w:sz w:val="24"/>
          <w:szCs w:val="24"/>
        </w:rPr>
        <w:t>.</w:t>
      </w:r>
    </w:p>
    <w:p w14:paraId="6FBFB8BA" w14:textId="77777777" w:rsidR="00E4426B" w:rsidRPr="00123BFF" w:rsidRDefault="00E4426B" w:rsidP="00E4426B">
      <w:pPr>
        <w:widowControl w:val="0"/>
        <w:autoSpaceDE w:val="0"/>
        <w:spacing w:after="0"/>
        <w:ind w:firstLine="708"/>
        <w:jc w:val="both"/>
        <w:rPr>
          <w:rFonts w:ascii="Times New Roman" w:hAnsi="Times New Roman" w:cs="Times New Roman"/>
          <w:spacing w:val="5"/>
          <w:sz w:val="24"/>
          <w:szCs w:val="24"/>
        </w:rPr>
      </w:pPr>
    </w:p>
    <w:p w14:paraId="25A78B1A" w14:textId="77777777" w:rsidR="004A6FE4" w:rsidRPr="00123BFF" w:rsidRDefault="004A6FE4"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Financement</w:t>
      </w:r>
    </w:p>
    <w:p w14:paraId="27903E49" w14:textId="39845D0F" w:rsidR="004A6FE4" w:rsidRPr="00123BFF" w:rsidRDefault="004A6FE4" w:rsidP="00FB29B8">
      <w:pPr>
        <w:spacing w:after="0" w:line="240" w:lineRule="auto"/>
        <w:ind w:firstLine="708"/>
        <w:jc w:val="both"/>
        <w:rPr>
          <w:rFonts w:ascii="Times New Roman" w:hAnsi="Times New Roman" w:cs="Times New Roman"/>
          <w:b/>
          <w:bCs/>
          <w:sz w:val="24"/>
          <w:szCs w:val="24"/>
        </w:rPr>
      </w:pPr>
      <w:r w:rsidRPr="00123BFF">
        <w:rPr>
          <w:rFonts w:ascii="Times New Roman" w:hAnsi="Times New Roman" w:cs="Times New Roman"/>
          <w:sz w:val="24"/>
          <w:szCs w:val="24"/>
        </w:rPr>
        <w:t xml:space="preserve">Les travaux, objet du présent Appel d’Offres, sont financés par le Budget d’Investissement Public (BIP) du </w:t>
      </w:r>
      <w:r w:rsidR="00EF1D63" w:rsidRPr="00123BFF">
        <w:rPr>
          <w:rFonts w:ascii="Times New Roman" w:hAnsi="Times New Roman" w:cs="Times New Roman"/>
          <w:b/>
          <w:sz w:val="24"/>
          <w:szCs w:val="24"/>
        </w:rPr>
        <w:t>MIN</w:t>
      </w:r>
      <w:r w:rsidR="004246CE">
        <w:rPr>
          <w:rFonts w:ascii="Times New Roman" w:hAnsi="Times New Roman" w:cs="Times New Roman"/>
          <w:b/>
          <w:sz w:val="24"/>
          <w:szCs w:val="24"/>
        </w:rPr>
        <w:t>TSS</w:t>
      </w:r>
      <w:r w:rsidRPr="00123BFF">
        <w:rPr>
          <w:rFonts w:ascii="Times New Roman" w:hAnsi="Times New Roman" w:cs="Times New Roman"/>
          <w:sz w:val="24"/>
          <w:szCs w:val="24"/>
        </w:rPr>
        <w:t xml:space="preserve">, de l’exercice </w:t>
      </w:r>
      <w:r w:rsidR="004359E9" w:rsidRPr="00123BFF">
        <w:rPr>
          <w:rFonts w:ascii="Times New Roman" w:hAnsi="Times New Roman" w:cs="Times New Roman"/>
          <w:sz w:val="24"/>
          <w:szCs w:val="24"/>
        </w:rPr>
        <w:t>202</w:t>
      </w:r>
      <w:r w:rsidR="004246CE">
        <w:rPr>
          <w:rFonts w:ascii="Times New Roman" w:hAnsi="Times New Roman" w:cs="Times New Roman"/>
          <w:sz w:val="24"/>
          <w:szCs w:val="24"/>
        </w:rPr>
        <w:t>6</w:t>
      </w:r>
      <w:r w:rsidR="00E97BAE" w:rsidRPr="00123BFF">
        <w:rPr>
          <w:rFonts w:ascii="Times New Roman" w:hAnsi="Times New Roman" w:cs="Times New Roman"/>
          <w:sz w:val="24"/>
          <w:szCs w:val="24"/>
        </w:rPr>
        <w:t xml:space="preserve"> sur les</w:t>
      </w:r>
      <w:r w:rsidRPr="00123BFF">
        <w:rPr>
          <w:rFonts w:ascii="Times New Roman" w:hAnsi="Times New Roman" w:cs="Times New Roman"/>
          <w:sz w:val="24"/>
          <w:szCs w:val="24"/>
        </w:rPr>
        <w:t xml:space="preserve"> ligne</w:t>
      </w:r>
      <w:r w:rsidR="00E97BAE" w:rsidRPr="00123BFF">
        <w:rPr>
          <w:rFonts w:ascii="Times New Roman" w:hAnsi="Times New Roman" w:cs="Times New Roman"/>
          <w:sz w:val="24"/>
          <w:szCs w:val="24"/>
        </w:rPr>
        <w:t>s</w:t>
      </w:r>
      <w:r w:rsidRPr="00123BFF">
        <w:rPr>
          <w:rFonts w:ascii="Times New Roman" w:hAnsi="Times New Roman" w:cs="Times New Roman"/>
          <w:sz w:val="24"/>
          <w:szCs w:val="24"/>
        </w:rPr>
        <w:t xml:space="preserve"> d</w:t>
      </w:r>
      <w:r w:rsidR="007719EB" w:rsidRPr="00123BFF">
        <w:rPr>
          <w:rFonts w:ascii="Times New Roman" w:hAnsi="Times New Roman" w:cs="Times New Roman"/>
          <w:sz w:val="24"/>
          <w:szCs w:val="24"/>
        </w:rPr>
        <w:t>’</w:t>
      </w:r>
      <w:r w:rsidR="007719EB" w:rsidRPr="00123BFF">
        <w:rPr>
          <w:rFonts w:ascii="Times New Roman" w:hAnsi="Times New Roman" w:cs="Times New Roman"/>
          <w:b/>
          <w:bCs/>
          <w:sz w:val="24"/>
          <w:szCs w:val="24"/>
        </w:rPr>
        <w:t xml:space="preserve">imputation budgétaire : </w:t>
      </w:r>
      <w:r w:rsidR="00B103C8">
        <w:rPr>
          <w:rFonts w:ascii="Times New Roman" w:hAnsi="Times New Roman" w:cs="Times New Roman"/>
          <w:b/>
          <w:bCs/>
          <w:sz w:val="24"/>
          <w:szCs w:val="24"/>
        </w:rPr>
        <w:t>______________________</w:t>
      </w:r>
      <w:r w:rsidR="005024A1" w:rsidRPr="00123BFF">
        <w:rPr>
          <w:rFonts w:ascii="Times New Roman" w:hAnsi="Times New Roman" w:cs="Times New Roman"/>
          <w:b/>
          <w:bCs/>
          <w:sz w:val="24"/>
          <w:szCs w:val="24"/>
        </w:rPr>
        <w:t xml:space="preserve"> et </w:t>
      </w:r>
      <w:r w:rsidR="007719EB" w:rsidRPr="00123BFF">
        <w:rPr>
          <w:rFonts w:ascii="Times New Roman" w:hAnsi="Times New Roman" w:cs="Times New Roman"/>
          <w:b/>
          <w:bCs/>
          <w:sz w:val="24"/>
          <w:szCs w:val="24"/>
        </w:rPr>
        <w:t xml:space="preserve">Autorisation de dépense : </w:t>
      </w:r>
      <w:r w:rsidR="00B103C8">
        <w:rPr>
          <w:rFonts w:ascii="Times New Roman" w:hAnsi="Times New Roman" w:cs="Times New Roman"/>
          <w:b/>
          <w:bCs/>
          <w:sz w:val="24"/>
          <w:szCs w:val="24"/>
        </w:rPr>
        <w:t>___________________________________</w:t>
      </w:r>
    </w:p>
    <w:p w14:paraId="63B24831" w14:textId="5F2A93A4" w:rsidR="004A6FE4" w:rsidRPr="00123BFF" w:rsidRDefault="002F75FF" w:rsidP="00053543">
      <w:pPr>
        <w:widowControl w:val="0"/>
        <w:numPr>
          <w:ilvl w:val="0"/>
          <w:numId w:val="12"/>
        </w:numPr>
        <w:suppressAutoHyphens/>
        <w:autoSpaceDE w:val="0"/>
        <w:autoSpaceDN w:val="0"/>
        <w:spacing w:after="0" w:line="360" w:lineRule="auto"/>
        <w:ind w:left="0" w:firstLine="0"/>
        <w:jc w:val="both"/>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Recevabilité des offres</w:t>
      </w:r>
    </w:p>
    <w:p w14:paraId="7F6EEB7E" w14:textId="6E50A5D1" w:rsidR="002F75FF" w:rsidRPr="00E66F69" w:rsidRDefault="002F75FF" w:rsidP="00E4426B">
      <w:pPr>
        <w:widowControl w:val="0"/>
        <w:tabs>
          <w:tab w:val="left" w:pos="3580"/>
          <w:tab w:val="left" w:pos="4460"/>
        </w:tabs>
        <w:autoSpaceDE w:val="0"/>
        <w:autoSpaceDN w:val="0"/>
        <w:adjustRightInd w:val="0"/>
        <w:spacing w:after="0"/>
        <w:ind w:right="20"/>
        <w:jc w:val="both"/>
        <w:rPr>
          <w:rFonts w:ascii="Times New Roman" w:hAnsi="Times New Roman" w:cs="Times New Roman"/>
          <w:sz w:val="24"/>
          <w:szCs w:val="24"/>
        </w:rPr>
      </w:pPr>
      <w:r>
        <w:rPr>
          <w:rFonts w:ascii="Times New Roman" w:hAnsi="Times New Roman"/>
          <w:sz w:val="24"/>
          <w:szCs w:val="24"/>
        </w:rPr>
        <w:t xml:space="preserve">       </w:t>
      </w:r>
      <w:r w:rsidRPr="00E66F69">
        <w:rPr>
          <w:rFonts w:ascii="Times New Roman" w:hAnsi="Times New Roman" w:cs="Times New Roman"/>
          <w:sz w:val="24"/>
          <w:szCs w:val="24"/>
        </w:rPr>
        <w:t>Ch</w:t>
      </w:r>
      <w:r w:rsidRPr="00E66F69">
        <w:rPr>
          <w:rFonts w:ascii="Times New Roman" w:hAnsi="Times New Roman" w:cs="Times New Roman"/>
          <w:spacing w:val="1"/>
          <w:sz w:val="24"/>
          <w:szCs w:val="24"/>
        </w:rPr>
        <w:t>aq</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n</w:t>
      </w:r>
      <w:r w:rsidRPr="00E66F69">
        <w:rPr>
          <w:rFonts w:ascii="Times New Roman" w:hAnsi="Times New Roman" w:cs="Times New Roman"/>
          <w:spacing w:val="1"/>
          <w:sz w:val="24"/>
          <w:szCs w:val="24"/>
        </w:rPr>
        <w:t>na</w:t>
      </w:r>
      <w:r w:rsidRPr="00E66F69">
        <w:rPr>
          <w:rFonts w:ascii="Times New Roman" w:hAnsi="Times New Roman" w:cs="Times New Roman"/>
          <w:sz w:val="24"/>
          <w:szCs w:val="24"/>
        </w:rPr>
        <w:t>i</w:t>
      </w:r>
      <w:r w:rsidRPr="00E66F69">
        <w:rPr>
          <w:rFonts w:ascii="Times New Roman" w:hAnsi="Times New Roman" w:cs="Times New Roman"/>
          <w:spacing w:val="-1"/>
          <w:sz w:val="24"/>
          <w:szCs w:val="24"/>
        </w:rPr>
        <w:t>r</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it</w:t>
      </w:r>
      <w:r w:rsidRPr="00E66F69">
        <w:rPr>
          <w:rFonts w:ascii="Times New Roman" w:hAnsi="Times New Roman" w:cs="Times New Roman"/>
          <w:spacing w:val="-2"/>
          <w:sz w:val="24"/>
          <w:szCs w:val="24"/>
        </w:rPr>
        <w:t xml:space="preserve"> </w:t>
      </w:r>
      <w:r w:rsidRPr="00E66F69">
        <w:rPr>
          <w:rFonts w:ascii="Times New Roman" w:hAnsi="Times New Roman" w:cs="Times New Roman"/>
          <w:sz w:val="24"/>
          <w:szCs w:val="24"/>
        </w:rPr>
        <w:t>joi</w:t>
      </w:r>
      <w:r w:rsidRPr="00E66F69">
        <w:rPr>
          <w:rFonts w:ascii="Times New Roman" w:hAnsi="Times New Roman" w:cs="Times New Roman"/>
          <w:spacing w:val="1"/>
          <w:sz w:val="24"/>
          <w:szCs w:val="24"/>
        </w:rPr>
        <w:t>nd</w:t>
      </w:r>
      <w:r w:rsidRPr="00E66F69">
        <w:rPr>
          <w:rFonts w:ascii="Times New Roman" w:hAnsi="Times New Roman" w:cs="Times New Roman"/>
          <w:sz w:val="24"/>
          <w:szCs w:val="24"/>
        </w:rPr>
        <w:t>re</w:t>
      </w:r>
      <w:r w:rsidRPr="00E66F69">
        <w:rPr>
          <w:rFonts w:ascii="Times New Roman" w:hAnsi="Times New Roman" w:cs="Times New Roman"/>
          <w:spacing w:val="-2"/>
          <w:sz w:val="24"/>
          <w:szCs w:val="24"/>
        </w:rPr>
        <w:t xml:space="preserve"> </w:t>
      </w:r>
      <w:r w:rsidRPr="00E66F69">
        <w:rPr>
          <w:rFonts w:ascii="Times New Roman" w:hAnsi="Times New Roman" w:cs="Times New Roman"/>
          <w:sz w:val="24"/>
          <w:szCs w:val="24"/>
        </w:rPr>
        <w:t>à</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ièc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ad</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inistrativ</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n</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a</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ti</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nne</w:t>
      </w:r>
      <w:r w:rsidRPr="00E66F69">
        <w:rPr>
          <w:rFonts w:ascii="Times New Roman" w:hAnsi="Times New Roman" w:cs="Times New Roman"/>
          <w:spacing w:val="-1"/>
          <w:sz w:val="24"/>
          <w:szCs w:val="24"/>
        </w:rPr>
        <w:t>men</w:t>
      </w:r>
      <w:r w:rsidRPr="00E66F69">
        <w:rPr>
          <w:rFonts w:ascii="Times New Roman" w:hAnsi="Times New Roman" w:cs="Times New Roman"/>
          <w:sz w:val="24"/>
          <w:szCs w:val="24"/>
        </w:rPr>
        <w:t>t</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a</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qu</w:t>
      </w:r>
      <w:r w:rsidRPr="00E66F69">
        <w:rPr>
          <w:rFonts w:ascii="Times New Roman" w:hAnsi="Times New Roman" w:cs="Times New Roman"/>
          <w:sz w:val="24"/>
          <w:szCs w:val="24"/>
        </w:rPr>
        <w:t>it</w:t>
      </w:r>
      <w:r w:rsidRPr="00E66F69">
        <w:rPr>
          <w:rFonts w:ascii="Times New Roman" w:hAnsi="Times New Roman" w:cs="Times New Roman"/>
          <w:spacing w:val="-2"/>
          <w:sz w:val="24"/>
          <w:szCs w:val="24"/>
        </w:rPr>
        <w:t>t</w:t>
      </w:r>
      <w:r w:rsidRPr="00E66F69">
        <w:rPr>
          <w:rFonts w:ascii="Times New Roman" w:hAnsi="Times New Roman" w:cs="Times New Roman"/>
          <w:sz w:val="24"/>
          <w:szCs w:val="24"/>
        </w:rPr>
        <w:t>é</w:t>
      </w:r>
      <w:r w:rsidRPr="00E66F69">
        <w:rPr>
          <w:rFonts w:ascii="Times New Roman" w:hAnsi="Times New Roman" w:cs="Times New Roman"/>
          <w:spacing w:val="-4"/>
          <w:sz w:val="24"/>
          <w:szCs w:val="24"/>
        </w:rPr>
        <w:t xml:space="preserve"> </w:t>
      </w:r>
      <w:r w:rsidRPr="00E66F69">
        <w:rPr>
          <w:rFonts w:ascii="Times New Roman" w:hAnsi="Times New Roman" w:cs="Times New Roman"/>
          <w:sz w:val="24"/>
          <w:szCs w:val="24"/>
        </w:rPr>
        <w:t>à la</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in,</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dé</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i</w:t>
      </w:r>
      <w:r w:rsidRPr="00E66F69">
        <w:rPr>
          <w:rFonts w:ascii="Times New Roman" w:hAnsi="Times New Roman" w:cs="Times New Roman"/>
          <w:sz w:val="24"/>
          <w:szCs w:val="24"/>
        </w:rPr>
        <w:t>vrée</w:t>
      </w:r>
      <w:r w:rsidRPr="00E66F69">
        <w:rPr>
          <w:rFonts w:ascii="Times New Roman" w:hAnsi="Times New Roman" w:cs="Times New Roman"/>
          <w:spacing w:val="-3"/>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9"/>
          <w:sz w:val="24"/>
          <w:szCs w:val="24"/>
        </w:rPr>
        <w:t xml:space="preserve"> l</w:t>
      </w:r>
      <w:r w:rsidRPr="00E66F69">
        <w:rPr>
          <w:rFonts w:ascii="Times New Roman" w:hAnsi="Times New Roman" w:cs="Times New Roman"/>
          <w:sz w:val="24"/>
          <w:szCs w:val="24"/>
        </w:rPr>
        <w:t>a Caisse de Dépôts et  Consignations du Cameroun ou une structure habilitée par cette dernière</w:t>
      </w:r>
      <w:r w:rsidR="000B133D">
        <w:rPr>
          <w:rFonts w:ascii="Times New Roman" w:hAnsi="Times New Roman" w:cs="Times New Roman"/>
          <w:sz w:val="24"/>
          <w:szCs w:val="24"/>
        </w:rPr>
        <w:t xml:space="preserve"> et dont le montant s’élève à la somme de </w:t>
      </w:r>
      <w:r w:rsidR="004246CE">
        <w:rPr>
          <w:rFonts w:ascii="Times New Roman" w:hAnsi="Times New Roman" w:cs="Times New Roman"/>
          <w:b/>
          <w:bCs/>
          <w:sz w:val="24"/>
          <w:szCs w:val="24"/>
        </w:rPr>
        <w:t>un million six cent mille (1.600.000)</w:t>
      </w:r>
      <w:r w:rsidR="000B133D" w:rsidRPr="000B133D">
        <w:rPr>
          <w:rFonts w:ascii="Times New Roman" w:hAnsi="Times New Roman" w:cs="Times New Roman"/>
          <w:b/>
          <w:bCs/>
          <w:sz w:val="24"/>
          <w:szCs w:val="24"/>
        </w:rPr>
        <w:t xml:space="preserve"> FCFA</w:t>
      </w:r>
      <w:r w:rsidRPr="00E66F69">
        <w:rPr>
          <w:rFonts w:ascii="Times New Roman" w:hAnsi="Times New Roman" w:cs="Times New Roman"/>
          <w:sz w:val="24"/>
          <w:szCs w:val="24"/>
        </w:rPr>
        <w:t>, conformément aux instruction</w:t>
      </w:r>
      <w:r w:rsidR="002A71B8">
        <w:rPr>
          <w:rFonts w:ascii="Times New Roman" w:hAnsi="Times New Roman" w:cs="Times New Roman"/>
          <w:sz w:val="24"/>
          <w:szCs w:val="24"/>
        </w:rPr>
        <w:t>s</w:t>
      </w:r>
      <w:r w:rsidRPr="00E66F69">
        <w:rPr>
          <w:rFonts w:ascii="Times New Roman" w:hAnsi="Times New Roman" w:cs="Times New Roman"/>
          <w:sz w:val="24"/>
          <w:szCs w:val="24"/>
        </w:rPr>
        <w:t xml:space="preserve"> du Ministre Délégué à la Présidence de la République chargé des Marchés Publics contenues dans la Lettre-Circulaire N° 000019/LC/MINMAP du 05 juin 2024 relative aux modalités de constitution, de consignation, de conservation, de restitution et de déconsignation des cautionnements sur les marchés publics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u</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2"/>
          <w:sz w:val="24"/>
          <w:szCs w:val="24"/>
        </w:rPr>
        <w:t>t</w:t>
      </w:r>
      <w:r w:rsidRPr="00E66F69">
        <w:rPr>
          <w:rFonts w:ascii="Times New Roman" w:hAnsi="Times New Roman" w:cs="Times New Roman"/>
          <w:spacing w:val="1"/>
          <w:sz w:val="24"/>
          <w:szCs w:val="24"/>
        </w:rPr>
        <w:t>ou</w:t>
      </w:r>
      <w:r w:rsidRPr="00E66F69">
        <w:rPr>
          <w:rFonts w:ascii="Times New Roman" w:hAnsi="Times New Roman" w:cs="Times New Roman"/>
          <w:spacing w:val="-2"/>
          <w:sz w:val="24"/>
          <w:szCs w:val="24"/>
        </w:rPr>
        <w:t>t</w:t>
      </w:r>
      <w:r w:rsidRPr="00E66F69">
        <w:rPr>
          <w:rFonts w:ascii="Times New Roman" w:hAnsi="Times New Roman" w:cs="Times New Roman"/>
          <w:sz w:val="24"/>
          <w:szCs w:val="24"/>
        </w:rPr>
        <w:t>e</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1"/>
          <w:sz w:val="24"/>
          <w:szCs w:val="24"/>
        </w:rPr>
        <w:t>au</w:t>
      </w:r>
      <w:r w:rsidRPr="00E66F69">
        <w:rPr>
          <w:rFonts w:ascii="Times New Roman" w:hAnsi="Times New Roman" w:cs="Times New Roman"/>
          <w:sz w:val="24"/>
          <w:szCs w:val="24"/>
        </w:rPr>
        <w:t>tre</w:t>
      </w:r>
      <w:r w:rsidRPr="00E66F69">
        <w:rPr>
          <w:rFonts w:ascii="Times New Roman" w:hAnsi="Times New Roman" w:cs="Times New Roman"/>
          <w:spacing w:val="-1"/>
          <w:sz w:val="24"/>
          <w:szCs w:val="24"/>
        </w:rPr>
        <w:t xml:space="preserve"> </w:t>
      </w:r>
      <w:r w:rsidRPr="00E66F69">
        <w:rPr>
          <w:rFonts w:ascii="Times New Roman" w:hAnsi="Times New Roman" w:cs="Times New Roman"/>
          <w:sz w:val="24"/>
          <w:szCs w:val="24"/>
        </w:rPr>
        <w:t>f</w:t>
      </w:r>
      <w:r w:rsidRPr="00E66F69">
        <w:rPr>
          <w:rFonts w:ascii="Times New Roman" w:hAnsi="Times New Roman" w:cs="Times New Roman"/>
          <w:spacing w:val="1"/>
          <w:sz w:val="24"/>
          <w:szCs w:val="24"/>
        </w:rPr>
        <w:t>o</w:t>
      </w:r>
      <w:r w:rsidRPr="00E66F69">
        <w:rPr>
          <w:rFonts w:ascii="Times New Roman" w:hAnsi="Times New Roman" w:cs="Times New Roman"/>
          <w:spacing w:val="-3"/>
          <w:sz w:val="24"/>
          <w:szCs w:val="24"/>
        </w:rPr>
        <w:t>rm</w:t>
      </w:r>
      <w:r w:rsidRPr="00E66F69">
        <w:rPr>
          <w:rFonts w:ascii="Times New Roman" w:hAnsi="Times New Roman" w:cs="Times New Roman"/>
          <w:sz w:val="24"/>
          <w:szCs w:val="24"/>
        </w:rPr>
        <w:t xml:space="preserve">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rév</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10"/>
          <w:sz w:val="24"/>
          <w:szCs w:val="24"/>
        </w:rPr>
        <w:t xml:space="preserve"> </w:t>
      </w:r>
      <w:r w:rsidRPr="00E66F69">
        <w:rPr>
          <w:rFonts w:ascii="Times New Roman" w:hAnsi="Times New Roman" w:cs="Times New Roman"/>
          <w:sz w:val="24"/>
          <w:szCs w:val="24"/>
        </w:rPr>
        <w:t>la</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r</w:t>
      </w:r>
      <w:r w:rsidRPr="00E66F69">
        <w:rPr>
          <w:rFonts w:ascii="Times New Roman" w:hAnsi="Times New Roman" w:cs="Times New Roman"/>
          <w:spacing w:val="-2"/>
          <w:sz w:val="24"/>
          <w:szCs w:val="24"/>
        </w:rPr>
        <w:t>è</w:t>
      </w:r>
      <w:r w:rsidRPr="00E66F69">
        <w:rPr>
          <w:rFonts w:ascii="Times New Roman" w:hAnsi="Times New Roman" w:cs="Times New Roman"/>
          <w:spacing w:val="1"/>
          <w:sz w:val="24"/>
          <w:szCs w:val="24"/>
        </w:rPr>
        <w:t>g</w:t>
      </w:r>
      <w:r w:rsidRPr="00E66F69">
        <w:rPr>
          <w:rFonts w:ascii="Times New Roman" w:hAnsi="Times New Roman" w:cs="Times New Roman"/>
          <w:sz w:val="24"/>
          <w:szCs w:val="24"/>
        </w:rPr>
        <w:t>leme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vi</w:t>
      </w:r>
      <w:r w:rsidRPr="00E66F69">
        <w:rPr>
          <w:rFonts w:ascii="Times New Roman" w:hAnsi="Times New Roman" w:cs="Times New Roman"/>
          <w:spacing w:val="-2"/>
          <w:sz w:val="24"/>
          <w:szCs w:val="24"/>
        </w:rPr>
        <w:t>g</w:t>
      </w:r>
      <w:r w:rsidRPr="00E66F69">
        <w:rPr>
          <w:rFonts w:ascii="Times New Roman" w:hAnsi="Times New Roman" w:cs="Times New Roman"/>
          <w:spacing w:val="1"/>
          <w:sz w:val="24"/>
          <w:szCs w:val="24"/>
        </w:rPr>
        <w:t>ueu</w:t>
      </w:r>
      <w:r w:rsidRPr="00E66F69">
        <w:rPr>
          <w:rFonts w:ascii="Times New Roman" w:hAnsi="Times New Roman" w:cs="Times New Roman"/>
          <w:sz w:val="24"/>
          <w:szCs w:val="24"/>
        </w:rPr>
        <w:t>r</w:t>
      </w:r>
      <w:r w:rsidRPr="00E66F69">
        <w:rPr>
          <w:rFonts w:ascii="Times New Roman" w:hAnsi="Times New Roman" w:cs="Times New Roman"/>
          <w:spacing w:val="-10"/>
          <w:sz w:val="24"/>
          <w:szCs w:val="24"/>
        </w:rPr>
        <w:t xml:space="preserve"> </w:t>
      </w:r>
      <w:r w:rsidRPr="00E66F69">
        <w:rPr>
          <w:rFonts w:ascii="Times New Roman" w:hAnsi="Times New Roman" w:cs="Times New Roman"/>
          <w:sz w:val="24"/>
          <w:szCs w:val="24"/>
        </w:rPr>
        <w:t>(</w:t>
      </w:r>
      <w:r w:rsidRPr="00E66F69">
        <w:rPr>
          <w:rFonts w:ascii="Times New Roman" w:hAnsi="Times New Roman" w:cs="Times New Roman"/>
          <w:spacing w:val="-1"/>
          <w:sz w:val="24"/>
          <w:szCs w:val="24"/>
        </w:rPr>
        <w:t>C</w:t>
      </w:r>
      <w:r w:rsidRPr="00E66F69">
        <w:rPr>
          <w:rFonts w:ascii="Times New Roman" w:hAnsi="Times New Roman" w:cs="Times New Roman"/>
          <w:spacing w:val="1"/>
          <w:sz w:val="24"/>
          <w:szCs w:val="24"/>
        </w:rPr>
        <w:t>hè</w:t>
      </w:r>
      <w:r w:rsidRPr="00E66F69">
        <w:rPr>
          <w:rFonts w:ascii="Times New Roman" w:hAnsi="Times New Roman" w:cs="Times New Roman"/>
          <w:spacing w:val="-1"/>
          <w:sz w:val="24"/>
          <w:szCs w:val="24"/>
        </w:rPr>
        <w:t>q</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rtif</w:t>
      </w:r>
      <w:r w:rsidRPr="00E66F69">
        <w:rPr>
          <w:rFonts w:ascii="Times New Roman" w:hAnsi="Times New Roman" w:cs="Times New Roman"/>
          <w:spacing w:val="-3"/>
          <w:sz w:val="24"/>
          <w:szCs w:val="24"/>
        </w:rPr>
        <w:t>i</w:t>
      </w:r>
      <w:r w:rsidRPr="00E66F69">
        <w:rPr>
          <w:rFonts w:ascii="Times New Roman" w:hAnsi="Times New Roman" w:cs="Times New Roman"/>
          <w:spacing w:val="1"/>
          <w:sz w:val="24"/>
          <w:szCs w:val="24"/>
        </w:rPr>
        <w:t>é</w:t>
      </w:r>
      <w:r w:rsidRPr="00E66F69">
        <w:rPr>
          <w:rFonts w:ascii="Times New Roman" w:hAnsi="Times New Roman" w:cs="Times New Roman"/>
          <w:sz w:val="24"/>
          <w:szCs w:val="24"/>
        </w:rPr>
        <w:t>,</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h</w:t>
      </w:r>
      <w:r w:rsidRPr="00E66F69">
        <w:rPr>
          <w:rFonts w:ascii="Times New Roman" w:hAnsi="Times New Roman" w:cs="Times New Roman"/>
          <w:spacing w:val="1"/>
          <w:sz w:val="24"/>
          <w:szCs w:val="24"/>
        </w:rPr>
        <w:t>è</w:t>
      </w:r>
      <w:r w:rsidRPr="00E66F69">
        <w:rPr>
          <w:rFonts w:ascii="Times New Roman" w:hAnsi="Times New Roman" w:cs="Times New Roman"/>
          <w:spacing w:val="-1"/>
          <w:sz w:val="24"/>
          <w:szCs w:val="24"/>
        </w:rPr>
        <w:t>q</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b</w:t>
      </w:r>
      <w:r w:rsidRPr="00E66F69">
        <w:rPr>
          <w:rFonts w:ascii="Times New Roman" w:hAnsi="Times New Roman" w:cs="Times New Roman"/>
          <w:spacing w:val="-1"/>
          <w:sz w:val="24"/>
          <w:szCs w:val="24"/>
        </w:rPr>
        <w:t>a</w:t>
      </w:r>
      <w:r w:rsidRPr="00E66F69">
        <w:rPr>
          <w:rFonts w:ascii="Times New Roman" w:hAnsi="Times New Roman" w:cs="Times New Roman"/>
          <w:spacing w:val="1"/>
          <w:sz w:val="24"/>
          <w:szCs w:val="24"/>
        </w:rPr>
        <w:t>nq</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w:t>
      </w:r>
      <w:r w:rsidRPr="00E66F69">
        <w:rPr>
          <w:rFonts w:ascii="Times New Roman" w:hAnsi="Times New Roman" w:cs="Times New Roman"/>
          <w:spacing w:val="-9"/>
          <w:sz w:val="24"/>
          <w:szCs w:val="24"/>
        </w:rPr>
        <w:t xml:space="preserve"> </w:t>
      </w:r>
      <w:r w:rsidRPr="00E66F69">
        <w:rPr>
          <w:rFonts w:ascii="Times New Roman" w:hAnsi="Times New Roman" w:cs="Times New Roman"/>
          <w:spacing w:val="1"/>
          <w:sz w:val="24"/>
          <w:szCs w:val="24"/>
        </w:rPr>
        <w:t>h</w:t>
      </w:r>
      <w:r w:rsidRPr="00E66F69">
        <w:rPr>
          <w:rFonts w:ascii="Times New Roman" w:hAnsi="Times New Roman" w:cs="Times New Roman"/>
          <w:sz w:val="24"/>
          <w:szCs w:val="24"/>
        </w:rPr>
        <w:t>y</w:t>
      </w:r>
      <w:r w:rsidRPr="00E66F69">
        <w:rPr>
          <w:rFonts w:ascii="Times New Roman" w:hAnsi="Times New Roman" w:cs="Times New Roman"/>
          <w:spacing w:val="-1"/>
          <w:sz w:val="24"/>
          <w:szCs w:val="24"/>
        </w:rPr>
        <w:t>p</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t</w:t>
      </w:r>
      <w:r w:rsidRPr="00E66F69">
        <w:rPr>
          <w:rFonts w:ascii="Times New Roman" w:hAnsi="Times New Roman" w:cs="Times New Roman"/>
          <w:spacing w:val="-1"/>
          <w:sz w:val="24"/>
          <w:szCs w:val="24"/>
        </w:rPr>
        <w:t>hè</w:t>
      </w:r>
      <w:r w:rsidRPr="00E66F69">
        <w:rPr>
          <w:rFonts w:ascii="Times New Roman" w:hAnsi="Times New Roman" w:cs="Times New Roman"/>
          <w:spacing w:val="1"/>
          <w:sz w:val="24"/>
          <w:szCs w:val="24"/>
        </w:rPr>
        <w:t>qu</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lé</w:t>
      </w:r>
      <w:r w:rsidRPr="00E66F69">
        <w:rPr>
          <w:rFonts w:ascii="Times New Roman" w:hAnsi="Times New Roman" w:cs="Times New Roman"/>
          <w:spacing w:val="-1"/>
          <w:sz w:val="24"/>
          <w:szCs w:val="24"/>
        </w:rPr>
        <w:t>g</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le), s</w:t>
      </w:r>
      <w:r w:rsidRPr="00E66F69">
        <w:rPr>
          <w:rFonts w:ascii="Times New Roman" w:hAnsi="Times New Roman" w:cs="Times New Roman"/>
          <w:spacing w:val="1"/>
          <w:sz w:val="24"/>
          <w:szCs w:val="24"/>
        </w:rPr>
        <w:t>au</w:t>
      </w:r>
      <w:r w:rsidRPr="00E66F69">
        <w:rPr>
          <w:rFonts w:ascii="Times New Roman" w:hAnsi="Times New Roman" w:cs="Times New Roman"/>
          <w:sz w:val="24"/>
          <w:szCs w:val="24"/>
        </w:rPr>
        <w:t>f</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isp</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sit</w:t>
      </w:r>
      <w:r w:rsidRPr="00E66F69">
        <w:rPr>
          <w:rFonts w:ascii="Times New Roman" w:hAnsi="Times New Roman" w:cs="Times New Roman"/>
          <w:spacing w:val="-3"/>
          <w:sz w:val="24"/>
          <w:szCs w:val="24"/>
        </w:rPr>
        <w:t>i</w:t>
      </w:r>
      <w:r w:rsidRPr="00E66F69">
        <w:rPr>
          <w:rFonts w:ascii="Times New Roman" w:hAnsi="Times New Roman" w:cs="Times New Roman"/>
          <w:spacing w:val="1"/>
          <w:sz w:val="24"/>
          <w:szCs w:val="24"/>
        </w:rPr>
        <w:t>on</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trai</w:t>
      </w:r>
      <w:r w:rsidRPr="00E66F69">
        <w:rPr>
          <w:rFonts w:ascii="Times New Roman" w:hAnsi="Times New Roman" w:cs="Times New Roman"/>
          <w:spacing w:val="-1"/>
          <w:sz w:val="24"/>
          <w:szCs w:val="24"/>
        </w:rPr>
        <w:t>r</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rév</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s</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3"/>
          <w:sz w:val="24"/>
          <w:szCs w:val="24"/>
        </w:rPr>
        <w:t>l</w:t>
      </w:r>
      <w:r w:rsidRPr="00E66F69">
        <w:rPr>
          <w:rFonts w:ascii="Times New Roman" w:hAnsi="Times New Roman" w:cs="Times New Roman"/>
          <w:sz w:val="24"/>
          <w:szCs w:val="24"/>
        </w:rPr>
        <w:t>a</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on</w:t>
      </w:r>
      <w:r w:rsidRPr="00E66F69">
        <w:rPr>
          <w:rFonts w:ascii="Times New Roman" w:hAnsi="Times New Roman" w:cs="Times New Roman"/>
          <w:sz w:val="24"/>
          <w:szCs w:val="24"/>
        </w:rPr>
        <w:t>v</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3"/>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3"/>
          <w:sz w:val="24"/>
          <w:szCs w:val="24"/>
        </w:rPr>
        <w:t xml:space="preserve"> </w:t>
      </w:r>
      <w:r w:rsidRPr="00E66F69">
        <w:rPr>
          <w:rFonts w:ascii="Times New Roman" w:hAnsi="Times New Roman" w:cs="Times New Roman"/>
          <w:sz w:val="24"/>
          <w:szCs w:val="24"/>
        </w:rPr>
        <w:t>fi</w:t>
      </w:r>
      <w:r w:rsidRPr="00E66F69">
        <w:rPr>
          <w:rFonts w:ascii="Times New Roman" w:hAnsi="Times New Roman" w:cs="Times New Roman"/>
          <w:spacing w:val="1"/>
          <w:sz w:val="24"/>
          <w:szCs w:val="24"/>
        </w:rPr>
        <w:t>n</w:t>
      </w:r>
      <w:r w:rsidRPr="00E66F69">
        <w:rPr>
          <w:rFonts w:ascii="Times New Roman" w:hAnsi="Times New Roman" w:cs="Times New Roman"/>
          <w:spacing w:val="-1"/>
          <w:sz w:val="24"/>
          <w:szCs w:val="24"/>
        </w:rPr>
        <w:t>a</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t</w:t>
      </w:r>
      <w:r w:rsidRPr="00E66F69">
        <w:rPr>
          <w:rFonts w:ascii="Times New Roman" w:hAnsi="Times New Roman" w:cs="Times New Roman"/>
          <w:spacing w:val="5"/>
          <w:sz w:val="24"/>
          <w:szCs w:val="24"/>
        </w:rPr>
        <w:t xml:space="preserve"> </w:t>
      </w:r>
      <w:r w:rsidRPr="00E66F69">
        <w:rPr>
          <w:rFonts w:ascii="Times New Roman" w:hAnsi="Times New Roman" w:cs="Times New Roman"/>
          <w:sz w:val="24"/>
          <w:szCs w:val="24"/>
        </w:rPr>
        <w:t>re</w:t>
      </w:r>
      <w:r w:rsidRPr="00E66F69">
        <w:rPr>
          <w:rFonts w:ascii="Times New Roman" w:hAnsi="Times New Roman" w:cs="Times New Roman"/>
          <w:spacing w:val="-3"/>
          <w:sz w:val="24"/>
          <w:szCs w:val="24"/>
        </w:rPr>
        <w:t>l</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tive à</w:t>
      </w:r>
      <w:r w:rsidRPr="00E66F69">
        <w:rPr>
          <w:rFonts w:ascii="Times New Roman" w:hAnsi="Times New Roman" w:cs="Times New Roman"/>
          <w:spacing w:val="5"/>
          <w:sz w:val="24"/>
          <w:szCs w:val="24"/>
        </w:rPr>
        <w:t xml:space="preserve"> </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w:t>
      </w:r>
      <w:r w:rsidRPr="00E66F69">
        <w:rPr>
          <w:rFonts w:ascii="Times New Roman" w:hAnsi="Times New Roman" w:cs="Times New Roman"/>
          <w:spacing w:val="1"/>
          <w:sz w:val="24"/>
          <w:szCs w:val="24"/>
        </w:rPr>
        <w:t>ob</w:t>
      </w:r>
      <w:r w:rsidRPr="00E66F69">
        <w:rPr>
          <w:rFonts w:ascii="Times New Roman" w:hAnsi="Times New Roman" w:cs="Times New Roman"/>
          <w:spacing w:val="-3"/>
          <w:sz w:val="24"/>
          <w:szCs w:val="24"/>
        </w:rPr>
        <w:t>j</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t</w:t>
      </w:r>
      <w:r w:rsidRPr="00E66F69">
        <w:rPr>
          <w:rFonts w:ascii="Times New Roman" w:hAnsi="Times New Roman" w:cs="Times New Roman"/>
          <w:spacing w:val="2"/>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 l</w:t>
      </w:r>
      <w:r w:rsidRPr="00E66F69">
        <w:rPr>
          <w:rFonts w:ascii="Times New Roman" w:hAnsi="Times New Roman" w:cs="Times New Roman"/>
          <w:spacing w:val="-1"/>
          <w:sz w:val="24"/>
          <w:szCs w:val="24"/>
        </w:rPr>
        <w:t>’</w:t>
      </w:r>
      <w:r w:rsidRPr="00E66F69">
        <w:rPr>
          <w:rFonts w:ascii="Times New Roman" w:hAnsi="Times New Roman" w:cs="Times New Roman"/>
          <w:spacing w:val="1"/>
          <w:sz w:val="24"/>
          <w:szCs w:val="24"/>
        </w:rPr>
        <w:t>appe</w:t>
      </w:r>
      <w:r w:rsidRPr="00E66F69">
        <w:rPr>
          <w:rFonts w:ascii="Times New Roman" w:hAnsi="Times New Roman" w:cs="Times New Roman"/>
          <w:sz w:val="24"/>
          <w:szCs w:val="24"/>
        </w:rPr>
        <w:t>l</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’o</w:t>
      </w:r>
      <w:r w:rsidRPr="00E66F69">
        <w:rPr>
          <w:rFonts w:ascii="Times New Roman" w:hAnsi="Times New Roman" w:cs="Times New Roman"/>
          <w:spacing w:val="1"/>
          <w:sz w:val="24"/>
          <w:szCs w:val="24"/>
        </w:rPr>
        <w:t>f</w:t>
      </w:r>
      <w:r w:rsidRPr="00E66F69">
        <w:rPr>
          <w:rFonts w:ascii="Times New Roman" w:hAnsi="Times New Roman" w:cs="Times New Roman"/>
          <w:sz w:val="24"/>
          <w:szCs w:val="24"/>
        </w:rPr>
        <w:t>fres</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on</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rn</w:t>
      </w:r>
      <w:r w:rsidRPr="00E66F69">
        <w:rPr>
          <w:rFonts w:ascii="Times New Roman" w:hAnsi="Times New Roman" w:cs="Times New Roman"/>
          <w:spacing w:val="1"/>
          <w:sz w:val="24"/>
          <w:szCs w:val="24"/>
        </w:rPr>
        <w:t>é</w:t>
      </w:r>
      <w:r w:rsidRPr="00E66F69">
        <w:rPr>
          <w:rFonts w:ascii="Times New Roman" w:hAnsi="Times New Roman" w:cs="Times New Roman"/>
          <w:sz w:val="24"/>
          <w:szCs w:val="24"/>
        </w:rPr>
        <w:t>.</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L</w:t>
      </w:r>
      <w:r w:rsidRPr="00E66F69">
        <w:rPr>
          <w:rFonts w:ascii="Times New Roman" w:hAnsi="Times New Roman" w:cs="Times New Roman"/>
          <w:sz w:val="24"/>
          <w:szCs w:val="24"/>
        </w:rPr>
        <w:t>e</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dé</w:t>
      </w:r>
      <w:r w:rsidRPr="00E66F69">
        <w:rPr>
          <w:rFonts w:ascii="Times New Roman" w:hAnsi="Times New Roman" w:cs="Times New Roman"/>
          <w:sz w:val="24"/>
          <w:szCs w:val="24"/>
        </w:rPr>
        <w:t>lai</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2"/>
          <w:sz w:val="24"/>
          <w:szCs w:val="24"/>
        </w:rPr>
        <w:t>v</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ité</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u</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2"/>
          <w:sz w:val="24"/>
          <w:szCs w:val="24"/>
        </w:rPr>
        <w:t>c</w:t>
      </w:r>
      <w:r w:rsidRPr="00E66F69">
        <w:rPr>
          <w:rFonts w:ascii="Times New Roman" w:hAnsi="Times New Roman" w:cs="Times New Roman"/>
          <w:spacing w:val="1"/>
          <w:sz w:val="24"/>
          <w:szCs w:val="24"/>
        </w:rPr>
        <w:t>au</w:t>
      </w:r>
      <w:r w:rsidRPr="00E66F69">
        <w:rPr>
          <w:rFonts w:ascii="Times New Roman" w:hAnsi="Times New Roman" w:cs="Times New Roman"/>
          <w:spacing w:val="7"/>
          <w:sz w:val="24"/>
          <w:szCs w:val="24"/>
        </w:rPr>
        <w:t>t</w:t>
      </w:r>
      <w:r w:rsidRPr="00E66F69">
        <w:rPr>
          <w:rFonts w:ascii="Times New Roman" w:hAnsi="Times New Roman" w:cs="Times New Roman"/>
          <w:sz w:val="24"/>
          <w:szCs w:val="24"/>
        </w:rPr>
        <w:t>i</w:t>
      </w:r>
      <w:r w:rsidRPr="00E66F69">
        <w:rPr>
          <w:rFonts w:ascii="Times New Roman" w:hAnsi="Times New Roman" w:cs="Times New Roman"/>
          <w:spacing w:val="-2"/>
          <w:sz w:val="24"/>
          <w:szCs w:val="24"/>
        </w:rPr>
        <w:t>o</w:t>
      </w:r>
      <w:r w:rsidRPr="00E66F69">
        <w:rPr>
          <w:rFonts w:ascii="Times New Roman" w:hAnsi="Times New Roman" w:cs="Times New Roman"/>
          <w:spacing w:val="-1"/>
          <w:sz w:val="24"/>
          <w:szCs w:val="24"/>
        </w:rPr>
        <w:t>n</w:t>
      </w:r>
      <w:r w:rsidRPr="00E66F69">
        <w:rPr>
          <w:rFonts w:ascii="Times New Roman" w:hAnsi="Times New Roman" w:cs="Times New Roman"/>
          <w:spacing w:val="1"/>
          <w:sz w:val="24"/>
          <w:szCs w:val="24"/>
        </w:rPr>
        <w:t>ne</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en</w:t>
      </w:r>
      <w:r w:rsidRPr="00E66F69">
        <w:rPr>
          <w:rFonts w:ascii="Times New Roman" w:hAnsi="Times New Roman" w:cs="Times New Roman"/>
          <w:sz w:val="24"/>
          <w:szCs w:val="24"/>
        </w:rPr>
        <w:t>t</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4"/>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it</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xc</w:t>
      </w:r>
      <w:r w:rsidRPr="00E66F69">
        <w:rPr>
          <w:rFonts w:ascii="Times New Roman" w:hAnsi="Times New Roman" w:cs="Times New Roman"/>
          <w:spacing w:val="1"/>
          <w:sz w:val="24"/>
          <w:szCs w:val="24"/>
        </w:rPr>
        <w:t>é</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r</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1"/>
          <w:sz w:val="24"/>
          <w:szCs w:val="24"/>
        </w:rPr>
        <w:t>d</w:t>
      </w:r>
      <w:r w:rsidRPr="00E66F69">
        <w:rPr>
          <w:rFonts w:ascii="Times New Roman" w:hAnsi="Times New Roman" w:cs="Times New Roman"/>
          <w:sz w:val="24"/>
          <w:szCs w:val="24"/>
        </w:rPr>
        <w:t>e tre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te</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3"/>
          <w:sz w:val="24"/>
          <w:szCs w:val="24"/>
        </w:rPr>
        <w:t>(</w:t>
      </w:r>
      <w:r w:rsidRPr="00E66F69">
        <w:rPr>
          <w:rFonts w:ascii="Times New Roman" w:hAnsi="Times New Roman" w:cs="Times New Roman"/>
          <w:spacing w:val="1"/>
          <w:sz w:val="24"/>
          <w:szCs w:val="24"/>
        </w:rPr>
        <w:t>30</w:t>
      </w:r>
      <w:r w:rsidRPr="00E66F69">
        <w:rPr>
          <w:rFonts w:ascii="Times New Roman" w:hAnsi="Times New Roman" w:cs="Times New Roman"/>
          <w:sz w:val="24"/>
          <w:szCs w:val="24"/>
        </w:rPr>
        <w:t>) jo</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 xml:space="preserve">rs </w:t>
      </w:r>
      <w:r w:rsidR="00E66F69">
        <w:rPr>
          <w:rFonts w:ascii="Times New Roman" w:hAnsi="Times New Roman" w:cs="Times New Roman"/>
          <w:sz w:val="24"/>
          <w:szCs w:val="24"/>
        </w:rPr>
        <w:t xml:space="preserve">de </w:t>
      </w:r>
      <w:r w:rsidRPr="00E66F69">
        <w:rPr>
          <w:rFonts w:ascii="Times New Roman" w:hAnsi="Times New Roman" w:cs="Times New Roman"/>
          <w:spacing w:val="-3"/>
          <w:sz w:val="24"/>
          <w:szCs w:val="24"/>
        </w:rPr>
        <w:t>c</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 xml:space="preserve">lui du dépôt </w:t>
      </w:r>
      <w:r w:rsidRPr="00E66F69">
        <w:rPr>
          <w:rFonts w:ascii="Times New Roman" w:hAnsi="Times New Roman" w:cs="Times New Roman"/>
          <w:spacing w:val="-1"/>
          <w:sz w:val="24"/>
          <w:szCs w:val="24"/>
        </w:rPr>
        <w:t>d</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 xml:space="preserve">s </w:t>
      </w:r>
      <w:r w:rsidRPr="00E66F69">
        <w:rPr>
          <w:rFonts w:ascii="Times New Roman" w:hAnsi="Times New Roman" w:cs="Times New Roman"/>
          <w:spacing w:val="1"/>
          <w:sz w:val="24"/>
          <w:szCs w:val="24"/>
        </w:rPr>
        <w:t>o</w:t>
      </w:r>
      <w:r w:rsidRPr="00E66F69">
        <w:rPr>
          <w:rFonts w:ascii="Times New Roman" w:hAnsi="Times New Roman" w:cs="Times New Roman"/>
          <w:spacing w:val="-2"/>
          <w:sz w:val="24"/>
          <w:szCs w:val="24"/>
        </w:rPr>
        <w:t>f</w:t>
      </w:r>
      <w:r w:rsidRPr="00E66F69">
        <w:rPr>
          <w:rFonts w:ascii="Times New Roman" w:hAnsi="Times New Roman" w:cs="Times New Roman"/>
          <w:sz w:val="24"/>
          <w:szCs w:val="24"/>
        </w:rPr>
        <w:t>fres.</w:t>
      </w:r>
    </w:p>
    <w:p w14:paraId="5D4D36B6" w14:textId="77777777" w:rsidR="002F75FF" w:rsidRPr="002F75FF" w:rsidRDefault="002F75FF" w:rsidP="00E4426B">
      <w:pPr>
        <w:widowControl w:val="0"/>
        <w:autoSpaceDE w:val="0"/>
        <w:autoSpaceDN w:val="0"/>
        <w:adjustRightInd w:val="0"/>
        <w:spacing w:after="0"/>
        <w:ind w:right="68" w:firstLine="465"/>
        <w:jc w:val="both"/>
        <w:rPr>
          <w:rFonts w:ascii="Times New Roman" w:hAnsi="Times New Roman" w:cs="Times New Roman"/>
          <w:spacing w:val="7"/>
          <w:sz w:val="24"/>
          <w:szCs w:val="24"/>
        </w:rPr>
      </w:pPr>
      <w:r w:rsidRPr="002F75FF">
        <w:rPr>
          <w:rFonts w:ascii="Times New Roman" w:hAnsi="Times New Roman" w:cs="Times New Roman"/>
          <w:spacing w:val="-1"/>
          <w:sz w:val="24"/>
          <w:szCs w:val="24"/>
        </w:rPr>
        <w:t>L</w:t>
      </w:r>
      <w:r w:rsidRPr="002F75FF">
        <w:rPr>
          <w:rFonts w:ascii="Times New Roman" w:hAnsi="Times New Roman" w:cs="Times New Roman"/>
          <w:sz w:val="24"/>
          <w:szCs w:val="24"/>
        </w:rPr>
        <w:t>’a</w:t>
      </w:r>
      <w:r w:rsidRPr="002F75FF">
        <w:rPr>
          <w:rFonts w:ascii="Times New Roman" w:hAnsi="Times New Roman" w:cs="Times New Roman"/>
          <w:spacing w:val="1"/>
          <w:sz w:val="24"/>
          <w:szCs w:val="24"/>
        </w:rPr>
        <w:t>b</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en</w:t>
      </w:r>
      <w:r w:rsidRPr="002F75FF">
        <w:rPr>
          <w:rFonts w:ascii="Times New Roman" w:hAnsi="Times New Roman" w:cs="Times New Roman"/>
          <w:spacing w:val="-2"/>
          <w:sz w:val="24"/>
          <w:szCs w:val="24"/>
        </w:rPr>
        <w:t>c</w:t>
      </w:r>
      <w:r w:rsidRPr="002F75FF">
        <w:rPr>
          <w:rFonts w:ascii="Times New Roman" w:hAnsi="Times New Roman" w:cs="Times New Roman"/>
          <w:sz w:val="24"/>
          <w:szCs w:val="24"/>
        </w:rPr>
        <w:t>e</w:t>
      </w:r>
      <w:r w:rsidRPr="002F75FF">
        <w:rPr>
          <w:rFonts w:ascii="Times New Roman" w:hAnsi="Times New Roman" w:cs="Times New Roman"/>
          <w:spacing w:val="1"/>
          <w:sz w:val="24"/>
          <w:szCs w:val="24"/>
        </w:rPr>
        <w:t xml:space="preserve"> d</w:t>
      </w:r>
      <w:r w:rsidRPr="002F75FF">
        <w:rPr>
          <w:rFonts w:ascii="Times New Roman" w:hAnsi="Times New Roman" w:cs="Times New Roman"/>
          <w:sz w:val="24"/>
          <w:szCs w:val="24"/>
        </w:rPr>
        <w:t>e</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la</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2"/>
          <w:sz w:val="24"/>
          <w:szCs w:val="24"/>
        </w:rPr>
        <w:t>c</w:t>
      </w:r>
      <w:r w:rsidRPr="002F75FF">
        <w:rPr>
          <w:rFonts w:ascii="Times New Roman" w:hAnsi="Times New Roman" w:cs="Times New Roman"/>
          <w:spacing w:val="1"/>
          <w:sz w:val="24"/>
          <w:szCs w:val="24"/>
        </w:rPr>
        <w:t>au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1"/>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 s</w:t>
      </w:r>
      <w:r w:rsidRPr="002F75FF">
        <w:rPr>
          <w:rFonts w:ascii="Times New Roman" w:hAnsi="Times New Roman" w:cs="Times New Roman"/>
          <w:spacing w:val="1"/>
          <w:sz w:val="24"/>
          <w:szCs w:val="24"/>
        </w:rPr>
        <w:t>ou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dé</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vrée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pa</w:t>
      </w:r>
      <w:r w:rsidRPr="002F75FF">
        <w:rPr>
          <w:rFonts w:ascii="Times New Roman" w:hAnsi="Times New Roman" w:cs="Times New Roman"/>
          <w:sz w:val="24"/>
          <w:szCs w:val="24"/>
        </w:rPr>
        <w:t>r</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b</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nq</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rem</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r</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rdre</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u</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n</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rg</w:t>
      </w:r>
      <w:r w:rsidRPr="002F75FF">
        <w:rPr>
          <w:rFonts w:ascii="Times New Roman" w:hAnsi="Times New Roman" w:cs="Times New Roman"/>
          <w:spacing w:val="1"/>
          <w:sz w:val="24"/>
          <w:szCs w:val="24"/>
        </w:rPr>
        <w:t>an</w:t>
      </w:r>
      <w:r w:rsidRPr="002F75FF">
        <w:rPr>
          <w:rFonts w:ascii="Times New Roman" w:hAnsi="Times New Roman" w:cs="Times New Roman"/>
          <w:sz w:val="24"/>
          <w:szCs w:val="24"/>
        </w:rPr>
        <w:t>is</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e</w:t>
      </w:r>
      <w:r w:rsidRPr="002F75FF">
        <w:rPr>
          <w:rFonts w:ascii="Times New Roman" w:hAnsi="Times New Roman" w:cs="Times New Roman"/>
          <w:spacing w:val="-6"/>
          <w:sz w:val="24"/>
          <w:szCs w:val="24"/>
        </w:rPr>
        <w:t xml:space="preserve"> </w:t>
      </w:r>
      <w:r w:rsidRPr="002F75FF">
        <w:rPr>
          <w:rFonts w:ascii="Times New Roman" w:hAnsi="Times New Roman" w:cs="Times New Roman"/>
          <w:sz w:val="24"/>
          <w:szCs w:val="24"/>
        </w:rPr>
        <w:t>fi</w:t>
      </w:r>
      <w:r w:rsidRPr="002F75FF">
        <w:rPr>
          <w:rFonts w:ascii="Times New Roman" w:hAnsi="Times New Roman" w:cs="Times New Roman"/>
          <w:spacing w:val="-1"/>
          <w:sz w:val="24"/>
          <w:szCs w:val="24"/>
        </w:rPr>
        <w:t>n</w:t>
      </w:r>
      <w:r w:rsidRPr="002F75FF">
        <w:rPr>
          <w:rFonts w:ascii="Times New Roman" w:hAnsi="Times New Roman" w:cs="Times New Roman"/>
          <w:spacing w:val="1"/>
          <w:sz w:val="24"/>
          <w:szCs w:val="24"/>
        </w:rPr>
        <w:t>an</w:t>
      </w:r>
      <w:r w:rsidRPr="002F75FF">
        <w:rPr>
          <w:rFonts w:ascii="Times New Roman" w:hAnsi="Times New Roman" w:cs="Times New Roman"/>
          <w:sz w:val="24"/>
          <w:szCs w:val="24"/>
        </w:rPr>
        <w:t>cier</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8"/>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rem</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è</w:t>
      </w:r>
      <w:r w:rsidRPr="002F75FF">
        <w:rPr>
          <w:rFonts w:ascii="Times New Roman" w:hAnsi="Times New Roman" w:cs="Times New Roman"/>
          <w:sz w:val="24"/>
          <w:szCs w:val="24"/>
        </w:rPr>
        <w:t>re</w:t>
      </w:r>
      <w:r w:rsidRPr="002F75FF">
        <w:rPr>
          <w:rFonts w:ascii="Times New Roman" w:hAnsi="Times New Roman" w:cs="Times New Roman"/>
          <w:spacing w:val="-4"/>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t</w:t>
      </w:r>
      <w:r w:rsidRPr="002F75FF">
        <w:rPr>
          <w:rFonts w:ascii="Times New Roman" w:hAnsi="Times New Roman" w:cs="Times New Roman"/>
          <w:spacing w:val="1"/>
          <w:sz w:val="24"/>
          <w:szCs w:val="24"/>
        </w:rPr>
        <w:t>é</w:t>
      </w:r>
      <w:r w:rsidRPr="002F75FF">
        <w:rPr>
          <w:rFonts w:ascii="Times New Roman" w:hAnsi="Times New Roman" w:cs="Times New Roman"/>
          <w:spacing w:val="-1"/>
          <w:sz w:val="24"/>
          <w:szCs w:val="24"/>
        </w:rPr>
        <w:t>g</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e</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t</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r</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 xml:space="preserve">sé </w:t>
      </w:r>
      <w:r w:rsidRPr="002F75FF">
        <w:rPr>
          <w:rFonts w:ascii="Times New Roman" w:hAnsi="Times New Roman" w:cs="Times New Roman"/>
          <w:spacing w:val="1"/>
          <w:sz w:val="24"/>
          <w:szCs w:val="24"/>
        </w:rPr>
        <w:t>pa</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le</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inist</w:t>
      </w:r>
      <w:r w:rsidRPr="002F75FF">
        <w:rPr>
          <w:rFonts w:ascii="Times New Roman" w:hAnsi="Times New Roman" w:cs="Times New Roman"/>
          <w:spacing w:val="1"/>
          <w:sz w:val="24"/>
          <w:szCs w:val="24"/>
        </w:rPr>
        <w:t>è</w:t>
      </w:r>
      <w:r w:rsidRPr="002F75FF">
        <w:rPr>
          <w:rFonts w:ascii="Times New Roman" w:hAnsi="Times New Roman" w:cs="Times New Roman"/>
          <w:sz w:val="24"/>
          <w:szCs w:val="24"/>
        </w:rPr>
        <w:t>re</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ha</w:t>
      </w:r>
      <w:r w:rsidRPr="002F75FF">
        <w:rPr>
          <w:rFonts w:ascii="Times New Roman" w:hAnsi="Times New Roman" w:cs="Times New Roman"/>
          <w:sz w:val="24"/>
          <w:szCs w:val="24"/>
        </w:rPr>
        <w:t>rgé</w:t>
      </w:r>
      <w:r w:rsidRPr="002F75FF">
        <w:rPr>
          <w:rFonts w:ascii="Times New Roman" w:hAnsi="Times New Roman" w:cs="Times New Roman"/>
          <w:spacing w:val="1"/>
          <w:sz w:val="24"/>
          <w:szCs w:val="24"/>
        </w:rPr>
        <w:t xml:space="preserve"> de</w:t>
      </w:r>
      <w:r w:rsidRPr="002F75FF">
        <w:rPr>
          <w:rFonts w:ascii="Times New Roman" w:hAnsi="Times New Roman" w:cs="Times New Roman"/>
          <w:sz w:val="24"/>
          <w:szCs w:val="24"/>
        </w:rPr>
        <w:t>s Fin</w:t>
      </w:r>
      <w:r w:rsidRPr="002F75FF">
        <w:rPr>
          <w:rFonts w:ascii="Times New Roman" w:hAnsi="Times New Roman" w:cs="Times New Roman"/>
          <w:spacing w:val="1"/>
          <w:sz w:val="24"/>
          <w:szCs w:val="24"/>
        </w:rPr>
        <w:t>an</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à</w:t>
      </w:r>
      <w:r w:rsidRPr="002F75FF">
        <w:rPr>
          <w:rFonts w:ascii="Times New Roman" w:hAnsi="Times New Roman" w:cs="Times New Roman"/>
          <w:spacing w:val="1"/>
          <w:sz w:val="24"/>
          <w:szCs w:val="24"/>
        </w:rPr>
        <w:t xml:space="preserve"> é</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t</w:t>
      </w:r>
      <w:r w:rsidRPr="002F75FF">
        <w:rPr>
          <w:rFonts w:ascii="Times New Roman" w:hAnsi="Times New Roman" w:cs="Times New Roman"/>
          <w:spacing w:val="1"/>
          <w:sz w:val="24"/>
          <w:szCs w:val="24"/>
        </w:rPr>
        <w:t>t</w:t>
      </w:r>
      <w:r w:rsidRPr="002F75FF">
        <w:rPr>
          <w:rFonts w:ascii="Times New Roman" w:hAnsi="Times New Roman" w:cs="Times New Roman"/>
          <w:sz w:val="24"/>
          <w:szCs w:val="24"/>
        </w:rPr>
        <w:t>re</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on</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le</w:t>
      </w:r>
      <w:r w:rsidRPr="002F75FF">
        <w:rPr>
          <w:rFonts w:ascii="Times New Roman" w:hAnsi="Times New Roman" w:cs="Times New Roman"/>
          <w:spacing w:val="3"/>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ad</w:t>
      </w:r>
      <w:r w:rsidRPr="002F75FF">
        <w:rPr>
          <w:rFonts w:ascii="Times New Roman" w:hAnsi="Times New Roman" w:cs="Times New Roman"/>
          <w:sz w:val="24"/>
          <w:szCs w:val="24"/>
        </w:rPr>
        <w:t>re</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rch</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b</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cs,</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1"/>
          <w:sz w:val="24"/>
          <w:szCs w:val="24"/>
        </w:rPr>
        <w:t>en</w:t>
      </w:r>
      <w:r w:rsidRPr="002F75FF">
        <w:rPr>
          <w:rFonts w:ascii="Times New Roman" w:hAnsi="Times New Roman" w:cs="Times New Roman"/>
          <w:sz w:val="24"/>
          <w:szCs w:val="24"/>
        </w:rPr>
        <w:t>tra</w:t>
      </w:r>
      <w:r w:rsidRPr="002F75FF">
        <w:rPr>
          <w:rFonts w:ascii="Times New Roman" w:hAnsi="Times New Roman" w:cs="Times New Roman"/>
          <w:spacing w:val="-2"/>
          <w:sz w:val="24"/>
          <w:szCs w:val="24"/>
        </w:rPr>
        <w:t>î</w:t>
      </w:r>
      <w:r w:rsidRPr="002F75FF">
        <w:rPr>
          <w:rFonts w:ascii="Times New Roman" w:hAnsi="Times New Roman" w:cs="Times New Roman"/>
          <w:spacing w:val="1"/>
          <w:sz w:val="24"/>
          <w:szCs w:val="24"/>
        </w:rPr>
        <w:t>ne</w:t>
      </w:r>
      <w:r w:rsidRPr="002F75FF">
        <w:rPr>
          <w:rFonts w:ascii="Times New Roman" w:hAnsi="Times New Roman" w:cs="Times New Roman"/>
          <w:sz w:val="24"/>
          <w:szCs w:val="24"/>
        </w:rPr>
        <w:t>ra</w:t>
      </w:r>
      <w:r w:rsidRPr="002F75FF">
        <w:rPr>
          <w:rFonts w:ascii="Times New Roman" w:hAnsi="Times New Roman" w:cs="Times New Roman"/>
          <w:spacing w:val="3"/>
          <w:sz w:val="24"/>
          <w:szCs w:val="24"/>
        </w:rPr>
        <w:t xml:space="preserve"> </w:t>
      </w:r>
      <w:r w:rsidRPr="002F75FF">
        <w:rPr>
          <w:rFonts w:ascii="Times New Roman" w:hAnsi="Times New Roman" w:cs="Times New Roman"/>
          <w:spacing w:val="-3"/>
          <w:sz w:val="24"/>
          <w:szCs w:val="24"/>
        </w:rPr>
        <w:t>l</w:t>
      </w:r>
      <w:r w:rsidRPr="002F75FF">
        <w:rPr>
          <w:rFonts w:ascii="Times New Roman" w:hAnsi="Times New Roman" w:cs="Times New Roman"/>
          <w:sz w:val="24"/>
          <w:szCs w:val="24"/>
        </w:rPr>
        <w:t>e rejet</w:t>
      </w:r>
      <w:r w:rsidRPr="002F75FF">
        <w:rPr>
          <w:rFonts w:ascii="Times New Roman" w:hAnsi="Times New Roman" w:cs="Times New Roman"/>
          <w:spacing w:val="-9"/>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r</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t</w:t>
      </w:r>
      <w:r w:rsidRPr="002F75FF">
        <w:rPr>
          <w:rFonts w:ascii="Times New Roman" w:hAnsi="Times New Roman" w:cs="Times New Roman"/>
          <w:spacing w:val="-9"/>
          <w:sz w:val="24"/>
          <w:szCs w:val="24"/>
        </w:rPr>
        <w:t xml:space="preserve"> </w:t>
      </w:r>
      <w:r w:rsidRPr="002F75FF">
        <w:rPr>
          <w:rFonts w:ascii="Times New Roman" w:hAnsi="Times New Roman" w:cs="Times New Roman"/>
          <w:sz w:val="24"/>
          <w:szCs w:val="24"/>
        </w:rPr>
        <w:t>si</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le</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f</w:t>
      </w:r>
      <w:r w:rsidRPr="002F75FF">
        <w:rPr>
          <w:rFonts w:ascii="Times New Roman" w:hAnsi="Times New Roman" w:cs="Times New Roman"/>
          <w:spacing w:val="1"/>
          <w:sz w:val="24"/>
          <w:szCs w:val="24"/>
        </w:rPr>
        <w:t>f</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e</w:t>
      </w:r>
      <w:r w:rsidRPr="002F75FF">
        <w:rPr>
          <w:rFonts w:ascii="Times New Roman" w:hAnsi="Times New Roman" w:cs="Times New Roman"/>
          <w:sz w:val="24"/>
          <w:szCs w:val="24"/>
        </w:rPr>
        <w:t>.</w:t>
      </w:r>
      <w:r w:rsidRPr="002F75FF">
        <w:rPr>
          <w:rFonts w:ascii="Times New Roman" w:hAnsi="Times New Roman" w:cs="Times New Roman"/>
          <w:spacing w:val="-10"/>
          <w:sz w:val="24"/>
          <w:szCs w:val="24"/>
        </w:rPr>
        <w:t xml:space="preserve"> </w:t>
      </w:r>
    </w:p>
    <w:p w14:paraId="7638BA5B" w14:textId="77777777" w:rsidR="002F75FF" w:rsidRPr="002F75FF" w:rsidRDefault="002F75FF" w:rsidP="00E4426B">
      <w:pPr>
        <w:widowControl w:val="0"/>
        <w:autoSpaceDE w:val="0"/>
        <w:autoSpaceDN w:val="0"/>
        <w:adjustRightInd w:val="0"/>
        <w:spacing w:after="0"/>
        <w:ind w:right="68" w:firstLine="465"/>
        <w:jc w:val="both"/>
        <w:rPr>
          <w:rFonts w:ascii="Times New Roman" w:hAnsi="Times New Roman" w:cs="Times New Roman"/>
          <w:sz w:val="24"/>
          <w:szCs w:val="24"/>
        </w:rPr>
      </w:pPr>
      <w:r w:rsidRPr="002F75FF">
        <w:rPr>
          <w:rFonts w:ascii="Times New Roman" w:hAnsi="Times New Roman" w:cs="Times New Roman"/>
          <w:sz w:val="24"/>
          <w:szCs w:val="24"/>
        </w:rPr>
        <w:t>Une</w:t>
      </w:r>
      <w:r w:rsidRPr="002F75FF">
        <w:rPr>
          <w:rFonts w:ascii="Times New Roman" w:hAnsi="Times New Roman" w:cs="Times New Roman"/>
          <w:spacing w:val="-8"/>
          <w:sz w:val="24"/>
          <w:szCs w:val="24"/>
        </w:rPr>
        <w:t xml:space="preserve"> </w:t>
      </w:r>
      <w:r w:rsidRPr="002F75FF">
        <w:rPr>
          <w:rFonts w:ascii="Times New Roman" w:hAnsi="Times New Roman" w:cs="Times New Roman"/>
          <w:spacing w:val="-2"/>
          <w:sz w:val="24"/>
          <w:szCs w:val="24"/>
        </w:rPr>
        <w:t>c</w:t>
      </w:r>
      <w:r w:rsidRPr="002F75FF">
        <w:rPr>
          <w:rFonts w:ascii="Times New Roman" w:hAnsi="Times New Roman" w:cs="Times New Roman"/>
          <w:spacing w:val="1"/>
          <w:sz w:val="24"/>
          <w:szCs w:val="24"/>
        </w:rPr>
        <w:t>au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11"/>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ro</w:t>
      </w:r>
      <w:r w:rsidRPr="002F75FF">
        <w:rPr>
          <w:rFonts w:ascii="Times New Roman" w:hAnsi="Times New Roman" w:cs="Times New Roman"/>
          <w:spacing w:val="1"/>
          <w:sz w:val="24"/>
          <w:szCs w:val="24"/>
        </w:rPr>
        <w:t>du</w:t>
      </w:r>
      <w:r w:rsidRPr="002F75FF">
        <w:rPr>
          <w:rFonts w:ascii="Times New Roman" w:hAnsi="Times New Roman" w:cs="Times New Roman"/>
          <w:sz w:val="24"/>
          <w:szCs w:val="24"/>
        </w:rPr>
        <w:t>i</w:t>
      </w:r>
      <w:r w:rsidRPr="002F75FF">
        <w:rPr>
          <w:rFonts w:ascii="Times New Roman" w:hAnsi="Times New Roman" w:cs="Times New Roman"/>
          <w:spacing w:val="-2"/>
          <w:sz w:val="24"/>
          <w:szCs w:val="24"/>
        </w:rPr>
        <w:t>t</w:t>
      </w:r>
      <w:r w:rsidRPr="002F75FF">
        <w:rPr>
          <w:rFonts w:ascii="Times New Roman" w:hAnsi="Times New Roman" w:cs="Times New Roman"/>
          <w:sz w:val="24"/>
          <w:szCs w:val="24"/>
        </w:rPr>
        <w:t>e</w:t>
      </w:r>
      <w:r w:rsidRPr="002F75FF">
        <w:rPr>
          <w:rFonts w:ascii="Times New Roman" w:hAnsi="Times New Roman" w:cs="Times New Roman"/>
          <w:spacing w:val="-8"/>
          <w:sz w:val="24"/>
          <w:szCs w:val="24"/>
        </w:rPr>
        <w:t xml:space="preserve"> </w:t>
      </w:r>
      <w:r w:rsidRPr="002F75FF">
        <w:rPr>
          <w:rFonts w:ascii="Times New Roman" w:hAnsi="Times New Roman" w:cs="Times New Roman"/>
          <w:spacing w:val="-1"/>
          <w:sz w:val="24"/>
          <w:szCs w:val="24"/>
        </w:rPr>
        <w:t>m</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is</w:t>
      </w:r>
      <w:r w:rsidRPr="002F75FF">
        <w:rPr>
          <w:rFonts w:ascii="Times New Roman" w:hAnsi="Times New Roman" w:cs="Times New Roman"/>
          <w:spacing w:val="-12"/>
          <w:sz w:val="24"/>
          <w:szCs w:val="24"/>
        </w:rPr>
        <w:t xml:space="preserve"> </w:t>
      </w:r>
      <w:r w:rsidRPr="002F75FF">
        <w:rPr>
          <w:rFonts w:ascii="Times New Roman" w:hAnsi="Times New Roman" w:cs="Times New Roman"/>
          <w:spacing w:val="1"/>
          <w:sz w:val="24"/>
          <w:szCs w:val="24"/>
        </w:rPr>
        <w:t>n</w:t>
      </w:r>
      <w:r w:rsidRPr="002F75FF">
        <w:rPr>
          <w:rFonts w:ascii="Times New Roman" w:hAnsi="Times New Roman" w:cs="Times New Roman"/>
          <w:spacing w:val="-2"/>
          <w:sz w:val="24"/>
          <w:szCs w:val="24"/>
        </w:rPr>
        <w:t>'</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y</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t</w:t>
      </w:r>
      <w:r w:rsidRPr="002F75FF">
        <w:rPr>
          <w:rFonts w:ascii="Times New Roman" w:hAnsi="Times New Roman" w:cs="Times New Roman"/>
          <w:spacing w:val="-6"/>
          <w:sz w:val="24"/>
          <w:szCs w:val="24"/>
        </w:rPr>
        <w:t xml:space="preserve"> </w:t>
      </w:r>
      <w:r w:rsidRPr="002F75FF">
        <w:rPr>
          <w:rFonts w:ascii="Times New Roman" w:hAnsi="Times New Roman" w:cs="Times New Roman"/>
          <w:spacing w:val="1"/>
          <w:sz w:val="24"/>
          <w:szCs w:val="24"/>
        </w:rPr>
        <w:t>au</w:t>
      </w:r>
      <w:r w:rsidRPr="002F75FF">
        <w:rPr>
          <w:rFonts w:ascii="Times New Roman" w:hAnsi="Times New Roman" w:cs="Times New Roman"/>
          <w:spacing w:val="-2"/>
          <w:sz w:val="24"/>
          <w:szCs w:val="24"/>
        </w:rPr>
        <w:t>c</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n</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ra</w:t>
      </w:r>
      <w:r w:rsidRPr="002F75FF">
        <w:rPr>
          <w:rFonts w:ascii="Times New Roman" w:hAnsi="Times New Roman" w:cs="Times New Roman"/>
          <w:spacing w:val="-1"/>
          <w:sz w:val="24"/>
          <w:szCs w:val="24"/>
        </w:rPr>
        <w:t>p</w:t>
      </w:r>
      <w:r w:rsidRPr="002F75FF">
        <w:rPr>
          <w:rFonts w:ascii="Times New Roman" w:hAnsi="Times New Roman" w:cs="Times New Roman"/>
          <w:spacing w:val="1"/>
          <w:sz w:val="24"/>
          <w:szCs w:val="24"/>
        </w:rPr>
        <w:t>po</w:t>
      </w:r>
      <w:r w:rsidRPr="002F75FF">
        <w:rPr>
          <w:rFonts w:ascii="Times New Roman" w:hAnsi="Times New Roman" w:cs="Times New Roman"/>
          <w:sz w:val="24"/>
          <w:szCs w:val="24"/>
        </w:rPr>
        <w:t>rt</w:t>
      </w:r>
      <w:r w:rsidRPr="002F75FF">
        <w:rPr>
          <w:rFonts w:ascii="Times New Roman" w:hAnsi="Times New Roman" w:cs="Times New Roman"/>
          <w:spacing w:val="-12"/>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v</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c</w:t>
      </w:r>
      <w:r w:rsidRPr="002F75FF">
        <w:rPr>
          <w:rFonts w:ascii="Times New Roman" w:hAnsi="Times New Roman" w:cs="Times New Roman"/>
          <w:spacing w:val="-12"/>
          <w:sz w:val="24"/>
          <w:szCs w:val="24"/>
        </w:rPr>
        <w:t xml:space="preserve"> </w:t>
      </w:r>
      <w:r w:rsidRPr="002F75FF">
        <w:rPr>
          <w:rFonts w:ascii="Times New Roman" w:hAnsi="Times New Roman" w:cs="Times New Roman"/>
          <w:sz w:val="24"/>
          <w:szCs w:val="24"/>
        </w:rPr>
        <w:t>la</w:t>
      </w:r>
      <w:r w:rsidRPr="002F75FF">
        <w:rPr>
          <w:rFonts w:ascii="Times New Roman" w:hAnsi="Times New Roman" w:cs="Times New Roman"/>
          <w:spacing w:val="-11"/>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on</w:t>
      </w:r>
      <w:r w:rsidRPr="002F75FF">
        <w:rPr>
          <w:rFonts w:ascii="Times New Roman" w:hAnsi="Times New Roman" w:cs="Times New Roman"/>
          <w:spacing w:val="-2"/>
          <w:sz w:val="24"/>
          <w:szCs w:val="24"/>
        </w:rPr>
        <w:t>s</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lt</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t</w:t>
      </w:r>
      <w:r w:rsidRPr="002F75FF">
        <w:rPr>
          <w:rFonts w:ascii="Times New Roman" w:hAnsi="Times New Roman" w:cs="Times New Roman"/>
          <w:spacing w:val="-2"/>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 c</w:t>
      </w:r>
      <w:r w:rsidRPr="002F75FF">
        <w:rPr>
          <w:rFonts w:ascii="Times New Roman" w:hAnsi="Times New Roman" w:cs="Times New Roman"/>
          <w:spacing w:val="1"/>
          <w:sz w:val="24"/>
          <w:szCs w:val="24"/>
        </w:rPr>
        <w:t>on</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n</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st</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n</w:t>
      </w:r>
      <w:r w:rsidRPr="002F75FF">
        <w:rPr>
          <w:rFonts w:ascii="Times New Roman" w:hAnsi="Times New Roman" w:cs="Times New Roman"/>
          <w:sz w:val="24"/>
          <w:szCs w:val="24"/>
        </w:rPr>
        <w:t>sid</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r</w:t>
      </w:r>
      <w:r w:rsidRPr="002F75FF">
        <w:rPr>
          <w:rFonts w:ascii="Times New Roman" w:hAnsi="Times New Roman" w:cs="Times New Roman"/>
          <w:spacing w:val="-2"/>
          <w:sz w:val="24"/>
          <w:szCs w:val="24"/>
        </w:rPr>
        <w:t>é</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mm</w:t>
      </w:r>
      <w:r w:rsidRPr="002F75FF">
        <w:rPr>
          <w:rFonts w:ascii="Times New Roman" w:hAnsi="Times New Roman" w:cs="Times New Roman"/>
          <w:sz w:val="24"/>
          <w:szCs w:val="24"/>
        </w:rPr>
        <w:t>e</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b</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en</w:t>
      </w:r>
      <w:r w:rsidRPr="002F75FF">
        <w:rPr>
          <w:rFonts w:ascii="Times New Roman" w:hAnsi="Times New Roman" w:cs="Times New Roman"/>
          <w:spacing w:val="-2"/>
          <w:sz w:val="24"/>
          <w:szCs w:val="24"/>
        </w:rPr>
        <w:t>t</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w:t>
      </w:r>
      <w:r w:rsidRPr="002F75FF">
        <w:rPr>
          <w:rFonts w:ascii="Times New Roman" w:hAnsi="Times New Roman" w:cs="Times New Roman"/>
          <w:spacing w:val="7"/>
          <w:sz w:val="24"/>
          <w:szCs w:val="24"/>
        </w:rPr>
        <w:t xml:space="preserve"> </w:t>
      </w:r>
      <w:r w:rsidRPr="002F75FF">
        <w:rPr>
          <w:rFonts w:ascii="Times New Roman" w:hAnsi="Times New Roman" w:cs="Times New Roman"/>
          <w:spacing w:val="1"/>
          <w:sz w:val="24"/>
          <w:szCs w:val="24"/>
        </w:rPr>
        <w:t>L</w:t>
      </w:r>
      <w:r w:rsidRPr="002F75FF">
        <w:rPr>
          <w:rFonts w:ascii="Times New Roman" w:hAnsi="Times New Roman" w:cs="Times New Roman"/>
          <w:sz w:val="24"/>
          <w:szCs w:val="24"/>
        </w:rPr>
        <w:t>a</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a</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1"/>
          <w:sz w:val="24"/>
          <w:szCs w:val="24"/>
        </w:rPr>
        <w:t>d</w:t>
      </w:r>
      <w:r w:rsidRPr="002F75FF">
        <w:rPr>
          <w:rFonts w:ascii="Times New Roman" w:hAnsi="Times New Roman" w:cs="Times New Roman"/>
          <w:sz w:val="24"/>
          <w:szCs w:val="24"/>
        </w:rPr>
        <w:t>e</w:t>
      </w:r>
      <w:r w:rsidRPr="002F75FF">
        <w:rPr>
          <w:rFonts w:ascii="Times New Roman" w:hAnsi="Times New Roman" w:cs="Times New Roman"/>
          <w:spacing w:val="4"/>
          <w:sz w:val="24"/>
          <w:szCs w:val="24"/>
        </w:rPr>
        <w:t xml:space="preserve"> </w:t>
      </w:r>
      <w:r w:rsidRPr="002F75FF">
        <w:rPr>
          <w:rFonts w:ascii="Times New Roman" w:hAnsi="Times New Roman" w:cs="Times New Roman"/>
          <w:spacing w:val="-2"/>
          <w:sz w:val="24"/>
          <w:szCs w:val="24"/>
        </w:rPr>
        <w:t>s</w:t>
      </w:r>
      <w:r w:rsidRPr="002F75FF">
        <w:rPr>
          <w:rFonts w:ascii="Times New Roman" w:hAnsi="Times New Roman" w:cs="Times New Roman"/>
          <w:spacing w:val="1"/>
          <w:sz w:val="24"/>
          <w:szCs w:val="24"/>
        </w:rPr>
        <w:t>ou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w:t>
      </w:r>
      <w:r w:rsidRPr="002F75FF">
        <w:rPr>
          <w:rFonts w:ascii="Times New Roman" w:hAnsi="Times New Roman" w:cs="Times New Roman"/>
          <w:sz w:val="24"/>
          <w:szCs w:val="24"/>
        </w:rPr>
        <w:t>n</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ré</w:t>
      </w:r>
      <w:r w:rsidRPr="002F75FF">
        <w:rPr>
          <w:rFonts w:ascii="Times New Roman" w:hAnsi="Times New Roman" w:cs="Times New Roman"/>
          <w:spacing w:val="-2"/>
          <w:sz w:val="24"/>
          <w:szCs w:val="24"/>
        </w:rPr>
        <w:t>s</w:t>
      </w:r>
      <w:r w:rsidRPr="002F75FF">
        <w:rPr>
          <w:rFonts w:ascii="Times New Roman" w:hAnsi="Times New Roman" w:cs="Times New Roman"/>
          <w:spacing w:val="1"/>
          <w:sz w:val="24"/>
          <w:szCs w:val="24"/>
        </w:rPr>
        <w:t>en</w:t>
      </w:r>
      <w:r w:rsidRPr="002F75FF">
        <w:rPr>
          <w:rFonts w:ascii="Times New Roman" w:hAnsi="Times New Roman" w:cs="Times New Roman"/>
          <w:spacing w:val="-2"/>
          <w:sz w:val="24"/>
          <w:szCs w:val="24"/>
        </w:rPr>
        <w:t>t</w:t>
      </w:r>
      <w:r w:rsidRPr="002F75FF">
        <w:rPr>
          <w:rFonts w:ascii="Times New Roman" w:hAnsi="Times New Roman" w:cs="Times New Roman"/>
          <w:spacing w:val="1"/>
          <w:sz w:val="24"/>
          <w:szCs w:val="24"/>
        </w:rPr>
        <w:t>é</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pa</w:t>
      </w:r>
      <w:r w:rsidRPr="002F75FF">
        <w:rPr>
          <w:rFonts w:ascii="Times New Roman" w:hAnsi="Times New Roman" w:cs="Times New Roman"/>
          <w:sz w:val="24"/>
          <w:szCs w:val="24"/>
        </w:rPr>
        <w:t xml:space="preserve">r </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n</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o</w:t>
      </w:r>
      <w:r w:rsidRPr="002F75FF">
        <w:rPr>
          <w:rFonts w:ascii="Times New Roman" w:hAnsi="Times New Roman" w:cs="Times New Roman"/>
          <w:spacing w:val="1"/>
          <w:sz w:val="24"/>
          <w:szCs w:val="24"/>
        </w:rPr>
        <w:t>u</w:t>
      </w:r>
      <w:r w:rsidRPr="002F75FF">
        <w:rPr>
          <w:rFonts w:ascii="Times New Roman" w:hAnsi="Times New Roman" w:cs="Times New Roman"/>
          <w:spacing w:val="-1"/>
          <w:sz w:val="24"/>
          <w:szCs w:val="24"/>
        </w:rPr>
        <w:t>m</w:t>
      </w:r>
      <w:r w:rsidRPr="002F75FF">
        <w:rPr>
          <w:rFonts w:ascii="Times New Roman" w:hAnsi="Times New Roman" w:cs="Times New Roman"/>
          <w:sz w:val="24"/>
          <w:szCs w:val="24"/>
        </w:rPr>
        <w:t>iss</w:t>
      </w:r>
      <w:r w:rsidRPr="002F75FF">
        <w:rPr>
          <w:rFonts w:ascii="Times New Roman" w:hAnsi="Times New Roman" w:cs="Times New Roman"/>
          <w:spacing w:val="-1"/>
          <w:sz w:val="24"/>
          <w:szCs w:val="24"/>
        </w:rPr>
        <w:t>i</w:t>
      </w:r>
      <w:r w:rsidRPr="002F75FF">
        <w:rPr>
          <w:rFonts w:ascii="Times New Roman" w:hAnsi="Times New Roman" w:cs="Times New Roman"/>
          <w:spacing w:val="1"/>
          <w:sz w:val="24"/>
          <w:szCs w:val="24"/>
        </w:rPr>
        <w:t>on</w:t>
      </w:r>
      <w:r w:rsidRPr="002F75FF">
        <w:rPr>
          <w:rFonts w:ascii="Times New Roman" w:hAnsi="Times New Roman" w:cs="Times New Roman"/>
          <w:spacing w:val="-1"/>
          <w:sz w:val="24"/>
          <w:szCs w:val="24"/>
        </w:rPr>
        <w:t>n</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i</w:t>
      </w:r>
      <w:r w:rsidRPr="002F75FF">
        <w:rPr>
          <w:rFonts w:ascii="Times New Roman" w:hAnsi="Times New Roman" w:cs="Times New Roman"/>
          <w:spacing w:val="-1"/>
          <w:sz w:val="24"/>
          <w:szCs w:val="24"/>
        </w:rPr>
        <w:t>r</w:t>
      </w:r>
      <w:r w:rsidRPr="002F75FF">
        <w:rPr>
          <w:rFonts w:ascii="Times New Roman" w:hAnsi="Times New Roman" w:cs="Times New Roman"/>
          <w:sz w:val="24"/>
          <w:szCs w:val="24"/>
        </w:rPr>
        <w:t>e</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a</w:t>
      </w:r>
      <w:r w:rsidRPr="002F75FF">
        <w:rPr>
          <w:rFonts w:ascii="Times New Roman" w:hAnsi="Times New Roman" w:cs="Times New Roman"/>
          <w:sz w:val="24"/>
          <w:szCs w:val="24"/>
        </w:rPr>
        <w:t>u c</w:t>
      </w:r>
      <w:r w:rsidRPr="002F75FF">
        <w:rPr>
          <w:rFonts w:ascii="Times New Roman" w:hAnsi="Times New Roman" w:cs="Times New Roman"/>
          <w:spacing w:val="1"/>
          <w:sz w:val="24"/>
          <w:szCs w:val="24"/>
        </w:rPr>
        <w:t>ou</w:t>
      </w:r>
      <w:r w:rsidRPr="002F75FF">
        <w:rPr>
          <w:rFonts w:ascii="Times New Roman" w:hAnsi="Times New Roman" w:cs="Times New Roman"/>
          <w:sz w:val="24"/>
          <w:szCs w:val="24"/>
        </w:rPr>
        <w:t>rs de</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la</w:t>
      </w:r>
      <w:r w:rsidRPr="002F75FF">
        <w:rPr>
          <w:rFonts w:ascii="Times New Roman" w:hAnsi="Times New Roman" w:cs="Times New Roman"/>
          <w:spacing w:val="1"/>
          <w:sz w:val="24"/>
          <w:szCs w:val="24"/>
        </w:rPr>
        <w:t xml:space="preserve"> </w:t>
      </w:r>
      <w:r w:rsidRPr="002F75FF">
        <w:rPr>
          <w:rFonts w:ascii="Times New Roman" w:hAnsi="Times New Roman" w:cs="Times New Roman"/>
          <w:sz w:val="24"/>
          <w:szCs w:val="24"/>
        </w:rPr>
        <w:t>s</w:t>
      </w:r>
      <w:r w:rsidRPr="002F75FF">
        <w:rPr>
          <w:rFonts w:ascii="Times New Roman" w:hAnsi="Times New Roman" w:cs="Times New Roman"/>
          <w:spacing w:val="-1"/>
          <w:sz w:val="24"/>
          <w:szCs w:val="24"/>
        </w:rPr>
        <w:t>é</w:t>
      </w:r>
      <w:r w:rsidRPr="002F75FF">
        <w:rPr>
          <w:rFonts w:ascii="Times New Roman" w:hAnsi="Times New Roman" w:cs="Times New Roman"/>
          <w:spacing w:val="1"/>
          <w:sz w:val="24"/>
          <w:szCs w:val="24"/>
        </w:rPr>
        <w:t>an</w:t>
      </w:r>
      <w:r w:rsidRPr="002F75FF">
        <w:rPr>
          <w:rFonts w:ascii="Times New Roman" w:hAnsi="Times New Roman" w:cs="Times New Roman"/>
          <w:spacing w:val="-2"/>
          <w:sz w:val="24"/>
          <w:szCs w:val="24"/>
        </w:rPr>
        <w:t>c</w:t>
      </w:r>
      <w:r w:rsidRPr="002F75FF">
        <w:rPr>
          <w:rFonts w:ascii="Times New Roman" w:hAnsi="Times New Roman" w:cs="Times New Roman"/>
          <w:sz w:val="24"/>
          <w:szCs w:val="24"/>
        </w:rPr>
        <w:t>e</w:t>
      </w:r>
      <w:r w:rsidRPr="002F75FF">
        <w:rPr>
          <w:rFonts w:ascii="Times New Roman" w:hAnsi="Times New Roman" w:cs="Times New Roman"/>
          <w:spacing w:val="1"/>
          <w:sz w:val="24"/>
          <w:szCs w:val="24"/>
        </w:rPr>
        <w:t xml:space="preserve"> d</w:t>
      </w:r>
      <w:r w:rsidRPr="002F75FF">
        <w:rPr>
          <w:rFonts w:ascii="Times New Roman" w:hAnsi="Times New Roman" w:cs="Times New Roman"/>
          <w:sz w:val="24"/>
          <w:szCs w:val="24"/>
        </w:rPr>
        <w:t>’</w:t>
      </w:r>
      <w:r w:rsidRPr="002F75FF">
        <w:rPr>
          <w:rFonts w:ascii="Times New Roman" w:hAnsi="Times New Roman" w:cs="Times New Roman"/>
          <w:spacing w:val="-2"/>
          <w:sz w:val="24"/>
          <w:szCs w:val="24"/>
        </w:rPr>
        <w:t>o</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v</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r</w:t>
      </w:r>
      <w:r w:rsidRPr="002F75FF">
        <w:rPr>
          <w:rFonts w:ascii="Times New Roman" w:hAnsi="Times New Roman" w:cs="Times New Roman"/>
          <w:spacing w:val="-3"/>
          <w:sz w:val="24"/>
          <w:szCs w:val="24"/>
        </w:rPr>
        <w:t>t</w:t>
      </w:r>
      <w:r w:rsidRPr="002F75FF">
        <w:rPr>
          <w:rFonts w:ascii="Times New Roman" w:hAnsi="Times New Roman" w:cs="Times New Roman"/>
          <w:spacing w:val="1"/>
          <w:sz w:val="24"/>
          <w:szCs w:val="24"/>
        </w:rPr>
        <w:t>u</w:t>
      </w:r>
      <w:r w:rsidRPr="002F75FF">
        <w:rPr>
          <w:rFonts w:ascii="Times New Roman" w:hAnsi="Times New Roman" w:cs="Times New Roman"/>
          <w:sz w:val="24"/>
          <w:szCs w:val="24"/>
        </w:rPr>
        <w:t xml:space="preserve">re </w:t>
      </w:r>
      <w:r w:rsidRPr="002F75FF">
        <w:rPr>
          <w:rFonts w:ascii="Times New Roman" w:hAnsi="Times New Roman" w:cs="Times New Roman"/>
          <w:spacing w:val="1"/>
          <w:sz w:val="24"/>
          <w:szCs w:val="24"/>
        </w:rPr>
        <w:t>de</w:t>
      </w:r>
      <w:r w:rsidRPr="002F75FF">
        <w:rPr>
          <w:rFonts w:ascii="Times New Roman" w:hAnsi="Times New Roman" w:cs="Times New Roman"/>
          <w:sz w:val="24"/>
          <w:szCs w:val="24"/>
        </w:rPr>
        <w:t>s</w:t>
      </w:r>
      <w:r w:rsidRPr="002F75FF">
        <w:rPr>
          <w:rFonts w:ascii="Times New Roman" w:hAnsi="Times New Roman" w:cs="Times New Roman"/>
          <w:spacing w:val="-2"/>
          <w:sz w:val="24"/>
          <w:szCs w:val="24"/>
        </w:rPr>
        <w:t xml:space="preserve"> </w:t>
      </w:r>
      <w:r w:rsidRPr="002F75FF">
        <w:rPr>
          <w:rFonts w:ascii="Times New Roman" w:hAnsi="Times New Roman" w:cs="Times New Roman"/>
          <w:spacing w:val="1"/>
          <w:sz w:val="24"/>
          <w:szCs w:val="24"/>
        </w:rPr>
        <w:t>p</w:t>
      </w:r>
      <w:r w:rsidRPr="002F75FF">
        <w:rPr>
          <w:rFonts w:ascii="Times New Roman" w:hAnsi="Times New Roman" w:cs="Times New Roman"/>
          <w:sz w:val="24"/>
          <w:szCs w:val="24"/>
        </w:rPr>
        <w:t>l</w:t>
      </w:r>
      <w:r w:rsidRPr="002F75FF">
        <w:rPr>
          <w:rFonts w:ascii="Times New Roman" w:hAnsi="Times New Roman" w:cs="Times New Roman"/>
          <w:spacing w:val="-1"/>
          <w:sz w:val="24"/>
          <w:szCs w:val="24"/>
        </w:rPr>
        <w:t>i</w:t>
      </w:r>
      <w:r w:rsidRPr="002F75FF">
        <w:rPr>
          <w:rFonts w:ascii="Times New Roman" w:hAnsi="Times New Roman" w:cs="Times New Roman"/>
          <w:sz w:val="24"/>
          <w:szCs w:val="24"/>
        </w:rPr>
        <w:t xml:space="preserve">s </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st</w:t>
      </w:r>
      <w:r w:rsidRPr="002F75FF">
        <w:rPr>
          <w:rFonts w:ascii="Times New Roman" w:hAnsi="Times New Roman" w:cs="Times New Roman"/>
          <w:spacing w:val="-2"/>
          <w:sz w:val="24"/>
          <w:szCs w:val="24"/>
        </w:rPr>
        <w:t xml:space="preserve"> </w:t>
      </w:r>
      <w:r w:rsidRPr="002F75FF">
        <w:rPr>
          <w:rFonts w:ascii="Times New Roman" w:hAnsi="Times New Roman" w:cs="Times New Roman"/>
          <w:sz w:val="24"/>
          <w:szCs w:val="24"/>
        </w:rPr>
        <w:t>ir</w:t>
      </w:r>
      <w:r w:rsidRPr="002F75FF">
        <w:rPr>
          <w:rFonts w:ascii="Times New Roman" w:hAnsi="Times New Roman" w:cs="Times New Roman"/>
          <w:spacing w:val="-1"/>
          <w:sz w:val="24"/>
          <w:szCs w:val="24"/>
        </w:rPr>
        <w:t>r</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c</w:t>
      </w:r>
      <w:r w:rsidRPr="002F75FF">
        <w:rPr>
          <w:rFonts w:ascii="Times New Roman" w:hAnsi="Times New Roman" w:cs="Times New Roman"/>
          <w:spacing w:val="1"/>
          <w:sz w:val="24"/>
          <w:szCs w:val="24"/>
        </w:rPr>
        <w:t>e</w:t>
      </w:r>
      <w:r w:rsidRPr="002F75FF">
        <w:rPr>
          <w:rFonts w:ascii="Times New Roman" w:hAnsi="Times New Roman" w:cs="Times New Roman"/>
          <w:sz w:val="24"/>
          <w:szCs w:val="24"/>
        </w:rPr>
        <w:t>v</w:t>
      </w:r>
      <w:r w:rsidRPr="002F75FF">
        <w:rPr>
          <w:rFonts w:ascii="Times New Roman" w:hAnsi="Times New Roman" w:cs="Times New Roman"/>
          <w:spacing w:val="1"/>
          <w:sz w:val="24"/>
          <w:szCs w:val="24"/>
        </w:rPr>
        <w:t>ab</w:t>
      </w:r>
      <w:r w:rsidRPr="002F75FF">
        <w:rPr>
          <w:rFonts w:ascii="Times New Roman" w:hAnsi="Times New Roman" w:cs="Times New Roman"/>
          <w:sz w:val="24"/>
          <w:szCs w:val="24"/>
        </w:rPr>
        <w:t>l</w:t>
      </w:r>
      <w:r w:rsidRPr="002F75FF">
        <w:rPr>
          <w:rFonts w:ascii="Times New Roman" w:hAnsi="Times New Roman" w:cs="Times New Roman"/>
          <w:spacing w:val="-2"/>
          <w:sz w:val="24"/>
          <w:szCs w:val="24"/>
        </w:rPr>
        <w:t>e</w:t>
      </w:r>
      <w:r w:rsidRPr="002F75FF">
        <w:rPr>
          <w:rFonts w:ascii="Times New Roman" w:hAnsi="Times New Roman" w:cs="Times New Roman"/>
          <w:sz w:val="24"/>
          <w:szCs w:val="24"/>
        </w:rPr>
        <w:t>.</w:t>
      </w:r>
    </w:p>
    <w:p w14:paraId="0ED27B07"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Consultation du Dossier d'Appel d'Offres</w:t>
      </w:r>
    </w:p>
    <w:p w14:paraId="08CC4C55" w14:textId="77777777" w:rsidR="00E66F69" w:rsidRPr="00E66F69" w:rsidRDefault="00E66F69" w:rsidP="00E4426B">
      <w:pPr>
        <w:spacing w:after="0"/>
        <w:ind w:firstLine="708"/>
        <w:rPr>
          <w:rFonts w:ascii="Times New Roman" w:hAnsi="Times New Roman" w:cs="Times New Roman"/>
          <w:sz w:val="24"/>
          <w:szCs w:val="24"/>
        </w:rPr>
      </w:pPr>
      <w:r w:rsidRPr="00E66F69">
        <w:rPr>
          <w:rFonts w:ascii="Times New Roman" w:hAnsi="Times New Roman" w:cs="Times New Roman"/>
          <w:spacing w:val="1"/>
          <w:sz w:val="24"/>
          <w:szCs w:val="24"/>
        </w:rPr>
        <w:t>L</w:t>
      </w:r>
      <w:r w:rsidRPr="00E66F69">
        <w:rPr>
          <w:rFonts w:ascii="Times New Roman" w:hAnsi="Times New Roman" w:cs="Times New Roman"/>
          <w:sz w:val="24"/>
          <w:szCs w:val="24"/>
        </w:rPr>
        <w:t xml:space="preserve">e </w:t>
      </w:r>
      <w:r w:rsidRPr="00E66F69">
        <w:rPr>
          <w:rFonts w:ascii="Times New Roman" w:hAnsi="Times New Roman" w:cs="Times New Roman"/>
          <w:spacing w:val="1"/>
          <w:sz w:val="24"/>
          <w:szCs w:val="24"/>
        </w:rPr>
        <w:t>do</w:t>
      </w:r>
      <w:r w:rsidRPr="00E66F69">
        <w:rPr>
          <w:rFonts w:ascii="Times New Roman" w:hAnsi="Times New Roman" w:cs="Times New Roman"/>
          <w:sz w:val="24"/>
          <w:szCs w:val="24"/>
        </w:rPr>
        <w:t>ssier</w:t>
      </w:r>
      <w:r w:rsidRPr="00E66F69">
        <w:rPr>
          <w:rFonts w:ascii="Times New Roman" w:hAnsi="Times New Roman" w:cs="Times New Roman"/>
          <w:spacing w:val="16"/>
          <w:sz w:val="24"/>
          <w:szCs w:val="24"/>
        </w:rPr>
        <w:t xml:space="preserve"> </w:t>
      </w:r>
      <w:r w:rsidRPr="00E66F69">
        <w:rPr>
          <w:rFonts w:ascii="Times New Roman" w:hAnsi="Times New Roman" w:cs="Times New Roman"/>
          <w:spacing w:val="13"/>
          <w:sz w:val="24"/>
          <w:szCs w:val="24"/>
        </w:rPr>
        <w:t>ph</w:t>
      </w:r>
      <w:r w:rsidRPr="00E66F69">
        <w:rPr>
          <w:rFonts w:ascii="Times New Roman" w:hAnsi="Times New Roman" w:cs="Times New Roman"/>
          <w:spacing w:val="12"/>
          <w:sz w:val="24"/>
          <w:szCs w:val="24"/>
        </w:rPr>
        <w:t>ys</w:t>
      </w:r>
      <w:r w:rsidRPr="00E66F69">
        <w:rPr>
          <w:rFonts w:ascii="Times New Roman" w:hAnsi="Times New Roman" w:cs="Times New Roman"/>
          <w:spacing w:val="11"/>
          <w:sz w:val="24"/>
          <w:szCs w:val="24"/>
        </w:rPr>
        <w:t>i</w:t>
      </w:r>
      <w:r w:rsidRPr="00E66F69">
        <w:rPr>
          <w:rFonts w:ascii="Times New Roman" w:hAnsi="Times New Roman" w:cs="Times New Roman"/>
          <w:spacing w:val="13"/>
          <w:sz w:val="24"/>
          <w:szCs w:val="24"/>
        </w:rPr>
        <w:t>qu</w:t>
      </w:r>
      <w:r w:rsidRPr="00E66F69">
        <w:rPr>
          <w:rFonts w:ascii="Times New Roman" w:hAnsi="Times New Roman" w:cs="Times New Roman"/>
          <w:sz w:val="24"/>
          <w:szCs w:val="24"/>
        </w:rPr>
        <w:t>e</w:t>
      </w:r>
      <w:r w:rsidRPr="00E66F69">
        <w:rPr>
          <w:rFonts w:ascii="Times New Roman" w:hAnsi="Times New Roman" w:cs="Times New Roman"/>
          <w:spacing w:val="15"/>
          <w:sz w:val="24"/>
          <w:szCs w:val="24"/>
        </w:rPr>
        <w:t xml:space="preserve"> </w:t>
      </w:r>
      <w:r w:rsidRPr="00E66F69">
        <w:rPr>
          <w:rFonts w:ascii="Times New Roman" w:hAnsi="Times New Roman" w:cs="Times New Roman"/>
          <w:spacing w:val="1"/>
          <w:sz w:val="24"/>
          <w:szCs w:val="24"/>
        </w:rPr>
        <w:t>peu</w:t>
      </w:r>
      <w:r w:rsidRPr="00E66F69">
        <w:rPr>
          <w:rFonts w:ascii="Times New Roman" w:hAnsi="Times New Roman" w:cs="Times New Roman"/>
          <w:sz w:val="24"/>
          <w:szCs w:val="24"/>
        </w:rPr>
        <w:t xml:space="preserve">t </w:t>
      </w:r>
      <w:r w:rsidRPr="00E66F69">
        <w:rPr>
          <w:rFonts w:ascii="Times New Roman" w:hAnsi="Times New Roman" w:cs="Times New Roman"/>
          <w:spacing w:val="1"/>
          <w:sz w:val="24"/>
          <w:szCs w:val="24"/>
        </w:rPr>
        <w:t>ê</w:t>
      </w:r>
      <w:r w:rsidRPr="00E66F69">
        <w:rPr>
          <w:rFonts w:ascii="Times New Roman" w:hAnsi="Times New Roman" w:cs="Times New Roman"/>
          <w:sz w:val="24"/>
          <w:szCs w:val="24"/>
        </w:rPr>
        <w:t>tre c</w:t>
      </w:r>
      <w:r w:rsidRPr="00E66F69">
        <w:rPr>
          <w:rFonts w:ascii="Times New Roman" w:hAnsi="Times New Roman" w:cs="Times New Roman"/>
          <w:spacing w:val="1"/>
          <w:sz w:val="24"/>
          <w:szCs w:val="24"/>
        </w:rPr>
        <w:t>on</w:t>
      </w:r>
      <w:r w:rsidRPr="00E66F69">
        <w:rPr>
          <w:rFonts w:ascii="Times New Roman" w:hAnsi="Times New Roman" w:cs="Times New Roman"/>
          <w:spacing w:val="-2"/>
          <w:sz w:val="24"/>
          <w:szCs w:val="24"/>
        </w:rPr>
        <w:t>s</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 xml:space="preserve">lté </w:t>
      </w:r>
      <w:r w:rsidRPr="00E66F69">
        <w:rPr>
          <w:rFonts w:ascii="Times New Roman" w:hAnsi="Times New Roman" w:cs="Times New Roman"/>
          <w:spacing w:val="1"/>
          <w:sz w:val="24"/>
          <w:szCs w:val="24"/>
        </w:rPr>
        <w:t>g</w:t>
      </w:r>
      <w:r w:rsidRPr="00E66F69">
        <w:rPr>
          <w:rFonts w:ascii="Times New Roman" w:hAnsi="Times New Roman" w:cs="Times New Roman"/>
          <w:sz w:val="24"/>
          <w:szCs w:val="24"/>
        </w:rPr>
        <w:t>ra</w:t>
      </w:r>
      <w:r w:rsidRPr="00E66F69">
        <w:rPr>
          <w:rFonts w:ascii="Times New Roman" w:hAnsi="Times New Roman" w:cs="Times New Roman"/>
          <w:spacing w:val="-2"/>
          <w:sz w:val="24"/>
          <w:szCs w:val="24"/>
        </w:rPr>
        <w:t>t</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it</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m</w:t>
      </w:r>
      <w:r w:rsidRPr="00E66F69">
        <w:rPr>
          <w:rFonts w:ascii="Times New Roman" w:hAnsi="Times New Roman" w:cs="Times New Roman"/>
          <w:spacing w:val="1"/>
          <w:sz w:val="24"/>
          <w:szCs w:val="24"/>
        </w:rPr>
        <w:t>e</w:t>
      </w:r>
      <w:r w:rsidRPr="00E66F69">
        <w:rPr>
          <w:rFonts w:ascii="Times New Roman" w:hAnsi="Times New Roman" w:cs="Times New Roman"/>
          <w:spacing w:val="-1"/>
          <w:sz w:val="24"/>
          <w:szCs w:val="24"/>
        </w:rPr>
        <w:t>n</w:t>
      </w:r>
      <w:r w:rsidRPr="00E66F69">
        <w:rPr>
          <w:rFonts w:ascii="Times New Roman" w:hAnsi="Times New Roman" w:cs="Times New Roman"/>
          <w:sz w:val="24"/>
          <w:szCs w:val="24"/>
        </w:rPr>
        <w:t>t aux heures ouvrables dans les Services du Gouverneur de la Région de l’Extrême Nord à Maroua, Structure Interne de Gestion Administrative des Marchés Publics (SIGAMP) dès publication du présent avis.</w:t>
      </w:r>
    </w:p>
    <w:p w14:paraId="20991161" w14:textId="35FBC676" w:rsidR="00E66F69" w:rsidRPr="00E66F69" w:rsidRDefault="00E66F69" w:rsidP="00E4426B">
      <w:pPr>
        <w:widowControl w:val="0"/>
        <w:tabs>
          <w:tab w:val="left" w:pos="460"/>
          <w:tab w:val="left" w:pos="1080"/>
          <w:tab w:val="left" w:pos="2260"/>
          <w:tab w:val="left" w:pos="2840"/>
          <w:tab w:val="left" w:pos="3820"/>
          <w:tab w:val="left" w:pos="4300"/>
          <w:tab w:val="left" w:pos="5020"/>
          <w:tab w:val="left" w:pos="5560"/>
          <w:tab w:val="left" w:pos="5980"/>
          <w:tab w:val="left" w:pos="7240"/>
          <w:tab w:val="left" w:pos="8300"/>
          <w:tab w:val="left" w:pos="8880"/>
        </w:tabs>
        <w:autoSpaceDE w:val="0"/>
        <w:autoSpaceDN w:val="0"/>
        <w:adjustRightInd w:val="0"/>
        <w:spacing w:after="0"/>
        <w:ind w:right="74"/>
        <w:jc w:val="both"/>
        <w:rPr>
          <w:rFonts w:ascii="Times New Roman" w:hAnsi="Times New Roman" w:cs="Times New Roman"/>
          <w:b/>
          <w:bCs/>
          <w:sz w:val="24"/>
          <w:szCs w:val="24"/>
        </w:rPr>
      </w:pPr>
      <w:r w:rsidRPr="00E66F69">
        <w:rPr>
          <w:rFonts w:ascii="Times New Roman" w:hAnsi="Times New Roman" w:cs="Times New Roman"/>
          <w:b/>
          <w:bCs/>
          <w:sz w:val="24"/>
          <w:szCs w:val="24"/>
        </w:rPr>
        <w:tab/>
        <w:t xml:space="preserve">Il </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peu</w:t>
      </w:r>
      <w:r w:rsidRPr="00E66F69">
        <w:rPr>
          <w:rFonts w:ascii="Times New Roman" w:hAnsi="Times New Roman" w:cs="Times New Roman"/>
          <w:b/>
          <w:bCs/>
          <w:sz w:val="24"/>
          <w:szCs w:val="24"/>
        </w:rPr>
        <w:t>t</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é</w:t>
      </w:r>
      <w:r w:rsidRPr="00E66F69">
        <w:rPr>
          <w:rFonts w:ascii="Times New Roman" w:hAnsi="Times New Roman" w:cs="Times New Roman"/>
          <w:b/>
          <w:bCs/>
          <w:spacing w:val="-1"/>
          <w:sz w:val="24"/>
          <w:szCs w:val="24"/>
        </w:rPr>
        <w:t>g</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leme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ê</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z w:val="24"/>
          <w:szCs w:val="24"/>
        </w:rPr>
        <w:tab/>
        <w:t xml:space="preserve"> c</w:t>
      </w:r>
      <w:r w:rsidRPr="00E66F69">
        <w:rPr>
          <w:rFonts w:ascii="Times New Roman" w:hAnsi="Times New Roman" w:cs="Times New Roman"/>
          <w:b/>
          <w:bCs/>
          <w:spacing w:val="1"/>
          <w:sz w:val="24"/>
          <w:szCs w:val="24"/>
        </w:rPr>
        <w:t>on</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lté</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n</w:t>
      </w:r>
      <w:r w:rsidRPr="00E66F69">
        <w:rPr>
          <w:rFonts w:ascii="Times New Roman" w:hAnsi="Times New Roman" w:cs="Times New Roman"/>
          <w:b/>
          <w:bCs/>
          <w:sz w:val="24"/>
          <w:szCs w:val="24"/>
        </w:rPr>
        <w:tab/>
        <w:t>l</w:t>
      </w:r>
      <w:r w:rsidRPr="00E66F69">
        <w:rPr>
          <w:rFonts w:ascii="Times New Roman" w:hAnsi="Times New Roman" w:cs="Times New Roman"/>
          <w:b/>
          <w:bCs/>
          <w:spacing w:val="1"/>
          <w:sz w:val="24"/>
          <w:szCs w:val="24"/>
        </w:rPr>
        <w:t>i</w:t>
      </w:r>
      <w:r w:rsidRPr="00E66F69">
        <w:rPr>
          <w:rFonts w:ascii="Times New Roman" w:hAnsi="Times New Roman" w:cs="Times New Roman"/>
          <w:b/>
          <w:bCs/>
          <w:sz w:val="24"/>
          <w:szCs w:val="24"/>
        </w:rPr>
        <w:t>gne</w:t>
      </w:r>
      <w:r w:rsidRPr="00E66F69">
        <w:rPr>
          <w:rFonts w:ascii="Times New Roman" w:hAnsi="Times New Roman" w:cs="Times New Roman"/>
          <w:b/>
          <w:bCs/>
          <w:sz w:val="24"/>
          <w:szCs w:val="24"/>
        </w:rPr>
        <w:tab/>
      </w:r>
      <w:r w:rsidRPr="00E66F69">
        <w:rPr>
          <w:rFonts w:ascii="Times New Roman" w:hAnsi="Times New Roman" w:cs="Times New Roman"/>
          <w:b/>
          <w:bCs/>
          <w:spacing w:val="1"/>
          <w:sz w:val="24"/>
          <w:szCs w:val="24"/>
        </w:rPr>
        <w:t>s</w:t>
      </w:r>
      <w:r w:rsidRPr="00E66F69">
        <w:rPr>
          <w:rFonts w:ascii="Times New Roman" w:hAnsi="Times New Roman" w:cs="Times New Roman"/>
          <w:b/>
          <w:bCs/>
          <w:sz w:val="24"/>
          <w:szCs w:val="24"/>
        </w:rPr>
        <w:t>ur</w:t>
      </w:r>
      <w:r w:rsidRPr="00E66F69">
        <w:rPr>
          <w:rFonts w:ascii="Times New Roman" w:hAnsi="Times New Roman" w:cs="Times New Roman"/>
          <w:b/>
          <w:bCs/>
          <w:sz w:val="24"/>
          <w:szCs w:val="24"/>
        </w:rPr>
        <w:tab/>
        <w:t>la p</w:t>
      </w:r>
      <w:r w:rsidRPr="00E66F69">
        <w:rPr>
          <w:rFonts w:ascii="Times New Roman" w:hAnsi="Times New Roman" w:cs="Times New Roman"/>
          <w:b/>
          <w:bCs/>
          <w:spacing w:val="-2"/>
          <w:sz w:val="24"/>
          <w:szCs w:val="24"/>
        </w:rPr>
        <w:t>l</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tef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rme COLE</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3"/>
          <w:sz w:val="24"/>
          <w:szCs w:val="24"/>
        </w:rPr>
        <w:t>u</w:t>
      </w:r>
      <w:r w:rsidRPr="00E66F69">
        <w:rPr>
          <w:rFonts w:ascii="Times New Roman" w:hAnsi="Times New Roman" w:cs="Times New Roman"/>
          <w:b/>
          <w:bCs/>
          <w:sz w:val="24"/>
          <w:szCs w:val="24"/>
        </w:rPr>
        <w:t xml:space="preserve">x </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d</w:t>
      </w:r>
      <w:r w:rsidRPr="00E66F69">
        <w:rPr>
          <w:rFonts w:ascii="Times New Roman" w:hAnsi="Times New Roman" w:cs="Times New Roman"/>
          <w:b/>
          <w:bCs/>
          <w:spacing w:val="-2"/>
          <w:sz w:val="24"/>
          <w:szCs w:val="24"/>
        </w:rPr>
        <w:t>r</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s</w:t>
      </w:r>
      <w:r w:rsidRPr="00E66F69">
        <w:rPr>
          <w:rFonts w:ascii="Times New Roman" w:hAnsi="Times New Roman" w:cs="Times New Roman"/>
          <w:b/>
          <w:bCs/>
          <w:spacing w:val="1"/>
          <w:sz w:val="24"/>
          <w:szCs w:val="24"/>
        </w:rPr>
        <w:t>s</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s </w:t>
      </w:r>
      <w:hyperlink w:history="1">
        <w:r w:rsidRPr="00E66F69">
          <w:rPr>
            <w:rStyle w:val="Lienhypertexte"/>
            <w:rFonts w:ascii="Times New Roman" w:hAnsi="Times New Roman" w:cs="Times New Roman"/>
            <w:b/>
            <w:bCs/>
            <w:sz w:val="24"/>
            <w:szCs w:val="24"/>
          </w:rPr>
          <w:t>ww</w:t>
        </w:r>
        <w:r w:rsidRPr="00E66F69">
          <w:rPr>
            <w:rStyle w:val="Lienhypertexte"/>
            <w:rFonts w:ascii="Times New Roman" w:hAnsi="Times New Roman" w:cs="Times New Roman"/>
            <w:b/>
            <w:bCs/>
            <w:spacing w:val="1"/>
            <w:sz w:val="24"/>
            <w:szCs w:val="24"/>
          </w:rPr>
          <w:t>w</w:t>
        </w:r>
        <w:r w:rsidRPr="00E66F69">
          <w:rPr>
            <w:rStyle w:val="Lienhypertexte"/>
            <w:rFonts w:ascii="Times New Roman" w:hAnsi="Times New Roman" w:cs="Times New Roman"/>
            <w:b/>
            <w:bCs/>
            <w:sz w:val="24"/>
            <w:szCs w:val="24"/>
          </w:rPr>
          <w:t>.m</w:t>
        </w:r>
        <w:r w:rsidRPr="00E66F69">
          <w:rPr>
            <w:rStyle w:val="Lienhypertexte"/>
            <w:rFonts w:ascii="Times New Roman" w:hAnsi="Times New Roman" w:cs="Times New Roman"/>
            <w:b/>
            <w:bCs/>
            <w:spacing w:val="1"/>
            <w:sz w:val="24"/>
            <w:szCs w:val="24"/>
          </w:rPr>
          <w:t>a</w:t>
        </w:r>
        <w:r w:rsidRPr="00E66F69">
          <w:rPr>
            <w:rStyle w:val="Lienhypertexte"/>
            <w:rFonts w:ascii="Times New Roman" w:hAnsi="Times New Roman" w:cs="Times New Roman"/>
            <w:b/>
            <w:bCs/>
            <w:sz w:val="24"/>
            <w:szCs w:val="24"/>
          </w:rPr>
          <w:t>r</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h</w:t>
        </w:r>
        <w:r w:rsidRPr="00E66F69">
          <w:rPr>
            <w:rStyle w:val="Lienhypertexte"/>
            <w:rFonts w:ascii="Times New Roman" w:hAnsi="Times New Roman" w:cs="Times New Roman"/>
            <w:b/>
            <w:bCs/>
            <w:spacing w:val="-2"/>
            <w:sz w:val="24"/>
            <w:szCs w:val="24"/>
          </w:rPr>
          <w:t>e</w:t>
        </w:r>
        <w:r w:rsidRPr="00E66F69">
          <w:rPr>
            <w:rStyle w:val="Lienhypertexte"/>
            <w:rFonts w:ascii="Times New Roman" w:hAnsi="Times New Roman" w:cs="Times New Roman"/>
            <w:b/>
            <w:bCs/>
            <w:spacing w:val="1"/>
            <w:sz w:val="24"/>
            <w:szCs w:val="24"/>
          </w:rPr>
          <w:t>s</w:t>
        </w:r>
        <w:r w:rsidRPr="00E66F69">
          <w:rPr>
            <w:rStyle w:val="Lienhypertexte"/>
            <w:rFonts w:ascii="Times New Roman" w:hAnsi="Times New Roman" w:cs="Times New Roman"/>
            <w:b/>
            <w:bCs/>
            <w:sz w:val="24"/>
            <w:szCs w:val="24"/>
          </w:rPr>
          <w:t>pu</w:t>
        </w:r>
        <w:r w:rsidRPr="00E66F69">
          <w:rPr>
            <w:rStyle w:val="Lienhypertexte"/>
            <w:rFonts w:ascii="Times New Roman" w:hAnsi="Times New Roman" w:cs="Times New Roman"/>
            <w:b/>
            <w:bCs/>
            <w:spacing w:val="-1"/>
            <w:sz w:val="24"/>
            <w:szCs w:val="24"/>
          </w:rPr>
          <w:t>b</w:t>
        </w:r>
        <w:r w:rsidRPr="00E66F69">
          <w:rPr>
            <w:rStyle w:val="Lienhypertexte"/>
            <w:rFonts w:ascii="Times New Roman" w:hAnsi="Times New Roman" w:cs="Times New Roman"/>
            <w:b/>
            <w:bCs/>
            <w:sz w:val="24"/>
            <w:szCs w:val="24"/>
          </w:rPr>
          <w:t>l</w:t>
        </w:r>
        <w:r w:rsidRPr="00E66F69">
          <w:rPr>
            <w:rStyle w:val="Lienhypertexte"/>
            <w:rFonts w:ascii="Times New Roman" w:hAnsi="Times New Roman" w:cs="Times New Roman"/>
            <w:b/>
            <w:bCs/>
            <w:spacing w:val="1"/>
            <w:sz w:val="24"/>
            <w:szCs w:val="24"/>
          </w:rPr>
          <w:t>i</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pacing w:val="1"/>
            <w:sz w:val="24"/>
            <w:szCs w:val="24"/>
          </w:rPr>
          <w:t>s</w:t>
        </w:r>
        <w:r w:rsidRPr="00E66F69">
          <w:rPr>
            <w:rStyle w:val="Lienhypertexte"/>
            <w:rFonts w:ascii="Times New Roman" w:hAnsi="Times New Roman" w:cs="Times New Roman"/>
            <w:b/>
            <w:bCs/>
            <w:sz w:val="24"/>
            <w:szCs w:val="24"/>
          </w:rPr>
          <w:t>.</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m</w:t>
        </w:r>
        <w:r w:rsidRPr="00E66F69">
          <w:rPr>
            <w:rStyle w:val="Lienhypertexte"/>
            <w:rFonts w:ascii="Times New Roman" w:hAnsi="Times New Roman" w:cs="Times New Roman"/>
            <w:b/>
            <w:bCs/>
            <w:spacing w:val="3"/>
            <w:sz w:val="24"/>
            <w:szCs w:val="24"/>
          </w:rPr>
          <w:t xml:space="preserve"> </w:t>
        </w:r>
        <w:r w:rsidRPr="00E66F69">
          <w:rPr>
            <w:rStyle w:val="Lienhypertexte"/>
            <w:rFonts w:ascii="Times New Roman" w:hAnsi="Times New Roman" w:cs="Times New Roman"/>
            <w:b/>
            <w:bCs/>
            <w:spacing w:val="1"/>
            <w:sz w:val="24"/>
            <w:szCs w:val="24"/>
          </w:rPr>
          <w:t>e</w:t>
        </w:r>
      </w:hyperlink>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hyperlink w:history="1">
        <w:r w:rsidRPr="00E66F69">
          <w:rPr>
            <w:rStyle w:val="Lienhypertexte"/>
            <w:rFonts w:ascii="Times New Roman" w:hAnsi="Times New Roman" w:cs="Times New Roman"/>
            <w:b/>
            <w:bCs/>
            <w:sz w:val="24"/>
            <w:szCs w:val="24"/>
          </w:rPr>
          <w:t>ww</w:t>
        </w:r>
        <w:r w:rsidRPr="00E66F69">
          <w:rPr>
            <w:rStyle w:val="Lienhypertexte"/>
            <w:rFonts w:ascii="Times New Roman" w:hAnsi="Times New Roman" w:cs="Times New Roman"/>
            <w:b/>
            <w:bCs/>
            <w:spacing w:val="1"/>
            <w:sz w:val="24"/>
            <w:szCs w:val="24"/>
          </w:rPr>
          <w:t>w</w:t>
        </w:r>
        <w:r w:rsidRPr="00E66F69">
          <w:rPr>
            <w:rStyle w:val="Lienhypertexte"/>
            <w:rFonts w:ascii="Times New Roman" w:hAnsi="Times New Roman" w:cs="Times New Roman"/>
            <w:b/>
            <w:bCs/>
            <w:sz w:val="24"/>
            <w:szCs w:val="24"/>
          </w:rPr>
          <w:t>.publi</w:t>
        </w:r>
        <w:r w:rsidRPr="00E66F69">
          <w:rPr>
            <w:rStyle w:val="Lienhypertexte"/>
            <w:rFonts w:ascii="Times New Roman" w:hAnsi="Times New Roman" w:cs="Times New Roman"/>
            <w:b/>
            <w:bCs/>
            <w:spacing w:val="1"/>
            <w:sz w:val="24"/>
            <w:szCs w:val="24"/>
          </w:rPr>
          <w:t>cc</w:t>
        </w:r>
        <w:r w:rsidRPr="00E66F69">
          <w:rPr>
            <w:rStyle w:val="Lienhypertexte"/>
            <w:rFonts w:ascii="Times New Roman" w:hAnsi="Times New Roman" w:cs="Times New Roman"/>
            <w:b/>
            <w:bCs/>
            <w:sz w:val="24"/>
            <w:szCs w:val="24"/>
          </w:rPr>
          <w:t>on</w:t>
        </w:r>
        <w:r w:rsidRPr="00E66F69">
          <w:rPr>
            <w:rStyle w:val="Lienhypertexte"/>
            <w:rFonts w:ascii="Times New Roman" w:hAnsi="Times New Roman" w:cs="Times New Roman"/>
            <w:b/>
            <w:bCs/>
            <w:spacing w:val="-1"/>
            <w:sz w:val="24"/>
            <w:szCs w:val="24"/>
          </w:rPr>
          <w:t>t</w:t>
        </w:r>
        <w:r w:rsidRPr="00E66F69">
          <w:rPr>
            <w:rStyle w:val="Lienhypertexte"/>
            <w:rFonts w:ascii="Times New Roman" w:hAnsi="Times New Roman" w:cs="Times New Roman"/>
            <w:b/>
            <w:bCs/>
            <w:sz w:val="24"/>
            <w:szCs w:val="24"/>
          </w:rPr>
          <w:t>r</w:t>
        </w:r>
        <w:r w:rsidRPr="00E66F69">
          <w:rPr>
            <w:rStyle w:val="Lienhypertexte"/>
            <w:rFonts w:ascii="Times New Roman" w:hAnsi="Times New Roman" w:cs="Times New Roman"/>
            <w:b/>
            <w:bCs/>
            <w:spacing w:val="-1"/>
            <w:sz w:val="24"/>
            <w:szCs w:val="24"/>
          </w:rPr>
          <w:t>a</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ts.</w:t>
        </w:r>
        <w:r w:rsidRPr="00E66F69">
          <w:rPr>
            <w:rStyle w:val="Lienhypertexte"/>
            <w:rFonts w:ascii="Times New Roman" w:hAnsi="Times New Roman" w:cs="Times New Roman"/>
            <w:b/>
            <w:bCs/>
            <w:spacing w:val="1"/>
            <w:sz w:val="24"/>
            <w:szCs w:val="24"/>
          </w:rPr>
          <w:t>c</w:t>
        </w:r>
        <w:r w:rsidRPr="00E66F69">
          <w:rPr>
            <w:rStyle w:val="Lienhypertexte"/>
            <w:rFonts w:ascii="Times New Roman" w:hAnsi="Times New Roman" w:cs="Times New Roman"/>
            <w:b/>
            <w:bCs/>
            <w:sz w:val="24"/>
            <w:szCs w:val="24"/>
          </w:rPr>
          <w:t>m</w:t>
        </w:r>
        <w:r w:rsidRPr="00E66F69">
          <w:rPr>
            <w:rStyle w:val="Lienhypertexte"/>
            <w:rFonts w:ascii="Times New Roman" w:hAnsi="Times New Roman" w:cs="Times New Roman"/>
            <w:b/>
            <w:bCs/>
            <w:spacing w:val="2"/>
            <w:sz w:val="24"/>
            <w:szCs w:val="24"/>
          </w:rPr>
          <w:t xml:space="preserve"> </w:t>
        </w:r>
      </w:hyperlink>
      <w:r w:rsidRPr="00E66F69">
        <w:rPr>
          <w:rStyle w:val="Lienhypertexte"/>
          <w:rFonts w:ascii="Times New Roman" w:hAnsi="Times New Roman" w:cs="Times New Roman"/>
          <w:b/>
          <w:bCs/>
          <w:sz w:val="24"/>
          <w:szCs w:val="24"/>
        </w:rPr>
        <w:t>.</w:t>
      </w:r>
    </w:p>
    <w:p w14:paraId="4A413A96"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Acquisition du Dossier d'Appel d'Offres</w:t>
      </w:r>
    </w:p>
    <w:p w14:paraId="6F0AE156" w14:textId="45814DE1" w:rsidR="00E66F69" w:rsidRPr="00E66F69" w:rsidRDefault="00E66F69" w:rsidP="00E4426B">
      <w:pPr>
        <w:spacing w:after="0"/>
        <w:ind w:firstLine="465"/>
        <w:jc w:val="both"/>
        <w:rPr>
          <w:rFonts w:ascii="Times New Roman" w:hAnsi="Times New Roman" w:cs="Times New Roman"/>
          <w:sz w:val="24"/>
          <w:szCs w:val="24"/>
        </w:rPr>
      </w:pPr>
      <w:r w:rsidRPr="00E66F69">
        <w:rPr>
          <w:rFonts w:ascii="Times New Roman" w:hAnsi="Times New Roman" w:cs="Times New Roman"/>
          <w:sz w:val="24"/>
          <w:szCs w:val="24"/>
        </w:rPr>
        <w:t xml:space="preserve">Dès publication du présent Avis, le dossier peut être obtenu à la Structure Interne de Gestion Administrative des Marchés Publics (SIGAMP) placée auprès du Gouverneur de la Région de l’Extrême-Nord, contre présentation d’une quittance de versement d’une somme non remboursable de </w:t>
      </w:r>
      <w:r w:rsidR="004246CE">
        <w:rPr>
          <w:rFonts w:ascii="Times New Roman" w:hAnsi="Times New Roman" w:cs="Times New Roman"/>
          <w:sz w:val="24"/>
          <w:szCs w:val="24"/>
        </w:rPr>
        <w:t>quatre-vingt</w:t>
      </w:r>
      <w:r w:rsidRPr="00E66F69">
        <w:rPr>
          <w:rFonts w:ascii="Times New Roman" w:hAnsi="Times New Roman" w:cs="Times New Roman"/>
          <w:sz w:val="24"/>
          <w:szCs w:val="24"/>
        </w:rPr>
        <w:t xml:space="preserve"> Mille (</w:t>
      </w:r>
      <w:r w:rsidR="004246CE">
        <w:rPr>
          <w:rFonts w:ascii="Times New Roman" w:hAnsi="Times New Roman" w:cs="Times New Roman"/>
          <w:sz w:val="24"/>
          <w:szCs w:val="24"/>
        </w:rPr>
        <w:t>8</w:t>
      </w:r>
      <w:r>
        <w:rPr>
          <w:rFonts w:ascii="Times New Roman" w:hAnsi="Times New Roman" w:cs="Times New Roman"/>
          <w:sz w:val="24"/>
          <w:szCs w:val="24"/>
        </w:rPr>
        <w:t>0</w:t>
      </w:r>
      <w:r w:rsidRPr="00E66F69">
        <w:rPr>
          <w:rFonts w:ascii="Times New Roman" w:hAnsi="Times New Roman" w:cs="Times New Roman"/>
          <w:bCs/>
          <w:sz w:val="24"/>
          <w:szCs w:val="24"/>
        </w:rPr>
        <w:t>.000) Francs CFA</w:t>
      </w:r>
      <w:r w:rsidRPr="00E66F69">
        <w:rPr>
          <w:rFonts w:ascii="Times New Roman" w:hAnsi="Times New Roman" w:cs="Times New Roman"/>
          <w:sz w:val="24"/>
          <w:szCs w:val="24"/>
        </w:rPr>
        <w:t xml:space="preserve"> au Trésor Public.</w:t>
      </w:r>
    </w:p>
    <w:p w14:paraId="440D2954" w14:textId="1092E93F" w:rsidR="00E66F69" w:rsidRPr="00E66F69" w:rsidRDefault="00E66F69" w:rsidP="00E4426B">
      <w:pPr>
        <w:spacing w:after="0"/>
        <w:ind w:firstLine="465"/>
        <w:jc w:val="both"/>
        <w:rPr>
          <w:rFonts w:ascii="Times New Roman" w:hAnsi="Times New Roman" w:cs="Times New Roman"/>
          <w:sz w:val="24"/>
          <w:szCs w:val="24"/>
        </w:rPr>
      </w:pPr>
      <w:r w:rsidRPr="00E66F69">
        <w:rPr>
          <w:rFonts w:ascii="Times New Roman" w:hAnsi="Times New Roman" w:cs="Times New Roman"/>
          <w:bCs/>
          <w:sz w:val="24"/>
          <w:szCs w:val="24"/>
        </w:rPr>
        <w:t xml:space="preserve">Il </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st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é</w:t>
      </w:r>
      <w:r w:rsidRPr="00E66F69">
        <w:rPr>
          <w:rFonts w:ascii="Times New Roman" w:hAnsi="Times New Roman" w:cs="Times New Roman"/>
          <w:bCs/>
          <w:spacing w:val="1"/>
          <w:sz w:val="24"/>
          <w:szCs w:val="24"/>
        </w:rPr>
        <w:t>ga</w:t>
      </w:r>
      <w:r w:rsidRPr="00E66F69">
        <w:rPr>
          <w:rFonts w:ascii="Times New Roman" w:hAnsi="Times New Roman" w:cs="Times New Roman"/>
          <w:bCs/>
          <w:sz w:val="24"/>
          <w:szCs w:val="24"/>
        </w:rPr>
        <w:t>lem</w:t>
      </w:r>
      <w:r w:rsidRPr="00E66F69">
        <w:rPr>
          <w:rFonts w:ascii="Times New Roman" w:hAnsi="Times New Roman" w:cs="Times New Roman"/>
          <w:bCs/>
          <w:spacing w:val="-2"/>
          <w:sz w:val="24"/>
          <w:szCs w:val="24"/>
        </w:rPr>
        <w:t>e</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po</w:t>
      </w:r>
      <w:r w:rsidRPr="00E66F69">
        <w:rPr>
          <w:rFonts w:ascii="Times New Roman" w:hAnsi="Times New Roman" w:cs="Times New Roman"/>
          <w:bCs/>
          <w:sz w:val="24"/>
          <w:szCs w:val="24"/>
        </w:rPr>
        <w:t>ssible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pacing w:val="-3"/>
          <w:sz w:val="24"/>
          <w:szCs w:val="24"/>
        </w:rPr>
        <w:t>’</w:t>
      </w:r>
      <w:r w:rsidRPr="00E66F69">
        <w:rPr>
          <w:rFonts w:ascii="Times New Roman" w:hAnsi="Times New Roman" w:cs="Times New Roman"/>
          <w:bCs/>
          <w:spacing w:val="1"/>
          <w:sz w:val="24"/>
          <w:szCs w:val="24"/>
        </w:rPr>
        <w:t>ob</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e</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ir</w:t>
      </w:r>
      <w:r w:rsidRPr="00E66F69">
        <w:rPr>
          <w:rFonts w:ascii="Times New Roman" w:hAnsi="Times New Roman" w:cs="Times New Roman"/>
          <w:bCs/>
          <w:spacing w:val="3"/>
          <w:sz w:val="24"/>
          <w:szCs w:val="24"/>
        </w:rPr>
        <w:t xml:space="preserve"> </w:t>
      </w:r>
      <w:r w:rsidRPr="00E66F69">
        <w:rPr>
          <w:rFonts w:ascii="Times New Roman" w:hAnsi="Times New Roman" w:cs="Times New Roman"/>
          <w:bCs/>
          <w:sz w:val="24"/>
          <w:szCs w:val="24"/>
        </w:rPr>
        <w:t>la</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z w:val="24"/>
          <w:szCs w:val="24"/>
        </w:rPr>
        <w:t>v</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rs</w:t>
      </w:r>
      <w:r w:rsidRPr="00E66F69">
        <w:rPr>
          <w:rFonts w:ascii="Times New Roman" w:hAnsi="Times New Roman" w:cs="Times New Roman"/>
          <w:bCs/>
          <w:spacing w:val="-1"/>
          <w:sz w:val="24"/>
          <w:szCs w:val="24"/>
        </w:rPr>
        <w:t>i</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n</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é</w:t>
      </w:r>
      <w:r w:rsidRPr="00E66F69">
        <w:rPr>
          <w:rFonts w:ascii="Times New Roman" w:hAnsi="Times New Roman" w:cs="Times New Roman"/>
          <w:bCs/>
          <w:sz w:val="24"/>
          <w:szCs w:val="24"/>
        </w:rPr>
        <w:t>lec</w:t>
      </w:r>
      <w:r w:rsidRPr="00E66F69">
        <w:rPr>
          <w:rFonts w:ascii="Times New Roman" w:hAnsi="Times New Roman" w:cs="Times New Roman"/>
          <w:bCs/>
          <w:spacing w:val="1"/>
          <w:sz w:val="24"/>
          <w:szCs w:val="24"/>
        </w:rPr>
        <w:t>t</w:t>
      </w:r>
      <w:r w:rsidRPr="00E66F69">
        <w:rPr>
          <w:rFonts w:ascii="Times New Roman" w:hAnsi="Times New Roman" w:cs="Times New Roman"/>
          <w:bCs/>
          <w:sz w:val="24"/>
          <w:szCs w:val="24"/>
        </w:rPr>
        <w:t>r</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z w:val="24"/>
          <w:szCs w:val="24"/>
        </w:rPr>
        <w:t>u</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ssier</w:t>
      </w:r>
      <w:r w:rsidRPr="00E66F69">
        <w:rPr>
          <w:rFonts w:ascii="Times New Roman" w:hAnsi="Times New Roman" w:cs="Times New Roman"/>
          <w:bCs/>
          <w:spacing w:val="3"/>
          <w:sz w:val="24"/>
          <w:szCs w:val="24"/>
        </w:rPr>
        <w:t xml:space="preserve"> </w:t>
      </w:r>
      <w:r w:rsidRPr="00E66F69">
        <w:rPr>
          <w:rFonts w:ascii="Times New Roman" w:hAnsi="Times New Roman" w:cs="Times New Roman"/>
          <w:bCs/>
          <w:spacing w:val="-1"/>
          <w:sz w:val="24"/>
          <w:szCs w:val="24"/>
        </w:rPr>
        <w:t>p</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r t</w:t>
      </w:r>
      <w:r w:rsidRPr="00E66F69">
        <w:rPr>
          <w:rFonts w:ascii="Times New Roman" w:hAnsi="Times New Roman" w:cs="Times New Roman"/>
          <w:bCs/>
          <w:spacing w:val="1"/>
          <w:sz w:val="24"/>
          <w:szCs w:val="24"/>
        </w:rPr>
        <w:t>é</w:t>
      </w:r>
      <w:r w:rsidRPr="00E66F69">
        <w:rPr>
          <w:rFonts w:ascii="Times New Roman" w:hAnsi="Times New Roman" w:cs="Times New Roman"/>
          <w:bCs/>
          <w:sz w:val="24"/>
          <w:szCs w:val="24"/>
        </w:rPr>
        <w:t>lé</w:t>
      </w:r>
      <w:r w:rsidRPr="00E66F69">
        <w:rPr>
          <w:rFonts w:ascii="Times New Roman" w:hAnsi="Times New Roman" w:cs="Times New Roman"/>
          <w:bCs/>
          <w:spacing w:val="-2"/>
          <w:sz w:val="24"/>
          <w:szCs w:val="24"/>
        </w:rPr>
        <w:t>c</w:t>
      </w:r>
      <w:r w:rsidRPr="00E66F69">
        <w:rPr>
          <w:rFonts w:ascii="Times New Roman" w:hAnsi="Times New Roman" w:cs="Times New Roman"/>
          <w:bCs/>
          <w:spacing w:val="1"/>
          <w:sz w:val="24"/>
          <w:szCs w:val="24"/>
        </w:rPr>
        <w:t>ha</w:t>
      </w:r>
      <w:r w:rsidRPr="00E66F69">
        <w:rPr>
          <w:rFonts w:ascii="Times New Roman" w:hAnsi="Times New Roman" w:cs="Times New Roman"/>
          <w:bCs/>
          <w:sz w:val="24"/>
          <w:szCs w:val="24"/>
        </w:rPr>
        <w:t>r</w:t>
      </w:r>
      <w:r w:rsidRPr="00E66F69">
        <w:rPr>
          <w:rFonts w:ascii="Times New Roman" w:hAnsi="Times New Roman" w:cs="Times New Roman"/>
          <w:bCs/>
          <w:spacing w:val="-2"/>
          <w:sz w:val="24"/>
          <w:szCs w:val="24"/>
        </w:rPr>
        <w:t>g</w:t>
      </w:r>
      <w:r w:rsidRPr="00E66F69">
        <w:rPr>
          <w:rFonts w:ascii="Times New Roman" w:hAnsi="Times New Roman" w:cs="Times New Roman"/>
          <w:bCs/>
          <w:spacing w:val="1"/>
          <w:sz w:val="24"/>
          <w:szCs w:val="24"/>
        </w:rPr>
        <w:t>e</w:t>
      </w:r>
      <w:r w:rsidRPr="00E66F69">
        <w:rPr>
          <w:rFonts w:ascii="Times New Roman" w:hAnsi="Times New Roman" w:cs="Times New Roman"/>
          <w:bCs/>
          <w:spacing w:val="-1"/>
          <w:sz w:val="24"/>
          <w:szCs w:val="24"/>
        </w:rPr>
        <w:t>m</w:t>
      </w:r>
      <w:r w:rsidRPr="00E66F69">
        <w:rPr>
          <w:rFonts w:ascii="Times New Roman" w:hAnsi="Times New Roman" w:cs="Times New Roman"/>
          <w:bCs/>
          <w:spacing w:val="1"/>
          <w:sz w:val="24"/>
          <w:szCs w:val="24"/>
        </w:rPr>
        <w:t>en</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g</w:t>
      </w:r>
      <w:r w:rsidRPr="00E66F69">
        <w:rPr>
          <w:rFonts w:ascii="Times New Roman" w:hAnsi="Times New Roman" w:cs="Times New Roman"/>
          <w:bCs/>
          <w:sz w:val="24"/>
          <w:szCs w:val="24"/>
        </w:rPr>
        <w:t>rat</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it</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au</w:t>
      </w:r>
      <w:r w:rsidRPr="00E66F69">
        <w:rPr>
          <w:rFonts w:ascii="Times New Roman" w:hAnsi="Times New Roman" w:cs="Times New Roman"/>
          <w:bCs/>
          <w:sz w:val="24"/>
          <w:szCs w:val="24"/>
        </w:rPr>
        <w:t>x</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ad</w:t>
      </w:r>
      <w:r w:rsidRPr="00E66F69">
        <w:rPr>
          <w:rFonts w:ascii="Times New Roman" w:hAnsi="Times New Roman" w:cs="Times New Roman"/>
          <w:bCs/>
          <w:sz w:val="24"/>
          <w:szCs w:val="24"/>
        </w:rPr>
        <w:t>res</w:t>
      </w:r>
      <w:r w:rsidRPr="00E66F69">
        <w:rPr>
          <w:rFonts w:ascii="Times New Roman" w:hAnsi="Times New Roman" w:cs="Times New Roman"/>
          <w:bCs/>
          <w:spacing w:val="-2"/>
          <w:sz w:val="24"/>
          <w:szCs w:val="24"/>
        </w:rPr>
        <w:t>s</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s s</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s i</w:t>
      </w:r>
      <w:r w:rsidRPr="00E66F69">
        <w:rPr>
          <w:rFonts w:ascii="Times New Roman" w:hAnsi="Times New Roman" w:cs="Times New Roman"/>
          <w:bCs/>
          <w:spacing w:val="1"/>
          <w:sz w:val="24"/>
          <w:szCs w:val="24"/>
        </w:rPr>
        <w:t>nd</w:t>
      </w:r>
      <w:r w:rsidRPr="00E66F69">
        <w:rPr>
          <w:rFonts w:ascii="Times New Roman" w:hAnsi="Times New Roman" w:cs="Times New Roman"/>
          <w:bCs/>
          <w:sz w:val="24"/>
          <w:szCs w:val="24"/>
        </w:rPr>
        <w:t>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uée</w:t>
      </w:r>
      <w:r w:rsidRPr="00E66F69">
        <w:rPr>
          <w:rFonts w:ascii="Times New Roman" w:hAnsi="Times New Roman" w:cs="Times New Roman"/>
          <w:bCs/>
          <w:sz w:val="24"/>
          <w:szCs w:val="24"/>
        </w:rPr>
        <w:t>s</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p</w:t>
      </w:r>
      <w:r w:rsidRPr="00E66F69">
        <w:rPr>
          <w:rFonts w:ascii="Times New Roman" w:hAnsi="Times New Roman" w:cs="Times New Roman"/>
          <w:bCs/>
          <w:spacing w:val="-1"/>
          <w:sz w:val="24"/>
          <w:szCs w:val="24"/>
        </w:rPr>
        <w:t>o</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r la v</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rs</w:t>
      </w:r>
      <w:r w:rsidRPr="00E66F69">
        <w:rPr>
          <w:rFonts w:ascii="Times New Roman" w:hAnsi="Times New Roman" w:cs="Times New Roman"/>
          <w:bCs/>
          <w:spacing w:val="-1"/>
          <w:sz w:val="24"/>
          <w:szCs w:val="24"/>
        </w:rPr>
        <w:t>io</w:t>
      </w:r>
      <w:r w:rsidRPr="00E66F69">
        <w:rPr>
          <w:rFonts w:ascii="Times New Roman" w:hAnsi="Times New Roman" w:cs="Times New Roman"/>
          <w:bCs/>
          <w:sz w:val="24"/>
          <w:szCs w:val="24"/>
        </w:rPr>
        <w:t>n</w:t>
      </w:r>
      <w:r w:rsidRPr="00E66F69">
        <w:rPr>
          <w:rFonts w:ascii="Times New Roman" w:hAnsi="Times New Roman" w:cs="Times New Roman"/>
          <w:bCs/>
          <w:spacing w:val="1"/>
          <w:sz w:val="24"/>
          <w:szCs w:val="24"/>
        </w:rPr>
        <w:t xml:space="preserve"> é</w:t>
      </w:r>
      <w:r w:rsidRPr="00E66F69">
        <w:rPr>
          <w:rFonts w:ascii="Times New Roman" w:hAnsi="Times New Roman" w:cs="Times New Roman"/>
          <w:bCs/>
          <w:sz w:val="24"/>
          <w:szCs w:val="24"/>
        </w:rPr>
        <w:t>lec</w:t>
      </w:r>
      <w:r w:rsidRPr="00E66F69">
        <w:rPr>
          <w:rFonts w:ascii="Times New Roman" w:hAnsi="Times New Roman" w:cs="Times New Roman"/>
          <w:bCs/>
          <w:spacing w:val="1"/>
          <w:sz w:val="24"/>
          <w:szCs w:val="24"/>
        </w:rPr>
        <w:t>t</w:t>
      </w:r>
      <w:r w:rsidRPr="00E66F69">
        <w:rPr>
          <w:rFonts w:ascii="Times New Roman" w:hAnsi="Times New Roman" w:cs="Times New Roman"/>
          <w:bCs/>
          <w:sz w:val="24"/>
          <w:szCs w:val="24"/>
        </w:rPr>
        <w:t>r</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iq</w:t>
      </w:r>
      <w:r w:rsidRPr="00E66F69">
        <w:rPr>
          <w:rFonts w:ascii="Times New Roman" w:hAnsi="Times New Roman" w:cs="Times New Roman"/>
          <w:bCs/>
          <w:spacing w:val="-1"/>
          <w:sz w:val="24"/>
          <w:szCs w:val="24"/>
        </w:rPr>
        <w:t>u</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w:t>
      </w:r>
      <w:r w:rsidRPr="00E66F69">
        <w:rPr>
          <w:rFonts w:ascii="Times New Roman" w:hAnsi="Times New Roman" w:cs="Times New Roman"/>
          <w:bCs/>
          <w:spacing w:val="6"/>
          <w:sz w:val="24"/>
          <w:szCs w:val="24"/>
        </w:rPr>
        <w:t xml:space="preserve"> </w:t>
      </w:r>
      <w:r w:rsidRPr="00E66F69">
        <w:rPr>
          <w:rFonts w:ascii="Times New Roman" w:hAnsi="Times New Roman" w:cs="Times New Roman"/>
          <w:bCs/>
          <w:sz w:val="24"/>
          <w:szCs w:val="24"/>
        </w:rPr>
        <w:t>T</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f</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is, la</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z w:val="24"/>
          <w:szCs w:val="24"/>
        </w:rPr>
        <w:t>s</w:t>
      </w:r>
      <w:r w:rsidRPr="00E66F69">
        <w:rPr>
          <w:rFonts w:ascii="Times New Roman" w:hAnsi="Times New Roman" w:cs="Times New Roman"/>
          <w:bCs/>
          <w:spacing w:val="1"/>
          <w:sz w:val="24"/>
          <w:szCs w:val="24"/>
        </w:rPr>
        <w:t>ou</w:t>
      </w:r>
      <w:r w:rsidRPr="00E66F69">
        <w:rPr>
          <w:rFonts w:ascii="Times New Roman" w:hAnsi="Times New Roman" w:cs="Times New Roman"/>
          <w:bCs/>
          <w:spacing w:val="-1"/>
          <w:sz w:val="24"/>
          <w:szCs w:val="24"/>
        </w:rPr>
        <w:t>m</w:t>
      </w:r>
      <w:r w:rsidRPr="00E66F69">
        <w:rPr>
          <w:rFonts w:ascii="Times New Roman" w:hAnsi="Times New Roman" w:cs="Times New Roman"/>
          <w:bCs/>
          <w:sz w:val="24"/>
          <w:szCs w:val="24"/>
        </w:rPr>
        <w:t>iss</w:t>
      </w:r>
      <w:r w:rsidRPr="00E66F69">
        <w:rPr>
          <w:rFonts w:ascii="Times New Roman" w:hAnsi="Times New Roman" w:cs="Times New Roman"/>
          <w:bCs/>
          <w:spacing w:val="-1"/>
          <w:sz w:val="24"/>
          <w:szCs w:val="24"/>
        </w:rPr>
        <w:t>i</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n</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pa</w:t>
      </w:r>
      <w:r w:rsidRPr="00E66F69">
        <w:rPr>
          <w:rFonts w:ascii="Times New Roman" w:hAnsi="Times New Roman" w:cs="Times New Roman"/>
          <w:bCs/>
          <w:sz w:val="24"/>
          <w:szCs w:val="24"/>
        </w:rPr>
        <w:t>r voie</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ph</w:t>
      </w:r>
      <w:r w:rsidRPr="00E66F69">
        <w:rPr>
          <w:rFonts w:ascii="Times New Roman" w:hAnsi="Times New Roman" w:cs="Times New Roman"/>
          <w:bCs/>
          <w:sz w:val="24"/>
          <w:szCs w:val="24"/>
        </w:rPr>
        <w:t>ysi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o</w:t>
      </w:r>
      <w:r w:rsidRPr="00E66F69">
        <w:rPr>
          <w:rFonts w:ascii="Times New Roman" w:hAnsi="Times New Roman" w:cs="Times New Roman"/>
          <w:bCs/>
          <w:sz w:val="24"/>
          <w:szCs w:val="24"/>
        </w:rPr>
        <w:t>u</w:t>
      </w:r>
      <w:r w:rsidRPr="00E66F69">
        <w:rPr>
          <w:rFonts w:ascii="Times New Roman" w:hAnsi="Times New Roman" w:cs="Times New Roman"/>
          <w:bCs/>
          <w:spacing w:val="1"/>
          <w:sz w:val="24"/>
          <w:szCs w:val="24"/>
        </w:rPr>
        <w:t xml:space="preserve"> é</w:t>
      </w:r>
      <w:r w:rsidRPr="00E66F69">
        <w:rPr>
          <w:rFonts w:ascii="Times New Roman" w:hAnsi="Times New Roman" w:cs="Times New Roman"/>
          <w:bCs/>
          <w:spacing w:val="-3"/>
          <w:sz w:val="24"/>
          <w:szCs w:val="24"/>
        </w:rPr>
        <w:t>l</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ctro</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i</w:t>
      </w:r>
      <w:r w:rsidRPr="00E66F69">
        <w:rPr>
          <w:rFonts w:ascii="Times New Roman" w:hAnsi="Times New Roman" w:cs="Times New Roman"/>
          <w:bCs/>
          <w:spacing w:val="-2"/>
          <w:sz w:val="24"/>
          <w:szCs w:val="24"/>
        </w:rPr>
        <w:t>q</w:t>
      </w:r>
      <w:r w:rsidRPr="00E66F69">
        <w:rPr>
          <w:rFonts w:ascii="Times New Roman" w:hAnsi="Times New Roman" w:cs="Times New Roman"/>
          <w:bCs/>
          <w:spacing w:val="1"/>
          <w:sz w:val="24"/>
          <w:szCs w:val="24"/>
        </w:rPr>
        <w:t>u</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st c</w:t>
      </w:r>
      <w:r w:rsidRPr="00E66F69">
        <w:rPr>
          <w:rFonts w:ascii="Times New Roman" w:hAnsi="Times New Roman" w:cs="Times New Roman"/>
          <w:bCs/>
          <w:spacing w:val="1"/>
          <w:sz w:val="24"/>
          <w:szCs w:val="24"/>
        </w:rPr>
        <w:t>ond</w:t>
      </w:r>
      <w:r w:rsidRPr="00E66F69">
        <w:rPr>
          <w:rFonts w:ascii="Times New Roman" w:hAnsi="Times New Roman" w:cs="Times New Roman"/>
          <w:bCs/>
          <w:sz w:val="24"/>
          <w:szCs w:val="24"/>
        </w:rPr>
        <w:t>iti</w:t>
      </w:r>
      <w:r w:rsidRPr="00E66F69">
        <w:rPr>
          <w:rFonts w:ascii="Times New Roman" w:hAnsi="Times New Roman" w:cs="Times New Roman"/>
          <w:bCs/>
          <w:spacing w:val="-2"/>
          <w:sz w:val="24"/>
          <w:szCs w:val="24"/>
        </w:rPr>
        <w:t>o</w:t>
      </w:r>
      <w:r w:rsidRPr="00E66F69">
        <w:rPr>
          <w:rFonts w:ascii="Times New Roman" w:hAnsi="Times New Roman" w:cs="Times New Roman"/>
          <w:bCs/>
          <w:spacing w:val="1"/>
          <w:sz w:val="24"/>
          <w:szCs w:val="24"/>
        </w:rPr>
        <w:t>nn</w:t>
      </w:r>
      <w:r w:rsidRPr="00E66F69">
        <w:rPr>
          <w:rFonts w:ascii="Times New Roman" w:hAnsi="Times New Roman" w:cs="Times New Roman"/>
          <w:bCs/>
          <w:spacing w:val="-1"/>
          <w:sz w:val="24"/>
          <w:szCs w:val="24"/>
        </w:rPr>
        <w:t>é</w:t>
      </w:r>
      <w:r w:rsidRPr="00E66F69">
        <w:rPr>
          <w:rFonts w:ascii="Times New Roman" w:hAnsi="Times New Roman" w:cs="Times New Roman"/>
          <w:bCs/>
          <w:sz w:val="24"/>
          <w:szCs w:val="24"/>
        </w:rPr>
        <w:t>e</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p</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r le</w:t>
      </w:r>
      <w:r w:rsidRPr="00E66F69">
        <w:rPr>
          <w:rFonts w:ascii="Times New Roman" w:hAnsi="Times New Roman" w:cs="Times New Roman"/>
          <w:bCs/>
          <w:spacing w:val="-2"/>
          <w:sz w:val="24"/>
          <w:szCs w:val="24"/>
        </w:rPr>
        <w:t xml:space="preserve"> </w:t>
      </w:r>
      <w:r w:rsidRPr="00E66F69">
        <w:rPr>
          <w:rFonts w:ascii="Times New Roman" w:hAnsi="Times New Roman" w:cs="Times New Roman"/>
          <w:bCs/>
          <w:spacing w:val="1"/>
          <w:sz w:val="24"/>
          <w:szCs w:val="24"/>
        </w:rPr>
        <w:t>pa</w:t>
      </w:r>
      <w:r w:rsidRPr="00E66F69">
        <w:rPr>
          <w:rFonts w:ascii="Times New Roman" w:hAnsi="Times New Roman" w:cs="Times New Roman"/>
          <w:bCs/>
          <w:sz w:val="24"/>
          <w:szCs w:val="24"/>
        </w:rPr>
        <w:t>iem</w:t>
      </w:r>
      <w:r w:rsidRPr="00E66F69">
        <w:rPr>
          <w:rFonts w:ascii="Times New Roman" w:hAnsi="Times New Roman" w:cs="Times New Roman"/>
          <w:bCs/>
          <w:spacing w:val="-2"/>
          <w:sz w:val="24"/>
          <w:szCs w:val="24"/>
        </w:rPr>
        <w:t>e</w:t>
      </w:r>
      <w:r w:rsidRPr="00E66F69">
        <w:rPr>
          <w:rFonts w:ascii="Times New Roman" w:hAnsi="Times New Roman" w:cs="Times New Roman"/>
          <w:bCs/>
          <w:spacing w:val="1"/>
          <w:sz w:val="24"/>
          <w:szCs w:val="24"/>
        </w:rPr>
        <w:t>n</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pacing w:val="-1"/>
          <w:sz w:val="24"/>
          <w:szCs w:val="24"/>
        </w:rPr>
        <w:t>d</w:t>
      </w:r>
      <w:r w:rsidRPr="00E66F69">
        <w:rPr>
          <w:rFonts w:ascii="Times New Roman" w:hAnsi="Times New Roman" w:cs="Times New Roman"/>
          <w:bCs/>
          <w:spacing w:val="1"/>
          <w:sz w:val="24"/>
          <w:szCs w:val="24"/>
        </w:rPr>
        <w:t>e</w:t>
      </w:r>
      <w:r w:rsidRPr="00E66F69">
        <w:rPr>
          <w:rFonts w:ascii="Times New Roman" w:hAnsi="Times New Roman" w:cs="Times New Roman"/>
          <w:bCs/>
          <w:sz w:val="24"/>
          <w:szCs w:val="24"/>
        </w:rPr>
        <w:t xml:space="preserve">s </w:t>
      </w:r>
      <w:r w:rsidRPr="00E66F69">
        <w:rPr>
          <w:rFonts w:ascii="Times New Roman" w:hAnsi="Times New Roman" w:cs="Times New Roman"/>
          <w:bCs/>
          <w:spacing w:val="1"/>
          <w:sz w:val="24"/>
          <w:szCs w:val="24"/>
        </w:rPr>
        <w:t>f</w:t>
      </w:r>
      <w:r w:rsidRPr="00E66F69">
        <w:rPr>
          <w:rFonts w:ascii="Times New Roman" w:hAnsi="Times New Roman" w:cs="Times New Roman"/>
          <w:bCs/>
          <w:sz w:val="24"/>
          <w:szCs w:val="24"/>
        </w:rPr>
        <w:t xml:space="preserve">rais </w:t>
      </w:r>
      <w:r w:rsidRPr="00E66F69">
        <w:rPr>
          <w:rFonts w:ascii="Times New Roman" w:hAnsi="Times New Roman" w:cs="Times New Roman"/>
          <w:bCs/>
          <w:spacing w:val="1"/>
          <w:sz w:val="24"/>
          <w:szCs w:val="24"/>
        </w:rPr>
        <w:t>d</w:t>
      </w:r>
      <w:r w:rsidRPr="00E66F69">
        <w:rPr>
          <w:rFonts w:ascii="Times New Roman" w:hAnsi="Times New Roman" w:cs="Times New Roman"/>
          <w:bCs/>
          <w:spacing w:val="-3"/>
          <w:sz w:val="24"/>
          <w:szCs w:val="24"/>
        </w:rPr>
        <w:t>’</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c</w:t>
      </w:r>
      <w:r w:rsidRPr="00E66F69">
        <w:rPr>
          <w:rFonts w:ascii="Times New Roman" w:hAnsi="Times New Roman" w:cs="Times New Roman"/>
          <w:bCs/>
          <w:spacing w:val="1"/>
          <w:sz w:val="24"/>
          <w:szCs w:val="24"/>
        </w:rPr>
        <w:t>h</w:t>
      </w:r>
      <w:r w:rsidRPr="00E66F69">
        <w:rPr>
          <w:rFonts w:ascii="Times New Roman" w:hAnsi="Times New Roman" w:cs="Times New Roman"/>
          <w:bCs/>
          <w:spacing w:val="-1"/>
          <w:sz w:val="24"/>
          <w:szCs w:val="24"/>
        </w:rPr>
        <w:t>a</w:t>
      </w:r>
      <w:r w:rsidRPr="00E66F69">
        <w:rPr>
          <w:rFonts w:ascii="Times New Roman" w:hAnsi="Times New Roman" w:cs="Times New Roman"/>
          <w:bCs/>
          <w:sz w:val="24"/>
          <w:szCs w:val="24"/>
        </w:rPr>
        <w:t>t</w:t>
      </w:r>
      <w:r w:rsidRPr="00E66F69">
        <w:rPr>
          <w:rFonts w:ascii="Times New Roman" w:hAnsi="Times New Roman" w:cs="Times New Roman"/>
          <w:bCs/>
          <w:spacing w:val="1"/>
          <w:sz w:val="24"/>
          <w:szCs w:val="24"/>
        </w:rPr>
        <w:t xml:space="preserve"> d</w:t>
      </w:r>
      <w:r w:rsidRPr="00E66F69">
        <w:rPr>
          <w:rFonts w:ascii="Times New Roman" w:hAnsi="Times New Roman" w:cs="Times New Roman"/>
          <w:bCs/>
          <w:sz w:val="24"/>
          <w:szCs w:val="24"/>
        </w:rPr>
        <w:t>u</w:t>
      </w:r>
      <w:r w:rsidRPr="00E66F69">
        <w:rPr>
          <w:rFonts w:ascii="Times New Roman" w:hAnsi="Times New Roman" w:cs="Times New Roman"/>
          <w:bCs/>
          <w:spacing w:val="-1"/>
          <w:sz w:val="24"/>
          <w:szCs w:val="24"/>
        </w:rPr>
        <w:t xml:space="preserve"> </w:t>
      </w:r>
      <w:r w:rsidRPr="00E66F69">
        <w:rPr>
          <w:rFonts w:ascii="Times New Roman" w:hAnsi="Times New Roman" w:cs="Times New Roman"/>
          <w:bCs/>
          <w:sz w:val="24"/>
          <w:szCs w:val="24"/>
        </w:rPr>
        <w:t>DA</w:t>
      </w:r>
      <w:r w:rsidRPr="00E66F69">
        <w:rPr>
          <w:rFonts w:ascii="Times New Roman" w:hAnsi="Times New Roman" w:cs="Times New Roman"/>
          <w:bCs/>
          <w:spacing w:val="-2"/>
          <w:sz w:val="24"/>
          <w:szCs w:val="24"/>
        </w:rPr>
        <w:t>O</w:t>
      </w:r>
      <w:r w:rsidRPr="00E66F69">
        <w:rPr>
          <w:rFonts w:ascii="Times New Roman" w:hAnsi="Times New Roman" w:cs="Times New Roman"/>
          <w:bCs/>
          <w:sz w:val="24"/>
          <w:szCs w:val="24"/>
        </w:rPr>
        <w:t>.</w:t>
      </w:r>
    </w:p>
    <w:p w14:paraId="47F7489E" w14:textId="77777777" w:rsidR="00E66F69" w:rsidRPr="00E66F69" w:rsidRDefault="00E66F69" w:rsidP="00E4426B">
      <w:pPr>
        <w:pStyle w:val="Corpsdetexte"/>
        <w:spacing w:after="0"/>
        <w:ind w:firstLine="465"/>
        <w:jc w:val="both"/>
        <w:rPr>
          <w:rFonts w:ascii="Times New Roman" w:hAnsi="Times New Roman"/>
          <w:b/>
          <w:sz w:val="24"/>
          <w:szCs w:val="24"/>
          <w:lang w:val="fr-FR"/>
        </w:rPr>
      </w:pPr>
      <w:r w:rsidRPr="00E66F69">
        <w:rPr>
          <w:rFonts w:ascii="Times New Roman" w:hAnsi="Times New Roman"/>
          <w:b/>
          <w:sz w:val="24"/>
          <w:szCs w:val="24"/>
          <w:lang w:val="fr-FR"/>
        </w:rPr>
        <w:t>Cette quittance devra identifier l’acheteur comme représentant de l’Entreprise désireuse de participer à l’Appel d’Offres.</w:t>
      </w:r>
    </w:p>
    <w:p w14:paraId="717DD064"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Remise des offres</w:t>
      </w:r>
    </w:p>
    <w:p w14:paraId="5E7934F0" w14:textId="4B5D6A69" w:rsidR="00E66F69" w:rsidRPr="00E66F69" w:rsidRDefault="00E66F69" w:rsidP="00E4426B">
      <w:pPr>
        <w:widowControl w:val="0"/>
        <w:tabs>
          <w:tab w:val="left" w:pos="820"/>
        </w:tabs>
        <w:autoSpaceDE w:val="0"/>
        <w:autoSpaceDN w:val="0"/>
        <w:adjustRightInd w:val="0"/>
        <w:spacing w:after="0" w:line="240" w:lineRule="auto"/>
        <w:ind w:right="70"/>
        <w:jc w:val="both"/>
        <w:rPr>
          <w:rFonts w:ascii="Times New Roman" w:hAnsi="Times New Roman" w:cs="Times New Roman"/>
          <w:spacing w:val="1"/>
          <w:sz w:val="24"/>
          <w:szCs w:val="24"/>
        </w:rPr>
      </w:pPr>
      <w:r>
        <w:rPr>
          <w:rFonts w:ascii="Bookman Old Style" w:hAnsi="Bookman Old Style"/>
        </w:rPr>
        <w:tab/>
      </w:r>
      <w:r w:rsidRPr="00E66F69">
        <w:rPr>
          <w:rFonts w:ascii="Times New Roman" w:hAnsi="Times New Roman" w:cs="Times New Roman"/>
          <w:sz w:val="24"/>
          <w:szCs w:val="24"/>
        </w:rPr>
        <w:t>P</w:t>
      </w:r>
      <w:r w:rsidRPr="00E66F69">
        <w:rPr>
          <w:rFonts w:ascii="Times New Roman" w:hAnsi="Times New Roman" w:cs="Times New Roman"/>
          <w:spacing w:val="1"/>
          <w:sz w:val="24"/>
          <w:szCs w:val="24"/>
        </w:rPr>
        <w:t>ou</w:t>
      </w:r>
      <w:r w:rsidRPr="00E66F69">
        <w:rPr>
          <w:rFonts w:ascii="Times New Roman" w:hAnsi="Times New Roman" w:cs="Times New Roman"/>
          <w:sz w:val="24"/>
          <w:szCs w:val="24"/>
        </w:rPr>
        <w:t>r</w:t>
      </w:r>
      <w:r w:rsidRPr="00E66F69">
        <w:rPr>
          <w:rFonts w:ascii="Times New Roman" w:hAnsi="Times New Roman" w:cs="Times New Roman"/>
          <w:spacing w:val="7"/>
          <w:sz w:val="24"/>
          <w:szCs w:val="24"/>
        </w:rPr>
        <w:t xml:space="preserve"> </w:t>
      </w:r>
      <w:r w:rsidRPr="00E66F69">
        <w:rPr>
          <w:rFonts w:ascii="Times New Roman" w:hAnsi="Times New Roman" w:cs="Times New Roman"/>
          <w:sz w:val="24"/>
          <w:szCs w:val="24"/>
        </w:rPr>
        <w:t xml:space="preserve">cette </w:t>
      </w:r>
      <w:r w:rsidRPr="00E66F69">
        <w:rPr>
          <w:rFonts w:ascii="Times New Roman" w:hAnsi="Times New Roman" w:cs="Times New Roman"/>
          <w:spacing w:val="-2"/>
          <w:sz w:val="24"/>
          <w:szCs w:val="24"/>
        </w:rPr>
        <w:t>s</w:t>
      </w:r>
      <w:r w:rsidRPr="00E66F69">
        <w:rPr>
          <w:rFonts w:ascii="Times New Roman" w:hAnsi="Times New Roman" w:cs="Times New Roman"/>
          <w:spacing w:val="1"/>
          <w:sz w:val="24"/>
          <w:szCs w:val="24"/>
        </w:rPr>
        <w:t>ou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n</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gn</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l</w:t>
      </w:r>
      <w:r w:rsidRPr="00E66F69">
        <w:rPr>
          <w:rFonts w:ascii="Times New Roman" w:hAnsi="Times New Roman" w:cs="Times New Roman"/>
          <w:spacing w:val="-1"/>
          <w:sz w:val="24"/>
          <w:szCs w:val="24"/>
        </w:rPr>
        <w:t>’</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f</w:t>
      </w:r>
      <w:r w:rsidRPr="00E66F69">
        <w:rPr>
          <w:rFonts w:ascii="Times New Roman" w:hAnsi="Times New Roman" w:cs="Times New Roman"/>
          <w:spacing w:val="1"/>
          <w:sz w:val="24"/>
          <w:szCs w:val="24"/>
        </w:rPr>
        <w:t>f</w:t>
      </w:r>
      <w:r w:rsidRPr="00E66F69">
        <w:rPr>
          <w:rFonts w:ascii="Times New Roman" w:hAnsi="Times New Roman" w:cs="Times New Roman"/>
          <w:sz w:val="24"/>
          <w:szCs w:val="24"/>
        </w:rPr>
        <w:t>re</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1"/>
          <w:sz w:val="24"/>
          <w:szCs w:val="24"/>
        </w:rPr>
        <w:t>de</w:t>
      </w:r>
      <w:r w:rsidRPr="00E66F69">
        <w:rPr>
          <w:rFonts w:ascii="Times New Roman" w:hAnsi="Times New Roman" w:cs="Times New Roman"/>
          <w:sz w:val="24"/>
          <w:szCs w:val="24"/>
        </w:rPr>
        <w:t>vra</w:t>
      </w:r>
      <w:r w:rsidRPr="00E66F69">
        <w:rPr>
          <w:rFonts w:ascii="Times New Roman" w:hAnsi="Times New Roman" w:cs="Times New Roman"/>
          <w:spacing w:val="5"/>
          <w:sz w:val="24"/>
          <w:szCs w:val="24"/>
        </w:rPr>
        <w:t xml:space="preserve"> </w:t>
      </w:r>
      <w:r w:rsidRPr="00E66F69">
        <w:rPr>
          <w:rFonts w:ascii="Times New Roman" w:hAnsi="Times New Roman" w:cs="Times New Roman"/>
          <w:spacing w:val="1"/>
          <w:sz w:val="24"/>
          <w:szCs w:val="24"/>
        </w:rPr>
        <w:t>ê</w:t>
      </w:r>
      <w:r w:rsidRPr="00E66F69">
        <w:rPr>
          <w:rFonts w:ascii="Times New Roman" w:hAnsi="Times New Roman" w:cs="Times New Roman"/>
          <w:sz w:val="24"/>
          <w:szCs w:val="24"/>
        </w:rPr>
        <w:t>tre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t</w:t>
      </w:r>
      <w:r w:rsidRPr="00E66F69">
        <w:rPr>
          <w:rFonts w:ascii="Times New Roman" w:hAnsi="Times New Roman" w:cs="Times New Roman"/>
          <w:spacing w:val="-3"/>
          <w:sz w:val="24"/>
          <w:szCs w:val="24"/>
        </w:rPr>
        <w:t>r</w:t>
      </w:r>
      <w:r w:rsidRPr="00E66F69">
        <w:rPr>
          <w:rFonts w:ascii="Times New Roman" w:hAnsi="Times New Roman" w:cs="Times New Roman"/>
          <w:spacing w:val="1"/>
          <w:sz w:val="24"/>
          <w:szCs w:val="24"/>
        </w:rPr>
        <w:t>an</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ise</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pa</w:t>
      </w:r>
      <w:r w:rsidRPr="00E66F69">
        <w:rPr>
          <w:rFonts w:ascii="Times New Roman" w:hAnsi="Times New Roman" w:cs="Times New Roman"/>
          <w:sz w:val="24"/>
          <w:szCs w:val="24"/>
        </w:rPr>
        <w:t>r</w:t>
      </w:r>
      <w:r w:rsidRPr="00E66F69">
        <w:rPr>
          <w:rFonts w:ascii="Times New Roman" w:hAnsi="Times New Roman" w:cs="Times New Roman"/>
          <w:spacing w:val="7"/>
          <w:sz w:val="24"/>
          <w:szCs w:val="24"/>
        </w:rPr>
        <w:t xml:space="preserve"> </w:t>
      </w:r>
      <w:r w:rsidRPr="00E66F69">
        <w:rPr>
          <w:rFonts w:ascii="Times New Roman" w:hAnsi="Times New Roman" w:cs="Times New Roman"/>
          <w:spacing w:val="-3"/>
          <w:sz w:val="24"/>
          <w:szCs w:val="24"/>
        </w:rPr>
        <w:t>l</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o</w:t>
      </w:r>
      <w:r w:rsidRPr="00E66F69">
        <w:rPr>
          <w:rFonts w:ascii="Times New Roman" w:hAnsi="Times New Roman" w:cs="Times New Roman"/>
          <w:spacing w:val="1"/>
          <w:sz w:val="24"/>
          <w:szCs w:val="24"/>
        </w:rPr>
        <w:t>u</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iss</w:t>
      </w:r>
      <w:r w:rsidRPr="00E66F69">
        <w:rPr>
          <w:rFonts w:ascii="Times New Roman" w:hAnsi="Times New Roman" w:cs="Times New Roman"/>
          <w:spacing w:val="-1"/>
          <w:sz w:val="24"/>
          <w:szCs w:val="24"/>
        </w:rPr>
        <w:t>i</w:t>
      </w:r>
      <w:r w:rsidRPr="00E66F69">
        <w:rPr>
          <w:rFonts w:ascii="Times New Roman" w:hAnsi="Times New Roman" w:cs="Times New Roman"/>
          <w:spacing w:val="1"/>
          <w:sz w:val="24"/>
          <w:szCs w:val="24"/>
        </w:rPr>
        <w:t>onna</w:t>
      </w:r>
      <w:r w:rsidRPr="00E66F69">
        <w:rPr>
          <w:rFonts w:ascii="Times New Roman" w:hAnsi="Times New Roman" w:cs="Times New Roman"/>
          <w:sz w:val="24"/>
          <w:szCs w:val="24"/>
        </w:rPr>
        <w:t>i</w:t>
      </w:r>
      <w:r w:rsidRPr="00E66F69">
        <w:rPr>
          <w:rFonts w:ascii="Times New Roman" w:hAnsi="Times New Roman" w:cs="Times New Roman"/>
          <w:spacing w:val="-1"/>
          <w:sz w:val="24"/>
          <w:szCs w:val="24"/>
        </w:rPr>
        <w:t>r</w:t>
      </w:r>
      <w:r w:rsidRPr="00E66F69">
        <w:rPr>
          <w:rFonts w:ascii="Times New Roman" w:hAnsi="Times New Roman" w:cs="Times New Roman"/>
          <w:sz w:val="24"/>
          <w:szCs w:val="24"/>
        </w:rPr>
        <w:t>e</w:t>
      </w:r>
      <w:r w:rsidRPr="00E66F69">
        <w:rPr>
          <w:rFonts w:ascii="Times New Roman" w:hAnsi="Times New Roman" w:cs="Times New Roman"/>
          <w:spacing w:val="6"/>
          <w:sz w:val="24"/>
          <w:szCs w:val="24"/>
        </w:rPr>
        <w:t xml:space="preserve"> </w:t>
      </w:r>
      <w:r w:rsidRPr="00E66F69">
        <w:rPr>
          <w:rFonts w:ascii="Times New Roman" w:hAnsi="Times New Roman" w:cs="Times New Roman"/>
          <w:sz w:val="24"/>
          <w:szCs w:val="24"/>
        </w:rPr>
        <w:t>s</w:t>
      </w:r>
      <w:r w:rsidRPr="00E66F69">
        <w:rPr>
          <w:rFonts w:ascii="Times New Roman" w:hAnsi="Times New Roman" w:cs="Times New Roman"/>
          <w:spacing w:val="-1"/>
          <w:sz w:val="24"/>
          <w:szCs w:val="24"/>
        </w:rPr>
        <w:t>u</w:t>
      </w:r>
      <w:r w:rsidRPr="00E66F69">
        <w:rPr>
          <w:rFonts w:ascii="Times New Roman" w:hAnsi="Times New Roman" w:cs="Times New Roman"/>
          <w:sz w:val="24"/>
          <w:szCs w:val="24"/>
        </w:rPr>
        <w:t>r</w:t>
      </w:r>
      <w:r w:rsidRPr="00E66F69">
        <w:rPr>
          <w:rFonts w:ascii="Times New Roman" w:hAnsi="Times New Roman" w:cs="Times New Roman"/>
          <w:spacing w:val="7"/>
          <w:sz w:val="24"/>
          <w:szCs w:val="24"/>
        </w:rPr>
        <w:t xml:space="preserve"> </w:t>
      </w:r>
      <w:r w:rsidRPr="00E66F69">
        <w:rPr>
          <w:rFonts w:ascii="Times New Roman" w:hAnsi="Times New Roman" w:cs="Times New Roman"/>
          <w:sz w:val="24"/>
          <w:szCs w:val="24"/>
        </w:rPr>
        <w:t>la</w:t>
      </w:r>
      <w:r w:rsidRPr="00E66F69">
        <w:rPr>
          <w:rFonts w:ascii="Times New Roman" w:hAnsi="Times New Roman" w:cs="Times New Roman"/>
          <w:spacing w:val="8"/>
          <w:sz w:val="24"/>
          <w:szCs w:val="24"/>
        </w:rPr>
        <w:t xml:space="preserve"> </w:t>
      </w:r>
      <w:r w:rsidRPr="00E66F69">
        <w:rPr>
          <w:rFonts w:ascii="Times New Roman" w:hAnsi="Times New Roman" w:cs="Times New Roman"/>
          <w:spacing w:val="1"/>
          <w:sz w:val="24"/>
          <w:szCs w:val="24"/>
        </w:rPr>
        <w:t>p</w:t>
      </w:r>
      <w:r w:rsidRPr="00E66F69">
        <w:rPr>
          <w:rFonts w:ascii="Times New Roman" w:hAnsi="Times New Roman" w:cs="Times New Roman"/>
          <w:sz w:val="24"/>
          <w:szCs w:val="24"/>
        </w:rPr>
        <w:t>la</w:t>
      </w:r>
      <w:r w:rsidRPr="00E66F69">
        <w:rPr>
          <w:rFonts w:ascii="Times New Roman" w:hAnsi="Times New Roman" w:cs="Times New Roman"/>
          <w:spacing w:val="-1"/>
          <w:sz w:val="24"/>
          <w:szCs w:val="24"/>
        </w:rPr>
        <w:t>t</w:t>
      </w:r>
      <w:r w:rsidRPr="00E66F69">
        <w:rPr>
          <w:rFonts w:ascii="Times New Roman" w:hAnsi="Times New Roman" w:cs="Times New Roman"/>
          <w:spacing w:val="1"/>
          <w:sz w:val="24"/>
          <w:szCs w:val="24"/>
        </w:rPr>
        <w:t>e</w:t>
      </w:r>
      <w:r w:rsidRPr="00E66F69">
        <w:rPr>
          <w:rFonts w:ascii="Times New Roman" w:hAnsi="Times New Roman" w:cs="Times New Roman"/>
          <w:sz w:val="24"/>
          <w:szCs w:val="24"/>
        </w:rPr>
        <w:t>f</w:t>
      </w:r>
      <w:r w:rsidRPr="00E66F69">
        <w:rPr>
          <w:rFonts w:ascii="Times New Roman" w:hAnsi="Times New Roman" w:cs="Times New Roman"/>
          <w:spacing w:val="1"/>
          <w:sz w:val="24"/>
          <w:szCs w:val="24"/>
        </w:rPr>
        <w:t>o</w:t>
      </w:r>
      <w:r w:rsidRPr="00E66F69">
        <w:rPr>
          <w:rFonts w:ascii="Times New Roman" w:hAnsi="Times New Roman" w:cs="Times New Roman"/>
          <w:sz w:val="24"/>
          <w:szCs w:val="24"/>
        </w:rPr>
        <w:t>r</w:t>
      </w:r>
      <w:r w:rsidRPr="00E66F69">
        <w:rPr>
          <w:rFonts w:ascii="Times New Roman" w:hAnsi="Times New Roman" w:cs="Times New Roman"/>
          <w:spacing w:val="-1"/>
          <w:sz w:val="24"/>
          <w:szCs w:val="24"/>
        </w:rPr>
        <w:t>m</w:t>
      </w:r>
      <w:r w:rsidRPr="00E66F69">
        <w:rPr>
          <w:rFonts w:ascii="Times New Roman" w:hAnsi="Times New Roman" w:cs="Times New Roman"/>
          <w:sz w:val="24"/>
          <w:szCs w:val="24"/>
        </w:rPr>
        <w:t>e</w:t>
      </w:r>
      <w:r w:rsidRPr="00E66F69">
        <w:rPr>
          <w:rFonts w:ascii="Times New Roman" w:hAnsi="Times New Roman" w:cs="Times New Roman"/>
          <w:spacing w:val="8"/>
          <w:sz w:val="24"/>
          <w:szCs w:val="24"/>
        </w:rPr>
        <w:t xml:space="preserve"> </w:t>
      </w:r>
      <w:r w:rsidRPr="00E66F69">
        <w:rPr>
          <w:rFonts w:ascii="Times New Roman" w:hAnsi="Times New Roman" w:cs="Times New Roman"/>
          <w:sz w:val="24"/>
          <w:szCs w:val="24"/>
        </w:rPr>
        <w:t>CO</w:t>
      </w:r>
      <w:r w:rsidRPr="00E66F69">
        <w:rPr>
          <w:rFonts w:ascii="Times New Roman" w:hAnsi="Times New Roman" w:cs="Times New Roman"/>
          <w:spacing w:val="1"/>
          <w:sz w:val="24"/>
          <w:szCs w:val="24"/>
        </w:rPr>
        <w:t>LEP</w:t>
      </w:r>
      <w:r w:rsidRPr="00E66F69">
        <w:rPr>
          <w:rFonts w:ascii="Times New Roman" w:hAnsi="Times New Roman" w:cs="Times New Roman"/>
          <w:sz w:val="24"/>
          <w:szCs w:val="24"/>
        </w:rPr>
        <w:t xml:space="preserve">S </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u</w:t>
      </w:r>
      <w:r w:rsidRPr="00E66F69">
        <w:rPr>
          <w:rFonts w:ascii="Times New Roman" w:hAnsi="Times New Roman" w:cs="Times New Roman"/>
          <w:spacing w:val="1"/>
          <w:sz w:val="24"/>
          <w:szCs w:val="24"/>
        </w:rPr>
        <w:t xml:space="preserve"> p</w:t>
      </w:r>
      <w:r w:rsidRPr="00E66F69">
        <w:rPr>
          <w:rFonts w:ascii="Times New Roman" w:hAnsi="Times New Roman" w:cs="Times New Roman"/>
          <w:sz w:val="24"/>
          <w:szCs w:val="24"/>
        </w:rPr>
        <w:t>lus</w:t>
      </w:r>
      <w:r w:rsidRPr="00E66F69">
        <w:rPr>
          <w:rFonts w:ascii="Times New Roman" w:hAnsi="Times New Roman" w:cs="Times New Roman"/>
          <w:spacing w:val="1"/>
          <w:sz w:val="24"/>
          <w:szCs w:val="24"/>
        </w:rPr>
        <w:t xml:space="preserve"> </w:t>
      </w:r>
      <w:r w:rsidRPr="00E66F69">
        <w:rPr>
          <w:rFonts w:ascii="Times New Roman" w:hAnsi="Times New Roman" w:cs="Times New Roman"/>
          <w:spacing w:val="-2"/>
          <w:sz w:val="24"/>
          <w:szCs w:val="24"/>
        </w:rPr>
        <w:t>t</w:t>
      </w:r>
      <w:r w:rsidRPr="00E66F69">
        <w:rPr>
          <w:rFonts w:ascii="Times New Roman" w:hAnsi="Times New Roman" w:cs="Times New Roman"/>
          <w:spacing w:val="1"/>
          <w:sz w:val="24"/>
          <w:szCs w:val="24"/>
        </w:rPr>
        <w:t>a</w:t>
      </w:r>
      <w:r w:rsidRPr="00E66F69">
        <w:rPr>
          <w:rFonts w:ascii="Times New Roman" w:hAnsi="Times New Roman" w:cs="Times New Roman"/>
          <w:sz w:val="24"/>
          <w:szCs w:val="24"/>
        </w:rPr>
        <w:t>rd le</w:t>
      </w:r>
      <w:r w:rsidRPr="00E66F69">
        <w:rPr>
          <w:rFonts w:ascii="Times New Roman" w:hAnsi="Times New Roman" w:cs="Times New Roman"/>
          <w:spacing w:val="1"/>
          <w:sz w:val="24"/>
          <w:szCs w:val="24"/>
        </w:rPr>
        <w:t>______________</w:t>
      </w:r>
      <w:r w:rsidRPr="00E66F69">
        <w:rPr>
          <w:rFonts w:ascii="Times New Roman" w:hAnsi="Times New Roman" w:cs="Times New Roman"/>
          <w:sz w:val="24"/>
          <w:szCs w:val="24"/>
        </w:rPr>
        <w:t xml:space="preserve"> à</w:t>
      </w:r>
      <w:r w:rsidRPr="00E66F69">
        <w:rPr>
          <w:rFonts w:ascii="Times New Roman" w:hAnsi="Times New Roman" w:cs="Times New Roman"/>
          <w:spacing w:val="1"/>
          <w:sz w:val="24"/>
          <w:szCs w:val="24"/>
        </w:rPr>
        <w:t xml:space="preserve"> ___________</w:t>
      </w:r>
      <w:r w:rsidRPr="00E66F69">
        <w:rPr>
          <w:rFonts w:ascii="Times New Roman" w:hAnsi="Times New Roman" w:cs="Times New Roman"/>
          <w:sz w:val="24"/>
          <w:szCs w:val="24"/>
        </w:rPr>
        <w:t>.</w:t>
      </w:r>
      <w:r w:rsidRPr="00E66F69">
        <w:rPr>
          <w:rFonts w:ascii="Times New Roman" w:hAnsi="Times New Roman" w:cs="Times New Roman"/>
          <w:spacing w:val="1"/>
          <w:sz w:val="24"/>
          <w:szCs w:val="24"/>
        </w:rPr>
        <w:t xml:space="preserve"> </w:t>
      </w:r>
    </w:p>
    <w:p w14:paraId="6AF0C416" w14:textId="77777777" w:rsidR="00E66F69" w:rsidRPr="00E66F69" w:rsidRDefault="00E66F69" w:rsidP="00E4426B">
      <w:pPr>
        <w:widowControl w:val="0"/>
        <w:tabs>
          <w:tab w:val="left" w:pos="820"/>
        </w:tabs>
        <w:autoSpaceDE w:val="0"/>
        <w:autoSpaceDN w:val="0"/>
        <w:adjustRightInd w:val="0"/>
        <w:spacing w:after="0" w:line="240" w:lineRule="auto"/>
        <w:ind w:left="360" w:right="70"/>
        <w:jc w:val="both"/>
        <w:rPr>
          <w:rFonts w:ascii="Times New Roman" w:hAnsi="Times New Roman" w:cs="Times New Roman"/>
          <w:spacing w:val="1"/>
          <w:sz w:val="24"/>
          <w:szCs w:val="24"/>
        </w:rPr>
      </w:pPr>
      <w:r w:rsidRPr="00E66F69">
        <w:rPr>
          <w:rFonts w:ascii="Times New Roman" w:hAnsi="Times New Roman" w:cs="Times New Roman"/>
          <w:spacing w:val="1"/>
          <w:sz w:val="24"/>
          <w:szCs w:val="24"/>
        </w:rPr>
        <w:tab/>
      </w:r>
      <w:r w:rsidRPr="00E66F69">
        <w:rPr>
          <w:rFonts w:ascii="Times New Roman" w:hAnsi="Times New Roman" w:cs="Times New Roman"/>
          <w:b/>
          <w:bCs/>
          <w:sz w:val="24"/>
          <w:szCs w:val="24"/>
        </w:rPr>
        <w:t>L’offre à fournir par le soumissionnaire comprend trois (03) fichiers électroniques correspondant aux trois (03) volumes, à savoir : les pièces administratives, les offres technique et financière. Chaque fichier doit explicitement porter un nom qui renvoie à la nature de son contenue (pièces administratives, Offre Technique et Offre Financière).</w:t>
      </w:r>
    </w:p>
    <w:p w14:paraId="319F6539" w14:textId="77777777" w:rsidR="00E66F69" w:rsidRPr="00E66F69" w:rsidRDefault="00E66F69" w:rsidP="00E4426B">
      <w:pPr>
        <w:widowControl w:val="0"/>
        <w:tabs>
          <w:tab w:val="left" w:pos="820"/>
        </w:tabs>
        <w:autoSpaceDE w:val="0"/>
        <w:autoSpaceDN w:val="0"/>
        <w:adjustRightInd w:val="0"/>
        <w:spacing w:after="0" w:line="240" w:lineRule="auto"/>
        <w:ind w:left="360" w:right="70"/>
        <w:jc w:val="both"/>
        <w:rPr>
          <w:rFonts w:ascii="Times New Roman" w:hAnsi="Times New Roman" w:cs="Times New Roman"/>
          <w:spacing w:val="1"/>
          <w:sz w:val="24"/>
          <w:szCs w:val="24"/>
        </w:rPr>
      </w:pPr>
      <w:r w:rsidRPr="00E66F69">
        <w:rPr>
          <w:rFonts w:ascii="Times New Roman" w:hAnsi="Times New Roman" w:cs="Times New Roman"/>
          <w:spacing w:val="1"/>
          <w:sz w:val="24"/>
          <w:szCs w:val="24"/>
        </w:rPr>
        <w:tab/>
      </w:r>
      <w:r w:rsidRPr="00E66F69">
        <w:rPr>
          <w:rFonts w:ascii="Times New Roman" w:hAnsi="Times New Roman" w:cs="Times New Roman"/>
          <w:b/>
          <w:bCs/>
          <w:sz w:val="24"/>
          <w:szCs w:val="24"/>
        </w:rPr>
        <w:t>U</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ie</w:t>
      </w:r>
      <w:r w:rsidRPr="00E66F69">
        <w:rPr>
          <w:rFonts w:ascii="Times New Roman" w:hAnsi="Times New Roman" w:cs="Times New Roman"/>
          <w:b/>
          <w:bCs/>
          <w:spacing w:val="1"/>
          <w:sz w:val="24"/>
          <w:szCs w:val="24"/>
        </w:rPr>
        <w:t xml:space="preserve"> 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au</w:t>
      </w:r>
      <w:r w:rsidRPr="00E66F69">
        <w:rPr>
          <w:rFonts w:ascii="Times New Roman" w:hAnsi="Times New Roman" w:cs="Times New Roman"/>
          <w:b/>
          <w:bCs/>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ga</w:t>
      </w:r>
      <w:r w:rsidRPr="00E66F69">
        <w:rPr>
          <w:rFonts w:ascii="Times New Roman" w:hAnsi="Times New Roman" w:cs="Times New Roman"/>
          <w:b/>
          <w:bCs/>
          <w:sz w:val="24"/>
          <w:szCs w:val="24"/>
        </w:rPr>
        <w:t>rde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f</w:t>
      </w:r>
      <w:r w:rsidRPr="00E66F69">
        <w:rPr>
          <w:rFonts w:ascii="Times New Roman" w:hAnsi="Times New Roman" w:cs="Times New Roman"/>
          <w:b/>
          <w:bCs/>
          <w:spacing w:val="-3"/>
          <w:sz w:val="24"/>
          <w:szCs w:val="24"/>
        </w:rPr>
        <w:t>r</w:t>
      </w:r>
      <w:r w:rsidRPr="00E66F69">
        <w:rPr>
          <w:rFonts w:ascii="Times New Roman" w:hAnsi="Times New Roman" w:cs="Times New Roman"/>
          <w:b/>
          <w:bCs/>
          <w:sz w:val="24"/>
          <w:szCs w:val="24"/>
        </w:rPr>
        <w:t xml:space="preserve">e </w:t>
      </w:r>
      <w:r w:rsidRPr="00E66F69">
        <w:rPr>
          <w:rFonts w:ascii="Times New Roman" w:hAnsi="Times New Roman" w:cs="Times New Roman"/>
          <w:b/>
          <w:bCs/>
          <w:spacing w:val="1"/>
          <w:sz w:val="24"/>
          <w:szCs w:val="24"/>
        </w:rPr>
        <w:t>en</w:t>
      </w:r>
      <w:r w:rsidRPr="00E66F69">
        <w:rPr>
          <w:rFonts w:ascii="Times New Roman" w:hAnsi="Times New Roman" w:cs="Times New Roman"/>
          <w:b/>
          <w:bCs/>
          <w:sz w:val="24"/>
          <w:szCs w:val="24"/>
        </w:rPr>
        <w:t>re</w:t>
      </w:r>
      <w:r w:rsidRPr="00E66F69">
        <w:rPr>
          <w:rFonts w:ascii="Times New Roman" w:hAnsi="Times New Roman" w:cs="Times New Roman"/>
          <w:b/>
          <w:bCs/>
          <w:spacing w:val="1"/>
          <w:sz w:val="24"/>
          <w:szCs w:val="24"/>
        </w:rPr>
        <w:t>g</w:t>
      </w:r>
      <w:r w:rsidRPr="00E66F69">
        <w:rPr>
          <w:rFonts w:ascii="Times New Roman" w:hAnsi="Times New Roman" w:cs="Times New Roman"/>
          <w:b/>
          <w:bCs/>
          <w:sz w:val="24"/>
          <w:szCs w:val="24"/>
        </w:rPr>
        <w:t>istr</w:t>
      </w:r>
      <w:r w:rsidRPr="00E66F69">
        <w:rPr>
          <w:rFonts w:ascii="Times New Roman" w:hAnsi="Times New Roman" w:cs="Times New Roman"/>
          <w:b/>
          <w:bCs/>
          <w:spacing w:val="-2"/>
          <w:sz w:val="24"/>
          <w:szCs w:val="24"/>
        </w:rPr>
        <w:t>é</w:t>
      </w:r>
      <w:r w:rsidRPr="00E66F69">
        <w:rPr>
          <w:rFonts w:ascii="Times New Roman" w:hAnsi="Times New Roman" w:cs="Times New Roman"/>
          <w:b/>
          <w:bCs/>
          <w:sz w:val="24"/>
          <w:szCs w:val="24"/>
        </w:rPr>
        <w:t>e</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r</w:t>
      </w:r>
      <w:r w:rsidRPr="00E66F69">
        <w:rPr>
          <w:rFonts w:ascii="Times New Roman" w:hAnsi="Times New Roman" w:cs="Times New Roman"/>
          <w:b/>
          <w:bCs/>
          <w:spacing w:val="-7"/>
          <w:sz w:val="24"/>
          <w:szCs w:val="24"/>
        </w:rPr>
        <w:t xml:space="preserve"> </w:t>
      </w:r>
      <w:r w:rsidRPr="00E66F69">
        <w:rPr>
          <w:rFonts w:ascii="Times New Roman" w:hAnsi="Times New Roman" w:cs="Times New Roman"/>
          <w:b/>
          <w:bCs/>
          <w:sz w:val="24"/>
          <w:szCs w:val="24"/>
        </w:rPr>
        <w:t>clé</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U</w:t>
      </w:r>
      <w:r w:rsidRPr="00E66F69">
        <w:rPr>
          <w:rFonts w:ascii="Times New Roman" w:hAnsi="Times New Roman" w:cs="Times New Roman"/>
          <w:b/>
          <w:bCs/>
          <w:spacing w:val="-2"/>
          <w:sz w:val="24"/>
          <w:szCs w:val="24"/>
        </w:rPr>
        <w:t>S</w:t>
      </w:r>
      <w:r w:rsidRPr="00E66F69">
        <w:rPr>
          <w:rFonts w:ascii="Times New Roman" w:hAnsi="Times New Roman" w:cs="Times New Roman"/>
          <w:b/>
          <w:bCs/>
          <w:sz w:val="24"/>
          <w:szCs w:val="24"/>
        </w:rPr>
        <w:t>B</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u</w:t>
      </w:r>
      <w:r w:rsidRPr="00E66F69">
        <w:rPr>
          <w:rFonts w:ascii="Times New Roman" w:hAnsi="Times New Roman" w:cs="Times New Roman"/>
          <w:b/>
          <w:bCs/>
          <w:spacing w:val="-8"/>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/DVD</w:t>
      </w:r>
      <w:r w:rsidRPr="00E66F69">
        <w:rPr>
          <w:rFonts w:ascii="Times New Roman" w:hAnsi="Times New Roman" w:cs="Times New Roman"/>
          <w:b/>
          <w:bCs/>
          <w:spacing w:val="-7"/>
          <w:sz w:val="24"/>
          <w:szCs w:val="24"/>
        </w:rPr>
        <w:t xml:space="preserve"> </w:t>
      </w:r>
      <w:r w:rsidRPr="00E66F69">
        <w:rPr>
          <w:rFonts w:ascii="Times New Roman" w:hAnsi="Times New Roman" w:cs="Times New Roman"/>
          <w:b/>
          <w:bCs/>
          <w:spacing w:val="1"/>
          <w:sz w:val="24"/>
          <w:szCs w:val="24"/>
        </w:rPr>
        <w:t>de</w:t>
      </w:r>
      <w:r w:rsidRPr="00E66F69">
        <w:rPr>
          <w:rFonts w:ascii="Times New Roman" w:hAnsi="Times New Roman" w:cs="Times New Roman"/>
          <w:b/>
          <w:bCs/>
          <w:sz w:val="24"/>
          <w:szCs w:val="24"/>
        </w:rPr>
        <w:t>vra</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pacing w:val="1"/>
          <w:sz w:val="24"/>
          <w:szCs w:val="24"/>
        </w:rPr>
        <w:t>ê</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tra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3"/>
          <w:sz w:val="24"/>
          <w:szCs w:val="24"/>
        </w:rPr>
        <w:t>i</w:t>
      </w:r>
      <w:r w:rsidRPr="00E66F69">
        <w:rPr>
          <w:rFonts w:ascii="Times New Roman" w:hAnsi="Times New Roman" w:cs="Times New Roman"/>
          <w:b/>
          <w:bCs/>
          <w:sz w:val="24"/>
          <w:szCs w:val="24"/>
        </w:rPr>
        <w:t>se</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s</w:t>
      </w:r>
      <w:r w:rsidRPr="00E66F69">
        <w:rPr>
          <w:rFonts w:ascii="Times New Roman" w:hAnsi="Times New Roman" w:cs="Times New Roman"/>
          <w:b/>
          <w:bCs/>
          <w:spacing w:val="-9"/>
          <w:sz w:val="24"/>
          <w:szCs w:val="24"/>
        </w:rPr>
        <w:t xml:space="preserve"> </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li</w:t>
      </w:r>
      <w:r w:rsidRPr="00E66F69">
        <w:rPr>
          <w:rFonts w:ascii="Times New Roman" w:hAnsi="Times New Roman" w:cs="Times New Roman"/>
          <w:b/>
          <w:bCs/>
          <w:spacing w:val="-8"/>
          <w:sz w:val="24"/>
          <w:szCs w:val="24"/>
        </w:rPr>
        <w:t xml:space="preserve"> </w:t>
      </w:r>
      <w:r w:rsidRPr="00E66F69">
        <w:rPr>
          <w:rFonts w:ascii="Times New Roman" w:hAnsi="Times New Roman" w:cs="Times New Roman"/>
          <w:b/>
          <w:bCs/>
          <w:sz w:val="24"/>
          <w:szCs w:val="24"/>
        </w:rPr>
        <w:t>sc</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é</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2"/>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c</w:t>
      </w:r>
      <w:r w:rsidRPr="00E66F69">
        <w:rPr>
          <w:rFonts w:ascii="Times New Roman" w:hAnsi="Times New Roman" w:cs="Times New Roman"/>
          <w:b/>
          <w:bCs/>
          <w:spacing w:val="-7"/>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in</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3"/>
          <w:sz w:val="24"/>
          <w:szCs w:val="24"/>
        </w:rPr>
        <w:t>i</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ti</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n</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clai</w:t>
      </w:r>
      <w:r w:rsidRPr="00E66F69">
        <w:rPr>
          <w:rFonts w:ascii="Times New Roman" w:hAnsi="Times New Roman" w:cs="Times New Roman"/>
          <w:b/>
          <w:bCs/>
          <w:spacing w:val="-1"/>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8"/>
          <w:sz w:val="24"/>
          <w:szCs w:val="24"/>
        </w:rPr>
        <w:t xml:space="preserve"> </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t</w:t>
      </w:r>
      <w:r w:rsidRPr="00E66F69">
        <w:rPr>
          <w:rFonts w:ascii="Times New Roman" w:hAnsi="Times New Roman" w:cs="Times New Roman"/>
          <w:b/>
          <w:bCs/>
          <w:spacing w:val="-6"/>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i</w:t>
      </w:r>
      <w:r w:rsidRPr="00E66F69">
        <w:rPr>
          <w:rFonts w:ascii="Times New Roman" w:hAnsi="Times New Roman" w:cs="Times New Roman"/>
          <w:b/>
          <w:bCs/>
          <w:sz w:val="24"/>
          <w:szCs w:val="24"/>
        </w:rPr>
        <w:t>si</w:t>
      </w:r>
      <w:r w:rsidRPr="00E66F69">
        <w:rPr>
          <w:rFonts w:ascii="Times New Roman" w:hAnsi="Times New Roman" w:cs="Times New Roman"/>
          <w:b/>
          <w:bCs/>
          <w:spacing w:val="9"/>
          <w:sz w:val="24"/>
          <w:szCs w:val="24"/>
        </w:rPr>
        <w:t>b</w:t>
      </w:r>
      <w:r w:rsidRPr="00E66F69">
        <w:rPr>
          <w:rFonts w:ascii="Times New Roman" w:hAnsi="Times New Roman" w:cs="Times New Roman"/>
          <w:b/>
          <w:bCs/>
          <w:sz w:val="24"/>
          <w:szCs w:val="24"/>
        </w:rPr>
        <w:t>le «</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op</w:t>
      </w:r>
      <w:r w:rsidRPr="00E66F69">
        <w:rPr>
          <w:rFonts w:ascii="Times New Roman" w:hAnsi="Times New Roman" w:cs="Times New Roman"/>
          <w:b/>
          <w:bCs/>
          <w:spacing w:val="-3"/>
          <w:sz w:val="24"/>
          <w:szCs w:val="24"/>
        </w:rPr>
        <w:t>i</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au</w:t>
      </w:r>
      <w:r w:rsidRPr="00E66F69">
        <w:rPr>
          <w:rFonts w:ascii="Times New Roman" w:hAnsi="Times New Roman" w:cs="Times New Roman"/>
          <w:b/>
          <w:bCs/>
          <w:spacing w:val="-2"/>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g</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rde</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p</w:t>
      </w:r>
      <w:r w:rsidRPr="00E66F69">
        <w:rPr>
          <w:rFonts w:ascii="Times New Roman" w:hAnsi="Times New Roman" w:cs="Times New Roman"/>
          <w:b/>
          <w:bCs/>
          <w:sz w:val="24"/>
          <w:szCs w:val="24"/>
        </w:rPr>
        <w:t>lus</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la</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lastRenderedPageBreak/>
        <w:t>me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2"/>
          <w:sz w:val="24"/>
          <w:szCs w:val="24"/>
        </w:rPr>
        <w:t>i</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3"/>
          <w:sz w:val="24"/>
          <w:szCs w:val="24"/>
        </w:rPr>
        <w:t>i</w:t>
      </w:r>
      <w:r w:rsidRPr="00E66F69">
        <w:rPr>
          <w:rFonts w:ascii="Times New Roman" w:hAnsi="Times New Roman" w:cs="Times New Roman"/>
          <w:b/>
          <w:bCs/>
          <w:spacing w:val="-1"/>
          <w:sz w:val="24"/>
          <w:szCs w:val="24"/>
        </w:rPr>
        <w:t>-</w:t>
      </w:r>
      <w:r w:rsidRPr="00E66F69">
        <w:rPr>
          <w:rFonts w:ascii="Times New Roman" w:hAnsi="Times New Roman" w:cs="Times New Roman"/>
          <w:b/>
          <w:bCs/>
          <w:spacing w:val="1"/>
          <w:sz w:val="24"/>
          <w:szCs w:val="24"/>
        </w:rPr>
        <w:t>de</w:t>
      </w:r>
      <w:r w:rsidRPr="00E66F69">
        <w:rPr>
          <w:rFonts w:ascii="Times New Roman" w:hAnsi="Times New Roman" w:cs="Times New Roman"/>
          <w:b/>
          <w:bCs/>
          <w:sz w:val="24"/>
          <w:szCs w:val="24"/>
        </w:rPr>
        <w:t>s</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 l</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dé</w:t>
      </w:r>
      <w:r w:rsidRPr="00E66F69">
        <w:rPr>
          <w:rFonts w:ascii="Times New Roman" w:hAnsi="Times New Roman" w:cs="Times New Roman"/>
          <w:b/>
          <w:bCs/>
          <w:sz w:val="24"/>
          <w:szCs w:val="24"/>
        </w:rPr>
        <w:t>lais i</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pa</w:t>
      </w:r>
      <w:r w:rsidRPr="00E66F69">
        <w:rPr>
          <w:rFonts w:ascii="Times New Roman" w:hAnsi="Times New Roman" w:cs="Times New Roman"/>
          <w:b/>
          <w:bCs/>
          <w:sz w:val="24"/>
          <w:szCs w:val="24"/>
        </w:rPr>
        <w:t>rtis. Tai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w:t>
      </w:r>
      <w:r w:rsidRPr="00E66F69">
        <w:rPr>
          <w:rFonts w:ascii="Times New Roman" w:hAnsi="Times New Roman" w:cs="Times New Roman"/>
          <w:b/>
          <w:bCs/>
          <w:spacing w:val="1"/>
          <w:sz w:val="24"/>
          <w:szCs w:val="24"/>
        </w:rPr>
        <w:t xml:space="preserve"> e</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ichi</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rs</w:t>
      </w:r>
    </w:p>
    <w:p w14:paraId="4AFAFE78" w14:textId="77777777" w:rsidR="00E66F69" w:rsidRPr="00E66F69" w:rsidRDefault="00E66F69" w:rsidP="00E4426B">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Pou</w:t>
      </w:r>
      <w:r w:rsidRPr="00E66F69">
        <w:rPr>
          <w:rFonts w:ascii="Times New Roman" w:hAnsi="Times New Roman" w:cs="Times New Roman"/>
          <w:b/>
          <w:bCs/>
          <w:sz w:val="24"/>
          <w:szCs w:val="24"/>
        </w:rPr>
        <w:t>r</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la</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ou</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iss</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e</w:t>
      </w:r>
      <w:r w:rsidRPr="00E66F69">
        <w:rPr>
          <w:rFonts w:ascii="Times New Roman" w:hAnsi="Times New Roman" w:cs="Times New Roman"/>
          <w:b/>
          <w:bCs/>
          <w:sz w:val="24"/>
          <w:szCs w:val="24"/>
        </w:rPr>
        <w:t>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gn</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les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les</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xi</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les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do</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u</w:t>
      </w:r>
      <w:r w:rsidRPr="00E66F69">
        <w:rPr>
          <w:rFonts w:ascii="Times New Roman" w:hAnsi="Times New Roman" w:cs="Times New Roman"/>
          <w:b/>
          <w:bCs/>
          <w:spacing w:val="-1"/>
          <w:sz w:val="24"/>
          <w:szCs w:val="24"/>
        </w:rPr>
        <w:t>me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q</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i</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v</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tr</w:t>
      </w:r>
      <w:r w:rsidRPr="00E66F69">
        <w:rPr>
          <w:rFonts w:ascii="Times New Roman" w:hAnsi="Times New Roman" w:cs="Times New Roman"/>
          <w:b/>
          <w:bCs/>
          <w:spacing w:val="-2"/>
          <w:sz w:val="24"/>
          <w:szCs w:val="24"/>
        </w:rPr>
        <w:t>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sit</w:t>
      </w:r>
      <w:r w:rsidRPr="00E66F69">
        <w:rPr>
          <w:rFonts w:ascii="Times New Roman" w:hAnsi="Times New Roman" w:cs="Times New Roman"/>
          <w:b/>
          <w:bCs/>
          <w:spacing w:val="-2"/>
          <w:sz w:val="24"/>
          <w:szCs w:val="24"/>
        </w:rPr>
        <w:t>e</w:t>
      </w:r>
      <w:r w:rsidRPr="00E66F69">
        <w:rPr>
          <w:rFonts w:ascii="Times New Roman" w:hAnsi="Times New Roman" w:cs="Times New Roman"/>
          <w:b/>
          <w:bCs/>
          <w:sz w:val="24"/>
          <w:szCs w:val="24"/>
        </w:rPr>
        <w:t>r</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r</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la</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p</w:t>
      </w:r>
      <w:r w:rsidRPr="00E66F69">
        <w:rPr>
          <w:rFonts w:ascii="Times New Roman" w:hAnsi="Times New Roman" w:cs="Times New Roman"/>
          <w:b/>
          <w:bCs/>
          <w:sz w:val="24"/>
          <w:szCs w:val="24"/>
        </w:rPr>
        <w:t>l</w:t>
      </w:r>
      <w:r w:rsidRPr="00E66F69">
        <w:rPr>
          <w:rFonts w:ascii="Times New Roman" w:hAnsi="Times New Roman" w:cs="Times New Roman"/>
          <w:b/>
          <w:bCs/>
          <w:spacing w:val="-2"/>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2"/>
          <w:sz w:val="24"/>
          <w:szCs w:val="24"/>
        </w:rPr>
        <w:t>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e</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t</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pacing w:val="-2"/>
          <w:sz w:val="24"/>
          <w:szCs w:val="24"/>
        </w:rPr>
        <w:t>c</w:t>
      </w:r>
      <w:r w:rsidRPr="00E66F69">
        <w:rPr>
          <w:rFonts w:ascii="Times New Roman" w:hAnsi="Times New Roman" w:cs="Times New Roman"/>
          <w:b/>
          <w:bCs/>
          <w:spacing w:val="1"/>
          <w:sz w:val="24"/>
          <w:szCs w:val="24"/>
        </w:rPr>
        <w:t>on</w:t>
      </w:r>
      <w:r w:rsidRPr="00E66F69">
        <w:rPr>
          <w:rFonts w:ascii="Times New Roman" w:hAnsi="Times New Roman" w:cs="Times New Roman"/>
          <w:b/>
          <w:bCs/>
          <w:sz w:val="24"/>
          <w:szCs w:val="24"/>
        </w:rPr>
        <w:t>stit</w:t>
      </w:r>
      <w:r w:rsidRPr="00E66F69">
        <w:rPr>
          <w:rFonts w:ascii="Times New Roman" w:hAnsi="Times New Roman" w:cs="Times New Roman"/>
          <w:b/>
          <w:bCs/>
          <w:spacing w:val="1"/>
          <w:sz w:val="24"/>
          <w:szCs w:val="24"/>
        </w:rPr>
        <w:t>ua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f</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re</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u</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s</w:t>
      </w:r>
      <w:r w:rsidRPr="00E66F69">
        <w:rPr>
          <w:rFonts w:ascii="Times New Roman" w:hAnsi="Times New Roman" w:cs="Times New Roman"/>
          <w:b/>
          <w:bCs/>
          <w:spacing w:val="1"/>
          <w:sz w:val="24"/>
          <w:szCs w:val="24"/>
        </w:rPr>
        <w:t>ou</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iss</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nn</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on</w:t>
      </w:r>
      <w:r w:rsidRPr="00E66F69">
        <w:rPr>
          <w:rFonts w:ascii="Times New Roman" w:hAnsi="Times New Roman" w:cs="Times New Roman"/>
          <w:b/>
          <w:bCs/>
          <w:sz w:val="24"/>
          <w:szCs w:val="24"/>
        </w:rPr>
        <w:t>t</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 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i</w:t>
      </w:r>
      <w:r w:rsidRPr="00E66F69">
        <w:rPr>
          <w:rFonts w:ascii="Times New Roman" w:hAnsi="Times New Roman" w:cs="Times New Roman"/>
          <w:b/>
          <w:bCs/>
          <w:spacing w:val="-3"/>
          <w:sz w:val="24"/>
          <w:szCs w:val="24"/>
        </w:rPr>
        <w:t>v</w:t>
      </w:r>
      <w:r w:rsidRPr="00E66F69">
        <w:rPr>
          <w:rFonts w:ascii="Times New Roman" w:hAnsi="Times New Roman" w:cs="Times New Roman"/>
          <w:b/>
          <w:bCs/>
          <w:spacing w:val="1"/>
          <w:sz w:val="24"/>
          <w:szCs w:val="24"/>
        </w:rPr>
        <w:t>an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w:t>
      </w:r>
    </w:p>
    <w:p w14:paraId="1A01155E" w14:textId="77777777" w:rsidR="00E66F69" w:rsidRPr="00E66F69" w:rsidRDefault="00E66F69">
      <w:pPr>
        <w:widowControl w:val="0"/>
        <w:numPr>
          <w:ilvl w:val="0"/>
          <w:numId w:val="60"/>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5</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 xml:space="preserve">MO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r 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 xml:space="preserve">fre </w:t>
      </w:r>
      <w:r w:rsidRPr="00E66F69">
        <w:rPr>
          <w:rFonts w:ascii="Times New Roman" w:hAnsi="Times New Roman" w:cs="Times New Roman"/>
          <w:b/>
          <w:bCs/>
          <w:spacing w:val="-1"/>
          <w:sz w:val="24"/>
          <w:szCs w:val="24"/>
        </w:rPr>
        <w:t>A</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m</w:t>
      </w:r>
      <w:r w:rsidRPr="00E66F69">
        <w:rPr>
          <w:rFonts w:ascii="Times New Roman" w:hAnsi="Times New Roman" w:cs="Times New Roman"/>
          <w:b/>
          <w:bCs/>
          <w:sz w:val="24"/>
          <w:szCs w:val="24"/>
        </w:rPr>
        <w:t>inistrative</w:t>
      </w:r>
      <w:r w:rsidRPr="00E66F69">
        <w:rPr>
          <w:rFonts w:ascii="Times New Roman" w:hAnsi="Times New Roman" w:cs="Times New Roman"/>
          <w:b/>
          <w:bCs/>
          <w:spacing w:val="4"/>
          <w:sz w:val="24"/>
          <w:szCs w:val="24"/>
        </w:rPr>
        <w:t xml:space="preserve"> </w:t>
      </w:r>
      <w:r w:rsidRPr="00E66F69">
        <w:rPr>
          <w:rFonts w:ascii="Times New Roman" w:hAnsi="Times New Roman" w:cs="Times New Roman"/>
          <w:b/>
          <w:bCs/>
          <w:sz w:val="24"/>
          <w:szCs w:val="24"/>
        </w:rPr>
        <w:t>;</w:t>
      </w:r>
    </w:p>
    <w:p w14:paraId="369D6D79" w14:textId="77777777" w:rsidR="00E66F69" w:rsidRPr="00E66F69" w:rsidRDefault="00E66F69">
      <w:pPr>
        <w:widowControl w:val="0"/>
        <w:numPr>
          <w:ilvl w:val="0"/>
          <w:numId w:val="60"/>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1</w:t>
      </w:r>
      <w:r w:rsidRPr="00E66F69">
        <w:rPr>
          <w:rFonts w:ascii="Times New Roman" w:hAnsi="Times New Roman" w:cs="Times New Roman"/>
          <w:b/>
          <w:bCs/>
          <w:sz w:val="24"/>
          <w:szCs w:val="24"/>
        </w:rPr>
        <w:t>5</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 xml:space="preserve">MO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r 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fre</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h</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i</w:t>
      </w:r>
      <w:r w:rsidRPr="00E66F69">
        <w:rPr>
          <w:rFonts w:ascii="Times New Roman" w:hAnsi="Times New Roman" w:cs="Times New Roman"/>
          <w:b/>
          <w:bCs/>
          <w:spacing w:val="-2"/>
          <w:sz w:val="24"/>
          <w:szCs w:val="24"/>
        </w:rPr>
        <w:t>q</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e</w:t>
      </w:r>
      <w:r w:rsidRPr="00E66F69">
        <w:rPr>
          <w:rFonts w:ascii="Times New Roman" w:hAnsi="Times New Roman" w:cs="Times New Roman"/>
          <w:b/>
          <w:bCs/>
          <w:spacing w:val="4"/>
          <w:sz w:val="24"/>
          <w:szCs w:val="24"/>
        </w:rPr>
        <w:t xml:space="preserve"> </w:t>
      </w:r>
      <w:r w:rsidRPr="00E66F69">
        <w:rPr>
          <w:rFonts w:ascii="Times New Roman" w:hAnsi="Times New Roman" w:cs="Times New Roman"/>
          <w:b/>
          <w:bCs/>
          <w:sz w:val="24"/>
          <w:szCs w:val="24"/>
        </w:rPr>
        <w:t>;</w:t>
      </w:r>
    </w:p>
    <w:p w14:paraId="507D88E2" w14:textId="77777777" w:rsidR="00E66F69" w:rsidRPr="00E66F69" w:rsidRDefault="00E66F69">
      <w:pPr>
        <w:widowControl w:val="0"/>
        <w:numPr>
          <w:ilvl w:val="0"/>
          <w:numId w:val="60"/>
        </w:numPr>
        <w:tabs>
          <w:tab w:val="left" w:pos="88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5</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 xml:space="preserve">MO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r l</w:t>
      </w:r>
      <w:r w:rsidRPr="00E66F69">
        <w:rPr>
          <w:rFonts w:ascii="Times New Roman" w:hAnsi="Times New Roman" w:cs="Times New Roman"/>
          <w:b/>
          <w:bCs/>
          <w:spacing w:val="-1"/>
          <w:sz w:val="24"/>
          <w:szCs w:val="24"/>
        </w:rPr>
        <w:t>’</w:t>
      </w:r>
      <w:r w:rsidRPr="00E66F69">
        <w:rPr>
          <w:rFonts w:ascii="Times New Roman" w:hAnsi="Times New Roman" w:cs="Times New Roman"/>
          <w:b/>
          <w:bCs/>
          <w:sz w:val="24"/>
          <w:szCs w:val="24"/>
        </w:rPr>
        <w:t>O</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fre Fi</w:t>
      </w:r>
      <w:r w:rsidRPr="00E66F69">
        <w:rPr>
          <w:rFonts w:ascii="Times New Roman" w:hAnsi="Times New Roman" w:cs="Times New Roman"/>
          <w:b/>
          <w:bCs/>
          <w:spacing w:val="-2"/>
          <w:sz w:val="24"/>
          <w:szCs w:val="24"/>
        </w:rPr>
        <w:t>n</w:t>
      </w:r>
      <w:r w:rsidRPr="00E66F69">
        <w:rPr>
          <w:rFonts w:ascii="Times New Roman" w:hAnsi="Times New Roman" w:cs="Times New Roman"/>
          <w:b/>
          <w:bCs/>
          <w:spacing w:val="1"/>
          <w:sz w:val="24"/>
          <w:szCs w:val="24"/>
        </w:rPr>
        <w:t>an</w:t>
      </w:r>
      <w:r w:rsidRPr="00E66F69">
        <w:rPr>
          <w:rFonts w:ascii="Times New Roman" w:hAnsi="Times New Roman" w:cs="Times New Roman"/>
          <w:b/>
          <w:bCs/>
          <w:sz w:val="24"/>
          <w:szCs w:val="24"/>
        </w:rPr>
        <w:t>ciè</w:t>
      </w:r>
      <w:r w:rsidRPr="00E66F69">
        <w:rPr>
          <w:rFonts w:ascii="Times New Roman" w:hAnsi="Times New Roman" w:cs="Times New Roman"/>
          <w:b/>
          <w:bCs/>
          <w:spacing w:val="-3"/>
          <w:sz w:val="24"/>
          <w:szCs w:val="24"/>
        </w:rPr>
        <w:t>r</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w:t>
      </w:r>
    </w:p>
    <w:p w14:paraId="7AF91C57" w14:textId="77777777" w:rsidR="00E66F69" w:rsidRPr="00E66F69" w:rsidRDefault="00E66F69" w:rsidP="00E4426B">
      <w:pPr>
        <w:widowControl w:val="0"/>
        <w:autoSpaceDE w:val="0"/>
        <w:autoSpaceDN w:val="0"/>
        <w:adjustRightInd w:val="0"/>
        <w:spacing w:after="0" w:line="240" w:lineRule="auto"/>
        <w:ind w:left="720"/>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Le</w:t>
      </w:r>
      <w:r w:rsidRPr="00E66F69">
        <w:rPr>
          <w:rFonts w:ascii="Times New Roman" w:hAnsi="Times New Roman" w:cs="Times New Roman"/>
          <w:b/>
          <w:bCs/>
          <w:sz w:val="24"/>
          <w:szCs w:val="24"/>
        </w:rPr>
        <w:t xml:space="preserve">s </w:t>
      </w:r>
      <w:r w:rsidRPr="00E66F69">
        <w:rPr>
          <w:rFonts w:ascii="Times New Roman" w:hAnsi="Times New Roman" w:cs="Times New Roman"/>
          <w:b/>
          <w:bCs/>
          <w:spacing w:val="-1"/>
          <w:sz w:val="24"/>
          <w:szCs w:val="24"/>
        </w:rPr>
        <w:t>f</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r</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ts</w:t>
      </w:r>
      <w:r w:rsidRPr="00E66F69">
        <w:rPr>
          <w:rFonts w:ascii="Times New Roman" w:hAnsi="Times New Roman" w:cs="Times New Roman"/>
          <w:b/>
          <w:bCs/>
          <w:spacing w:val="1"/>
          <w:sz w:val="24"/>
          <w:szCs w:val="24"/>
        </w:rPr>
        <w:t xml:space="preserve"> a</w:t>
      </w:r>
      <w:r w:rsidRPr="00E66F69">
        <w:rPr>
          <w:rFonts w:ascii="Times New Roman" w:hAnsi="Times New Roman" w:cs="Times New Roman"/>
          <w:b/>
          <w:bCs/>
          <w:sz w:val="24"/>
          <w:szCs w:val="24"/>
        </w:rPr>
        <w:t>c</w:t>
      </w:r>
      <w:r w:rsidRPr="00E66F69">
        <w:rPr>
          <w:rFonts w:ascii="Times New Roman" w:hAnsi="Times New Roman" w:cs="Times New Roman"/>
          <w:b/>
          <w:bCs/>
          <w:spacing w:val="-2"/>
          <w:sz w:val="24"/>
          <w:szCs w:val="24"/>
        </w:rPr>
        <w:t>c</w:t>
      </w:r>
      <w:r w:rsidRPr="00E66F69">
        <w:rPr>
          <w:rFonts w:ascii="Times New Roman" w:hAnsi="Times New Roman" w:cs="Times New Roman"/>
          <w:b/>
          <w:bCs/>
          <w:spacing w:val="1"/>
          <w:sz w:val="24"/>
          <w:szCs w:val="24"/>
        </w:rPr>
        <w:t>ep</w:t>
      </w:r>
      <w:r w:rsidRPr="00E66F69">
        <w:rPr>
          <w:rFonts w:ascii="Times New Roman" w:hAnsi="Times New Roman" w:cs="Times New Roman"/>
          <w:b/>
          <w:bCs/>
          <w:spacing w:val="-2"/>
          <w:sz w:val="24"/>
          <w:szCs w:val="24"/>
        </w:rPr>
        <w:t>t</w:t>
      </w:r>
      <w:r w:rsidRPr="00E66F69">
        <w:rPr>
          <w:rFonts w:ascii="Times New Roman" w:hAnsi="Times New Roman" w:cs="Times New Roman"/>
          <w:b/>
          <w:bCs/>
          <w:spacing w:val="1"/>
          <w:sz w:val="24"/>
          <w:szCs w:val="24"/>
        </w:rPr>
        <w:t>é</w:t>
      </w:r>
      <w:r w:rsidRPr="00E66F69">
        <w:rPr>
          <w:rFonts w:ascii="Times New Roman" w:hAnsi="Times New Roman" w:cs="Times New Roman"/>
          <w:b/>
          <w:bCs/>
          <w:sz w:val="24"/>
          <w:szCs w:val="24"/>
        </w:rPr>
        <w:t>s s</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3"/>
          <w:sz w:val="24"/>
          <w:szCs w:val="24"/>
        </w:rPr>
        <w:t>l</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 s</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iva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ts</w:t>
      </w:r>
      <w:r w:rsidRPr="00E66F69">
        <w:rPr>
          <w:rFonts w:ascii="Times New Roman" w:hAnsi="Times New Roman" w:cs="Times New Roman"/>
          <w:b/>
          <w:bCs/>
          <w:spacing w:val="5"/>
          <w:sz w:val="24"/>
          <w:szCs w:val="24"/>
        </w:rPr>
        <w:t xml:space="preserve"> </w:t>
      </w:r>
      <w:r w:rsidRPr="00E66F69">
        <w:rPr>
          <w:rFonts w:ascii="Times New Roman" w:hAnsi="Times New Roman" w:cs="Times New Roman"/>
          <w:b/>
          <w:bCs/>
          <w:sz w:val="24"/>
          <w:szCs w:val="24"/>
        </w:rPr>
        <w:t>:</w:t>
      </w:r>
    </w:p>
    <w:p w14:paraId="41C1386E" w14:textId="77777777" w:rsidR="00E66F69" w:rsidRPr="00E66F69" w:rsidRDefault="00E66F69">
      <w:pPr>
        <w:widowControl w:val="0"/>
        <w:numPr>
          <w:ilvl w:val="0"/>
          <w:numId w:val="60"/>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For</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P</w:t>
      </w:r>
      <w:r w:rsidRPr="00E66F69">
        <w:rPr>
          <w:rFonts w:ascii="Times New Roman" w:hAnsi="Times New Roman" w:cs="Times New Roman"/>
          <w:b/>
          <w:bCs/>
          <w:sz w:val="24"/>
          <w:szCs w:val="24"/>
        </w:rPr>
        <w:t>DF p</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 xml:space="preserve">r les </w:t>
      </w:r>
      <w:r w:rsidRPr="00E66F69">
        <w:rPr>
          <w:rFonts w:ascii="Times New Roman" w:hAnsi="Times New Roman" w:cs="Times New Roman"/>
          <w:b/>
          <w:bCs/>
          <w:spacing w:val="-1"/>
          <w:sz w:val="24"/>
          <w:szCs w:val="24"/>
        </w:rPr>
        <w:t>d</w:t>
      </w:r>
      <w:r w:rsidRPr="00E66F69">
        <w:rPr>
          <w:rFonts w:ascii="Times New Roman" w:hAnsi="Times New Roman" w:cs="Times New Roman"/>
          <w:b/>
          <w:bCs/>
          <w:spacing w:val="1"/>
          <w:sz w:val="24"/>
          <w:szCs w:val="24"/>
        </w:rPr>
        <w:t>o</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um</w:t>
      </w:r>
      <w:r w:rsidRPr="00E66F69">
        <w:rPr>
          <w:rFonts w:ascii="Times New Roman" w:hAnsi="Times New Roman" w:cs="Times New Roman"/>
          <w:b/>
          <w:bCs/>
          <w:spacing w:val="1"/>
          <w:sz w:val="24"/>
          <w:szCs w:val="24"/>
        </w:rPr>
        <w:t>en</w:t>
      </w:r>
      <w:r w:rsidRPr="00E66F69">
        <w:rPr>
          <w:rFonts w:ascii="Times New Roman" w:hAnsi="Times New Roman" w:cs="Times New Roman"/>
          <w:b/>
          <w:bCs/>
          <w:sz w:val="24"/>
          <w:szCs w:val="24"/>
        </w:rPr>
        <w:t>ts</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2"/>
          <w:sz w:val="24"/>
          <w:szCs w:val="24"/>
        </w:rPr>
        <w:t>x</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ue</w:t>
      </w:r>
      <w:r w:rsidRPr="00E66F69">
        <w:rPr>
          <w:rFonts w:ascii="Times New Roman" w:hAnsi="Times New Roman" w:cs="Times New Roman"/>
          <w:b/>
          <w:bCs/>
          <w:sz w:val="24"/>
          <w:szCs w:val="24"/>
        </w:rPr>
        <w:t>ls</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w:t>
      </w:r>
    </w:p>
    <w:p w14:paraId="2C9EB37F" w14:textId="77777777" w:rsidR="00E66F69" w:rsidRPr="00E66F69" w:rsidRDefault="00E66F69">
      <w:pPr>
        <w:widowControl w:val="0"/>
        <w:numPr>
          <w:ilvl w:val="0"/>
          <w:numId w:val="60"/>
        </w:numPr>
        <w:tabs>
          <w:tab w:val="left" w:pos="820"/>
        </w:tabs>
        <w:autoSpaceDE w:val="0"/>
        <w:autoSpaceDN w:val="0"/>
        <w:adjustRightInd w:val="0"/>
        <w:spacing w:after="0" w:line="240" w:lineRule="auto"/>
        <w:jc w:val="both"/>
        <w:rPr>
          <w:rFonts w:ascii="Times New Roman" w:hAnsi="Times New Roman" w:cs="Times New Roman"/>
          <w:b/>
          <w:bCs/>
          <w:sz w:val="24"/>
          <w:szCs w:val="24"/>
        </w:rPr>
      </w:pPr>
      <w:r w:rsidRPr="00E66F69">
        <w:rPr>
          <w:rFonts w:ascii="Times New Roman" w:hAnsi="Times New Roman" w:cs="Times New Roman"/>
          <w:b/>
          <w:bCs/>
          <w:sz w:val="24"/>
          <w:szCs w:val="24"/>
        </w:rPr>
        <w:t>JP</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G</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1"/>
          <w:sz w:val="24"/>
          <w:szCs w:val="24"/>
        </w:rPr>
        <w:t>ou</w:t>
      </w:r>
      <w:r w:rsidRPr="00E66F69">
        <w:rPr>
          <w:rFonts w:ascii="Times New Roman" w:hAnsi="Times New Roman" w:cs="Times New Roman"/>
          <w:b/>
          <w:bCs/>
          <w:sz w:val="24"/>
          <w:szCs w:val="24"/>
        </w:rPr>
        <w:t>r les i</w:t>
      </w:r>
      <w:r w:rsidRPr="00E66F69">
        <w:rPr>
          <w:rFonts w:ascii="Times New Roman" w:hAnsi="Times New Roman" w:cs="Times New Roman"/>
          <w:b/>
          <w:bCs/>
          <w:spacing w:val="-1"/>
          <w:sz w:val="24"/>
          <w:szCs w:val="24"/>
        </w:rPr>
        <w:t>ma</w:t>
      </w:r>
      <w:r w:rsidRPr="00E66F69">
        <w:rPr>
          <w:rFonts w:ascii="Times New Roman" w:hAnsi="Times New Roman" w:cs="Times New Roman"/>
          <w:b/>
          <w:bCs/>
          <w:spacing w:val="1"/>
          <w:sz w:val="24"/>
          <w:szCs w:val="24"/>
        </w:rPr>
        <w:t>ge</w:t>
      </w:r>
      <w:r w:rsidRPr="00E66F69">
        <w:rPr>
          <w:rFonts w:ascii="Times New Roman" w:hAnsi="Times New Roman" w:cs="Times New Roman"/>
          <w:b/>
          <w:bCs/>
          <w:sz w:val="24"/>
          <w:szCs w:val="24"/>
        </w:rPr>
        <w:t>s.</w:t>
      </w:r>
    </w:p>
    <w:p w14:paraId="5F58D950" w14:textId="77777777" w:rsidR="00E66F69" w:rsidRPr="00E66F69" w:rsidRDefault="00E66F69" w:rsidP="00E4426B">
      <w:pPr>
        <w:widowControl w:val="0"/>
        <w:autoSpaceDE w:val="0"/>
        <w:autoSpaceDN w:val="0"/>
        <w:adjustRightInd w:val="0"/>
        <w:spacing w:after="0" w:line="240" w:lineRule="auto"/>
        <w:ind w:right="77" w:firstLine="360"/>
        <w:jc w:val="both"/>
        <w:rPr>
          <w:rFonts w:ascii="Times New Roman" w:hAnsi="Times New Roman" w:cs="Times New Roman"/>
          <w:b/>
          <w:bCs/>
          <w:sz w:val="24"/>
          <w:szCs w:val="24"/>
        </w:rPr>
      </w:pP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c</w:t>
      </w:r>
      <w:r w:rsidRPr="00E66F69">
        <w:rPr>
          <w:rFonts w:ascii="Times New Roman" w:hAnsi="Times New Roman" w:cs="Times New Roman"/>
          <w:b/>
          <w:bCs/>
          <w:spacing w:val="1"/>
          <w:sz w:val="24"/>
          <w:szCs w:val="24"/>
        </w:rPr>
        <w:t>and</w:t>
      </w:r>
      <w:r w:rsidRPr="00E66F69">
        <w:rPr>
          <w:rFonts w:ascii="Times New Roman" w:hAnsi="Times New Roman" w:cs="Times New Roman"/>
          <w:b/>
          <w:bCs/>
          <w:sz w:val="24"/>
          <w:szCs w:val="24"/>
        </w:rPr>
        <w:t>i</w:t>
      </w:r>
      <w:r w:rsidRPr="00E66F69">
        <w:rPr>
          <w:rFonts w:ascii="Times New Roman" w:hAnsi="Times New Roman" w:cs="Times New Roman"/>
          <w:b/>
          <w:bCs/>
          <w:spacing w:val="-2"/>
          <w:sz w:val="24"/>
          <w:szCs w:val="24"/>
        </w:rPr>
        <w:t>d</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2"/>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lera à</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u</w:t>
      </w:r>
      <w:r w:rsidRPr="00E66F69">
        <w:rPr>
          <w:rFonts w:ascii="Times New Roman" w:hAnsi="Times New Roman" w:cs="Times New Roman"/>
          <w:b/>
          <w:bCs/>
          <w:sz w:val="24"/>
          <w:szCs w:val="24"/>
        </w:rPr>
        <w:t>til</w:t>
      </w:r>
      <w:r w:rsidRPr="00E66F69">
        <w:rPr>
          <w:rFonts w:ascii="Times New Roman" w:hAnsi="Times New Roman" w:cs="Times New Roman"/>
          <w:b/>
          <w:bCs/>
          <w:spacing w:val="-1"/>
          <w:sz w:val="24"/>
          <w:szCs w:val="24"/>
        </w:rPr>
        <w:t>i</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r d</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 l</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g</w:t>
      </w:r>
      <w:r w:rsidRPr="00E66F69">
        <w:rPr>
          <w:rFonts w:ascii="Times New Roman" w:hAnsi="Times New Roman" w:cs="Times New Roman"/>
          <w:b/>
          <w:bCs/>
          <w:sz w:val="24"/>
          <w:szCs w:val="24"/>
        </w:rPr>
        <w:t>ic</w:t>
      </w:r>
      <w:r w:rsidRPr="00E66F69">
        <w:rPr>
          <w:rFonts w:ascii="Times New Roman" w:hAnsi="Times New Roman" w:cs="Times New Roman"/>
          <w:b/>
          <w:bCs/>
          <w:spacing w:val="-1"/>
          <w:sz w:val="24"/>
          <w:szCs w:val="24"/>
        </w:rPr>
        <w:t>i</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 xml:space="preserve">ls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z w:val="24"/>
          <w:szCs w:val="24"/>
        </w:rPr>
        <w:t>c</w:t>
      </w:r>
      <w:r w:rsidRPr="00E66F69">
        <w:rPr>
          <w:rFonts w:ascii="Times New Roman" w:hAnsi="Times New Roman" w:cs="Times New Roman"/>
          <w:b/>
          <w:bCs/>
          <w:spacing w:val="1"/>
          <w:sz w:val="24"/>
          <w:szCs w:val="24"/>
        </w:rPr>
        <w:t>o</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p</w:t>
      </w:r>
      <w:r w:rsidRPr="00E66F69">
        <w:rPr>
          <w:rFonts w:ascii="Times New Roman" w:hAnsi="Times New Roman" w:cs="Times New Roman"/>
          <w:b/>
          <w:bCs/>
          <w:spacing w:val="-3"/>
          <w:sz w:val="24"/>
          <w:szCs w:val="24"/>
        </w:rPr>
        <w:t>r</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ssion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fin</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d</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3"/>
          <w:sz w:val="24"/>
          <w:szCs w:val="24"/>
        </w:rPr>
        <w:t>r</w:t>
      </w:r>
      <w:r w:rsidRPr="00E66F69">
        <w:rPr>
          <w:rFonts w:ascii="Times New Roman" w:hAnsi="Times New Roman" w:cs="Times New Roman"/>
          <w:b/>
          <w:bCs/>
          <w:spacing w:val="1"/>
          <w:sz w:val="24"/>
          <w:szCs w:val="24"/>
        </w:rPr>
        <w:t>édu</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r</w:t>
      </w:r>
      <w:r w:rsidRPr="00E66F69">
        <w:rPr>
          <w:rFonts w:ascii="Times New Roman" w:hAnsi="Times New Roman" w:cs="Times New Roman"/>
          <w:b/>
          <w:bCs/>
          <w:sz w:val="24"/>
          <w:szCs w:val="24"/>
        </w:rPr>
        <w:t>e</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é</w:t>
      </w:r>
      <w:r w:rsidRPr="00E66F69">
        <w:rPr>
          <w:rFonts w:ascii="Times New Roman" w:hAnsi="Times New Roman" w:cs="Times New Roman"/>
          <w:b/>
          <w:bCs/>
          <w:sz w:val="24"/>
          <w:szCs w:val="24"/>
        </w:rPr>
        <w:t>v</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u</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l</w:t>
      </w:r>
      <w:r w:rsidRPr="00E66F69">
        <w:rPr>
          <w:rFonts w:ascii="Times New Roman" w:hAnsi="Times New Roman" w:cs="Times New Roman"/>
          <w:b/>
          <w:bCs/>
          <w:spacing w:val="-1"/>
          <w:sz w:val="24"/>
          <w:szCs w:val="24"/>
        </w:rPr>
        <w:t>l</w:t>
      </w:r>
      <w:r w:rsidRPr="00E66F69">
        <w:rPr>
          <w:rFonts w:ascii="Times New Roman" w:hAnsi="Times New Roman" w:cs="Times New Roman"/>
          <w:b/>
          <w:bCs/>
          <w:spacing w:val="1"/>
          <w:sz w:val="24"/>
          <w:szCs w:val="24"/>
        </w:rPr>
        <w:t>e</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en</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3"/>
          <w:sz w:val="24"/>
          <w:szCs w:val="24"/>
        </w:rPr>
        <w:t>l</w:t>
      </w:r>
      <w:r w:rsidRPr="00E66F69">
        <w:rPr>
          <w:rFonts w:ascii="Times New Roman" w:hAnsi="Times New Roman" w:cs="Times New Roman"/>
          <w:b/>
          <w:bCs/>
          <w:sz w:val="24"/>
          <w:szCs w:val="24"/>
        </w:rPr>
        <w:t>a</w:t>
      </w:r>
      <w:r w:rsidRPr="00E66F69">
        <w:rPr>
          <w:rFonts w:ascii="Times New Roman" w:hAnsi="Times New Roman" w:cs="Times New Roman"/>
          <w:b/>
          <w:bCs/>
          <w:spacing w:val="1"/>
          <w:sz w:val="24"/>
          <w:szCs w:val="24"/>
        </w:rPr>
        <w:t xml:space="preserve"> </w:t>
      </w:r>
      <w:r w:rsidRPr="00E66F69">
        <w:rPr>
          <w:rFonts w:ascii="Times New Roman" w:hAnsi="Times New Roman" w:cs="Times New Roman"/>
          <w:b/>
          <w:bCs/>
          <w:spacing w:val="-1"/>
          <w:sz w:val="24"/>
          <w:szCs w:val="24"/>
        </w:rPr>
        <w:t>t</w:t>
      </w:r>
      <w:r w:rsidRPr="00E66F69">
        <w:rPr>
          <w:rFonts w:ascii="Times New Roman" w:hAnsi="Times New Roman" w:cs="Times New Roman"/>
          <w:b/>
          <w:bCs/>
          <w:spacing w:val="1"/>
          <w:sz w:val="24"/>
          <w:szCs w:val="24"/>
        </w:rPr>
        <w:t>a</w:t>
      </w:r>
      <w:r w:rsidRPr="00E66F69">
        <w:rPr>
          <w:rFonts w:ascii="Times New Roman" w:hAnsi="Times New Roman" w:cs="Times New Roman"/>
          <w:b/>
          <w:bCs/>
          <w:sz w:val="24"/>
          <w:szCs w:val="24"/>
        </w:rPr>
        <w:t>i</w:t>
      </w:r>
      <w:r w:rsidRPr="00E66F69">
        <w:rPr>
          <w:rFonts w:ascii="Times New Roman" w:hAnsi="Times New Roman" w:cs="Times New Roman"/>
          <w:b/>
          <w:bCs/>
          <w:spacing w:val="-1"/>
          <w:sz w:val="24"/>
          <w:szCs w:val="24"/>
        </w:rPr>
        <w:t>l</w:t>
      </w:r>
      <w:r w:rsidRPr="00E66F69">
        <w:rPr>
          <w:rFonts w:ascii="Times New Roman" w:hAnsi="Times New Roman" w:cs="Times New Roman"/>
          <w:b/>
          <w:bCs/>
          <w:sz w:val="24"/>
          <w:szCs w:val="24"/>
        </w:rPr>
        <w:t>le</w:t>
      </w:r>
      <w:r w:rsidRPr="00E66F69">
        <w:rPr>
          <w:rFonts w:ascii="Times New Roman" w:hAnsi="Times New Roman" w:cs="Times New Roman"/>
          <w:b/>
          <w:bCs/>
          <w:spacing w:val="1"/>
          <w:sz w:val="24"/>
          <w:szCs w:val="24"/>
        </w:rPr>
        <w:t xml:space="preserve"> de</w:t>
      </w:r>
      <w:r w:rsidRPr="00E66F69">
        <w:rPr>
          <w:rFonts w:ascii="Times New Roman" w:hAnsi="Times New Roman" w:cs="Times New Roman"/>
          <w:b/>
          <w:bCs/>
          <w:sz w:val="24"/>
          <w:szCs w:val="24"/>
        </w:rPr>
        <w:t>s</w:t>
      </w:r>
      <w:r w:rsidRPr="00E66F69">
        <w:rPr>
          <w:rFonts w:ascii="Times New Roman" w:hAnsi="Times New Roman" w:cs="Times New Roman"/>
          <w:b/>
          <w:bCs/>
          <w:spacing w:val="-2"/>
          <w:sz w:val="24"/>
          <w:szCs w:val="24"/>
        </w:rPr>
        <w:t xml:space="preserve"> </w:t>
      </w:r>
      <w:r w:rsidRPr="00E66F69">
        <w:rPr>
          <w:rFonts w:ascii="Times New Roman" w:hAnsi="Times New Roman" w:cs="Times New Roman"/>
          <w:b/>
          <w:bCs/>
          <w:spacing w:val="1"/>
          <w:sz w:val="24"/>
          <w:szCs w:val="24"/>
        </w:rPr>
        <w:t>f</w:t>
      </w:r>
      <w:r w:rsidRPr="00E66F69">
        <w:rPr>
          <w:rFonts w:ascii="Times New Roman" w:hAnsi="Times New Roman" w:cs="Times New Roman"/>
          <w:b/>
          <w:bCs/>
          <w:sz w:val="24"/>
          <w:szCs w:val="24"/>
        </w:rPr>
        <w:t>ichi</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rs</w:t>
      </w:r>
      <w:r w:rsidRPr="00E66F69">
        <w:rPr>
          <w:rFonts w:ascii="Times New Roman" w:hAnsi="Times New Roman" w:cs="Times New Roman"/>
          <w:b/>
          <w:bCs/>
          <w:spacing w:val="-3"/>
          <w:sz w:val="24"/>
          <w:szCs w:val="24"/>
        </w:rPr>
        <w:t xml:space="preserve"> </w:t>
      </w:r>
      <w:r w:rsidRPr="00E66F69">
        <w:rPr>
          <w:rFonts w:ascii="Times New Roman" w:hAnsi="Times New Roman" w:cs="Times New Roman"/>
          <w:b/>
          <w:bCs/>
          <w:sz w:val="24"/>
          <w:szCs w:val="24"/>
        </w:rPr>
        <w:t>à tra</w:t>
      </w:r>
      <w:r w:rsidRPr="00E66F69">
        <w:rPr>
          <w:rFonts w:ascii="Times New Roman" w:hAnsi="Times New Roman" w:cs="Times New Roman"/>
          <w:b/>
          <w:bCs/>
          <w:spacing w:val="1"/>
          <w:sz w:val="24"/>
          <w:szCs w:val="24"/>
        </w:rPr>
        <w:t>n</w:t>
      </w:r>
      <w:r w:rsidRPr="00E66F69">
        <w:rPr>
          <w:rFonts w:ascii="Times New Roman" w:hAnsi="Times New Roman" w:cs="Times New Roman"/>
          <w:b/>
          <w:bCs/>
          <w:sz w:val="24"/>
          <w:szCs w:val="24"/>
        </w:rPr>
        <w:t>s</w:t>
      </w:r>
      <w:r w:rsidRPr="00E66F69">
        <w:rPr>
          <w:rFonts w:ascii="Times New Roman" w:hAnsi="Times New Roman" w:cs="Times New Roman"/>
          <w:b/>
          <w:bCs/>
          <w:spacing w:val="-1"/>
          <w:sz w:val="24"/>
          <w:szCs w:val="24"/>
        </w:rPr>
        <w:t>m</w:t>
      </w:r>
      <w:r w:rsidRPr="00E66F69">
        <w:rPr>
          <w:rFonts w:ascii="Times New Roman" w:hAnsi="Times New Roman" w:cs="Times New Roman"/>
          <w:b/>
          <w:bCs/>
          <w:spacing w:val="1"/>
          <w:sz w:val="24"/>
          <w:szCs w:val="24"/>
        </w:rPr>
        <w:t>e</w:t>
      </w:r>
      <w:r w:rsidRPr="00E66F69">
        <w:rPr>
          <w:rFonts w:ascii="Times New Roman" w:hAnsi="Times New Roman" w:cs="Times New Roman"/>
          <w:b/>
          <w:bCs/>
          <w:sz w:val="24"/>
          <w:szCs w:val="24"/>
        </w:rPr>
        <w:t>t</w:t>
      </w:r>
      <w:r w:rsidRPr="00E66F69">
        <w:rPr>
          <w:rFonts w:ascii="Times New Roman" w:hAnsi="Times New Roman" w:cs="Times New Roman"/>
          <w:b/>
          <w:bCs/>
          <w:spacing w:val="1"/>
          <w:sz w:val="24"/>
          <w:szCs w:val="24"/>
        </w:rPr>
        <w:t>t</w:t>
      </w:r>
      <w:r w:rsidRPr="00E66F69">
        <w:rPr>
          <w:rFonts w:ascii="Times New Roman" w:hAnsi="Times New Roman" w:cs="Times New Roman"/>
          <w:b/>
          <w:bCs/>
          <w:sz w:val="24"/>
          <w:szCs w:val="24"/>
        </w:rPr>
        <w:t>re</w:t>
      </w:r>
      <w:r w:rsidRPr="00E66F69">
        <w:rPr>
          <w:rFonts w:ascii="Times New Roman" w:hAnsi="Times New Roman" w:cs="Times New Roman"/>
          <w:b/>
          <w:bCs/>
          <w:spacing w:val="-2"/>
          <w:sz w:val="24"/>
          <w:szCs w:val="24"/>
        </w:rPr>
        <w:t>.</w:t>
      </w:r>
    </w:p>
    <w:p w14:paraId="3359A50F" w14:textId="77777777" w:rsidR="004A6FE4" w:rsidRPr="00123BFF" w:rsidRDefault="004A6FE4" w:rsidP="00E4426B">
      <w:pPr>
        <w:widowControl w:val="0"/>
        <w:numPr>
          <w:ilvl w:val="0"/>
          <w:numId w:val="12"/>
        </w:numPr>
        <w:suppressAutoHyphens/>
        <w:autoSpaceDE w:val="0"/>
        <w:autoSpaceDN w:val="0"/>
        <w:spacing w:after="0" w:line="240" w:lineRule="auto"/>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Ouverture des plis</w:t>
      </w:r>
    </w:p>
    <w:p w14:paraId="651CEAE4" w14:textId="77777777" w:rsidR="00D12D2B" w:rsidRPr="00D12D2B" w:rsidRDefault="00D12D2B" w:rsidP="00E4426B">
      <w:pPr>
        <w:spacing w:after="0" w:line="240" w:lineRule="auto"/>
        <w:ind w:firstLine="465"/>
        <w:jc w:val="both"/>
        <w:rPr>
          <w:rFonts w:ascii="Times New Roman" w:hAnsi="Times New Roman" w:cs="Times New Roman"/>
          <w:sz w:val="24"/>
          <w:szCs w:val="24"/>
        </w:rPr>
      </w:pPr>
      <w:r w:rsidRPr="00D12D2B">
        <w:rPr>
          <w:rFonts w:ascii="Times New Roman" w:hAnsi="Times New Roman" w:cs="Times New Roman"/>
          <w:sz w:val="24"/>
          <w:szCs w:val="24"/>
        </w:rPr>
        <w:t>L’ouverture de l’offre se fera en un temps et aura lieu le ………………………..…… à………………...heures précises. Elle se fera dans la salle de Conférences des Services du Gouverneur de l’Extrême Nord à Maroua par la Commission Régionale de Passation des Marchés de l’Extrême-Nord à Maroua siégeant en présence des soumissionnaires ou de leurs représentants dûment mandatés et ayant une parfaite connaissance du dossier.</w:t>
      </w:r>
    </w:p>
    <w:p w14:paraId="216C2923" w14:textId="18825E60" w:rsidR="00D12D2B" w:rsidRPr="00D12D2B" w:rsidRDefault="00D12D2B" w:rsidP="00E4426B">
      <w:pPr>
        <w:widowControl w:val="0"/>
        <w:autoSpaceDE w:val="0"/>
        <w:autoSpaceDN w:val="0"/>
        <w:adjustRightInd w:val="0"/>
        <w:spacing w:after="0" w:line="240" w:lineRule="auto"/>
        <w:ind w:right="70" w:firstLine="465"/>
        <w:jc w:val="both"/>
        <w:rPr>
          <w:rFonts w:ascii="Times New Roman" w:hAnsi="Times New Roman" w:cs="Times New Roman"/>
          <w:sz w:val="24"/>
          <w:szCs w:val="24"/>
        </w:rPr>
      </w:pPr>
      <w:r w:rsidRPr="00D12D2B">
        <w:rPr>
          <w:rFonts w:ascii="Times New Roman" w:hAnsi="Times New Roman" w:cs="Times New Roman"/>
          <w:noProof/>
          <w:sz w:val="24"/>
          <w:szCs w:val="24"/>
        </w:rPr>
        <mc:AlternateContent>
          <mc:Choice Requires="wps">
            <w:drawing>
              <wp:anchor distT="4294967294" distB="4294967294" distL="114300" distR="114300" simplePos="0" relativeHeight="251728896" behindDoc="1" locked="0" layoutInCell="0" allowOverlap="1" wp14:anchorId="78941CAC" wp14:editId="425A2D23">
                <wp:simplePos x="0" y="0"/>
                <wp:positionH relativeFrom="page">
                  <wp:posOffset>6802755</wp:posOffset>
                </wp:positionH>
                <wp:positionV relativeFrom="paragraph">
                  <wp:posOffset>369569</wp:posOffset>
                </wp:positionV>
                <wp:extent cx="33655" cy="0"/>
                <wp:effectExtent l="0" t="0" r="0" b="0"/>
                <wp:wrapNone/>
                <wp:docPr id="752256410" name="Forme libre : for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0"/>
                        </a:xfrm>
                        <a:custGeom>
                          <a:avLst/>
                          <a:gdLst>
                            <a:gd name="T0" fmla="*/ 0 w 53"/>
                            <a:gd name="T1" fmla="*/ 52 w 53"/>
                          </a:gdLst>
                          <a:ahLst/>
                          <a:cxnLst>
                            <a:cxn ang="0">
                              <a:pos x="T0" y="0"/>
                            </a:cxn>
                            <a:cxn ang="0">
                              <a:pos x="T1" y="0"/>
                            </a:cxn>
                          </a:cxnLst>
                          <a:rect l="0" t="0" r="r" b="b"/>
                          <a:pathLst>
                            <a:path w="53">
                              <a:moveTo>
                                <a:pt x="0" y="0"/>
                              </a:moveTo>
                              <a:lnTo>
                                <a:pt x="52" y="0"/>
                              </a:lnTo>
                            </a:path>
                          </a:pathLst>
                        </a:custGeom>
                        <a:noFill/>
                        <a:ln w="888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33B891" id="Forme libre : forme 27" o:spid="_x0000_s1026" style="position:absolute;z-index:-2515875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points="535.65pt,29.1pt,538.25pt,29.1pt"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" o:allowincell="f" filled="f" strokeweight=".24692mm">
                <v:path arrowok="t" o:connecttype="custom" o:connectlocs="0,0;33020,0" o:connectangles="0,0"/>
                <w10:wrap anchorx="page"/>
              </v:polyline>
            </w:pict>
          </mc:Fallback>
        </mc:AlternateConten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ous</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peine</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19"/>
          <w:sz w:val="24"/>
          <w:szCs w:val="24"/>
        </w:rPr>
        <w:t xml:space="preserve"> </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j</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t,</w:t>
      </w:r>
      <w:r w:rsidRPr="00D12D2B">
        <w:rPr>
          <w:rFonts w:ascii="Times New Roman" w:hAnsi="Times New Roman" w:cs="Times New Roman"/>
          <w:b/>
          <w:bCs/>
          <w:spacing w:val="2"/>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20"/>
          <w:sz w:val="24"/>
          <w:szCs w:val="24"/>
        </w:rPr>
        <w:t xml:space="preserve"> </w:t>
      </w:r>
      <w:r w:rsidRPr="00D12D2B">
        <w:rPr>
          <w:rFonts w:ascii="Times New Roman" w:hAnsi="Times New Roman" w:cs="Times New Roman"/>
          <w:b/>
          <w:bCs/>
          <w:sz w:val="24"/>
          <w:szCs w:val="24"/>
        </w:rPr>
        <w:t>p</w:t>
      </w:r>
      <w:r w:rsidRPr="00D12D2B">
        <w:rPr>
          <w:rFonts w:ascii="Times New Roman" w:hAnsi="Times New Roman" w:cs="Times New Roman"/>
          <w:b/>
          <w:bCs/>
          <w:spacing w:val="-2"/>
          <w:sz w:val="24"/>
          <w:szCs w:val="24"/>
        </w:rPr>
        <w:t>i</w:t>
      </w:r>
      <w:r w:rsidRPr="00D12D2B">
        <w:rPr>
          <w:rFonts w:ascii="Times New Roman" w:hAnsi="Times New Roman" w:cs="Times New Roman"/>
          <w:b/>
          <w:bCs/>
          <w:spacing w:val="1"/>
          <w:sz w:val="24"/>
          <w:szCs w:val="24"/>
        </w:rPr>
        <w:t>èc</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5"/>
          <w:sz w:val="24"/>
          <w:szCs w:val="24"/>
        </w:rPr>
        <w:t xml:space="preserve"> </w:t>
      </w:r>
      <w:r w:rsidRPr="00D12D2B">
        <w:rPr>
          <w:rFonts w:ascii="Times New Roman" w:hAnsi="Times New Roman" w:cs="Times New Roman"/>
          <w:b/>
          <w:bCs/>
          <w:spacing w:val="-24"/>
          <w:sz w:val="24"/>
          <w:szCs w:val="24"/>
        </w:rPr>
        <w:t xml:space="preserve">du dossier </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dmini</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trat</w:t>
      </w:r>
      <w:r w:rsidRPr="00D12D2B">
        <w:rPr>
          <w:rFonts w:ascii="Times New Roman" w:hAnsi="Times New Roman" w:cs="Times New Roman"/>
          <w:b/>
          <w:bCs/>
          <w:spacing w:val="-2"/>
          <w:sz w:val="24"/>
          <w:szCs w:val="24"/>
        </w:rPr>
        <w:t>i</w:t>
      </w:r>
      <w:r w:rsidRPr="00D12D2B">
        <w:rPr>
          <w:rFonts w:ascii="Times New Roman" w:hAnsi="Times New Roman" w:cs="Times New Roman"/>
          <w:b/>
          <w:bCs/>
          <w:sz w:val="24"/>
          <w:szCs w:val="24"/>
        </w:rPr>
        <w:t>f</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qui</w:t>
      </w:r>
      <w:r w:rsidRPr="00D12D2B">
        <w:rPr>
          <w:rFonts w:ascii="Times New Roman" w:hAnsi="Times New Roman" w:cs="Times New Roman"/>
          <w:b/>
          <w:bCs/>
          <w:spacing w:val="1"/>
          <w:sz w:val="24"/>
          <w:szCs w:val="24"/>
        </w:rPr>
        <w:t>se</w:t>
      </w:r>
      <w:r w:rsidRPr="00D12D2B">
        <w:rPr>
          <w:rFonts w:ascii="Times New Roman" w:hAnsi="Times New Roman" w:cs="Times New Roman"/>
          <w:b/>
          <w:bCs/>
          <w:sz w:val="24"/>
          <w:szCs w:val="24"/>
        </w:rPr>
        <w:t>s</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doi</w:t>
      </w:r>
      <w:r w:rsidRPr="00D12D2B">
        <w:rPr>
          <w:rFonts w:ascii="Times New Roman" w:hAnsi="Times New Roman" w:cs="Times New Roman"/>
          <w:b/>
          <w:bCs/>
          <w:spacing w:val="1"/>
          <w:sz w:val="24"/>
          <w:szCs w:val="24"/>
        </w:rPr>
        <w:t>ve</w:t>
      </w:r>
      <w:r w:rsidRPr="00D12D2B">
        <w:rPr>
          <w:rFonts w:ascii="Times New Roman" w:hAnsi="Times New Roman" w:cs="Times New Roman"/>
          <w:b/>
          <w:bCs/>
          <w:sz w:val="24"/>
          <w:szCs w:val="24"/>
        </w:rPr>
        <w:t>nt</w:t>
      </w:r>
      <w:r w:rsidRPr="00D12D2B">
        <w:rPr>
          <w:rFonts w:ascii="Times New Roman" w:hAnsi="Times New Roman" w:cs="Times New Roman"/>
          <w:b/>
          <w:bCs/>
          <w:spacing w:val="-5"/>
          <w:sz w:val="24"/>
          <w:szCs w:val="24"/>
        </w:rPr>
        <w:t xml:space="preserve"> </w:t>
      </w:r>
      <w:r w:rsidRPr="00D12D2B">
        <w:rPr>
          <w:rFonts w:ascii="Times New Roman" w:hAnsi="Times New Roman" w:cs="Times New Roman"/>
          <w:b/>
          <w:bCs/>
          <w:spacing w:val="1"/>
          <w:sz w:val="24"/>
          <w:szCs w:val="24"/>
        </w:rPr>
        <w:t>ê</w:t>
      </w:r>
      <w:r w:rsidRPr="00D12D2B">
        <w:rPr>
          <w:rFonts w:ascii="Times New Roman" w:hAnsi="Times New Roman" w:cs="Times New Roman"/>
          <w:b/>
          <w:bCs/>
          <w:sz w:val="24"/>
          <w:szCs w:val="24"/>
        </w:rPr>
        <w:t>tre</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produi</w:t>
      </w:r>
      <w:r w:rsidRPr="00D12D2B">
        <w:rPr>
          <w:rFonts w:ascii="Times New Roman" w:hAnsi="Times New Roman" w:cs="Times New Roman"/>
          <w:b/>
          <w:bCs/>
          <w:spacing w:val="-1"/>
          <w:sz w:val="24"/>
          <w:szCs w:val="24"/>
        </w:rPr>
        <w:t>t</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n</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orig</w:t>
      </w:r>
      <w:r w:rsidRPr="00D12D2B">
        <w:rPr>
          <w:rFonts w:ascii="Times New Roman" w:hAnsi="Times New Roman" w:cs="Times New Roman"/>
          <w:b/>
          <w:bCs/>
          <w:spacing w:val="1"/>
          <w:sz w:val="24"/>
          <w:szCs w:val="24"/>
        </w:rPr>
        <w:t>i</w:t>
      </w:r>
      <w:r w:rsidRPr="00D12D2B">
        <w:rPr>
          <w:rFonts w:ascii="Times New Roman" w:hAnsi="Times New Roman" w:cs="Times New Roman"/>
          <w:b/>
          <w:bCs/>
          <w:sz w:val="24"/>
          <w:szCs w:val="24"/>
        </w:rPr>
        <w:t>na</w:t>
      </w:r>
      <w:r w:rsidRPr="00D12D2B">
        <w:rPr>
          <w:rFonts w:ascii="Times New Roman" w:hAnsi="Times New Roman" w:cs="Times New Roman"/>
          <w:b/>
          <w:bCs/>
          <w:spacing w:val="-3"/>
          <w:sz w:val="24"/>
          <w:szCs w:val="24"/>
        </w:rPr>
        <w:t>u</w:t>
      </w:r>
      <w:r w:rsidRPr="00D12D2B">
        <w:rPr>
          <w:rFonts w:ascii="Times New Roman" w:hAnsi="Times New Roman" w:cs="Times New Roman"/>
          <w:b/>
          <w:bCs/>
          <w:sz w:val="24"/>
          <w:szCs w:val="24"/>
        </w:rPr>
        <w:t>x</w:t>
      </w:r>
      <w:r w:rsidRPr="00D12D2B">
        <w:rPr>
          <w:rFonts w:ascii="Times New Roman" w:hAnsi="Times New Roman" w:cs="Times New Roman"/>
          <w:b/>
          <w:bCs/>
          <w:spacing w:val="-3"/>
          <w:sz w:val="24"/>
          <w:szCs w:val="24"/>
        </w:rPr>
        <w:t xml:space="preserve"> </w:t>
      </w:r>
      <w:r w:rsidRPr="00D12D2B">
        <w:rPr>
          <w:rFonts w:ascii="Times New Roman" w:hAnsi="Times New Roman" w:cs="Times New Roman"/>
          <w:b/>
          <w:bCs/>
          <w:sz w:val="24"/>
          <w:szCs w:val="24"/>
        </w:rPr>
        <w:t>ou</w:t>
      </w:r>
      <w:r w:rsidRPr="00D12D2B">
        <w:rPr>
          <w:rFonts w:ascii="Times New Roman" w:hAnsi="Times New Roman" w:cs="Times New Roman"/>
          <w:b/>
          <w:bCs/>
          <w:spacing w:val="-5"/>
          <w:sz w:val="24"/>
          <w:szCs w:val="24"/>
        </w:rPr>
        <w:t xml:space="preserve"> </w:t>
      </w:r>
      <w:r w:rsidRPr="00D12D2B">
        <w:rPr>
          <w:rFonts w:ascii="Times New Roman" w:hAnsi="Times New Roman" w:cs="Times New Roman"/>
          <w:b/>
          <w:bCs/>
          <w:spacing w:val="-1"/>
          <w:sz w:val="24"/>
          <w:szCs w:val="24"/>
        </w:rPr>
        <w:t xml:space="preserve">en </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opi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2"/>
          <w:sz w:val="24"/>
          <w:szCs w:val="24"/>
        </w:rPr>
        <w:t xml:space="preserve"> </w:t>
      </w:r>
      <w:r w:rsidRPr="00D12D2B">
        <w:rPr>
          <w:rFonts w:ascii="Times New Roman" w:hAnsi="Times New Roman" w:cs="Times New Roman"/>
          <w:b/>
          <w:bCs/>
          <w:spacing w:val="1"/>
          <w:sz w:val="24"/>
          <w:szCs w:val="24"/>
        </w:rPr>
        <w:t>ce</w:t>
      </w:r>
      <w:r w:rsidRPr="00D12D2B">
        <w:rPr>
          <w:rFonts w:ascii="Times New Roman" w:hAnsi="Times New Roman" w:cs="Times New Roman"/>
          <w:b/>
          <w:bCs/>
          <w:sz w:val="24"/>
          <w:szCs w:val="24"/>
        </w:rPr>
        <w:t>rtifi</w:t>
      </w:r>
      <w:r w:rsidRPr="00D12D2B">
        <w:rPr>
          <w:rFonts w:ascii="Times New Roman" w:hAnsi="Times New Roman" w:cs="Times New Roman"/>
          <w:b/>
          <w:bCs/>
          <w:spacing w:val="-2"/>
          <w:sz w:val="24"/>
          <w:szCs w:val="24"/>
        </w:rPr>
        <w:t>é</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1"/>
          <w:sz w:val="24"/>
          <w:szCs w:val="24"/>
        </w:rPr>
        <w:t xml:space="preserve"> c</w:t>
      </w:r>
      <w:r w:rsidRPr="00D12D2B">
        <w:rPr>
          <w:rFonts w:ascii="Times New Roman" w:hAnsi="Times New Roman" w:cs="Times New Roman"/>
          <w:b/>
          <w:bCs/>
          <w:sz w:val="24"/>
          <w:szCs w:val="24"/>
        </w:rPr>
        <w:t>on</w:t>
      </w:r>
      <w:r w:rsidRPr="00D12D2B">
        <w:rPr>
          <w:rFonts w:ascii="Times New Roman" w:hAnsi="Times New Roman" w:cs="Times New Roman"/>
          <w:b/>
          <w:bCs/>
          <w:spacing w:val="-1"/>
          <w:sz w:val="24"/>
          <w:szCs w:val="24"/>
        </w:rPr>
        <w:t>f</w:t>
      </w:r>
      <w:r w:rsidRPr="00D12D2B">
        <w:rPr>
          <w:rFonts w:ascii="Times New Roman" w:hAnsi="Times New Roman" w:cs="Times New Roman"/>
          <w:b/>
          <w:bCs/>
          <w:sz w:val="24"/>
          <w:szCs w:val="24"/>
        </w:rPr>
        <w:t>orm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par le</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pacing w:val="1"/>
          <w:sz w:val="24"/>
          <w:szCs w:val="24"/>
        </w:rPr>
        <w:t>se</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v</w:t>
      </w:r>
      <w:r w:rsidRPr="00D12D2B">
        <w:rPr>
          <w:rFonts w:ascii="Times New Roman" w:hAnsi="Times New Roman" w:cs="Times New Roman"/>
          <w:b/>
          <w:bCs/>
          <w:sz w:val="24"/>
          <w:szCs w:val="24"/>
        </w:rPr>
        <w:t>i</w:t>
      </w:r>
      <w:r w:rsidRPr="00D12D2B">
        <w:rPr>
          <w:rFonts w:ascii="Times New Roman" w:hAnsi="Times New Roman" w:cs="Times New Roman"/>
          <w:b/>
          <w:bCs/>
          <w:spacing w:val="2"/>
          <w:sz w:val="24"/>
          <w:szCs w:val="24"/>
        </w:rPr>
        <w:t>c</w:t>
      </w:r>
      <w:r w:rsidRPr="00D12D2B">
        <w:rPr>
          <w:rFonts w:ascii="Times New Roman" w:hAnsi="Times New Roman" w:cs="Times New Roman"/>
          <w:b/>
          <w:bCs/>
          <w:sz w:val="24"/>
          <w:szCs w:val="24"/>
        </w:rPr>
        <w:t>e</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et</w:t>
      </w:r>
      <w:r w:rsidRPr="00D12D2B">
        <w:rPr>
          <w:rFonts w:ascii="Times New Roman" w:hAnsi="Times New Roman" w:cs="Times New Roman"/>
          <w:b/>
          <w:bCs/>
          <w:sz w:val="24"/>
          <w:szCs w:val="24"/>
        </w:rPr>
        <w:t>te</w:t>
      </w:r>
      <w:r w:rsidRPr="00D12D2B">
        <w:rPr>
          <w:rFonts w:ascii="Times New Roman" w:hAnsi="Times New Roman" w:cs="Times New Roman"/>
          <w:b/>
          <w:bCs/>
          <w:spacing w:val="1"/>
          <w:sz w:val="24"/>
          <w:szCs w:val="24"/>
        </w:rPr>
        <w:t>u</w:t>
      </w:r>
      <w:r w:rsidRPr="00D12D2B">
        <w:rPr>
          <w:rFonts w:ascii="Times New Roman" w:hAnsi="Times New Roman" w:cs="Times New Roman"/>
          <w:b/>
          <w:bCs/>
          <w:sz w:val="24"/>
          <w:szCs w:val="24"/>
        </w:rPr>
        <w:t>r</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ou</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u</w:t>
      </w:r>
      <w:r w:rsidRPr="00D12D2B">
        <w:rPr>
          <w:rFonts w:ascii="Times New Roman" w:hAnsi="Times New Roman" w:cs="Times New Roman"/>
          <w:b/>
          <w:bCs/>
          <w:spacing w:val="-1"/>
          <w:sz w:val="24"/>
          <w:szCs w:val="24"/>
        </w:rPr>
        <w:t>t</w:t>
      </w:r>
      <w:r w:rsidRPr="00D12D2B">
        <w:rPr>
          <w:rFonts w:ascii="Times New Roman" w:hAnsi="Times New Roman" w:cs="Times New Roman"/>
          <w:b/>
          <w:bCs/>
          <w:sz w:val="24"/>
          <w:szCs w:val="24"/>
        </w:rPr>
        <w:t>orité</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dmini</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trati</w:t>
      </w:r>
      <w:r w:rsidRPr="00D12D2B">
        <w:rPr>
          <w:rFonts w:ascii="Times New Roman" w:hAnsi="Times New Roman" w:cs="Times New Roman"/>
          <w:b/>
          <w:bCs/>
          <w:spacing w:val="-1"/>
          <w:sz w:val="24"/>
          <w:szCs w:val="24"/>
        </w:rPr>
        <w:t>v</w:t>
      </w:r>
      <w:r w:rsidRPr="00D12D2B">
        <w:rPr>
          <w:rFonts w:ascii="Times New Roman" w:hAnsi="Times New Roman" w:cs="Times New Roman"/>
          <w:b/>
          <w:bCs/>
          <w:sz w:val="24"/>
          <w:szCs w:val="24"/>
        </w:rPr>
        <w:t>e</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ompéten</w:t>
      </w:r>
      <w:r w:rsidRPr="00D12D2B">
        <w:rPr>
          <w:rFonts w:ascii="Times New Roman" w:hAnsi="Times New Roman" w:cs="Times New Roman"/>
          <w:b/>
          <w:bCs/>
          <w:spacing w:val="-3"/>
          <w:sz w:val="24"/>
          <w:szCs w:val="24"/>
        </w:rPr>
        <w:t>t</w:t>
      </w:r>
      <w:r w:rsidRPr="00D12D2B">
        <w:rPr>
          <w:rFonts w:ascii="Times New Roman" w:hAnsi="Times New Roman" w:cs="Times New Roman"/>
          <w:b/>
          <w:bCs/>
          <w:spacing w:val="2"/>
          <w:sz w:val="24"/>
          <w:szCs w:val="24"/>
        </w:rPr>
        <w:t>e</w:t>
      </w:r>
      <w:r w:rsidRPr="00D12D2B">
        <w:rPr>
          <w:rFonts w:ascii="Times New Roman" w:hAnsi="Times New Roman" w:cs="Times New Roman"/>
          <w:b/>
          <w:bCs/>
          <w:sz w:val="24"/>
          <w:szCs w:val="24"/>
        </w:rPr>
        <w:t xml:space="preserve">, </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on</w:t>
      </w:r>
      <w:r w:rsidRPr="00D12D2B">
        <w:rPr>
          <w:rFonts w:ascii="Times New Roman" w:hAnsi="Times New Roman" w:cs="Times New Roman"/>
          <w:b/>
          <w:bCs/>
          <w:spacing w:val="-1"/>
          <w:sz w:val="24"/>
          <w:szCs w:val="24"/>
        </w:rPr>
        <w:t>f</w:t>
      </w:r>
      <w:r w:rsidRPr="00D12D2B">
        <w:rPr>
          <w:rFonts w:ascii="Times New Roman" w:hAnsi="Times New Roman" w:cs="Times New Roman"/>
          <w:b/>
          <w:bCs/>
          <w:sz w:val="24"/>
          <w:szCs w:val="24"/>
        </w:rPr>
        <w:t>orm</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 xml:space="preserve">nt </w:t>
      </w:r>
      <w:r w:rsidRPr="00D12D2B">
        <w:rPr>
          <w:rFonts w:ascii="Times New Roman" w:hAnsi="Times New Roman" w:cs="Times New Roman"/>
          <w:b/>
          <w:bCs/>
          <w:spacing w:val="1"/>
          <w:sz w:val="24"/>
          <w:szCs w:val="24"/>
        </w:rPr>
        <w:t>a</w:t>
      </w:r>
      <w:r w:rsidRPr="00D12D2B">
        <w:rPr>
          <w:rFonts w:ascii="Times New Roman" w:hAnsi="Times New Roman" w:cs="Times New Roman"/>
          <w:b/>
          <w:bCs/>
          <w:spacing w:val="-3"/>
          <w:sz w:val="24"/>
          <w:szCs w:val="24"/>
        </w:rPr>
        <w:t>u</w:t>
      </w:r>
      <w:r w:rsidRPr="00D12D2B">
        <w:rPr>
          <w:rFonts w:ascii="Times New Roman" w:hAnsi="Times New Roman" w:cs="Times New Roman"/>
          <w:b/>
          <w:bCs/>
          <w:sz w:val="24"/>
          <w:szCs w:val="24"/>
        </w:rPr>
        <w:t>x</w:t>
      </w:r>
      <w:r w:rsidRPr="00D12D2B">
        <w:rPr>
          <w:rFonts w:ascii="Times New Roman" w:hAnsi="Times New Roman" w:cs="Times New Roman"/>
          <w:b/>
          <w:bCs/>
          <w:spacing w:val="4"/>
          <w:sz w:val="24"/>
          <w:szCs w:val="24"/>
        </w:rPr>
        <w:t xml:space="preserve"> </w:t>
      </w:r>
      <w:r w:rsidRPr="00D12D2B">
        <w:rPr>
          <w:rFonts w:ascii="Times New Roman" w:hAnsi="Times New Roman" w:cs="Times New Roman"/>
          <w:b/>
          <w:bCs/>
          <w:sz w:val="24"/>
          <w:szCs w:val="24"/>
        </w:rPr>
        <w:t>di</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p</w:t>
      </w:r>
      <w:r w:rsidRPr="00D12D2B">
        <w:rPr>
          <w:rFonts w:ascii="Times New Roman" w:hAnsi="Times New Roman" w:cs="Times New Roman"/>
          <w:b/>
          <w:bCs/>
          <w:spacing w:val="-3"/>
          <w:sz w:val="24"/>
          <w:szCs w:val="24"/>
        </w:rPr>
        <w:t>o</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itions</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z w:val="24"/>
          <w:szCs w:val="24"/>
        </w:rPr>
        <w:t>du</w:t>
      </w:r>
      <w:r w:rsidRPr="00D12D2B">
        <w:rPr>
          <w:rFonts w:ascii="Times New Roman" w:hAnsi="Times New Roman" w:cs="Times New Roman"/>
          <w:b/>
          <w:bCs/>
          <w:spacing w:val="13"/>
          <w:sz w:val="24"/>
          <w:szCs w:val="24"/>
        </w:rPr>
        <w:t xml:space="preserve"> </w:t>
      </w:r>
      <w:r w:rsidRPr="00D12D2B">
        <w:rPr>
          <w:rFonts w:ascii="Times New Roman" w:hAnsi="Times New Roman" w:cs="Times New Roman"/>
          <w:b/>
          <w:bCs/>
          <w:sz w:val="24"/>
          <w:szCs w:val="24"/>
        </w:rPr>
        <w:t>Règ</w:t>
      </w:r>
      <w:r w:rsidRPr="00D12D2B">
        <w:rPr>
          <w:rFonts w:ascii="Times New Roman" w:hAnsi="Times New Roman" w:cs="Times New Roman"/>
          <w:b/>
          <w:bCs/>
          <w:spacing w:val="1"/>
          <w:sz w:val="24"/>
          <w:szCs w:val="24"/>
        </w:rPr>
        <w:t>le</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nt</w:t>
      </w:r>
      <w:r w:rsidRPr="00D12D2B">
        <w:rPr>
          <w:rFonts w:ascii="Times New Roman" w:hAnsi="Times New Roman" w:cs="Times New Roman"/>
          <w:b/>
          <w:bCs/>
          <w:spacing w:val="13"/>
          <w:sz w:val="24"/>
          <w:szCs w:val="24"/>
        </w:rPr>
        <w:t xml:space="preserve"> </w:t>
      </w:r>
      <w:r w:rsidRPr="00D12D2B">
        <w:rPr>
          <w:rFonts w:ascii="Times New Roman" w:hAnsi="Times New Roman" w:cs="Times New Roman"/>
          <w:b/>
          <w:bCs/>
          <w:spacing w:val="1"/>
          <w:sz w:val="24"/>
          <w:szCs w:val="24"/>
        </w:rPr>
        <w:t>P</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rti</w:t>
      </w:r>
      <w:r w:rsidRPr="00D12D2B">
        <w:rPr>
          <w:rFonts w:ascii="Times New Roman" w:hAnsi="Times New Roman" w:cs="Times New Roman"/>
          <w:b/>
          <w:bCs/>
          <w:spacing w:val="1"/>
          <w:sz w:val="24"/>
          <w:szCs w:val="24"/>
        </w:rPr>
        <w:t>c</w:t>
      </w:r>
      <w:r w:rsidRPr="00D12D2B">
        <w:rPr>
          <w:rFonts w:ascii="Times New Roman" w:hAnsi="Times New Roman" w:cs="Times New Roman"/>
          <w:b/>
          <w:bCs/>
          <w:sz w:val="24"/>
          <w:szCs w:val="24"/>
        </w:rPr>
        <w:t>uli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r</w:t>
      </w:r>
      <w:r w:rsidRPr="00D12D2B">
        <w:rPr>
          <w:rFonts w:ascii="Times New Roman" w:hAnsi="Times New Roman" w:cs="Times New Roman"/>
          <w:b/>
          <w:bCs/>
          <w:spacing w:val="15"/>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w:t>
      </w:r>
      <w:r w:rsidRPr="00D12D2B">
        <w:rPr>
          <w:rFonts w:ascii="Times New Roman" w:hAnsi="Times New Roman" w:cs="Times New Roman"/>
          <w:b/>
          <w:bCs/>
          <w:sz w:val="24"/>
          <w:szCs w:val="24"/>
        </w:rPr>
        <w:t>Ap</w:t>
      </w:r>
      <w:r w:rsidRPr="00D12D2B">
        <w:rPr>
          <w:rFonts w:ascii="Times New Roman" w:hAnsi="Times New Roman" w:cs="Times New Roman"/>
          <w:b/>
          <w:bCs/>
          <w:spacing w:val="-1"/>
          <w:sz w:val="24"/>
          <w:szCs w:val="24"/>
        </w:rPr>
        <w:t>p</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l</w:t>
      </w:r>
      <w:r w:rsidRPr="00D12D2B">
        <w:rPr>
          <w:rFonts w:ascii="Times New Roman" w:hAnsi="Times New Roman" w:cs="Times New Roman"/>
          <w:b/>
          <w:bCs/>
          <w:spacing w:val="14"/>
          <w:sz w:val="24"/>
          <w:szCs w:val="24"/>
        </w:rPr>
        <w:t xml:space="preserve"> </w:t>
      </w:r>
      <w:r w:rsidRPr="00D12D2B">
        <w:rPr>
          <w:rFonts w:ascii="Times New Roman" w:hAnsi="Times New Roman" w:cs="Times New Roman"/>
          <w:b/>
          <w:bCs/>
          <w:sz w:val="24"/>
          <w:szCs w:val="24"/>
        </w:rPr>
        <w:t>d’Of</w:t>
      </w:r>
      <w:r w:rsidRPr="00D12D2B">
        <w:rPr>
          <w:rFonts w:ascii="Times New Roman" w:hAnsi="Times New Roman" w:cs="Times New Roman"/>
          <w:b/>
          <w:bCs/>
          <w:spacing w:val="-1"/>
          <w:sz w:val="24"/>
          <w:szCs w:val="24"/>
        </w:rPr>
        <w:t>f</w:t>
      </w:r>
      <w:r w:rsidRPr="00D12D2B">
        <w:rPr>
          <w:rFonts w:ascii="Times New Roman" w:hAnsi="Times New Roman" w:cs="Times New Roman"/>
          <w:b/>
          <w:bCs/>
          <w:spacing w:val="-2"/>
          <w:sz w:val="24"/>
          <w:szCs w:val="24"/>
        </w:rPr>
        <w:t>r</w:t>
      </w:r>
      <w:r w:rsidRPr="00D12D2B">
        <w:rPr>
          <w:rFonts w:ascii="Times New Roman" w:hAnsi="Times New Roman" w:cs="Times New Roman"/>
          <w:b/>
          <w:bCs/>
          <w:spacing w:val="1"/>
          <w:sz w:val="24"/>
          <w:szCs w:val="24"/>
        </w:rPr>
        <w:t>es</w:t>
      </w:r>
      <w:r w:rsidRPr="00D12D2B">
        <w:rPr>
          <w:rFonts w:ascii="Times New Roman" w:hAnsi="Times New Roman" w:cs="Times New Roman"/>
          <w:b/>
          <w:bCs/>
          <w:sz w:val="24"/>
          <w:szCs w:val="24"/>
        </w:rPr>
        <w:t xml:space="preserve">. </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l</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2"/>
          <w:sz w:val="24"/>
          <w:szCs w:val="24"/>
        </w:rPr>
        <w:t xml:space="preserve"> </w:t>
      </w:r>
      <w:r w:rsidRPr="00D12D2B">
        <w:rPr>
          <w:rFonts w:ascii="Times New Roman" w:hAnsi="Times New Roman" w:cs="Times New Roman"/>
          <w:b/>
          <w:bCs/>
          <w:sz w:val="24"/>
          <w:szCs w:val="24"/>
        </w:rPr>
        <w:t>do</w:t>
      </w:r>
      <w:r w:rsidRPr="00D12D2B">
        <w:rPr>
          <w:rFonts w:ascii="Times New Roman" w:hAnsi="Times New Roman" w:cs="Times New Roman"/>
          <w:b/>
          <w:bCs/>
          <w:spacing w:val="-2"/>
          <w:sz w:val="24"/>
          <w:szCs w:val="24"/>
        </w:rPr>
        <w:t>i</w:t>
      </w:r>
      <w:r w:rsidRPr="00D12D2B">
        <w:rPr>
          <w:rFonts w:ascii="Times New Roman" w:hAnsi="Times New Roman" w:cs="Times New Roman"/>
          <w:b/>
          <w:bCs/>
          <w:spacing w:val="1"/>
          <w:sz w:val="24"/>
          <w:szCs w:val="24"/>
        </w:rPr>
        <w:t>ve</w:t>
      </w:r>
      <w:r w:rsidRPr="00D12D2B">
        <w:rPr>
          <w:rFonts w:ascii="Times New Roman" w:hAnsi="Times New Roman" w:cs="Times New Roman"/>
          <w:b/>
          <w:bCs/>
          <w:sz w:val="24"/>
          <w:szCs w:val="24"/>
        </w:rPr>
        <w:t>nt être dat</w:t>
      </w:r>
      <w:r w:rsidRPr="00D12D2B">
        <w:rPr>
          <w:rFonts w:ascii="Times New Roman" w:hAnsi="Times New Roman" w:cs="Times New Roman"/>
          <w:b/>
          <w:bCs/>
          <w:spacing w:val="-2"/>
          <w:sz w:val="24"/>
          <w:szCs w:val="24"/>
        </w:rPr>
        <w:t>ée</w:t>
      </w:r>
      <w:r w:rsidRPr="00D12D2B">
        <w:rPr>
          <w:rFonts w:ascii="Times New Roman" w:hAnsi="Times New Roman" w:cs="Times New Roman"/>
          <w:b/>
          <w:bCs/>
          <w:spacing w:val="1"/>
          <w:sz w:val="24"/>
          <w:szCs w:val="24"/>
        </w:rPr>
        <w:t xml:space="preserve"> </w:t>
      </w:r>
      <w:r w:rsidRPr="00D12D2B">
        <w:rPr>
          <w:rFonts w:ascii="Times New Roman" w:hAnsi="Times New Roman" w:cs="Times New Roman"/>
          <w:b/>
          <w:bCs/>
          <w:sz w:val="24"/>
          <w:szCs w:val="24"/>
        </w:rPr>
        <w:t>de moins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trois</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(0</w:t>
      </w:r>
      <w:r w:rsidRPr="00D12D2B">
        <w:rPr>
          <w:rFonts w:ascii="Times New Roman" w:hAnsi="Times New Roman" w:cs="Times New Roman"/>
          <w:b/>
          <w:bCs/>
          <w:spacing w:val="1"/>
          <w:sz w:val="24"/>
          <w:szCs w:val="24"/>
        </w:rPr>
        <w:t>3</w:t>
      </w:r>
      <w:r w:rsidRPr="00D12D2B">
        <w:rPr>
          <w:rFonts w:ascii="Times New Roman" w:hAnsi="Times New Roman" w:cs="Times New Roman"/>
          <w:b/>
          <w:bCs/>
          <w:sz w:val="24"/>
          <w:szCs w:val="24"/>
        </w:rPr>
        <w:t>)</w:t>
      </w:r>
      <w:r w:rsidRPr="00D12D2B">
        <w:rPr>
          <w:rFonts w:ascii="Times New Roman" w:hAnsi="Times New Roman" w:cs="Times New Roman"/>
          <w:b/>
          <w:bCs/>
          <w:spacing w:val="-10"/>
          <w:sz w:val="24"/>
          <w:szCs w:val="24"/>
        </w:rPr>
        <w:t xml:space="preserve"> </w:t>
      </w:r>
      <w:r w:rsidRPr="00D12D2B">
        <w:rPr>
          <w:rFonts w:ascii="Times New Roman" w:hAnsi="Times New Roman" w:cs="Times New Roman"/>
          <w:b/>
          <w:bCs/>
          <w:sz w:val="24"/>
          <w:szCs w:val="24"/>
        </w:rPr>
        <w:t>mois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pacing w:val="-3"/>
          <w:sz w:val="24"/>
          <w:szCs w:val="24"/>
        </w:rPr>
        <w:t>o</w:t>
      </w:r>
      <w:r w:rsidRPr="00D12D2B">
        <w:rPr>
          <w:rFonts w:ascii="Times New Roman" w:hAnsi="Times New Roman" w:cs="Times New Roman"/>
          <w:b/>
          <w:bCs/>
          <w:sz w:val="24"/>
          <w:szCs w:val="24"/>
        </w:rPr>
        <w:t>u</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av</w:t>
      </w:r>
      <w:r w:rsidRPr="00D12D2B">
        <w:rPr>
          <w:rFonts w:ascii="Times New Roman" w:hAnsi="Times New Roman" w:cs="Times New Roman"/>
          <w:b/>
          <w:bCs/>
          <w:sz w:val="24"/>
          <w:szCs w:val="24"/>
        </w:rPr>
        <w:t>oir</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té</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tab</w:t>
      </w:r>
      <w:r w:rsidRPr="00D12D2B">
        <w:rPr>
          <w:rFonts w:ascii="Times New Roman" w:hAnsi="Times New Roman" w:cs="Times New Roman"/>
          <w:b/>
          <w:bCs/>
          <w:spacing w:val="-2"/>
          <w:sz w:val="24"/>
          <w:szCs w:val="24"/>
        </w:rPr>
        <w:t>l</w:t>
      </w:r>
      <w:r w:rsidRPr="00D12D2B">
        <w:rPr>
          <w:rFonts w:ascii="Times New Roman" w:hAnsi="Times New Roman" w:cs="Times New Roman"/>
          <w:b/>
          <w:bCs/>
          <w:sz w:val="24"/>
          <w:szCs w:val="24"/>
        </w:rPr>
        <w:t>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pos</w:t>
      </w:r>
      <w:r w:rsidRPr="00D12D2B">
        <w:rPr>
          <w:rFonts w:ascii="Times New Roman" w:hAnsi="Times New Roman" w:cs="Times New Roman"/>
          <w:b/>
          <w:bCs/>
          <w:spacing w:val="-3"/>
          <w:sz w:val="24"/>
          <w:szCs w:val="24"/>
        </w:rPr>
        <w:t>t</w:t>
      </w:r>
      <w:r w:rsidRPr="00D12D2B">
        <w:rPr>
          <w:rFonts w:ascii="Times New Roman" w:hAnsi="Times New Roman" w:cs="Times New Roman"/>
          <w:b/>
          <w:bCs/>
          <w:spacing w:val="1"/>
          <w:sz w:val="24"/>
          <w:szCs w:val="24"/>
        </w:rPr>
        <w:t>é</w:t>
      </w:r>
      <w:r w:rsidRPr="00D12D2B">
        <w:rPr>
          <w:rFonts w:ascii="Times New Roman" w:hAnsi="Times New Roman" w:cs="Times New Roman"/>
          <w:b/>
          <w:bCs/>
          <w:sz w:val="24"/>
          <w:szCs w:val="24"/>
        </w:rPr>
        <w:t>r</w:t>
      </w:r>
      <w:r w:rsidRPr="00D12D2B">
        <w:rPr>
          <w:rFonts w:ascii="Times New Roman" w:hAnsi="Times New Roman" w:cs="Times New Roman"/>
          <w:b/>
          <w:bCs/>
          <w:spacing w:val="-2"/>
          <w:sz w:val="24"/>
          <w:szCs w:val="24"/>
        </w:rPr>
        <w:t>i</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ur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m</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nt</w:t>
      </w:r>
      <w:r w:rsidRPr="00D12D2B">
        <w:rPr>
          <w:rFonts w:ascii="Times New Roman" w:hAnsi="Times New Roman" w:cs="Times New Roman"/>
          <w:b/>
          <w:bCs/>
          <w:spacing w:val="-10"/>
          <w:sz w:val="24"/>
          <w:szCs w:val="24"/>
        </w:rPr>
        <w:t xml:space="preserve"> </w:t>
      </w:r>
      <w:r w:rsidRPr="00D12D2B">
        <w:rPr>
          <w:rFonts w:ascii="Times New Roman" w:hAnsi="Times New Roman" w:cs="Times New Roman"/>
          <w:b/>
          <w:bCs/>
          <w:sz w:val="24"/>
          <w:szCs w:val="24"/>
        </w:rPr>
        <w:t>à</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pacing w:val="-2"/>
          <w:sz w:val="24"/>
          <w:szCs w:val="24"/>
        </w:rPr>
        <w:t>l</w:t>
      </w:r>
      <w:r w:rsidRPr="00D12D2B">
        <w:rPr>
          <w:rFonts w:ascii="Times New Roman" w:hAnsi="Times New Roman" w:cs="Times New Roman"/>
          <w:b/>
          <w:bCs/>
          <w:sz w:val="24"/>
          <w:szCs w:val="24"/>
        </w:rPr>
        <w:t>a</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date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pacing w:val="1"/>
          <w:sz w:val="24"/>
          <w:szCs w:val="24"/>
        </w:rPr>
        <w:t>s</w:t>
      </w:r>
      <w:r w:rsidRPr="00D12D2B">
        <w:rPr>
          <w:rFonts w:ascii="Times New Roman" w:hAnsi="Times New Roman" w:cs="Times New Roman"/>
          <w:b/>
          <w:bCs/>
          <w:sz w:val="24"/>
          <w:szCs w:val="24"/>
        </w:rPr>
        <w:t>ig</w:t>
      </w:r>
      <w:r w:rsidRPr="00D12D2B">
        <w:rPr>
          <w:rFonts w:ascii="Times New Roman" w:hAnsi="Times New Roman" w:cs="Times New Roman"/>
          <w:b/>
          <w:bCs/>
          <w:spacing w:val="-2"/>
          <w:sz w:val="24"/>
          <w:szCs w:val="24"/>
        </w:rPr>
        <w:t>n</w:t>
      </w:r>
      <w:r w:rsidRPr="00D12D2B">
        <w:rPr>
          <w:rFonts w:ascii="Times New Roman" w:hAnsi="Times New Roman" w:cs="Times New Roman"/>
          <w:b/>
          <w:bCs/>
          <w:spacing w:val="1"/>
          <w:sz w:val="24"/>
          <w:szCs w:val="24"/>
        </w:rPr>
        <w:t>a</w:t>
      </w:r>
      <w:r w:rsidRPr="00D12D2B">
        <w:rPr>
          <w:rFonts w:ascii="Times New Roman" w:hAnsi="Times New Roman" w:cs="Times New Roman"/>
          <w:b/>
          <w:bCs/>
          <w:sz w:val="24"/>
          <w:szCs w:val="24"/>
        </w:rPr>
        <w:t>t</w:t>
      </w:r>
      <w:r w:rsidRPr="00D12D2B">
        <w:rPr>
          <w:rFonts w:ascii="Times New Roman" w:hAnsi="Times New Roman" w:cs="Times New Roman"/>
          <w:b/>
          <w:bCs/>
          <w:spacing w:val="-1"/>
          <w:sz w:val="24"/>
          <w:szCs w:val="24"/>
        </w:rPr>
        <w:t>u</w:t>
      </w:r>
      <w:r w:rsidRPr="00D12D2B">
        <w:rPr>
          <w:rFonts w:ascii="Times New Roman" w:hAnsi="Times New Roman" w:cs="Times New Roman"/>
          <w:b/>
          <w:bCs/>
          <w:sz w:val="24"/>
          <w:szCs w:val="24"/>
        </w:rPr>
        <w:t>re</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l</w:t>
      </w:r>
      <w:r w:rsidRPr="00D12D2B">
        <w:rPr>
          <w:rFonts w:ascii="Times New Roman" w:hAnsi="Times New Roman" w:cs="Times New Roman"/>
          <w:b/>
          <w:bCs/>
          <w:spacing w:val="1"/>
          <w:sz w:val="24"/>
          <w:szCs w:val="24"/>
        </w:rPr>
        <w:t>’</w:t>
      </w:r>
      <w:r w:rsidRPr="00D12D2B">
        <w:rPr>
          <w:rFonts w:ascii="Times New Roman" w:hAnsi="Times New Roman" w:cs="Times New Roman"/>
          <w:b/>
          <w:bCs/>
          <w:spacing w:val="-1"/>
          <w:sz w:val="24"/>
          <w:szCs w:val="24"/>
        </w:rPr>
        <w:t>a</w:t>
      </w:r>
      <w:r w:rsidRPr="00D12D2B">
        <w:rPr>
          <w:rFonts w:ascii="Times New Roman" w:hAnsi="Times New Roman" w:cs="Times New Roman"/>
          <w:b/>
          <w:bCs/>
          <w:spacing w:val="1"/>
          <w:sz w:val="24"/>
          <w:szCs w:val="24"/>
        </w:rPr>
        <w:t>v</w:t>
      </w:r>
      <w:r w:rsidRPr="00D12D2B">
        <w:rPr>
          <w:rFonts w:ascii="Times New Roman" w:hAnsi="Times New Roman" w:cs="Times New Roman"/>
          <w:b/>
          <w:bCs/>
          <w:sz w:val="24"/>
          <w:szCs w:val="24"/>
        </w:rPr>
        <w:t>is</w:t>
      </w:r>
      <w:r w:rsidRPr="00D12D2B">
        <w:rPr>
          <w:rFonts w:ascii="Times New Roman" w:hAnsi="Times New Roman" w:cs="Times New Roman"/>
          <w:b/>
          <w:bCs/>
          <w:spacing w:val="-8"/>
          <w:sz w:val="24"/>
          <w:szCs w:val="24"/>
        </w:rPr>
        <w:t xml:space="preserve"> </w:t>
      </w:r>
      <w:r w:rsidRPr="00D12D2B">
        <w:rPr>
          <w:rFonts w:ascii="Times New Roman" w:hAnsi="Times New Roman" w:cs="Times New Roman"/>
          <w:b/>
          <w:bCs/>
          <w:sz w:val="24"/>
          <w:szCs w:val="24"/>
        </w:rPr>
        <w:t>de</w:t>
      </w:r>
      <w:r w:rsidRPr="00D12D2B">
        <w:rPr>
          <w:rFonts w:ascii="Times New Roman" w:hAnsi="Times New Roman" w:cs="Times New Roman"/>
          <w:b/>
          <w:bCs/>
          <w:spacing w:val="-9"/>
          <w:sz w:val="24"/>
          <w:szCs w:val="24"/>
        </w:rPr>
        <w:t xml:space="preserve"> </w:t>
      </w:r>
      <w:r w:rsidRPr="00D12D2B">
        <w:rPr>
          <w:rFonts w:ascii="Times New Roman" w:hAnsi="Times New Roman" w:cs="Times New Roman"/>
          <w:b/>
          <w:bCs/>
          <w:sz w:val="24"/>
          <w:szCs w:val="24"/>
        </w:rPr>
        <w:t>D’Ap</w:t>
      </w:r>
      <w:r w:rsidRPr="00D12D2B">
        <w:rPr>
          <w:rFonts w:ascii="Times New Roman" w:hAnsi="Times New Roman" w:cs="Times New Roman"/>
          <w:b/>
          <w:bCs/>
          <w:spacing w:val="-1"/>
          <w:sz w:val="24"/>
          <w:szCs w:val="24"/>
        </w:rPr>
        <w:t>p</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l d’Of</w:t>
      </w:r>
      <w:r w:rsidRPr="00D12D2B">
        <w:rPr>
          <w:rFonts w:ascii="Times New Roman" w:hAnsi="Times New Roman" w:cs="Times New Roman"/>
          <w:b/>
          <w:bCs/>
          <w:spacing w:val="-1"/>
          <w:sz w:val="24"/>
          <w:szCs w:val="24"/>
        </w:rPr>
        <w:t>f</w:t>
      </w:r>
      <w:r w:rsidRPr="00D12D2B">
        <w:rPr>
          <w:rFonts w:ascii="Times New Roman" w:hAnsi="Times New Roman" w:cs="Times New Roman"/>
          <w:b/>
          <w:bCs/>
          <w:sz w:val="24"/>
          <w:szCs w:val="24"/>
        </w:rPr>
        <w:t>r</w:t>
      </w:r>
      <w:r w:rsidRPr="00D12D2B">
        <w:rPr>
          <w:rFonts w:ascii="Times New Roman" w:hAnsi="Times New Roman" w:cs="Times New Roman"/>
          <w:b/>
          <w:bCs/>
          <w:spacing w:val="1"/>
          <w:sz w:val="24"/>
          <w:szCs w:val="24"/>
        </w:rPr>
        <w:t>e</w:t>
      </w:r>
      <w:r w:rsidRPr="00D12D2B">
        <w:rPr>
          <w:rFonts w:ascii="Times New Roman" w:hAnsi="Times New Roman" w:cs="Times New Roman"/>
          <w:b/>
          <w:bCs/>
          <w:sz w:val="24"/>
          <w:szCs w:val="24"/>
        </w:rPr>
        <w:t>s.</w:t>
      </w:r>
    </w:p>
    <w:p w14:paraId="4D72E44D" w14:textId="77777777" w:rsidR="00D12D2B" w:rsidRPr="00D12D2B" w:rsidRDefault="00D12D2B" w:rsidP="00E4426B">
      <w:pPr>
        <w:widowControl w:val="0"/>
        <w:autoSpaceDE w:val="0"/>
        <w:autoSpaceDN w:val="0"/>
        <w:adjustRightInd w:val="0"/>
        <w:spacing w:after="0" w:line="240" w:lineRule="auto"/>
        <w:ind w:right="76" w:firstLine="465"/>
        <w:jc w:val="both"/>
        <w:rPr>
          <w:rFonts w:ascii="Times New Roman" w:hAnsi="Times New Roman" w:cs="Times New Roman"/>
          <w:sz w:val="24"/>
          <w:szCs w:val="24"/>
        </w:rPr>
      </w:pPr>
      <w:r w:rsidRPr="00D12D2B">
        <w:rPr>
          <w:rFonts w:ascii="Times New Roman" w:hAnsi="Times New Roman" w:cs="Times New Roman"/>
          <w:spacing w:val="2"/>
          <w:sz w:val="24"/>
          <w:szCs w:val="24"/>
        </w:rPr>
        <w:t>E</w:t>
      </w:r>
      <w:r w:rsidRPr="00D12D2B">
        <w:rPr>
          <w:rFonts w:ascii="Times New Roman" w:hAnsi="Times New Roman" w:cs="Times New Roman"/>
          <w:sz w:val="24"/>
          <w:szCs w:val="24"/>
        </w:rPr>
        <w:t>n</w:t>
      </w:r>
      <w:r w:rsidRPr="00D12D2B">
        <w:rPr>
          <w:rFonts w:ascii="Times New Roman" w:hAnsi="Times New Roman" w:cs="Times New Roman"/>
          <w:spacing w:val="17"/>
          <w:sz w:val="24"/>
          <w:szCs w:val="24"/>
        </w:rPr>
        <w:t xml:space="preserve"> </w:t>
      </w:r>
      <w:r w:rsidRPr="00D12D2B">
        <w:rPr>
          <w:rFonts w:ascii="Times New Roman" w:hAnsi="Times New Roman" w:cs="Times New Roman"/>
          <w:spacing w:val="-1"/>
          <w:sz w:val="24"/>
          <w:szCs w:val="24"/>
        </w:rPr>
        <w:t>c</w:t>
      </w:r>
      <w:r w:rsidRPr="00D12D2B">
        <w:rPr>
          <w:rFonts w:ascii="Times New Roman" w:hAnsi="Times New Roman" w:cs="Times New Roman"/>
          <w:spacing w:val="4"/>
          <w:sz w:val="24"/>
          <w:szCs w:val="24"/>
        </w:rPr>
        <w:t>a</w:t>
      </w:r>
      <w:r w:rsidRPr="00D12D2B">
        <w:rPr>
          <w:rFonts w:ascii="Times New Roman" w:hAnsi="Times New Roman" w:cs="Times New Roman"/>
          <w:sz w:val="24"/>
          <w:szCs w:val="24"/>
        </w:rPr>
        <w:t>s</w:t>
      </w:r>
      <w:r w:rsidRPr="00D12D2B">
        <w:rPr>
          <w:rFonts w:ascii="Times New Roman" w:hAnsi="Times New Roman" w:cs="Times New Roman"/>
          <w:spacing w:val="17"/>
          <w:sz w:val="24"/>
          <w:szCs w:val="24"/>
        </w:rPr>
        <w:t xml:space="preserve"> </w:t>
      </w:r>
      <w:r w:rsidRPr="00D12D2B">
        <w:rPr>
          <w:rFonts w:ascii="Times New Roman" w:hAnsi="Times New Roman" w:cs="Times New Roman"/>
          <w:spacing w:val="1"/>
          <w:w w:val="107"/>
          <w:sz w:val="24"/>
          <w:szCs w:val="24"/>
        </w:rPr>
        <w:t>d</w:t>
      </w:r>
      <w:r w:rsidRPr="00D12D2B">
        <w:rPr>
          <w:rFonts w:ascii="Times New Roman" w:hAnsi="Times New Roman" w:cs="Times New Roman"/>
          <w:w w:val="107"/>
          <w:sz w:val="24"/>
          <w:szCs w:val="24"/>
        </w:rPr>
        <w:t>’</w:t>
      </w:r>
      <w:r w:rsidRPr="00D12D2B">
        <w:rPr>
          <w:rFonts w:ascii="Times New Roman" w:hAnsi="Times New Roman" w:cs="Times New Roman"/>
          <w:spacing w:val="2"/>
          <w:w w:val="107"/>
          <w:sz w:val="24"/>
          <w:szCs w:val="24"/>
        </w:rPr>
        <w:t>a</w:t>
      </w:r>
      <w:r w:rsidRPr="00D12D2B">
        <w:rPr>
          <w:rFonts w:ascii="Times New Roman" w:hAnsi="Times New Roman" w:cs="Times New Roman"/>
          <w:spacing w:val="4"/>
          <w:w w:val="107"/>
          <w:sz w:val="24"/>
          <w:szCs w:val="24"/>
        </w:rPr>
        <w:t>b</w:t>
      </w:r>
      <w:r w:rsidRPr="00D12D2B">
        <w:rPr>
          <w:rFonts w:ascii="Times New Roman" w:hAnsi="Times New Roman" w:cs="Times New Roman"/>
          <w:spacing w:val="1"/>
          <w:w w:val="107"/>
          <w:sz w:val="24"/>
          <w:szCs w:val="24"/>
        </w:rPr>
        <w:t>se</w:t>
      </w:r>
      <w:r w:rsidRPr="00D12D2B">
        <w:rPr>
          <w:rFonts w:ascii="Times New Roman" w:hAnsi="Times New Roman" w:cs="Times New Roman"/>
          <w:spacing w:val="4"/>
          <w:w w:val="107"/>
          <w:sz w:val="24"/>
          <w:szCs w:val="24"/>
        </w:rPr>
        <w:t>n</w:t>
      </w:r>
      <w:r w:rsidRPr="00D12D2B">
        <w:rPr>
          <w:rFonts w:ascii="Times New Roman" w:hAnsi="Times New Roman" w:cs="Times New Roman"/>
          <w:spacing w:val="-1"/>
          <w:w w:val="107"/>
          <w:sz w:val="24"/>
          <w:szCs w:val="24"/>
        </w:rPr>
        <w:t>c</w:t>
      </w:r>
      <w:r w:rsidRPr="00D12D2B">
        <w:rPr>
          <w:rFonts w:ascii="Times New Roman" w:hAnsi="Times New Roman" w:cs="Times New Roman"/>
          <w:w w:val="107"/>
          <w:sz w:val="24"/>
          <w:szCs w:val="24"/>
        </w:rPr>
        <w:t xml:space="preserve">e </w:t>
      </w:r>
      <w:r w:rsidRPr="00D12D2B">
        <w:rPr>
          <w:rFonts w:ascii="Times New Roman" w:hAnsi="Times New Roman" w:cs="Times New Roman"/>
          <w:spacing w:val="4"/>
          <w:sz w:val="24"/>
          <w:szCs w:val="24"/>
        </w:rPr>
        <w:t>o</w:t>
      </w:r>
      <w:r w:rsidRPr="00D12D2B">
        <w:rPr>
          <w:rFonts w:ascii="Times New Roman" w:hAnsi="Times New Roman" w:cs="Times New Roman"/>
          <w:sz w:val="24"/>
          <w:szCs w:val="24"/>
        </w:rPr>
        <w:t>u</w:t>
      </w:r>
      <w:r w:rsidRPr="00D12D2B">
        <w:rPr>
          <w:rFonts w:ascii="Times New Roman" w:hAnsi="Times New Roman" w:cs="Times New Roman"/>
          <w:spacing w:val="13"/>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e</w:t>
      </w:r>
      <w:r w:rsidRPr="00D12D2B">
        <w:rPr>
          <w:rFonts w:ascii="Times New Roman" w:hAnsi="Times New Roman" w:cs="Times New Roman"/>
          <w:spacing w:val="13"/>
          <w:sz w:val="24"/>
          <w:szCs w:val="24"/>
        </w:rPr>
        <w:t xml:space="preserve"> </w:t>
      </w:r>
      <w:r w:rsidRPr="00D12D2B">
        <w:rPr>
          <w:rFonts w:ascii="Times New Roman" w:hAnsi="Times New Roman" w:cs="Times New Roman"/>
          <w:spacing w:val="1"/>
          <w:w w:val="108"/>
          <w:sz w:val="24"/>
          <w:szCs w:val="24"/>
        </w:rPr>
        <w:t>n</w:t>
      </w:r>
      <w:r w:rsidRPr="00D12D2B">
        <w:rPr>
          <w:rFonts w:ascii="Times New Roman" w:hAnsi="Times New Roman" w:cs="Times New Roman"/>
          <w:spacing w:val="-1"/>
          <w:w w:val="108"/>
          <w:sz w:val="24"/>
          <w:szCs w:val="24"/>
        </w:rPr>
        <w:t>o</w:t>
      </w:r>
      <w:r w:rsidRPr="00D12D2B">
        <w:rPr>
          <w:rFonts w:ascii="Times New Roman" w:hAnsi="Times New Roman" w:cs="Times New Roman"/>
          <w:w w:val="108"/>
          <w:sz w:val="24"/>
          <w:szCs w:val="24"/>
        </w:rPr>
        <w:t>n</w:t>
      </w:r>
      <w:r w:rsidRPr="00D12D2B">
        <w:rPr>
          <w:rFonts w:ascii="Times New Roman" w:hAnsi="Times New Roman" w:cs="Times New Roman"/>
          <w:spacing w:val="-4"/>
          <w:w w:val="108"/>
          <w:sz w:val="24"/>
          <w:szCs w:val="24"/>
        </w:rPr>
        <w:t>-</w:t>
      </w:r>
      <w:r w:rsidRPr="00D12D2B">
        <w:rPr>
          <w:rFonts w:ascii="Times New Roman" w:hAnsi="Times New Roman" w:cs="Times New Roman"/>
          <w:spacing w:val="-3"/>
          <w:w w:val="108"/>
          <w:sz w:val="24"/>
          <w:szCs w:val="24"/>
        </w:rPr>
        <w:t>c</w:t>
      </w:r>
      <w:r w:rsidRPr="00D12D2B">
        <w:rPr>
          <w:rFonts w:ascii="Times New Roman" w:hAnsi="Times New Roman" w:cs="Times New Roman"/>
          <w:spacing w:val="-1"/>
          <w:w w:val="108"/>
          <w:sz w:val="24"/>
          <w:szCs w:val="24"/>
        </w:rPr>
        <w:t>on</w:t>
      </w:r>
      <w:r w:rsidRPr="00D12D2B">
        <w:rPr>
          <w:rFonts w:ascii="Times New Roman" w:hAnsi="Times New Roman" w:cs="Times New Roman"/>
          <w:spacing w:val="-2"/>
          <w:w w:val="108"/>
          <w:sz w:val="24"/>
          <w:szCs w:val="24"/>
        </w:rPr>
        <w:t>f</w:t>
      </w:r>
      <w:r w:rsidRPr="00D12D2B">
        <w:rPr>
          <w:rFonts w:ascii="Times New Roman" w:hAnsi="Times New Roman" w:cs="Times New Roman"/>
          <w:spacing w:val="1"/>
          <w:w w:val="108"/>
          <w:sz w:val="24"/>
          <w:szCs w:val="24"/>
        </w:rPr>
        <w:t>o</w:t>
      </w:r>
      <w:r w:rsidRPr="00D12D2B">
        <w:rPr>
          <w:rFonts w:ascii="Times New Roman" w:hAnsi="Times New Roman" w:cs="Times New Roman"/>
          <w:spacing w:val="-1"/>
          <w:w w:val="108"/>
          <w:sz w:val="24"/>
          <w:szCs w:val="24"/>
        </w:rPr>
        <w:t>r</w:t>
      </w:r>
      <w:r w:rsidRPr="00D12D2B">
        <w:rPr>
          <w:rFonts w:ascii="Times New Roman" w:hAnsi="Times New Roman" w:cs="Times New Roman"/>
          <w:spacing w:val="-2"/>
          <w:w w:val="108"/>
          <w:sz w:val="24"/>
          <w:szCs w:val="24"/>
        </w:rPr>
        <w:t>mit</w:t>
      </w:r>
      <w:r w:rsidRPr="00D12D2B">
        <w:rPr>
          <w:rFonts w:ascii="Times New Roman" w:hAnsi="Times New Roman" w:cs="Times New Roman"/>
          <w:w w:val="108"/>
          <w:sz w:val="24"/>
          <w:szCs w:val="24"/>
        </w:rPr>
        <w:t>é</w:t>
      </w:r>
      <w:r w:rsidRPr="00D12D2B">
        <w:rPr>
          <w:rFonts w:ascii="Times New Roman" w:hAnsi="Times New Roman" w:cs="Times New Roman"/>
          <w:spacing w:val="-11"/>
          <w:w w:val="108"/>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w:t>
      </w:r>
      <w:r w:rsidRPr="00D12D2B">
        <w:rPr>
          <w:rFonts w:ascii="Times New Roman" w:hAnsi="Times New Roman" w:cs="Times New Roman"/>
          <w:spacing w:val="2"/>
          <w:sz w:val="24"/>
          <w:szCs w:val="24"/>
        </w:rPr>
        <w:t>u</w:t>
      </w:r>
      <w:r w:rsidRPr="00D12D2B">
        <w:rPr>
          <w:rFonts w:ascii="Times New Roman" w:hAnsi="Times New Roman" w:cs="Times New Roman"/>
          <w:spacing w:val="1"/>
          <w:sz w:val="24"/>
          <w:szCs w:val="24"/>
        </w:rPr>
        <w:t>n</w:t>
      </w:r>
      <w:r w:rsidRPr="00D12D2B">
        <w:rPr>
          <w:rFonts w:ascii="Times New Roman" w:hAnsi="Times New Roman" w:cs="Times New Roman"/>
          <w:sz w:val="24"/>
          <w:szCs w:val="24"/>
        </w:rPr>
        <w:t>e</w:t>
      </w:r>
      <w:r w:rsidRPr="00D12D2B">
        <w:rPr>
          <w:rFonts w:ascii="Times New Roman" w:hAnsi="Times New Roman" w:cs="Times New Roman"/>
          <w:spacing w:val="33"/>
          <w:sz w:val="24"/>
          <w:szCs w:val="24"/>
        </w:rPr>
        <w:t xml:space="preserve"> </w:t>
      </w:r>
      <w:r w:rsidRPr="00D12D2B">
        <w:rPr>
          <w:rFonts w:ascii="Times New Roman" w:hAnsi="Times New Roman" w:cs="Times New Roman"/>
          <w:spacing w:val="1"/>
          <w:sz w:val="24"/>
          <w:szCs w:val="24"/>
        </w:rPr>
        <w:t>p</w:t>
      </w:r>
      <w:r w:rsidRPr="00D12D2B">
        <w:rPr>
          <w:rFonts w:ascii="Times New Roman" w:hAnsi="Times New Roman" w:cs="Times New Roman"/>
          <w:sz w:val="24"/>
          <w:szCs w:val="24"/>
        </w:rPr>
        <w:t>i</w:t>
      </w:r>
      <w:r w:rsidRPr="00D12D2B">
        <w:rPr>
          <w:rFonts w:ascii="Times New Roman" w:hAnsi="Times New Roman" w:cs="Times New Roman"/>
          <w:spacing w:val="4"/>
          <w:sz w:val="24"/>
          <w:szCs w:val="24"/>
        </w:rPr>
        <w:t>è</w:t>
      </w:r>
      <w:r w:rsidRPr="00D12D2B">
        <w:rPr>
          <w:rFonts w:ascii="Times New Roman" w:hAnsi="Times New Roman" w:cs="Times New Roman"/>
          <w:spacing w:val="1"/>
          <w:sz w:val="24"/>
          <w:szCs w:val="24"/>
        </w:rPr>
        <w:t>c</w:t>
      </w:r>
      <w:r w:rsidRPr="00D12D2B">
        <w:rPr>
          <w:rFonts w:ascii="Times New Roman" w:hAnsi="Times New Roman" w:cs="Times New Roman"/>
          <w:sz w:val="24"/>
          <w:szCs w:val="24"/>
        </w:rPr>
        <w:t>e</w:t>
      </w:r>
      <w:r w:rsidRPr="00D12D2B">
        <w:rPr>
          <w:rFonts w:ascii="Times New Roman" w:hAnsi="Times New Roman" w:cs="Times New Roman"/>
          <w:spacing w:val="36"/>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u</w:t>
      </w:r>
      <w:r w:rsidRPr="00D12D2B">
        <w:rPr>
          <w:rFonts w:ascii="Times New Roman" w:hAnsi="Times New Roman" w:cs="Times New Roman"/>
          <w:spacing w:val="13"/>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pacing w:val="4"/>
          <w:sz w:val="24"/>
          <w:szCs w:val="24"/>
        </w:rPr>
        <w:t>o</w:t>
      </w:r>
      <w:r w:rsidRPr="00D12D2B">
        <w:rPr>
          <w:rFonts w:ascii="Times New Roman" w:hAnsi="Times New Roman" w:cs="Times New Roman"/>
          <w:spacing w:val="1"/>
          <w:sz w:val="24"/>
          <w:szCs w:val="24"/>
        </w:rPr>
        <w:t>s</w:t>
      </w:r>
      <w:r w:rsidRPr="00D12D2B">
        <w:rPr>
          <w:rFonts w:ascii="Times New Roman" w:hAnsi="Times New Roman" w:cs="Times New Roman"/>
          <w:spacing w:val="-1"/>
          <w:sz w:val="24"/>
          <w:szCs w:val="24"/>
        </w:rPr>
        <w:t>s</w:t>
      </w:r>
      <w:r w:rsidRPr="00D12D2B">
        <w:rPr>
          <w:rFonts w:ascii="Times New Roman" w:hAnsi="Times New Roman" w:cs="Times New Roman"/>
          <w:sz w:val="24"/>
          <w:szCs w:val="24"/>
        </w:rPr>
        <w:t>i</w:t>
      </w:r>
      <w:r w:rsidRPr="00D12D2B">
        <w:rPr>
          <w:rFonts w:ascii="Times New Roman" w:hAnsi="Times New Roman" w:cs="Times New Roman"/>
          <w:spacing w:val="4"/>
          <w:sz w:val="24"/>
          <w:szCs w:val="24"/>
        </w:rPr>
        <w:t>e</w:t>
      </w:r>
      <w:r w:rsidRPr="00D12D2B">
        <w:rPr>
          <w:rFonts w:ascii="Times New Roman" w:hAnsi="Times New Roman" w:cs="Times New Roman"/>
          <w:sz w:val="24"/>
          <w:szCs w:val="24"/>
        </w:rPr>
        <w:t>r</w:t>
      </w:r>
      <w:r w:rsidRPr="00D12D2B">
        <w:rPr>
          <w:rFonts w:ascii="Times New Roman" w:hAnsi="Times New Roman" w:cs="Times New Roman"/>
          <w:spacing w:val="49"/>
          <w:sz w:val="24"/>
          <w:szCs w:val="24"/>
        </w:rPr>
        <w:t xml:space="preserve"> </w:t>
      </w:r>
      <w:r w:rsidRPr="00D12D2B">
        <w:rPr>
          <w:rFonts w:ascii="Times New Roman" w:hAnsi="Times New Roman" w:cs="Times New Roman"/>
          <w:spacing w:val="-1"/>
          <w:w w:val="108"/>
          <w:sz w:val="24"/>
          <w:szCs w:val="24"/>
        </w:rPr>
        <w:t>a</w:t>
      </w:r>
      <w:r w:rsidRPr="00D12D2B">
        <w:rPr>
          <w:rFonts w:ascii="Times New Roman" w:hAnsi="Times New Roman" w:cs="Times New Roman"/>
          <w:spacing w:val="1"/>
          <w:w w:val="108"/>
          <w:sz w:val="24"/>
          <w:szCs w:val="24"/>
        </w:rPr>
        <w:t>d</w:t>
      </w:r>
      <w:r w:rsidRPr="00D12D2B">
        <w:rPr>
          <w:rFonts w:ascii="Times New Roman" w:hAnsi="Times New Roman" w:cs="Times New Roman"/>
          <w:spacing w:val="-2"/>
          <w:w w:val="108"/>
          <w:sz w:val="24"/>
          <w:szCs w:val="24"/>
        </w:rPr>
        <w:t>mi</w:t>
      </w:r>
      <w:r w:rsidRPr="00D12D2B">
        <w:rPr>
          <w:rFonts w:ascii="Times New Roman" w:hAnsi="Times New Roman" w:cs="Times New Roman"/>
          <w:spacing w:val="-1"/>
          <w:w w:val="108"/>
          <w:sz w:val="24"/>
          <w:szCs w:val="24"/>
        </w:rPr>
        <w:t>n</w:t>
      </w:r>
      <w:r w:rsidRPr="00D12D2B">
        <w:rPr>
          <w:rFonts w:ascii="Times New Roman" w:hAnsi="Times New Roman" w:cs="Times New Roman"/>
          <w:spacing w:val="-2"/>
          <w:w w:val="108"/>
          <w:sz w:val="24"/>
          <w:szCs w:val="24"/>
        </w:rPr>
        <w:t>i</w:t>
      </w:r>
      <w:r w:rsidRPr="00D12D2B">
        <w:rPr>
          <w:rFonts w:ascii="Times New Roman" w:hAnsi="Times New Roman" w:cs="Times New Roman"/>
          <w:spacing w:val="-3"/>
          <w:w w:val="108"/>
          <w:sz w:val="24"/>
          <w:szCs w:val="24"/>
        </w:rPr>
        <w:t>s</w:t>
      </w:r>
      <w:r w:rsidRPr="00D12D2B">
        <w:rPr>
          <w:rFonts w:ascii="Times New Roman" w:hAnsi="Times New Roman" w:cs="Times New Roman"/>
          <w:w w:val="108"/>
          <w:sz w:val="24"/>
          <w:szCs w:val="24"/>
        </w:rPr>
        <w:t>t</w:t>
      </w:r>
      <w:r w:rsidRPr="00D12D2B">
        <w:rPr>
          <w:rFonts w:ascii="Times New Roman" w:hAnsi="Times New Roman" w:cs="Times New Roman"/>
          <w:spacing w:val="-3"/>
          <w:w w:val="108"/>
          <w:sz w:val="24"/>
          <w:szCs w:val="24"/>
        </w:rPr>
        <w:t>r</w:t>
      </w:r>
      <w:r w:rsidRPr="00D12D2B">
        <w:rPr>
          <w:rFonts w:ascii="Times New Roman" w:hAnsi="Times New Roman" w:cs="Times New Roman"/>
          <w:spacing w:val="-1"/>
          <w:w w:val="108"/>
          <w:sz w:val="24"/>
          <w:szCs w:val="24"/>
        </w:rPr>
        <w:t>a</w:t>
      </w:r>
      <w:r w:rsidRPr="00D12D2B">
        <w:rPr>
          <w:rFonts w:ascii="Times New Roman" w:hAnsi="Times New Roman" w:cs="Times New Roman"/>
          <w:spacing w:val="-2"/>
          <w:w w:val="108"/>
          <w:sz w:val="24"/>
          <w:szCs w:val="24"/>
        </w:rPr>
        <w:t>ti</w:t>
      </w:r>
      <w:r w:rsidRPr="00D12D2B">
        <w:rPr>
          <w:rFonts w:ascii="Times New Roman" w:hAnsi="Times New Roman" w:cs="Times New Roman"/>
          <w:w w:val="108"/>
          <w:sz w:val="24"/>
          <w:szCs w:val="24"/>
        </w:rPr>
        <w:t>f</w:t>
      </w:r>
      <w:r w:rsidRPr="00D12D2B">
        <w:rPr>
          <w:rFonts w:ascii="Times New Roman" w:hAnsi="Times New Roman" w:cs="Times New Roman"/>
          <w:spacing w:val="-8"/>
          <w:w w:val="108"/>
          <w:sz w:val="24"/>
          <w:szCs w:val="24"/>
        </w:rPr>
        <w:t xml:space="preserve"> </w:t>
      </w:r>
      <w:r w:rsidRPr="00D12D2B">
        <w:rPr>
          <w:rFonts w:ascii="Times New Roman" w:hAnsi="Times New Roman" w:cs="Times New Roman"/>
          <w:sz w:val="24"/>
          <w:szCs w:val="24"/>
        </w:rPr>
        <w:t>l</w:t>
      </w:r>
      <w:r w:rsidRPr="00D12D2B">
        <w:rPr>
          <w:rFonts w:ascii="Times New Roman" w:hAnsi="Times New Roman" w:cs="Times New Roman"/>
          <w:spacing w:val="2"/>
          <w:sz w:val="24"/>
          <w:szCs w:val="24"/>
        </w:rPr>
        <w:t>o</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s</w:t>
      </w:r>
      <w:r w:rsidRPr="00D12D2B">
        <w:rPr>
          <w:rFonts w:ascii="Times New Roman" w:hAnsi="Times New Roman" w:cs="Times New Roman"/>
          <w:spacing w:val="22"/>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e</w:t>
      </w:r>
      <w:r w:rsidRPr="00D12D2B">
        <w:rPr>
          <w:rFonts w:ascii="Times New Roman" w:hAnsi="Times New Roman" w:cs="Times New Roman"/>
          <w:spacing w:val="18"/>
          <w:sz w:val="24"/>
          <w:szCs w:val="24"/>
        </w:rPr>
        <w:t xml:space="preserve"> </w:t>
      </w:r>
      <w:r w:rsidRPr="00D12D2B">
        <w:rPr>
          <w:rFonts w:ascii="Times New Roman" w:hAnsi="Times New Roman" w:cs="Times New Roman"/>
          <w:spacing w:val="-2"/>
          <w:w w:val="108"/>
          <w:sz w:val="24"/>
          <w:szCs w:val="24"/>
        </w:rPr>
        <w:t>l’</w:t>
      </w:r>
      <w:r w:rsidRPr="00D12D2B">
        <w:rPr>
          <w:rFonts w:ascii="Times New Roman" w:hAnsi="Times New Roman" w:cs="Times New Roman"/>
          <w:spacing w:val="-1"/>
          <w:w w:val="108"/>
          <w:sz w:val="24"/>
          <w:szCs w:val="24"/>
        </w:rPr>
        <w:t>o</w:t>
      </w:r>
      <w:r w:rsidRPr="00D12D2B">
        <w:rPr>
          <w:rFonts w:ascii="Times New Roman" w:hAnsi="Times New Roman" w:cs="Times New Roman"/>
          <w:spacing w:val="1"/>
          <w:w w:val="108"/>
          <w:sz w:val="24"/>
          <w:szCs w:val="24"/>
        </w:rPr>
        <w:t>u</w:t>
      </w:r>
      <w:r w:rsidRPr="00D12D2B">
        <w:rPr>
          <w:rFonts w:ascii="Times New Roman" w:hAnsi="Times New Roman" w:cs="Times New Roman"/>
          <w:spacing w:val="-3"/>
          <w:w w:val="108"/>
          <w:sz w:val="24"/>
          <w:szCs w:val="24"/>
        </w:rPr>
        <w:t>v</w:t>
      </w:r>
      <w:r w:rsidRPr="00D12D2B">
        <w:rPr>
          <w:rFonts w:ascii="Times New Roman" w:hAnsi="Times New Roman" w:cs="Times New Roman"/>
          <w:spacing w:val="-1"/>
          <w:w w:val="108"/>
          <w:sz w:val="24"/>
          <w:szCs w:val="24"/>
        </w:rPr>
        <w:t>e</w:t>
      </w:r>
      <w:r w:rsidRPr="00D12D2B">
        <w:rPr>
          <w:rFonts w:ascii="Times New Roman" w:hAnsi="Times New Roman" w:cs="Times New Roman"/>
          <w:spacing w:val="-4"/>
          <w:w w:val="108"/>
          <w:sz w:val="24"/>
          <w:szCs w:val="24"/>
        </w:rPr>
        <w:t>r</w:t>
      </w:r>
      <w:r w:rsidRPr="00D12D2B">
        <w:rPr>
          <w:rFonts w:ascii="Times New Roman" w:hAnsi="Times New Roman" w:cs="Times New Roman"/>
          <w:spacing w:val="-2"/>
          <w:w w:val="108"/>
          <w:sz w:val="24"/>
          <w:szCs w:val="24"/>
        </w:rPr>
        <w:t>t</w:t>
      </w:r>
      <w:r w:rsidRPr="00D12D2B">
        <w:rPr>
          <w:rFonts w:ascii="Times New Roman" w:hAnsi="Times New Roman" w:cs="Times New Roman"/>
          <w:spacing w:val="1"/>
          <w:w w:val="108"/>
          <w:sz w:val="24"/>
          <w:szCs w:val="24"/>
        </w:rPr>
        <w:t>u</w:t>
      </w:r>
      <w:r w:rsidRPr="00D12D2B">
        <w:rPr>
          <w:rFonts w:ascii="Times New Roman" w:hAnsi="Times New Roman" w:cs="Times New Roman"/>
          <w:spacing w:val="-4"/>
          <w:w w:val="108"/>
          <w:sz w:val="24"/>
          <w:szCs w:val="24"/>
        </w:rPr>
        <w:t>r</w:t>
      </w:r>
      <w:r w:rsidRPr="00D12D2B">
        <w:rPr>
          <w:rFonts w:ascii="Times New Roman" w:hAnsi="Times New Roman" w:cs="Times New Roman"/>
          <w:w w:val="108"/>
          <w:sz w:val="24"/>
          <w:szCs w:val="24"/>
        </w:rPr>
        <w:t>e</w:t>
      </w:r>
      <w:r w:rsidRPr="00D12D2B">
        <w:rPr>
          <w:rFonts w:ascii="Times New Roman" w:hAnsi="Times New Roman" w:cs="Times New Roman"/>
          <w:spacing w:val="-8"/>
          <w:w w:val="108"/>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pacing w:val="4"/>
          <w:sz w:val="24"/>
          <w:szCs w:val="24"/>
        </w:rPr>
        <w:t>e</w:t>
      </w:r>
      <w:r w:rsidRPr="00D12D2B">
        <w:rPr>
          <w:rFonts w:ascii="Times New Roman" w:hAnsi="Times New Roman" w:cs="Times New Roman"/>
          <w:sz w:val="24"/>
          <w:szCs w:val="24"/>
        </w:rPr>
        <w:t>s</w:t>
      </w:r>
      <w:r w:rsidRPr="00D12D2B">
        <w:rPr>
          <w:rFonts w:ascii="Times New Roman" w:hAnsi="Times New Roman" w:cs="Times New Roman"/>
          <w:spacing w:val="22"/>
          <w:sz w:val="24"/>
          <w:szCs w:val="24"/>
        </w:rPr>
        <w:t xml:space="preserve"> </w:t>
      </w:r>
      <w:r w:rsidRPr="00D12D2B">
        <w:rPr>
          <w:rFonts w:ascii="Times New Roman" w:hAnsi="Times New Roman" w:cs="Times New Roman"/>
          <w:spacing w:val="1"/>
          <w:w w:val="108"/>
          <w:sz w:val="24"/>
          <w:szCs w:val="24"/>
        </w:rPr>
        <w:t>p</w:t>
      </w:r>
      <w:r w:rsidRPr="00D12D2B">
        <w:rPr>
          <w:rFonts w:ascii="Times New Roman" w:hAnsi="Times New Roman" w:cs="Times New Roman"/>
          <w:w w:val="108"/>
          <w:sz w:val="24"/>
          <w:szCs w:val="24"/>
        </w:rPr>
        <w:t>l</w:t>
      </w:r>
      <w:r w:rsidRPr="00D12D2B">
        <w:rPr>
          <w:rFonts w:ascii="Times New Roman" w:hAnsi="Times New Roman" w:cs="Times New Roman"/>
          <w:spacing w:val="3"/>
          <w:w w:val="108"/>
          <w:sz w:val="24"/>
          <w:szCs w:val="24"/>
        </w:rPr>
        <w:t>i</w:t>
      </w:r>
      <w:r w:rsidRPr="00D12D2B">
        <w:rPr>
          <w:rFonts w:ascii="Times New Roman" w:hAnsi="Times New Roman" w:cs="Times New Roman"/>
          <w:spacing w:val="-1"/>
          <w:w w:val="108"/>
          <w:sz w:val="24"/>
          <w:szCs w:val="24"/>
        </w:rPr>
        <w:t>s</w:t>
      </w:r>
      <w:r w:rsidRPr="00D12D2B">
        <w:rPr>
          <w:rFonts w:ascii="Times New Roman" w:hAnsi="Times New Roman" w:cs="Times New Roman"/>
          <w:w w:val="108"/>
          <w:sz w:val="24"/>
          <w:szCs w:val="24"/>
        </w:rPr>
        <w:t xml:space="preserve">, </w:t>
      </w:r>
      <w:r w:rsidRPr="00D12D2B">
        <w:rPr>
          <w:rFonts w:ascii="Times New Roman" w:hAnsi="Times New Roman" w:cs="Times New Roman"/>
          <w:spacing w:val="1"/>
          <w:sz w:val="24"/>
          <w:szCs w:val="24"/>
        </w:rPr>
        <w:t>ap</w:t>
      </w:r>
      <w:r w:rsidRPr="00D12D2B">
        <w:rPr>
          <w:rFonts w:ascii="Times New Roman" w:hAnsi="Times New Roman" w:cs="Times New Roman"/>
          <w:spacing w:val="-1"/>
          <w:sz w:val="24"/>
          <w:szCs w:val="24"/>
        </w:rPr>
        <w:t>r</w:t>
      </w:r>
      <w:r w:rsidRPr="00D12D2B">
        <w:rPr>
          <w:rFonts w:ascii="Times New Roman" w:hAnsi="Times New Roman" w:cs="Times New Roman"/>
          <w:spacing w:val="4"/>
          <w:sz w:val="24"/>
          <w:szCs w:val="24"/>
        </w:rPr>
        <w:t>è</w:t>
      </w:r>
      <w:r w:rsidRPr="00D12D2B">
        <w:rPr>
          <w:rFonts w:ascii="Times New Roman" w:hAnsi="Times New Roman" w:cs="Times New Roman"/>
          <w:sz w:val="24"/>
          <w:szCs w:val="24"/>
        </w:rPr>
        <w:t>s</w:t>
      </w:r>
      <w:r w:rsidRPr="00D12D2B">
        <w:rPr>
          <w:rFonts w:ascii="Times New Roman" w:hAnsi="Times New Roman" w:cs="Times New Roman"/>
          <w:spacing w:val="45"/>
          <w:sz w:val="24"/>
          <w:szCs w:val="24"/>
        </w:rPr>
        <w:t xml:space="preserve"> </w:t>
      </w:r>
      <w:r w:rsidRPr="00D12D2B">
        <w:rPr>
          <w:rFonts w:ascii="Times New Roman" w:hAnsi="Times New Roman" w:cs="Times New Roman"/>
          <w:spacing w:val="2"/>
          <w:sz w:val="24"/>
          <w:szCs w:val="24"/>
        </w:rPr>
        <w:t>u</w:t>
      </w:r>
      <w:r w:rsidRPr="00D12D2B">
        <w:rPr>
          <w:rFonts w:ascii="Times New Roman" w:hAnsi="Times New Roman" w:cs="Times New Roman"/>
          <w:sz w:val="24"/>
          <w:szCs w:val="24"/>
        </w:rPr>
        <w:t>n</w:t>
      </w:r>
      <w:r w:rsidRPr="00D12D2B">
        <w:rPr>
          <w:rFonts w:ascii="Times New Roman" w:hAnsi="Times New Roman" w:cs="Times New Roman"/>
          <w:spacing w:val="23"/>
          <w:sz w:val="24"/>
          <w:szCs w:val="24"/>
        </w:rPr>
        <w:t xml:space="preserve"> </w:t>
      </w:r>
      <w:r w:rsidRPr="00D12D2B">
        <w:rPr>
          <w:rFonts w:ascii="Times New Roman" w:hAnsi="Times New Roman" w:cs="Times New Roman"/>
          <w:spacing w:val="2"/>
          <w:sz w:val="24"/>
          <w:szCs w:val="24"/>
        </w:rPr>
        <w:t>d</w:t>
      </w:r>
      <w:r w:rsidRPr="00D12D2B">
        <w:rPr>
          <w:rFonts w:ascii="Times New Roman" w:hAnsi="Times New Roman" w:cs="Times New Roman"/>
          <w:spacing w:val="1"/>
          <w:sz w:val="24"/>
          <w:szCs w:val="24"/>
        </w:rPr>
        <w:t>é</w:t>
      </w:r>
      <w:r w:rsidRPr="00D12D2B">
        <w:rPr>
          <w:rFonts w:ascii="Times New Roman" w:hAnsi="Times New Roman" w:cs="Times New Roman"/>
          <w:spacing w:val="3"/>
          <w:sz w:val="24"/>
          <w:szCs w:val="24"/>
        </w:rPr>
        <w:t>l</w:t>
      </w:r>
      <w:r w:rsidRPr="00D12D2B">
        <w:rPr>
          <w:rFonts w:ascii="Times New Roman" w:hAnsi="Times New Roman" w:cs="Times New Roman"/>
          <w:spacing w:val="1"/>
          <w:sz w:val="24"/>
          <w:szCs w:val="24"/>
        </w:rPr>
        <w:t>a</w:t>
      </w:r>
      <w:r w:rsidRPr="00D12D2B">
        <w:rPr>
          <w:rFonts w:ascii="Times New Roman" w:hAnsi="Times New Roman" w:cs="Times New Roman"/>
          <w:sz w:val="24"/>
          <w:szCs w:val="24"/>
        </w:rPr>
        <w:t>i</w:t>
      </w:r>
      <w:r w:rsidRPr="00D12D2B">
        <w:rPr>
          <w:rFonts w:ascii="Times New Roman" w:hAnsi="Times New Roman" w:cs="Times New Roman"/>
          <w:spacing w:val="39"/>
          <w:sz w:val="24"/>
          <w:szCs w:val="24"/>
        </w:rPr>
        <w:t xml:space="preserve"> </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e</w:t>
      </w:r>
      <w:r w:rsidRPr="00D12D2B">
        <w:rPr>
          <w:rFonts w:ascii="Times New Roman" w:hAnsi="Times New Roman" w:cs="Times New Roman"/>
          <w:spacing w:val="23"/>
          <w:sz w:val="24"/>
          <w:szCs w:val="24"/>
        </w:rPr>
        <w:t xml:space="preserve"> </w:t>
      </w:r>
      <w:r w:rsidRPr="00D12D2B">
        <w:rPr>
          <w:rFonts w:ascii="Times New Roman" w:hAnsi="Times New Roman" w:cs="Times New Roman"/>
          <w:spacing w:val="2"/>
          <w:sz w:val="24"/>
          <w:szCs w:val="24"/>
        </w:rPr>
        <w:t>4</w:t>
      </w:r>
      <w:r w:rsidRPr="00D12D2B">
        <w:rPr>
          <w:rFonts w:ascii="Times New Roman" w:hAnsi="Times New Roman" w:cs="Times New Roman"/>
          <w:sz w:val="24"/>
          <w:szCs w:val="24"/>
        </w:rPr>
        <w:t>8</w:t>
      </w:r>
      <w:r w:rsidRPr="00D12D2B">
        <w:rPr>
          <w:rFonts w:ascii="Times New Roman" w:hAnsi="Times New Roman" w:cs="Times New Roman"/>
          <w:spacing w:val="26"/>
          <w:sz w:val="24"/>
          <w:szCs w:val="24"/>
        </w:rPr>
        <w:t xml:space="preserve"> </w:t>
      </w:r>
      <w:r w:rsidRPr="00D12D2B">
        <w:rPr>
          <w:rFonts w:ascii="Times New Roman" w:hAnsi="Times New Roman" w:cs="Times New Roman"/>
          <w:spacing w:val="1"/>
          <w:sz w:val="24"/>
          <w:szCs w:val="24"/>
        </w:rPr>
        <w:t>he</w:t>
      </w:r>
      <w:r w:rsidRPr="00D12D2B">
        <w:rPr>
          <w:rFonts w:ascii="Times New Roman" w:hAnsi="Times New Roman" w:cs="Times New Roman"/>
          <w:spacing w:val="4"/>
          <w:sz w:val="24"/>
          <w:szCs w:val="24"/>
        </w:rPr>
        <w:t>u</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e</w:t>
      </w:r>
      <w:r w:rsidRPr="00D12D2B">
        <w:rPr>
          <w:rFonts w:ascii="Times New Roman" w:hAnsi="Times New Roman" w:cs="Times New Roman"/>
          <w:spacing w:val="46"/>
          <w:sz w:val="24"/>
          <w:szCs w:val="24"/>
        </w:rPr>
        <w:t xml:space="preserve"> </w:t>
      </w:r>
      <w:r w:rsidRPr="00D12D2B">
        <w:rPr>
          <w:rFonts w:ascii="Times New Roman" w:hAnsi="Times New Roman" w:cs="Times New Roman"/>
          <w:spacing w:val="4"/>
          <w:sz w:val="24"/>
          <w:szCs w:val="24"/>
        </w:rPr>
        <w:t>a</w:t>
      </w:r>
      <w:r w:rsidRPr="00D12D2B">
        <w:rPr>
          <w:rFonts w:ascii="Times New Roman" w:hAnsi="Times New Roman" w:cs="Times New Roman"/>
          <w:spacing w:val="1"/>
          <w:sz w:val="24"/>
          <w:szCs w:val="24"/>
        </w:rPr>
        <w:t>c</w:t>
      </w:r>
      <w:r w:rsidRPr="00D12D2B">
        <w:rPr>
          <w:rFonts w:ascii="Times New Roman" w:hAnsi="Times New Roman" w:cs="Times New Roman"/>
          <w:spacing w:val="-1"/>
          <w:sz w:val="24"/>
          <w:szCs w:val="24"/>
        </w:rPr>
        <w:t>c</w:t>
      </w:r>
      <w:r w:rsidRPr="00D12D2B">
        <w:rPr>
          <w:rFonts w:ascii="Times New Roman" w:hAnsi="Times New Roman" w:cs="Times New Roman"/>
          <w:spacing w:val="4"/>
          <w:sz w:val="24"/>
          <w:szCs w:val="24"/>
        </w:rPr>
        <w:t>o</w:t>
      </w:r>
      <w:r w:rsidRPr="00D12D2B">
        <w:rPr>
          <w:rFonts w:ascii="Times New Roman" w:hAnsi="Times New Roman" w:cs="Times New Roman"/>
          <w:spacing w:val="-1"/>
          <w:sz w:val="24"/>
          <w:szCs w:val="24"/>
        </w:rPr>
        <w:t>r</w:t>
      </w:r>
      <w:r w:rsidRPr="00D12D2B">
        <w:rPr>
          <w:rFonts w:ascii="Times New Roman" w:hAnsi="Times New Roman" w:cs="Times New Roman"/>
          <w:spacing w:val="1"/>
          <w:sz w:val="24"/>
          <w:szCs w:val="24"/>
        </w:rPr>
        <w:t>d</w:t>
      </w:r>
      <w:r w:rsidRPr="00D12D2B">
        <w:rPr>
          <w:rFonts w:ascii="Times New Roman" w:hAnsi="Times New Roman" w:cs="Times New Roman"/>
          <w:sz w:val="24"/>
          <w:szCs w:val="24"/>
        </w:rPr>
        <w:t xml:space="preserve">é </w:t>
      </w:r>
      <w:r w:rsidRPr="00D12D2B">
        <w:rPr>
          <w:rFonts w:ascii="Times New Roman" w:hAnsi="Times New Roman" w:cs="Times New Roman"/>
          <w:spacing w:val="4"/>
          <w:sz w:val="24"/>
          <w:szCs w:val="24"/>
        </w:rPr>
        <w:t>pa</w:t>
      </w:r>
      <w:r w:rsidRPr="00D12D2B">
        <w:rPr>
          <w:rFonts w:ascii="Times New Roman" w:hAnsi="Times New Roman" w:cs="Times New Roman"/>
          <w:sz w:val="24"/>
          <w:szCs w:val="24"/>
        </w:rPr>
        <w:t>r</w:t>
      </w:r>
      <w:r w:rsidRPr="00D12D2B">
        <w:rPr>
          <w:rFonts w:ascii="Times New Roman" w:hAnsi="Times New Roman" w:cs="Times New Roman"/>
          <w:spacing w:val="26"/>
          <w:sz w:val="24"/>
          <w:szCs w:val="24"/>
        </w:rPr>
        <w:t xml:space="preserve"> </w:t>
      </w:r>
      <w:r w:rsidRPr="00D12D2B">
        <w:rPr>
          <w:rFonts w:ascii="Times New Roman" w:hAnsi="Times New Roman" w:cs="Times New Roman"/>
          <w:spacing w:val="1"/>
          <w:sz w:val="24"/>
          <w:szCs w:val="24"/>
        </w:rPr>
        <w:t>l</w:t>
      </w:r>
      <w:r w:rsidRPr="00D12D2B">
        <w:rPr>
          <w:rFonts w:ascii="Times New Roman" w:hAnsi="Times New Roman" w:cs="Times New Roman"/>
          <w:sz w:val="24"/>
          <w:szCs w:val="24"/>
        </w:rPr>
        <w:t>a</w:t>
      </w:r>
      <w:r w:rsidRPr="00D12D2B">
        <w:rPr>
          <w:rFonts w:ascii="Times New Roman" w:hAnsi="Times New Roman" w:cs="Times New Roman"/>
          <w:spacing w:val="21"/>
          <w:sz w:val="24"/>
          <w:szCs w:val="24"/>
        </w:rPr>
        <w:t xml:space="preserve"> </w:t>
      </w:r>
      <w:r w:rsidRPr="00D12D2B">
        <w:rPr>
          <w:rFonts w:ascii="Times New Roman" w:hAnsi="Times New Roman" w:cs="Times New Roman"/>
          <w:w w:val="107"/>
          <w:sz w:val="24"/>
          <w:szCs w:val="24"/>
        </w:rPr>
        <w:t>C</w:t>
      </w:r>
      <w:r w:rsidRPr="00D12D2B">
        <w:rPr>
          <w:rFonts w:ascii="Times New Roman" w:hAnsi="Times New Roman" w:cs="Times New Roman"/>
          <w:spacing w:val="3"/>
          <w:w w:val="107"/>
          <w:sz w:val="24"/>
          <w:szCs w:val="24"/>
        </w:rPr>
        <w:t>o</w:t>
      </w:r>
      <w:r w:rsidRPr="00D12D2B">
        <w:rPr>
          <w:rFonts w:ascii="Times New Roman" w:hAnsi="Times New Roman" w:cs="Times New Roman"/>
          <w:spacing w:val="2"/>
          <w:w w:val="107"/>
          <w:sz w:val="24"/>
          <w:szCs w:val="24"/>
        </w:rPr>
        <w:t>m</w:t>
      </w:r>
      <w:r w:rsidRPr="00D12D2B">
        <w:rPr>
          <w:rFonts w:ascii="Times New Roman" w:hAnsi="Times New Roman" w:cs="Times New Roman"/>
          <w:w w:val="107"/>
          <w:sz w:val="24"/>
          <w:szCs w:val="24"/>
        </w:rPr>
        <w:t>m</w:t>
      </w:r>
      <w:r w:rsidRPr="00D12D2B">
        <w:rPr>
          <w:rFonts w:ascii="Times New Roman" w:hAnsi="Times New Roman" w:cs="Times New Roman"/>
          <w:spacing w:val="3"/>
          <w:w w:val="107"/>
          <w:sz w:val="24"/>
          <w:szCs w:val="24"/>
        </w:rPr>
        <w:t>i</w:t>
      </w:r>
      <w:r w:rsidRPr="00D12D2B">
        <w:rPr>
          <w:rFonts w:ascii="Times New Roman" w:hAnsi="Times New Roman" w:cs="Times New Roman"/>
          <w:spacing w:val="4"/>
          <w:w w:val="107"/>
          <w:sz w:val="24"/>
          <w:szCs w:val="24"/>
        </w:rPr>
        <w:t>s</w:t>
      </w:r>
      <w:r w:rsidRPr="00D12D2B">
        <w:rPr>
          <w:rFonts w:ascii="Times New Roman" w:hAnsi="Times New Roman" w:cs="Times New Roman"/>
          <w:spacing w:val="-1"/>
          <w:w w:val="107"/>
          <w:sz w:val="24"/>
          <w:szCs w:val="24"/>
        </w:rPr>
        <w:t>s</w:t>
      </w:r>
      <w:r w:rsidRPr="00D12D2B">
        <w:rPr>
          <w:rFonts w:ascii="Times New Roman" w:hAnsi="Times New Roman" w:cs="Times New Roman"/>
          <w:w w:val="107"/>
          <w:sz w:val="24"/>
          <w:szCs w:val="24"/>
        </w:rPr>
        <w:t>i</w:t>
      </w:r>
      <w:r w:rsidRPr="00D12D2B">
        <w:rPr>
          <w:rFonts w:ascii="Times New Roman" w:hAnsi="Times New Roman" w:cs="Times New Roman"/>
          <w:spacing w:val="2"/>
          <w:w w:val="107"/>
          <w:sz w:val="24"/>
          <w:szCs w:val="24"/>
        </w:rPr>
        <w:t>o</w:t>
      </w:r>
      <w:r w:rsidRPr="00D12D2B">
        <w:rPr>
          <w:rFonts w:ascii="Times New Roman" w:hAnsi="Times New Roman" w:cs="Times New Roman"/>
          <w:spacing w:val="4"/>
          <w:w w:val="107"/>
          <w:sz w:val="24"/>
          <w:szCs w:val="24"/>
        </w:rPr>
        <w:t>n</w:t>
      </w:r>
      <w:r w:rsidRPr="00D12D2B">
        <w:rPr>
          <w:rFonts w:ascii="Times New Roman" w:hAnsi="Times New Roman" w:cs="Times New Roman"/>
          <w:w w:val="107"/>
          <w:sz w:val="24"/>
          <w:szCs w:val="24"/>
        </w:rPr>
        <w:t>,</w:t>
      </w:r>
      <w:r w:rsidRPr="00D12D2B">
        <w:rPr>
          <w:rFonts w:ascii="Times New Roman" w:hAnsi="Times New Roman" w:cs="Times New Roman"/>
          <w:spacing w:val="12"/>
          <w:w w:val="107"/>
          <w:sz w:val="24"/>
          <w:szCs w:val="24"/>
        </w:rPr>
        <w:t xml:space="preserve"> </w:t>
      </w:r>
      <w:r w:rsidRPr="00D12D2B">
        <w:rPr>
          <w:rFonts w:ascii="Times New Roman" w:hAnsi="Times New Roman" w:cs="Times New Roman"/>
          <w:sz w:val="24"/>
          <w:szCs w:val="24"/>
        </w:rPr>
        <w:t>l'</w:t>
      </w:r>
      <w:r w:rsidRPr="00D12D2B">
        <w:rPr>
          <w:rFonts w:ascii="Times New Roman" w:hAnsi="Times New Roman" w:cs="Times New Roman"/>
          <w:spacing w:val="2"/>
          <w:sz w:val="24"/>
          <w:szCs w:val="24"/>
        </w:rPr>
        <w:t>o</w:t>
      </w:r>
      <w:r w:rsidRPr="00D12D2B">
        <w:rPr>
          <w:rFonts w:ascii="Times New Roman" w:hAnsi="Times New Roman" w:cs="Times New Roman"/>
          <w:sz w:val="24"/>
          <w:szCs w:val="24"/>
        </w:rPr>
        <w:t>f</w:t>
      </w:r>
      <w:r w:rsidRPr="00D12D2B">
        <w:rPr>
          <w:rFonts w:ascii="Times New Roman" w:hAnsi="Times New Roman" w:cs="Times New Roman"/>
          <w:spacing w:val="4"/>
          <w:sz w:val="24"/>
          <w:szCs w:val="24"/>
        </w:rPr>
        <w:t>f</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e</w:t>
      </w:r>
      <w:r w:rsidRPr="00D12D2B">
        <w:rPr>
          <w:rFonts w:ascii="Times New Roman" w:hAnsi="Times New Roman" w:cs="Times New Roman"/>
          <w:spacing w:val="49"/>
          <w:sz w:val="24"/>
          <w:szCs w:val="24"/>
        </w:rPr>
        <w:t xml:space="preserve"> </w:t>
      </w:r>
      <w:r w:rsidRPr="00D12D2B">
        <w:rPr>
          <w:rFonts w:ascii="Times New Roman" w:hAnsi="Times New Roman" w:cs="Times New Roman"/>
          <w:spacing w:val="-1"/>
          <w:sz w:val="24"/>
          <w:szCs w:val="24"/>
        </w:rPr>
        <w:t>s</w:t>
      </w:r>
      <w:r w:rsidRPr="00D12D2B">
        <w:rPr>
          <w:rFonts w:ascii="Times New Roman" w:hAnsi="Times New Roman" w:cs="Times New Roman"/>
          <w:spacing w:val="4"/>
          <w:sz w:val="24"/>
          <w:szCs w:val="24"/>
        </w:rPr>
        <w:t>e</w:t>
      </w:r>
      <w:r w:rsidRPr="00D12D2B">
        <w:rPr>
          <w:rFonts w:ascii="Times New Roman" w:hAnsi="Times New Roman" w:cs="Times New Roman"/>
          <w:spacing w:val="-1"/>
          <w:sz w:val="24"/>
          <w:szCs w:val="24"/>
        </w:rPr>
        <w:t>r</w:t>
      </w:r>
      <w:r w:rsidRPr="00D12D2B">
        <w:rPr>
          <w:rFonts w:ascii="Times New Roman" w:hAnsi="Times New Roman" w:cs="Times New Roman"/>
          <w:sz w:val="24"/>
          <w:szCs w:val="24"/>
        </w:rPr>
        <w:t>a</w:t>
      </w:r>
      <w:r w:rsidRPr="00D12D2B">
        <w:rPr>
          <w:rFonts w:ascii="Times New Roman" w:hAnsi="Times New Roman" w:cs="Times New Roman"/>
          <w:spacing w:val="40"/>
          <w:sz w:val="24"/>
          <w:szCs w:val="24"/>
        </w:rPr>
        <w:t xml:space="preserve"> </w:t>
      </w:r>
      <w:r w:rsidRPr="00D12D2B">
        <w:rPr>
          <w:rFonts w:ascii="Times New Roman" w:hAnsi="Times New Roman" w:cs="Times New Roman"/>
          <w:spacing w:val="-1"/>
          <w:w w:val="108"/>
          <w:sz w:val="24"/>
          <w:szCs w:val="24"/>
        </w:rPr>
        <w:t>r</w:t>
      </w:r>
      <w:r w:rsidRPr="00D12D2B">
        <w:rPr>
          <w:rFonts w:ascii="Times New Roman" w:hAnsi="Times New Roman" w:cs="Times New Roman"/>
          <w:spacing w:val="1"/>
          <w:w w:val="108"/>
          <w:sz w:val="24"/>
          <w:szCs w:val="24"/>
        </w:rPr>
        <w:t>e</w:t>
      </w:r>
      <w:r w:rsidRPr="00D12D2B">
        <w:rPr>
          <w:rFonts w:ascii="Times New Roman" w:hAnsi="Times New Roman" w:cs="Times New Roman"/>
          <w:w w:val="108"/>
          <w:sz w:val="24"/>
          <w:szCs w:val="24"/>
        </w:rPr>
        <w:t>j</w:t>
      </w:r>
      <w:r w:rsidRPr="00D12D2B">
        <w:rPr>
          <w:rFonts w:ascii="Times New Roman" w:hAnsi="Times New Roman" w:cs="Times New Roman"/>
          <w:spacing w:val="4"/>
          <w:w w:val="108"/>
          <w:sz w:val="24"/>
          <w:szCs w:val="24"/>
        </w:rPr>
        <w:t>e</w:t>
      </w:r>
      <w:r w:rsidRPr="00D12D2B">
        <w:rPr>
          <w:rFonts w:ascii="Times New Roman" w:hAnsi="Times New Roman" w:cs="Times New Roman"/>
          <w:w w:val="108"/>
          <w:sz w:val="24"/>
          <w:szCs w:val="24"/>
        </w:rPr>
        <w:t>t</w:t>
      </w:r>
      <w:r w:rsidRPr="00D12D2B">
        <w:rPr>
          <w:rFonts w:ascii="Times New Roman" w:hAnsi="Times New Roman" w:cs="Times New Roman"/>
          <w:spacing w:val="2"/>
          <w:w w:val="108"/>
          <w:sz w:val="24"/>
          <w:szCs w:val="24"/>
        </w:rPr>
        <w:t>é</w:t>
      </w:r>
      <w:r w:rsidRPr="00D12D2B">
        <w:rPr>
          <w:rFonts w:ascii="Times New Roman" w:hAnsi="Times New Roman" w:cs="Times New Roman"/>
          <w:spacing w:val="1"/>
          <w:w w:val="108"/>
          <w:sz w:val="24"/>
          <w:szCs w:val="24"/>
        </w:rPr>
        <w:t>e</w:t>
      </w:r>
      <w:r w:rsidRPr="00D12D2B">
        <w:rPr>
          <w:rFonts w:ascii="Times New Roman" w:hAnsi="Times New Roman" w:cs="Times New Roman"/>
          <w:w w:val="108"/>
          <w:sz w:val="24"/>
          <w:szCs w:val="24"/>
        </w:rPr>
        <w:t>.</w:t>
      </w:r>
    </w:p>
    <w:p w14:paraId="5DC8938A" w14:textId="298FB9AC" w:rsidR="004A6FE4" w:rsidRPr="00D12D2B"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Critères d’évaluation</w:t>
      </w:r>
    </w:p>
    <w:p w14:paraId="18BB9287" w14:textId="77777777" w:rsidR="00D12D2B" w:rsidRPr="00D12D2B" w:rsidRDefault="00D12D2B" w:rsidP="00EA68BA">
      <w:pPr>
        <w:widowControl w:val="0"/>
        <w:adjustRightInd w:val="0"/>
        <w:spacing w:after="0" w:line="240" w:lineRule="auto"/>
        <w:ind w:right="-108" w:firstLine="709"/>
        <w:jc w:val="both"/>
        <w:rPr>
          <w:rFonts w:ascii="Times New Roman" w:hAnsi="Times New Roman" w:cs="Times New Roman"/>
          <w:bCs/>
          <w:sz w:val="24"/>
          <w:szCs w:val="24"/>
        </w:rPr>
      </w:pPr>
      <w:r w:rsidRPr="00D12D2B">
        <w:rPr>
          <w:rFonts w:ascii="Times New Roman" w:hAnsi="Times New Roman" w:cs="Times New Roman"/>
          <w:bCs/>
          <w:sz w:val="24"/>
          <w:szCs w:val="24"/>
        </w:rPr>
        <w:t xml:space="preserve">L’évaluation des offres se fera en </w:t>
      </w:r>
      <w:r w:rsidRPr="00D12D2B">
        <w:rPr>
          <w:rFonts w:ascii="Times New Roman" w:hAnsi="Times New Roman" w:cs="Times New Roman"/>
          <w:b/>
          <w:bCs/>
          <w:sz w:val="24"/>
          <w:szCs w:val="24"/>
        </w:rPr>
        <w:t>trois (03) étapes</w:t>
      </w:r>
      <w:r w:rsidRPr="00D12D2B">
        <w:rPr>
          <w:rFonts w:ascii="Times New Roman" w:hAnsi="Times New Roman" w:cs="Times New Roman"/>
          <w:bCs/>
          <w:sz w:val="24"/>
          <w:szCs w:val="24"/>
        </w:rPr>
        <w:t> :</w:t>
      </w:r>
    </w:p>
    <w:p w14:paraId="6EF104A8" w14:textId="77777777" w:rsidR="00D12D2B" w:rsidRPr="00D12D2B" w:rsidRDefault="00D12D2B">
      <w:pPr>
        <w:widowControl w:val="0"/>
        <w:numPr>
          <w:ilvl w:val="0"/>
          <w:numId w:val="62"/>
        </w:numPr>
        <w:tabs>
          <w:tab w:val="left" w:pos="1134"/>
        </w:tabs>
        <w:adjustRightInd w:val="0"/>
        <w:spacing w:after="0" w:line="240" w:lineRule="auto"/>
        <w:ind w:left="2552" w:hanging="1843"/>
        <w:jc w:val="both"/>
        <w:rPr>
          <w:rFonts w:ascii="Times New Roman" w:hAnsi="Times New Roman" w:cs="Times New Roman"/>
          <w:bCs/>
          <w:sz w:val="24"/>
          <w:szCs w:val="24"/>
        </w:rPr>
      </w:pPr>
      <w:r w:rsidRPr="00D12D2B">
        <w:rPr>
          <w:rFonts w:ascii="Times New Roman" w:hAnsi="Times New Roman" w:cs="Times New Roman"/>
          <w:b/>
          <w:bCs/>
          <w:sz w:val="24"/>
          <w:szCs w:val="24"/>
        </w:rPr>
        <w:t>1</w:t>
      </w:r>
      <w:r w:rsidRPr="00D12D2B">
        <w:rPr>
          <w:rFonts w:ascii="Times New Roman" w:hAnsi="Times New Roman" w:cs="Times New Roman"/>
          <w:b/>
          <w:bCs/>
          <w:sz w:val="24"/>
          <w:szCs w:val="24"/>
          <w:vertAlign w:val="superscript"/>
        </w:rPr>
        <w:t>ère</w:t>
      </w:r>
      <w:r w:rsidRPr="00D12D2B">
        <w:rPr>
          <w:rFonts w:ascii="Times New Roman" w:hAnsi="Times New Roman" w:cs="Times New Roman"/>
          <w:b/>
          <w:bCs/>
          <w:sz w:val="24"/>
          <w:szCs w:val="24"/>
        </w:rPr>
        <w:t xml:space="preserve"> étape :</w:t>
      </w:r>
      <w:r w:rsidRPr="00D12D2B">
        <w:rPr>
          <w:rFonts w:ascii="Times New Roman" w:hAnsi="Times New Roman" w:cs="Times New Roman"/>
          <w:bCs/>
          <w:sz w:val="24"/>
          <w:szCs w:val="24"/>
        </w:rPr>
        <w:t xml:space="preserve"> Vérification de la conformité du dossier administratif de chaque soumissionnaire.</w:t>
      </w:r>
    </w:p>
    <w:p w14:paraId="2F4C830A" w14:textId="77777777" w:rsidR="00D12D2B" w:rsidRPr="00D12D2B" w:rsidRDefault="00D12D2B">
      <w:pPr>
        <w:widowControl w:val="0"/>
        <w:numPr>
          <w:ilvl w:val="0"/>
          <w:numId w:val="62"/>
        </w:numPr>
        <w:tabs>
          <w:tab w:val="left" w:pos="1134"/>
        </w:tabs>
        <w:adjustRightInd w:val="0"/>
        <w:spacing w:after="0" w:line="240" w:lineRule="auto"/>
        <w:ind w:left="1843" w:hanging="1134"/>
        <w:jc w:val="both"/>
        <w:rPr>
          <w:rFonts w:ascii="Times New Roman" w:hAnsi="Times New Roman" w:cs="Times New Roman"/>
          <w:bCs/>
          <w:sz w:val="24"/>
          <w:szCs w:val="24"/>
        </w:rPr>
      </w:pPr>
      <w:r w:rsidRPr="00D12D2B">
        <w:rPr>
          <w:rFonts w:ascii="Times New Roman" w:hAnsi="Times New Roman" w:cs="Times New Roman"/>
          <w:b/>
          <w:bCs/>
          <w:sz w:val="24"/>
          <w:szCs w:val="24"/>
        </w:rPr>
        <w:t>2</w:t>
      </w:r>
      <w:r w:rsidRPr="00D12D2B">
        <w:rPr>
          <w:rFonts w:ascii="Times New Roman" w:hAnsi="Times New Roman" w:cs="Times New Roman"/>
          <w:b/>
          <w:bCs/>
          <w:sz w:val="24"/>
          <w:szCs w:val="24"/>
          <w:vertAlign w:val="superscript"/>
        </w:rPr>
        <w:t>e</w:t>
      </w:r>
      <w:r w:rsidRPr="00D12D2B">
        <w:rPr>
          <w:rFonts w:ascii="Times New Roman" w:hAnsi="Times New Roman" w:cs="Times New Roman"/>
          <w:b/>
          <w:bCs/>
          <w:sz w:val="24"/>
          <w:szCs w:val="24"/>
        </w:rPr>
        <w:t xml:space="preserve">   étape :</w:t>
      </w:r>
      <w:r w:rsidRPr="00D12D2B">
        <w:rPr>
          <w:rFonts w:ascii="Times New Roman" w:hAnsi="Times New Roman" w:cs="Times New Roman"/>
          <w:bCs/>
          <w:sz w:val="24"/>
          <w:szCs w:val="24"/>
        </w:rPr>
        <w:t xml:space="preserve"> Evaluation technique des offres administrativement conformes. </w:t>
      </w:r>
    </w:p>
    <w:p w14:paraId="254BE097" w14:textId="77777777" w:rsidR="00D12D2B" w:rsidRPr="00D12D2B" w:rsidRDefault="00D12D2B">
      <w:pPr>
        <w:widowControl w:val="0"/>
        <w:numPr>
          <w:ilvl w:val="0"/>
          <w:numId w:val="62"/>
        </w:numPr>
        <w:tabs>
          <w:tab w:val="left" w:pos="1134"/>
        </w:tabs>
        <w:adjustRightInd w:val="0"/>
        <w:spacing w:after="0" w:line="240" w:lineRule="auto"/>
        <w:ind w:left="2552" w:hanging="1843"/>
        <w:jc w:val="both"/>
        <w:rPr>
          <w:rFonts w:ascii="Times New Roman" w:hAnsi="Times New Roman" w:cs="Times New Roman"/>
          <w:bCs/>
          <w:sz w:val="24"/>
          <w:szCs w:val="24"/>
        </w:rPr>
      </w:pPr>
      <w:r w:rsidRPr="00D12D2B">
        <w:rPr>
          <w:rFonts w:ascii="Times New Roman" w:hAnsi="Times New Roman" w:cs="Times New Roman"/>
          <w:b/>
          <w:bCs/>
          <w:sz w:val="24"/>
          <w:szCs w:val="24"/>
        </w:rPr>
        <w:t>3</w:t>
      </w:r>
      <w:r w:rsidRPr="00D12D2B">
        <w:rPr>
          <w:rFonts w:ascii="Times New Roman" w:hAnsi="Times New Roman" w:cs="Times New Roman"/>
          <w:b/>
          <w:bCs/>
          <w:sz w:val="24"/>
          <w:szCs w:val="24"/>
          <w:vertAlign w:val="superscript"/>
        </w:rPr>
        <w:t>e</w:t>
      </w:r>
      <w:r w:rsidRPr="00D12D2B">
        <w:rPr>
          <w:rFonts w:ascii="Times New Roman" w:hAnsi="Times New Roman" w:cs="Times New Roman"/>
          <w:b/>
          <w:bCs/>
          <w:sz w:val="24"/>
          <w:szCs w:val="24"/>
        </w:rPr>
        <w:t xml:space="preserve">   étape :</w:t>
      </w:r>
      <w:r w:rsidRPr="00D12D2B">
        <w:rPr>
          <w:rFonts w:ascii="Times New Roman" w:hAnsi="Times New Roman" w:cs="Times New Roman"/>
          <w:bCs/>
          <w:sz w:val="24"/>
          <w:szCs w:val="24"/>
        </w:rPr>
        <w:t xml:space="preserve"> Vérification des offres financières des entreprises dont les offres ont été reconnues techniquement qualifiées et administrativement conformes. </w:t>
      </w:r>
    </w:p>
    <w:p w14:paraId="6AF3BF0B" w14:textId="77777777" w:rsidR="00D12D2B" w:rsidRPr="00D12D2B" w:rsidRDefault="00D12D2B" w:rsidP="00FB29B8">
      <w:pPr>
        <w:spacing w:after="0" w:line="240" w:lineRule="auto"/>
        <w:ind w:firstLine="709"/>
        <w:jc w:val="both"/>
        <w:rPr>
          <w:rFonts w:ascii="Times New Roman" w:hAnsi="Times New Roman" w:cs="Times New Roman"/>
          <w:bCs/>
          <w:sz w:val="24"/>
          <w:szCs w:val="24"/>
        </w:rPr>
      </w:pPr>
      <w:r w:rsidRPr="00D12D2B">
        <w:rPr>
          <w:rFonts w:ascii="Times New Roman" w:hAnsi="Times New Roman" w:cs="Times New Roman"/>
          <w:bCs/>
          <w:sz w:val="24"/>
          <w:szCs w:val="24"/>
        </w:rPr>
        <w:t>Les critères d’évaluation des offres sont les suivants :</w:t>
      </w:r>
    </w:p>
    <w:p w14:paraId="23F5000F" w14:textId="0C2DD355" w:rsidR="00D12D2B" w:rsidRPr="00D12D2B" w:rsidRDefault="00D12D2B" w:rsidP="00FB29B8">
      <w:pPr>
        <w:keepNext/>
        <w:spacing w:after="0" w:line="240" w:lineRule="auto"/>
        <w:ind w:firstLine="426"/>
        <w:jc w:val="both"/>
        <w:outlineLvl w:val="3"/>
        <w:rPr>
          <w:rFonts w:ascii="Times New Roman" w:hAnsi="Times New Roman" w:cs="Times New Roman"/>
          <w:b/>
          <w:bCs/>
          <w:sz w:val="24"/>
          <w:szCs w:val="24"/>
        </w:rPr>
      </w:pPr>
      <w:bookmarkStart w:id="1" w:name="_Hlk111719484"/>
      <w:r w:rsidRPr="00D12D2B">
        <w:rPr>
          <w:rFonts w:ascii="Times New Roman" w:hAnsi="Times New Roman" w:cs="Times New Roman"/>
          <w:b/>
          <w:bCs/>
          <w:sz w:val="24"/>
          <w:szCs w:val="24"/>
        </w:rPr>
        <w:t xml:space="preserve">12.1- </w:t>
      </w:r>
      <w:r w:rsidRPr="00D12D2B">
        <w:rPr>
          <w:rFonts w:ascii="Times New Roman" w:hAnsi="Times New Roman" w:cs="Times New Roman"/>
          <w:b/>
          <w:bCs/>
          <w:sz w:val="24"/>
          <w:szCs w:val="24"/>
          <w:u w:val="single"/>
        </w:rPr>
        <w:t>Critères éliminatoires</w:t>
      </w:r>
    </w:p>
    <w:p w14:paraId="09100B0E" w14:textId="77777777" w:rsidR="00D12D2B" w:rsidRPr="00D12D2B" w:rsidRDefault="00D12D2B">
      <w:pPr>
        <w:numPr>
          <w:ilvl w:val="0"/>
          <w:numId w:val="63"/>
        </w:numPr>
        <w:spacing w:after="0"/>
        <w:ind w:left="782" w:hanging="357"/>
        <w:jc w:val="both"/>
        <w:rPr>
          <w:rFonts w:ascii="Times New Roman" w:hAnsi="Times New Roman" w:cs="Times New Roman"/>
          <w:b/>
          <w:sz w:val="24"/>
          <w:szCs w:val="24"/>
        </w:rPr>
      </w:pPr>
      <w:r w:rsidRPr="00D12D2B">
        <w:rPr>
          <w:rFonts w:ascii="Times New Roman" w:hAnsi="Times New Roman" w:cs="Times New Roman"/>
          <w:b/>
          <w:sz w:val="24"/>
          <w:szCs w:val="24"/>
        </w:rPr>
        <w:t>Pièces administratives incomplètes pour :</w:t>
      </w:r>
    </w:p>
    <w:p w14:paraId="4784D620" w14:textId="77777777" w:rsidR="00D12D2B" w:rsidRPr="00D12D2B" w:rsidRDefault="00D12D2B">
      <w:pPr>
        <w:pStyle w:val="Paragraphedeliste"/>
        <w:widowControl w:val="0"/>
        <w:numPr>
          <w:ilvl w:val="0"/>
          <w:numId w:val="67"/>
        </w:numPr>
        <w:tabs>
          <w:tab w:val="left" w:pos="820"/>
        </w:tabs>
        <w:autoSpaceDE w:val="0"/>
        <w:autoSpaceDN w:val="0"/>
        <w:adjustRightInd w:val="0"/>
        <w:spacing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l’a</w:t>
      </w:r>
      <w:r w:rsidRPr="00D12D2B">
        <w:rPr>
          <w:rFonts w:ascii="Times New Roman" w:eastAsia="Arial Unicode MS" w:hAnsi="Times New Roman"/>
          <w:spacing w:val="1"/>
          <w:sz w:val="24"/>
          <w:szCs w:val="24"/>
          <w:lang w:val="fr-FR"/>
        </w:rPr>
        <w:t>b</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pacing w:val="1"/>
          <w:sz w:val="24"/>
          <w:szCs w:val="24"/>
          <w:lang w:val="fr-FR"/>
        </w:rPr>
        <w:t>en</w:t>
      </w:r>
      <w:r w:rsidRPr="00D12D2B">
        <w:rPr>
          <w:rFonts w:ascii="Times New Roman" w:eastAsia="Arial Unicode MS" w:hAnsi="Times New Roman"/>
          <w:sz w:val="24"/>
          <w:szCs w:val="24"/>
          <w:lang w:val="fr-FR"/>
        </w:rPr>
        <w:t xml:space="preserve">ce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c</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ne</w:t>
      </w:r>
      <w:r w:rsidRPr="00D12D2B">
        <w:rPr>
          <w:rFonts w:ascii="Times New Roman" w:eastAsia="Arial Unicode MS" w:hAnsi="Times New Roman"/>
          <w:spacing w:val="-3"/>
          <w:sz w:val="24"/>
          <w:szCs w:val="24"/>
          <w:lang w:val="fr-FR"/>
        </w:rPr>
        <w:t>m</w:t>
      </w:r>
      <w:r w:rsidRPr="00D12D2B">
        <w:rPr>
          <w:rFonts w:ascii="Times New Roman" w:eastAsia="Arial Unicode MS" w:hAnsi="Times New Roman"/>
          <w:spacing w:val="1"/>
          <w:sz w:val="24"/>
          <w:szCs w:val="24"/>
          <w:lang w:val="fr-FR"/>
        </w:rPr>
        <w:t>en</w:t>
      </w:r>
      <w:r w:rsidRPr="00D12D2B">
        <w:rPr>
          <w:rFonts w:ascii="Times New Roman" w:eastAsia="Arial Unicode MS" w:hAnsi="Times New Roman"/>
          <w:sz w:val="24"/>
          <w:szCs w:val="24"/>
          <w:lang w:val="fr-FR"/>
        </w:rPr>
        <w:t>t</w:t>
      </w:r>
      <w:r w:rsidRPr="00D12D2B">
        <w:rPr>
          <w:rFonts w:ascii="Times New Roman" w:eastAsia="Arial Unicode MS" w:hAnsi="Times New Roman"/>
          <w:spacing w:val="1"/>
          <w:sz w:val="24"/>
          <w:szCs w:val="24"/>
          <w:lang w:val="fr-FR"/>
        </w:rPr>
        <w:t xml:space="preserve"> d</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pacing w:val="1"/>
          <w:sz w:val="24"/>
          <w:szCs w:val="24"/>
          <w:lang w:val="fr-FR"/>
        </w:rPr>
        <w:t>ou</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iss</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n</w:t>
      </w:r>
      <w:r w:rsidRPr="00D12D2B">
        <w:rPr>
          <w:rFonts w:ascii="Times New Roman" w:eastAsia="Arial Unicode MS" w:hAnsi="Times New Roman"/>
          <w:spacing w:val="3"/>
          <w:sz w:val="24"/>
          <w:szCs w:val="24"/>
          <w:lang w:val="fr-FR"/>
        </w:rPr>
        <w:t xml:space="preserve"> </w:t>
      </w:r>
      <w:r w:rsidRPr="00D12D2B">
        <w:rPr>
          <w:rFonts w:ascii="Times New Roman" w:eastAsia="Arial Unicode MS" w:hAnsi="Times New Roman"/>
          <w:sz w:val="24"/>
          <w:szCs w:val="24"/>
          <w:lang w:val="fr-FR"/>
        </w:rPr>
        <w:t>à</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l’o</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v</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r</w:t>
      </w:r>
      <w:r w:rsidRPr="00D12D2B">
        <w:rPr>
          <w:rFonts w:ascii="Times New Roman" w:eastAsia="Arial Unicode MS" w:hAnsi="Times New Roman"/>
          <w:spacing w:val="-3"/>
          <w:sz w:val="24"/>
          <w:szCs w:val="24"/>
          <w:lang w:val="fr-FR"/>
        </w:rPr>
        <w:t>t</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 xml:space="preserve">re </w:t>
      </w: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z w:val="24"/>
          <w:szCs w:val="24"/>
          <w:lang w:val="fr-FR"/>
        </w:rPr>
        <w:t>;</w:t>
      </w:r>
    </w:p>
    <w:p w14:paraId="4E1772C0" w14:textId="77777777" w:rsidR="00D12D2B" w:rsidRPr="00D12D2B" w:rsidRDefault="00D12D2B">
      <w:pPr>
        <w:pStyle w:val="Paragraphedeliste"/>
        <w:widowControl w:val="0"/>
        <w:numPr>
          <w:ilvl w:val="0"/>
          <w:numId w:val="67"/>
        </w:numPr>
        <w:tabs>
          <w:tab w:val="left" w:pos="820"/>
        </w:tabs>
        <w:autoSpaceDE w:val="0"/>
        <w:autoSpaceDN w:val="0"/>
        <w:adjustRightInd w:val="0"/>
        <w:spacing w:before="18" w:after="0" w:line="240" w:lineRule="auto"/>
        <w:ind w:right="72"/>
        <w:jc w:val="both"/>
        <w:rPr>
          <w:rFonts w:ascii="Times New Roman" w:eastAsia="Arial Unicode MS" w:hAnsi="Times New Roman"/>
          <w:sz w:val="24"/>
          <w:szCs w:val="24"/>
          <w:lang w:val="fr-FR"/>
        </w:rPr>
      </w:pP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z w:val="24"/>
          <w:szCs w:val="24"/>
          <w:lang w:val="fr-FR"/>
        </w:rPr>
        <w:t>la</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no</w:t>
      </w:r>
      <w:r w:rsidRPr="00D12D2B">
        <w:rPr>
          <w:rFonts w:ascii="Times New Roman" w:eastAsia="Arial Unicode MS" w:hAnsi="Times New Roman"/>
          <w:sz w:val="24"/>
          <w:szCs w:val="24"/>
          <w:lang w:val="fr-FR"/>
        </w:rPr>
        <w:t>n</w:t>
      </w:r>
      <w:r w:rsidRPr="00D12D2B">
        <w:rPr>
          <w:rFonts w:ascii="Times New Roman" w:eastAsia="Arial Unicode MS" w:hAnsi="Times New Roman"/>
          <w:spacing w:val="37"/>
          <w:sz w:val="24"/>
          <w:szCs w:val="24"/>
          <w:lang w:val="fr-FR"/>
        </w:rPr>
        <w:t xml:space="preserve"> </w:t>
      </w:r>
      <w:r w:rsidRPr="00D12D2B">
        <w:rPr>
          <w:rFonts w:ascii="Times New Roman" w:eastAsia="Arial Unicode MS" w:hAnsi="Times New Roman"/>
          <w:spacing w:val="-3"/>
          <w:sz w:val="24"/>
          <w:szCs w:val="24"/>
          <w:lang w:val="fr-FR"/>
        </w:rPr>
        <w:t>-</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ro</w:t>
      </w:r>
      <w:r w:rsidRPr="00D12D2B">
        <w:rPr>
          <w:rFonts w:ascii="Times New Roman" w:eastAsia="Arial Unicode MS" w:hAnsi="Times New Roman"/>
          <w:spacing w:val="1"/>
          <w:sz w:val="24"/>
          <w:szCs w:val="24"/>
          <w:lang w:val="fr-FR"/>
        </w:rPr>
        <w:t>du</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n</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3"/>
          <w:sz w:val="24"/>
          <w:szCs w:val="24"/>
          <w:lang w:val="fr-FR"/>
        </w:rPr>
        <w:t>u</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là</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33"/>
          <w:sz w:val="24"/>
          <w:szCs w:val="24"/>
          <w:lang w:val="fr-FR"/>
        </w:rPr>
        <w:t xml:space="preserve"> </w:t>
      </w:r>
      <w:r w:rsidRPr="00D12D2B">
        <w:rPr>
          <w:rFonts w:ascii="Times New Roman" w:eastAsia="Arial Unicode MS" w:hAnsi="Times New Roman"/>
          <w:spacing w:val="1"/>
          <w:sz w:val="24"/>
          <w:szCs w:val="24"/>
          <w:lang w:val="fr-FR"/>
        </w:rPr>
        <w:t>dé</w:t>
      </w:r>
      <w:r w:rsidRPr="00D12D2B">
        <w:rPr>
          <w:rFonts w:ascii="Times New Roman" w:eastAsia="Arial Unicode MS" w:hAnsi="Times New Roman"/>
          <w:spacing w:val="-3"/>
          <w:sz w:val="24"/>
          <w:szCs w:val="24"/>
          <w:lang w:val="fr-FR"/>
        </w:rPr>
        <w:t>l</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z w:val="24"/>
          <w:szCs w:val="24"/>
          <w:lang w:val="fr-FR"/>
        </w:rPr>
        <w:t>i</w:t>
      </w:r>
      <w:r w:rsidRPr="00D12D2B">
        <w:rPr>
          <w:rFonts w:ascii="Times New Roman" w:eastAsia="Arial Unicode MS" w:hAnsi="Times New Roman"/>
          <w:spacing w:val="34"/>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4</w:t>
      </w:r>
      <w:r w:rsidRPr="00D12D2B">
        <w:rPr>
          <w:rFonts w:ascii="Times New Roman" w:eastAsia="Arial Unicode MS" w:hAnsi="Times New Roman"/>
          <w:sz w:val="24"/>
          <w:szCs w:val="24"/>
          <w:lang w:val="fr-FR"/>
        </w:rPr>
        <w:t>8</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z w:val="24"/>
          <w:szCs w:val="24"/>
          <w:lang w:val="fr-FR"/>
        </w:rPr>
        <w:t>h</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r</w:t>
      </w:r>
      <w:r w:rsidRPr="00D12D2B">
        <w:rPr>
          <w:rFonts w:ascii="Times New Roman" w:eastAsia="Arial Unicode MS" w:hAnsi="Times New Roman"/>
          <w:spacing w:val="-2"/>
          <w:sz w:val="24"/>
          <w:szCs w:val="24"/>
          <w:lang w:val="fr-FR"/>
        </w:rPr>
        <w:t>è</w:t>
      </w:r>
      <w:r w:rsidRPr="00D12D2B">
        <w:rPr>
          <w:rFonts w:ascii="Times New Roman" w:eastAsia="Arial Unicode MS" w:hAnsi="Times New Roman"/>
          <w:sz w:val="24"/>
          <w:szCs w:val="24"/>
          <w:lang w:val="fr-FR"/>
        </w:rPr>
        <w:t>s</w:t>
      </w:r>
      <w:r w:rsidRPr="00D12D2B">
        <w:rPr>
          <w:rFonts w:ascii="Times New Roman" w:eastAsia="Arial Unicode MS" w:hAnsi="Times New Roman"/>
          <w:spacing w:val="34"/>
          <w:sz w:val="24"/>
          <w:szCs w:val="24"/>
          <w:lang w:val="fr-FR"/>
        </w:rPr>
        <w:t xml:space="preserve"> </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w:t>
      </w:r>
      <w:r w:rsidRPr="00D12D2B">
        <w:rPr>
          <w:rFonts w:ascii="Times New Roman" w:eastAsia="Arial Unicode MS" w:hAnsi="Times New Roman"/>
          <w:spacing w:val="1"/>
          <w:sz w:val="24"/>
          <w:szCs w:val="24"/>
          <w:lang w:val="fr-FR"/>
        </w:rPr>
        <w:t>ou</w:t>
      </w:r>
      <w:r w:rsidRPr="00D12D2B">
        <w:rPr>
          <w:rFonts w:ascii="Times New Roman" w:eastAsia="Arial Unicode MS" w:hAnsi="Times New Roman"/>
          <w:sz w:val="24"/>
          <w:szCs w:val="24"/>
          <w:lang w:val="fr-FR"/>
        </w:rPr>
        <w:t>v</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rture</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z w:val="24"/>
          <w:szCs w:val="24"/>
          <w:lang w:val="fr-FR"/>
        </w:rPr>
        <w:t>s,</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z w:val="24"/>
          <w:szCs w:val="24"/>
          <w:lang w:val="fr-FR"/>
        </w:rPr>
        <w:t>e</w:t>
      </w:r>
      <w:r w:rsidRPr="00D12D2B">
        <w:rPr>
          <w:rFonts w:ascii="Times New Roman" w:eastAsia="Arial Unicode MS" w:hAnsi="Times New Roman"/>
          <w:spacing w:val="35"/>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ièce</w:t>
      </w:r>
      <w:r w:rsidRPr="00D12D2B">
        <w:rPr>
          <w:rFonts w:ascii="Times New Roman" w:eastAsia="Arial Unicode MS" w:hAnsi="Times New Roman"/>
          <w:spacing w:val="33"/>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u</w:t>
      </w:r>
      <w:r w:rsidRPr="00D12D2B">
        <w:rPr>
          <w:rFonts w:ascii="Times New Roman" w:eastAsia="Arial Unicode MS" w:hAnsi="Times New Roman"/>
          <w:spacing w:val="32"/>
          <w:sz w:val="24"/>
          <w:szCs w:val="24"/>
          <w:lang w:val="fr-FR"/>
        </w:rPr>
        <w:t xml:space="preserve"> </w:t>
      </w:r>
      <w:r w:rsidRPr="00D12D2B">
        <w:rPr>
          <w:rFonts w:ascii="Times New Roman" w:eastAsia="Arial Unicode MS" w:hAnsi="Times New Roman"/>
          <w:spacing w:val="1"/>
          <w:sz w:val="24"/>
          <w:szCs w:val="24"/>
          <w:lang w:val="fr-FR"/>
        </w:rPr>
        <w:t>do</w:t>
      </w:r>
      <w:r w:rsidRPr="00D12D2B">
        <w:rPr>
          <w:rFonts w:ascii="Times New Roman" w:eastAsia="Arial Unicode MS" w:hAnsi="Times New Roman"/>
          <w:sz w:val="24"/>
          <w:szCs w:val="24"/>
          <w:lang w:val="fr-FR"/>
        </w:rPr>
        <w:t>ssi</w:t>
      </w:r>
      <w:r w:rsidRPr="00D12D2B">
        <w:rPr>
          <w:rFonts w:ascii="Times New Roman" w:eastAsia="Arial Unicode MS" w:hAnsi="Times New Roman"/>
          <w:spacing w:val="-2"/>
          <w:sz w:val="24"/>
          <w:szCs w:val="24"/>
          <w:lang w:val="fr-FR"/>
        </w:rPr>
        <w:t>e</w:t>
      </w:r>
      <w:r w:rsidRPr="00D12D2B">
        <w:rPr>
          <w:rFonts w:ascii="Times New Roman" w:eastAsia="Arial Unicode MS" w:hAnsi="Times New Roman"/>
          <w:sz w:val="24"/>
          <w:szCs w:val="24"/>
          <w:lang w:val="fr-FR"/>
        </w:rPr>
        <w:t xml:space="preserve">r </w:t>
      </w:r>
      <w:r w:rsidRPr="00D12D2B">
        <w:rPr>
          <w:rFonts w:ascii="Times New Roman" w:eastAsia="Arial Unicode MS" w:hAnsi="Times New Roman"/>
          <w:spacing w:val="1"/>
          <w:sz w:val="24"/>
          <w:szCs w:val="24"/>
          <w:lang w:val="fr-FR"/>
        </w:rPr>
        <w:t>ad</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inistratif</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j</w:t>
      </w:r>
      <w:r w:rsidRPr="00D12D2B">
        <w:rPr>
          <w:rFonts w:ascii="Times New Roman" w:eastAsia="Arial Unicode MS" w:hAnsi="Times New Roman"/>
          <w:spacing w:val="-2"/>
          <w:sz w:val="24"/>
          <w:szCs w:val="24"/>
          <w:lang w:val="fr-FR"/>
        </w:rPr>
        <w:t>u</w:t>
      </w:r>
      <w:r w:rsidRPr="00D12D2B">
        <w:rPr>
          <w:rFonts w:ascii="Times New Roman" w:eastAsia="Arial Unicode MS" w:hAnsi="Times New Roman"/>
          <w:spacing w:val="1"/>
          <w:sz w:val="24"/>
          <w:szCs w:val="24"/>
          <w:lang w:val="fr-FR"/>
        </w:rPr>
        <w:t>g</w:t>
      </w:r>
      <w:r w:rsidRPr="00D12D2B">
        <w:rPr>
          <w:rFonts w:ascii="Times New Roman" w:eastAsia="Arial Unicode MS" w:hAnsi="Times New Roman"/>
          <w:spacing w:val="-1"/>
          <w:sz w:val="24"/>
          <w:szCs w:val="24"/>
          <w:lang w:val="fr-FR"/>
        </w:rPr>
        <w:t>é</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n</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pacing w:val="1"/>
          <w:sz w:val="24"/>
          <w:szCs w:val="24"/>
          <w:lang w:val="fr-FR"/>
        </w:rPr>
        <w:t>on</w:t>
      </w:r>
      <w:r w:rsidRPr="00D12D2B">
        <w:rPr>
          <w:rFonts w:ascii="Times New Roman" w:eastAsia="Arial Unicode MS" w:hAnsi="Times New Roman"/>
          <w:spacing w:val="-2"/>
          <w:sz w:val="24"/>
          <w:szCs w:val="24"/>
          <w:lang w:val="fr-FR"/>
        </w:rPr>
        <w:t>f</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r</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o</w:t>
      </w:r>
      <w:r w:rsidRPr="00D12D2B">
        <w:rPr>
          <w:rFonts w:ascii="Times New Roman" w:eastAsia="Arial Unicode MS" w:hAnsi="Times New Roman"/>
          <w:sz w:val="24"/>
          <w:szCs w:val="24"/>
          <w:lang w:val="fr-FR"/>
        </w:rPr>
        <w:t>u</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1"/>
          <w:sz w:val="24"/>
          <w:szCs w:val="24"/>
          <w:lang w:val="fr-FR"/>
        </w:rPr>
        <w:t>ab</w:t>
      </w:r>
      <w:r w:rsidRPr="00D12D2B">
        <w:rPr>
          <w:rFonts w:ascii="Times New Roman" w:eastAsia="Arial Unicode MS" w:hAnsi="Times New Roman"/>
          <w:spacing w:val="-2"/>
          <w:sz w:val="24"/>
          <w:szCs w:val="24"/>
          <w:lang w:val="fr-FR"/>
        </w:rPr>
        <w:t>s</w:t>
      </w:r>
      <w:r w:rsidRPr="00D12D2B">
        <w:rPr>
          <w:rFonts w:ascii="Times New Roman" w:eastAsia="Arial Unicode MS" w:hAnsi="Times New Roman"/>
          <w:spacing w:val="1"/>
          <w:sz w:val="24"/>
          <w:szCs w:val="24"/>
          <w:lang w:val="fr-FR"/>
        </w:rPr>
        <w:t>en</w:t>
      </w:r>
      <w:r w:rsidRPr="00D12D2B">
        <w:rPr>
          <w:rFonts w:ascii="Times New Roman" w:eastAsia="Arial Unicode MS" w:hAnsi="Times New Roman"/>
          <w:spacing w:val="3"/>
          <w:sz w:val="24"/>
          <w:szCs w:val="24"/>
          <w:lang w:val="fr-FR"/>
        </w:rPr>
        <w:t>t</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lors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d</w:t>
      </w:r>
      <w:r w:rsidRPr="00D12D2B">
        <w:rPr>
          <w:rFonts w:ascii="Times New Roman" w:eastAsia="Arial Unicode MS" w:hAnsi="Times New Roman"/>
          <w:sz w:val="24"/>
          <w:szCs w:val="24"/>
          <w:lang w:val="fr-FR"/>
        </w:rPr>
        <w:t>e</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l’</w:t>
      </w:r>
      <w:r w:rsidRPr="00D12D2B">
        <w:rPr>
          <w:rFonts w:ascii="Times New Roman" w:eastAsia="Arial Unicode MS" w:hAnsi="Times New Roman"/>
          <w:spacing w:val="-2"/>
          <w:sz w:val="24"/>
          <w:szCs w:val="24"/>
          <w:lang w:val="fr-FR"/>
        </w:rPr>
        <w:t>o</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v</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rture</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p</w:t>
      </w:r>
      <w:r w:rsidRPr="00D12D2B">
        <w:rPr>
          <w:rFonts w:ascii="Times New Roman" w:eastAsia="Arial Unicode MS" w:hAnsi="Times New Roman"/>
          <w:sz w:val="24"/>
          <w:szCs w:val="24"/>
          <w:lang w:val="fr-FR"/>
        </w:rPr>
        <w:t>l</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z w:val="24"/>
          <w:szCs w:val="24"/>
          <w:lang w:val="fr-FR"/>
        </w:rPr>
        <w:t>s,</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z w:val="24"/>
          <w:szCs w:val="24"/>
          <w:lang w:val="fr-FR"/>
        </w:rPr>
        <w:t>(ex</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pacing w:val="1"/>
          <w:sz w:val="24"/>
          <w:szCs w:val="24"/>
          <w:lang w:val="fr-FR"/>
        </w:rPr>
        <w:t>ep</w:t>
      </w:r>
      <w:r w:rsidRPr="00D12D2B">
        <w:rPr>
          <w:rFonts w:ascii="Times New Roman" w:eastAsia="Arial Unicode MS" w:hAnsi="Times New Roman"/>
          <w:spacing w:val="-2"/>
          <w:sz w:val="24"/>
          <w:szCs w:val="24"/>
          <w:lang w:val="fr-FR"/>
        </w:rPr>
        <w:t>t</w:t>
      </w:r>
      <w:r w:rsidRPr="00D12D2B">
        <w:rPr>
          <w:rFonts w:ascii="Times New Roman" w:eastAsia="Arial Unicode MS" w:hAnsi="Times New Roman"/>
          <w:sz w:val="24"/>
          <w:szCs w:val="24"/>
          <w:lang w:val="fr-FR"/>
        </w:rPr>
        <w:t>é</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2"/>
          <w:sz w:val="24"/>
          <w:szCs w:val="24"/>
          <w:lang w:val="fr-FR"/>
        </w:rPr>
        <w:t>l</w:t>
      </w:r>
      <w:r w:rsidRPr="00D12D2B">
        <w:rPr>
          <w:rFonts w:ascii="Times New Roman" w:eastAsia="Arial Unicode MS" w:hAnsi="Times New Roman"/>
          <w:sz w:val="24"/>
          <w:szCs w:val="24"/>
          <w:lang w:val="fr-FR"/>
        </w:rPr>
        <w:t>e</w:t>
      </w:r>
      <w:r w:rsidRPr="00D12D2B">
        <w:rPr>
          <w:rFonts w:ascii="Times New Roman" w:eastAsia="Arial Unicode MS" w:hAnsi="Times New Roman"/>
          <w:spacing w:val="5"/>
          <w:sz w:val="24"/>
          <w:szCs w:val="24"/>
          <w:lang w:val="fr-FR"/>
        </w:rPr>
        <w:t xml:space="preserve"> </w:t>
      </w:r>
      <w:r w:rsidRPr="00D12D2B">
        <w:rPr>
          <w:rFonts w:ascii="Times New Roman" w:eastAsia="Arial Unicode MS" w:hAnsi="Times New Roman"/>
          <w:sz w:val="24"/>
          <w:szCs w:val="24"/>
          <w:lang w:val="fr-FR"/>
        </w:rPr>
        <w:t>c</w:t>
      </w:r>
      <w:r w:rsidRPr="00D12D2B">
        <w:rPr>
          <w:rFonts w:ascii="Times New Roman" w:eastAsia="Arial Unicode MS" w:hAnsi="Times New Roman"/>
          <w:spacing w:val="-1"/>
          <w:sz w:val="24"/>
          <w:szCs w:val="24"/>
          <w:lang w:val="fr-FR"/>
        </w:rPr>
        <w:t>a</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ne</w:t>
      </w:r>
      <w:r w:rsidRPr="00D12D2B">
        <w:rPr>
          <w:rFonts w:ascii="Times New Roman" w:eastAsia="Arial Unicode MS" w:hAnsi="Times New Roman"/>
          <w:spacing w:val="-1"/>
          <w:sz w:val="24"/>
          <w:szCs w:val="24"/>
          <w:lang w:val="fr-FR"/>
        </w:rPr>
        <w:t>me</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z w:val="24"/>
          <w:szCs w:val="24"/>
          <w:lang w:val="fr-FR"/>
        </w:rPr>
        <w:t>t</w:t>
      </w:r>
      <w:r w:rsidRPr="00D12D2B">
        <w:rPr>
          <w:rFonts w:ascii="Times New Roman" w:eastAsia="Arial Unicode MS" w:hAnsi="Times New Roman"/>
          <w:spacing w:val="1"/>
          <w:sz w:val="24"/>
          <w:szCs w:val="24"/>
          <w:lang w:val="fr-FR"/>
        </w:rPr>
        <w:t xml:space="preserve"> </w:t>
      </w:r>
      <w:r w:rsidRPr="00D12D2B">
        <w:rPr>
          <w:rFonts w:ascii="Times New Roman" w:eastAsia="Arial Unicode MS" w:hAnsi="Times New Roman"/>
          <w:spacing w:val="-4"/>
          <w:sz w:val="24"/>
          <w:szCs w:val="24"/>
          <w:lang w:val="fr-FR"/>
        </w:rPr>
        <w:t>d</w:t>
      </w:r>
      <w:r w:rsidRPr="00D12D2B">
        <w:rPr>
          <w:rFonts w:ascii="Times New Roman" w:eastAsia="Arial Unicode MS" w:hAnsi="Times New Roman"/>
          <w:sz w:val="24"/>
          <w:szCs w:val="24"/>
          <w:lang w:val="fr-FR"/>
        </w:rPr>
        <w:t>e s</w:t>
      </w:r>
      <w:r w:rsidRPr="00D12D2B">
        <w:rPr>
          <w:rFonts w:ascii="Times New Roman" w:eastAsia="Arial Unicode MS" w:hAnsi="Times New Roman"/>
          <w:spacing w:val="1"/>
          <w:sz w:val="24"/>
          <w:szCs w:val="24"/>
          <w:lang w:val="fr-FR"/>
        </w:rPr>
        <w:t>ou</w:t>
      </w:r>
      <w:r w:rsidRPr="00D12D2B">
        <w:rPr>
          <w:rFonts w:ascii="Times New Roman" w:eastAsia="Arial Unicode MS" w:hAnsi="Times New Roman"/>
          <w:spacing w:val="-1"/>
          <w:sz w:val="24"/>
          <w:szCs w:val="24"/>
          <w:lang w:val="fr-FR"/>
        </w:rPr>
        <w:t>m</w:t>
      </w:r>
      <w:r w:rsidRPr="00D12D2B">
        <w:rPr>
          <w:rFonts w:ascii="Times New Roman" w:eastAsia="Arial Unicode MS" w:hAnsi="Times New Roman"/>
          <w:sz w:val="24"/>
          <w:szCs w:val="24"/>
          <w:lang w:val="fr-FR"/>
        </w:rPr>
        <w:t>iss</w:t>
      </w:r>
      <w:r w:rsidRPr="00D12D2B">
        <w:rPr>
          <w:rFonts w:ascii="Times New Roman" w:eastAsia="Arial Unicode MS" w:hAnsi="Times New Roman"/>
          <w:spacing w:val="-1"/>
          <w:sz w:val="24"/>
          <w:szCs w:val="24"/>
          <w:lang w:val="fr-FR"/>
        </w:rPr>
        <w:t>i</w:t>
      </w:r>
      <w:r w:rsidRPr="00D12D2B">
        <w:rPr>
          <w:rFonts w:ascii="Times New Roman" w:eastAsia="Arial Unicode MS" w:hAnsi="Times New Roman"/>
          <w:spacing w:val="1"/>
          <w:sz w:val="24"/>
          <w:szCs w:val="24"/>
          <w:lang w:val="fr-FR"/>
        </w:rPr>
        <w:t>on</w:t>
      </w:r>
      <w:r w:rsidRPr="00D12D2B">
        <w:rPr>
          <w:rFonts w:ascii="Times New Roman" w:eastAsia="Arial Unicode MS" w:hAnsi="Times New Roman"/>
          <w:sz w:val="24"/>
          <w:szCs w:val="24"/>
          <w:lang w:val="fr-FR"/>
        </w:rPr>
        <w:t>);</w:t>
      </w:r>
    </w:p>
    <w:p w14:paraId="749A0384" w14:textId="77777777" w:rsidR="00D12D2B" w:rsidRPr="00D12D2B" w:rsidRDefault="00D12D2B">
      <w:pPr>
        <w:pStyle w:val="Paragraphedeliste"/>
        <w:widowControl w:val="0"/>
        <w:numPr>
          <w:ilvl w:val="0"/>
          <w:numId w:val="67"/>
        </w:numPr>
        <w:tabs>
          <w:tab w:val="left" w:pos="820"/>
        </w:tabs>
        <w:autoSpaceDE w:val="0"/>
        <w:autoSpaceDN w:val="0"/>
        <w:adjustRightInd w:val="0"/>
        <w:spacing w:before="8"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spacing w:val="1"/>
          <w:sz w:val="24"/>
          <w:szCs w:val="24"/>
          <w:lang w:val="fr-FR"/>
        </w:rPr>
        <w:t>de</w:t>
      </w:r>
      <w:r w:rsidRPr="00D12D2B">
        <w:rPr>
          <w:rFonts w:ascii="Times New Roman" w:eastAsia="Arial Unicode MS" w:hAnsi="Times New Roman"/>
          <w:sz w:val="24"/>
          <w:szCs w:val="24"/>
          <w:lang w:val="fr-FR"/>
        </w:rPr>
        <w:t xml:space="preserve">s </w:t>
      </w:r>
      <w:r w:rsidRPr="00D12D2B">
        <w:rPr>
          <w:rFonts w:ascii="Times New Roman" w:eastAsia="Arial Unicode MS" w:hAnsi="Times New Roman"/>
          <w:spacing w:val="-1"/>
          <w:sz w:val="24"/>
          <w:szCs w:val="24"/>
          <w:lang w:val="fr-FR"/>
        </w:rPr>
        <w:t>f</w:t>
      </w:r>
      <w:r w:rsidRPr="00D12D2B">
        <w:rPr>
          <w:rFonts w:ascii="Times New Roman" w:eastAsia="Arial Unicode MS" w:hAnsi="Times New Roman"/>
          <w:spacing w:val="1"/>
          <w:sz w:val="24"/>
          <w:szCs w:val="24"/>
          <w:lang w:val="fr-FR"/>
        </w:rPr>
        <w:t>au</w:t>
      </w:r>
      <w:r w:rsidRPr="00D12D2B">
        <w:rPr>
          <w:rFonts w:ascii="Times New Roman" w:eastAsia="Arial Unicode MS" w:hAnsi="Times New Roman"/>
          <w:sz w:val="24"/>
          <w:szCs w:val="24"/>
          <w:lang w:val="fr-FR"/>
        </w:rPr>
        <w:t>ss</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dé</w:t>
      </w:r>
      <w:r w:rsidRPr="00D12D2B">
        <w:rPr>
          <w:rFonts w:ascii="Times New Roman" w:eastAsia="Arial Unicode MS" w:hAnsi="Times New Roman"/>
          <w:sz w:val="24"/>
          <w:szCs w:val="24"/>
          <w:lang w:val="fr-FR"/>
        </w:rPr>
        <w:t>clar</w:t>
      </w:r>
      <w:r w:rsidRPr="00D12D2B">
        <w:rPr>
          <w:rFonts w:ascii="Times New Roman" w:eastAsia="Arial Unicode MS" w:hAnsi="Times New Roman"/>
          <w:spacing w:val="-2"/>
          <w:sz w:val="24"/>
          <w:szCs w:val="24"/>
          <w:lang w:val="fr-FR"/>
        </w:rPr>
        <w:t>a</w:t>
      </w:r>
      <w:r w:rsidRPr="00D12D2B">
        <w:rPr>
          <w:rFonts w:ascii="Times New Roman" w:eastAsia="Arial Unicode MS" w:hAnsi="Times New Roman"/>
          <w:sz w:val="24"/>
          <w:szCs w:val="24"/>
          <w:lang w:val="fr-FR"/>
        </w:rPr>
        <w:t>ti</w:t>
      </w:r>
      <w:r w:rsidRPr="00D12D2B">
        <w:rPr>
          <w:rFonts w:ascii="Times New Roman" w:eastAsia="Arial Unicode MS" w:hAnsi="Times New Roman"/>
          <w:spacing w:val="1"/>
          <w:sz w:val="24"/>
          <w:szCs w:val="24"/>
          <w:lang w:val="fr-FR"/>
        </w:rPr>
        <w:t>on</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z w:val="24"/>
          <w:szCs w:val="24"/>
          <w:lang w:val="fr-FR"/>
        </w:rPr>
        <w:t>ma</w:t>
      </w:r>
      <w:r w:rsidRPr="00D12D2B">
        <w:rPr>
          <w:rFonts w:ascii="Times New Roman" w:eastAsia="Arial Unicode MS" w:hAnsi="Times New Roman"/>
          <w:spacing w:val="1"/>
          <w:sz w:val="24"/>
          <w:szCs w:val="24"/>
          <w:lang w:val="fr-FR"/>
        </w:rPr>
        <w:t>n</w:t>
      </w:r>
      <w:r w:rsidRPr="00D12D2B">
        <w:rPr>
          <w:rFonts w:ascii="Times New Roman" w:eastAsia="Arial Unicode MS" w:hAnsi="Times New Roman"/>
          <w:spacing w:val="-1"/>
          <w:sz w:val="24"/>
          <w:szCs w:val="24"/>
          <w:lang w:val="fr-FR"/>
        </w:rPr>
        <w:t>œ</w:t>
      </w:r>
      <w:r w:rsidRPr="00D12D2B">
        <w:rPr>
          <w:rFonts w:ascii="Times New Roman" w:eastAsia="Arial Unicode MS" w:hAnsi="Times New Roman"/>
          <w:spacing w:val="1"/>
          <w:sz w:val="24"/>
          <w:szCs w:val="24"/>
          <w:lang w:val="fr-FR"/>
        </w:rPr>
        <w:t>u</w:t>
      </w:r>
      <w:r w:rsidRPr="00D12D2B">
        <w:rPr>
          <w:rFonts w:ascii="Times New Roman" w:eastAsia="Arial Unicode MS" w:hAnsi="Times New Roman"/>
          <w:sz w:val="24"/>
          <w:szCs w:val="24"/>
          <w:lang w:val="fr-FR"/>
        </w:rPr>
        <w:t>vres fr</w:t>
      </w:r>
      <w:r w:rsidRPr="00D12D2B">
        <w:rPr>
          <w:rFonts w:ascii="Times New Roman" w:eastAsia="Arial Unicode MS" w:hAnsi="Times New Roman"/>
          <w:spacing w:val="-2"/>
          <w:sz w:val="24"/>
          <w:szCs w:val="24"/>
          <w:lang w:val="fr-FR"/>
        </w:rPr>
        <w:t>a</w:t>
      </w:r>
      <w:r w:rsidRPr="00D12D2B">
        <w:rPr>
          <w:rFonts w:ascii="Times New Roman" w:eastAsia="Arial Unicode MS" w:hAnsi="Times New Roman"/>
          <w:spacing w:val="1"/>
          <w:sz w:val="24"/>
          <w:szCs w:val="24"/>
          <w:lang w:val="fr-FR"/>
        </w:rPr>
        <w:t>udu</w:t>
      </w:r>
      <w:r w:rsidRPr="00D12D2B">
        <w:rPr>
          <w:rFonts w:ascii="Times New Roman" w:eastAsia="Arial Unicode MS" w:hAnsi="Times New Roman"/>
          <w:spacing w:val="-3"/>
          <w:sz w:val="24"/>
          <w:szCs w:val="24"/>
          <w:lang w:val="fr-FR"/>
        </w:rPr>
        <w:t>l</w:t>
      </w:r>
      <w:r w:rsidRPr="00D12D2B">
        <w:rPr>
          <w:rFonts w:ascii="Times New Roman" w:eastAsia="Arial Unicode MS" w:hAnsi="Times New Roman"/>
          <w:spacing w:val="1"/>
          <w:sz w:val="24"/>
          <w:szCs w:val="24"/>
          <w:lang w:val="fr-FR"/>
        </w:rPr>
        <w:t>eu</w:t>
      </w:r>
      <w:r w:rsidRPr="00D12D2B">
        <w:rPr>
          <w:rFonts w:ascii="Times New Roman" w:eastAsia="Arial Unicode MS" w:hAnsi="Times New Roman"/>
          <w:sz w:val="24"/>
          <w:szCs w:val="24"/>
          <w:lang w:val="fr-FR"/>
        </w:rPr>
        <w:t>s</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s</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1"/>
          <w:sz w:val="24"/>
          <w:szCs w:val="24"/>
          <w:lang w:val="fr-FR"/>
        </w:rPr>
        <w:t>o</w:t>
      </w:r>
      <w:r w:rsidRPr="00D12D2B">
        <w:rPr>
          <w:rFonts w:ascii="Times New Roman" w:eastAsia="Arial Unicode MS" w:hAnsi="Times New Roman"/>
          <w:sz w:val="24"/>
          <w:szCs w:val="24"/>
          <w:lang w:val="fr-FR"/>
        </w:rPr>
        <w:t>u</w:t>
      </w:r>
      <w:r w:rsidRPr="00D12D2B">
        <w:rPr>
          <w:rFonts w:ascii="Times New Roman" w:eastAsia="Arial Unicode MS" w:hAnsi="Times New Roman"/>
          <w:spacing w:val="2"/>
          <w:sz w:val="24"/>
          <w:szCs w:val="24"/>
          <w:lang w:val="fr-FR"/>
        </w:rPr>
        <w:t xml:space="preserve"> </w:t>
      </w:r>
      <w:r w:rsidRPr="00D12D2B">
        <w:rPr>
          <w:rFonts w:ascii="Times New Roman" w:eastAsia="Arial Unicode MS" w:hAnsi="Times New Roman"/>
          <w:spacing w:val="3"/>
          <w:sz w:val="24"/>
          <w:szCs w:val="24"/>
          <w:lang w:val="fr-FR"/>
        </w:rPr>
        <w:t>de</w:t>
      </w:r>
      <w:r w:rsidRPr="00D12D2B">
        <w:rPr>
          <w:rFonts w:ascii="Times New Roman" w:eastAsia="Arial Unicode MS" w:hAnsi="Times New Roman"/>
          <w:sz w:val="24"/>
          <w:szCs w:val="24"/>
          <w:lang w:val="fr-FR"/>
        </w:rPr>
        <w:t>s</w:t>
      </w:r>
      <w:r w:rsidRPr="00D12D2B">
        <w:rPr>
          <w:rFonts w:ascii="Times New Roman" w:eastAsia="Arial Unicode MS" w:hAnsi="Times New Roman"/>
          <w:spacing w:val="3"/>
          <w:sz w:val="24"/>
          <w:szCs w:val="24"/>
          <w:lang w:val="fr-FR"/>
        </w:rPr>
        <w:t xml:space="preserve"> p</w:t>
      </w:r>
      <w:r w:rsidRPr="00D12D2B">
        <w:rPr>
          <w:rFonts w:ascii="Times New Roman" w:eastAsia="Arial Unicode MS" w:hAnsi="Times New Roman"/>
          <w:sz w:val="24"/>
          <w:szCs w:val="24"/>
          <w:lang w:val="fr-FR"/>
        </w:rPr>
        <w:t>i</w:t>
      </w:r>
      <w:r w:rsidRPr="00D12D2B">
        <w:rPr>
          <w:rFonts w:ascii="Times New Roman" w:eastAsia="Arial Unicode MS" w:hAnsi="Times New Roman"/>
          <w:spacing w:val="3"/>
          <w:sz w:val="24"/>
          <w:szCs w:val="24"/>
          <w:lang w:val="fr-FR"/>
        </w:rPr>
        <w:t>è</w:t>
      </w:r>
      <w:r w:rsidRPr="00D12D2B">
        <w:rPr>
          <w:rFonts w:ascii="Times New Roman" w:eastAsia="Arial Unicode MS" w:hAnsi="Times New Roman"/>
          <w:spacing w:val="2"/>
          <w:sz w:val="24"/>
          <w:szCs w:val="24"/>
          <w:lang w:val="fr-FR"/>
        </w:rPr>
        <w:t>c</w:t>
      </w:r>
      <w:r w:rsidRPr="00D12D2B">
        <w:rPr>
          <w:rFonts w:ascii="Times New Roman" w:eastAsia="Arial Unicode MS" w:hAnsi="Times New Roman"/>
          <w:spacing w:val="1"/>
          <w:sz w:val="24"/>
          <w:szCs w:val="24"/>
          <w:lang w:val="fr-FR"/>
        </w:rPr>
        <w:t>e</w:t>
      </w:r>
      <w:r w:rsidRPr="00D12D2B">
        <w:rPr>
          <w:rFonts w:ascii="Times New Roman" w:eastAsia="Arial Unicode MS" w:hAnsi="Times New Roman"/>
          <w:sz w:val="24"/>
          <w:szCs w:val="24"/>
          <w:lang w:val="fr-FR"/>
        </w:rPr>
        <w:t>s</w:t>
      </w:r>
      <w:r w:rsidRPr="00D12D2B">
        <w:rPr>
          <w:rFonts w:ascii="Times New Roman" w:eastAsia="Arial Unicode MS" w:hAnsi="Times New Roman"/>
          <w:spacing w:val="7"/>
          <w:sz w:val="24"/>
          <w:szCs w:val="24"/>
          <w:lang w:val="fr-FR"/>
        </w:rPr>
        <w:t xml:space="preserve"> </w:t>
      </w:r>
      <w:r w:rsidRPr="00D12D2B">
        <w:rPr>
          <w:rFonts w:ascii="Times New Roman" w:eastAsia="Arial Unicode MS" w:hAnsi="Times New Roman"/>
          <w:sz w:val="24"/>
          <w:szCs w:val="24"/>
          <w:lang w:val="fr-FR"/>
        </w:rPr>
        <w:t>f</w:t>
      </w:r>
      <w:r w:rsidRPr="00D12D2B">
        <w:rPr>
          <w:rFonts w:ascii="Times New Roman" w:eastAsia="Arial Unicode MS" w:hAnsi="Times New Roman"/>
          <w:spacing w:val="4"/>
          <w:sz w:val="24"/>
          <w:szCs w:val="24"/>
          <w:lang w:val="fr-FR"/>
        </w:rPr>
        <w:t>a</w:t>
      </w:r>
      <w:r w:rsidRPr="00D12D2B">
        <w:rPr>
          <w:rFonts w:ascii="Times New Roman" w:eastAsia="Arial Unicode MS" w:hAnsi="Times New Roman"/>
          <w:spacing w:val="2"/>
          <w:sz w:val="24"/>
          <w:szCs w:val="24"/>
          <w:lang w:val="fr-FR"/>
        </w:rPr>
        <w:t>lsi</w:t>
      </w:r>
      <w:r w:rsidRPr="00D12D2B">
        <w:rPr>
          <w:rFonts w:ascii="Times New Roman" w:eastAsia="Arial Unicode MS" w:hAnsi="Times New Roman"/>
          <w:spacing w:val="3"/>
          <w:sz w:val="24"/>
          <w:szCs w:val="24"/>
          <w:lang w:val="fr-FR"/>
        </w:rPr>
        <w:t>f</w:t>
      </w:r>
      <w:r w:rsidRPr="00D12D2B">
        <w:rPr>
          <w:rFonts w:ascii="Times New Roman" w:eastAsia="Arial Unicode MS" w:hAnsi="Times New Roman"/>
          <w:sz w:val="24"/>
          <w:szCs w:val="24"/>
          <w:lang w:val="fr-FR"/>
        </w:rPr>
        <w:t>i</w:t>
      </w:r>
      <w:r w:rsidRPr="00D12D2B">
        <w:rPr>
          <w:rFonts w:ascii="Times New Roman" w:eastAsia="Arial Unicode MS" w:hAnsi="Times New Roman"/>
          <w:spacing w:val="3"/>
          <w:sz w:val="24"/>
          <w:szCs w:val="24"/>
          <w:lang w:val="fr-FR"/>
        </w:rPr>
        <w:t>ée</w:t>
      </w:r>
      <w:r w:rsidRPr="00D12D2B">
        <w:rPr>
          <w:rFonts w:ascii="Times New Roman" w:eastAsia="Arial Unicode MS" w:hAnsi="Times New Roman"/>
          <w:sz w:val="24"/>
          <w:szCs w:val="24"/>
          <w:lang w:val="fr-FR"/>
        </w:rPr>
        <w:t>s</w:t>
      </w:r>
      <w:r w:rsidRPr="00D12D2B">
        <w:rPr>
          <w:rFonts w:ascii="Times New Roman" w:eastAsia="Arial Unicode MS" w:hAnsi="Times New Roman"/>
          <w:spacing w:val="5"/>
          <w:sz w:val="24"/>
          <w:szCs w:val="24"/>
          <w:lang w:val="fr-FR"/>
        </w:rPr>
        <w:t xml:space="preserve"> </w:t>
      </w:r>
      <w:r w:rsidRPr="00D12D2B">
        <w:rPr>
          <w:rFonts w:ascii="Times New Roman" w:eastAsia="Arial Unicode MS" w:hAnsi="Times New Roman"/>
          <w:sz w:val="24"/>
          <w:szCs w:val="24"/>
          <w:lang w:val="fr-FR"/>
        </w:rPr>
        <w:t>;</w:t>
      </w:r>
    </w:p>
    <w:p w14:paraId="5385E200" w14:textId="77777777" w:rsidR="00D12D2B" w:rsidRPr="00D12D2B" w:rsidRDefault="00D12D2B">
      <w:pPr>
        <w:pStyle w:val="Paragraphedeliste"/>
        <w:widowControl w:val="0"/>
        <w:numPr>
          <w:ilvl w:val="0"/>
          <w:numId w:val="67"/>
        </w:numPr>
        <w:tabs>
          <w:tab w:val="left" w:pos="820"/>
        </w:tabs>
        <w:autoSpaceDE w:val="0"/>
        <w:autoSpaceDN w:val="0"/>
        <w:adjustRightInd w:val="0"/>
        <w:spacing w:before="20" w:after="0" w:line="240" w:lineRule="auto"/>
        <w:ind w:right="71"/>
        <w:jc w:val="both"/>
        <w:rPr>
          <w:rFonts w:ascii="Times New Roman" w:eastAsia="Arial Unicode MS" w:hAnsi="Times New Roman"/>
          <w:sz w:val="24"/>
          <w:szCs w:val="24"/>
          <w:lang w:val="fr-FR"/>
        </w:rPr>
      </w:pP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z w:val="24"/>
          <w:szCs w:val="24"/>
          <w:lang w:val="fr-FR"/>
        </w:rPr>
        <w:t>e</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l</w:t>
      </w:r>
      <w:r w:rsidRPr="00D12D2B">
        <w:rPr>
          <w:rFonts w:ascii="Times New Roman" w:eastAsia="Arial Unicode MS" w:hAnsi="Times New Roman"/>
          <w:i/>
          <w:iCs/>
          <w:spacing w:val="-1"/>
          <w:sz w:val="24"/>
          <w:szCs w:val="24"/>
          <w:lang w:val="fr-FR"/>
        </w:rPr>
        <w:t>’</w:t>
      </w:r>
      <w:r w:rsidRPr="00D12D2B">
        <w:rPr>
          <w:rFonts w:ascii="Times New Roman" w:eastAsia="Arial Unicode MS" w:hAnsi="Times New Roman"/>
          <w:i/>
          <w:iCs/>
          <w:spacing w:val="1"/>
          <w:sz w:val="24"/>
          <w:szCs w:val="24"/>
          <w:lang w:val="fr-FR"/>
        </w:rPr>
        <w:t>ab</w:t>
      </w:r>
      <w:r w:rsidRPr="00D12D2B">
        <w:rPr>
          <w:rFonts w:ascii="Times New Roman" w:eastAsia="Arial Unicode MS" w:hAnsi="Times New Roman"/>
          <w:i/>
          <w:iCs/>
          <w:spacing w:val="-2"/>
          <w:sz w:val="24"/>
          <w:szCs w:val="24"/>
          <w:lang w:val="fr-FR"/>
        </w:rPr>
        <w:t>s</w:t>
      </w:r>
      <w:r w:rsidRPr="00D12D2B">
        <w:rPr>
          <w:rFonts w:ascii="Times New Roman" w:eastAsia="Arial Unicode MS" w:hAnsi="Times New Roman"/>
          <w:i/>
          <w:iCs/>
          <w:spacing w:val="1"/>
          <w:sz w:val="24"/>
          <w:szCs w:val="24"/>
          <w:lang w:val="fr-FR"/>
        </w:rPr>
        <w:t>en</w:t>
      </w:r>
      <w:r w:rsidRPr="00D12D2B">
        <w:rPr>
          <w:rFonts w:ascii="Times New Roman" w:eastAsia="Arial Unicode MS" w:hAnsi="Times New Roman"/>
          <w:i/>
          <w:iCs/>
          <w:sz w:val="24"/>
          <w:szCs w:val="24"/>
          <w:lang w:val="fr-FR"/>
        </w:rPr>
        <w:t>ce</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z w:val="24"/>
          <w:szCs w:val="24"/>
          <w:lang w:val="fr-FR"/>
        </w:rPr>
        <w:t>e</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la</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pacing w:val="1"/>
          <w:sz w:val="24"/>
          <w:szCs w:val="24"/>
          <w:lang w:val="fr-FR"/>
        </w:rPr>
        <w:t>dé</w:t>
      </w:r>
      <w:r w:rsidRPr="00D12D2B">
        <w:rPr>
          <w:rFonts w:ascii="Times New Roman" w:eastAsia="Arial Unicode MS" w:hAnsi="Times New Roman"/>
          <w:i/>
          <w:iCs/>
          <w:sz w:val="24"/>
          <w:szCs w:val="24"/>
          <w:lang w:val="fr-FR"/>
        </w:rPr>
        <w:t>clar</w:t>
      </w:r>
      <w:r w:rsidRPr="00D12D2B">
        <w:rPr>
          <w:rFonts w:ascii="Times New Roman" w:eastAsia="Arial Unicode MS" w:hAnsi="Times New Roman"/>
          <w:i/>
          <w:iCs/>
          <w:spacing w:val="-2"/>
          <w:sz w:val="24"/>
          <w:szCs w:val="24"/>
          <w:lang w:val="fr-FR"/>
        </w:rPr>
        <w:t>a</w:t>
      </w:r>
      <w:r w:rsidRPr="00D12D2B">
        <w:rPr>
          <w:rFonts w:ascii="Times New Roman" w:eastAsia="Arial Unicode MS" w:hAnsi="Times New Roman"/>
          <w:i/>
          <w:iCs/>
          <w:sz w:val="24"/>
          <w:szCs w:val="24"/>
          <w:lang w:val="fr-FR"/>
        </w:rPr>
        <w:t>ti</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z w:val="24"/>
          <w:szCs w:val="24"/>
          <w:lang w:val="fr-FR"/>
        </w:rPr>
        <w:t>n</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1"/>
          <w:sz w:val="24"/>
          <w:szCs w:val="24"/>
          <w:lang w:val="fr-FR"/>
        </w:rPr>
        <w:t>u</w:t>
      </w:r>
      <w:r w:rsidRPr="00D12D2B">
        <w:rPr>
          <w:rFonts w:ascii="Times New Roman" w:eastAsia="Arial Unicode MS" w:hAnsi="Times New Roman"/>
          <w:i/>
          <w:iCs/>
          <w:sz w:val="24"/>
          <w:szCs w:val="24"/>
          <w:lang w:val="fr-FR"/>
        </w:rPr>
        <w:t>r</w:t>
      </w:r>
      <w:r w:rsidRPr="00D12D2B">
        <w:rPr>
          <w:rFonts w:ascii="Times New Roman" w:eastAsia="Arial Unicode MS" w:hAnsi="Times New Roman"/>
          <w:i/>
          <w:iCs/>
          <w:spacing w:val="-5"/>
          <w:sz w:val="24"/>
          <w:szCs w:val="24"/>
          <w:lang w:val="fr-FR"/>
        </w:rPr>
        <w:t xml:space="preserve"> </w:t>
      </w:r>
      <w:r w:rsidRPr="00D12D2B">
        <w:rPr>
          <w:rFonts w:ascii="Times New Roman" w:eastAsia="Arial Unicode MS" w:hAnsi="Times New Roman"/>
          <w:i/>
          <w:iCs/>
          <w:sz w:val="24"/>
          <w:szCs w:val="24"/>
          <w:lang w:val="fr-FR"/>
        </w:rPr>
        <w:t>l</w:t>
      </w:r>
      <w:r w:rsidRPr="00D12D2B">
        <w:rPr>
          <w:rFonts w:ascii="Times New Roman" w:eastAsia="Arial Unicode MS" w:hAnsi="Times New Roman"/>
          <w:i/>
          <w:iCs/>
          <w:spacing w:val="-1"/>
          <w:sz w:val="24"/>
          <w:szCs w:val="24"/>
          <w:lang w:val="fr-FR"/>
        </w:rPr>
        <w:t>’</w:t>
      </w:r>
      <w:r w:rsidRPr="00D12D2B">
        <w:rPr>
          <w:rFonts w:ascii="Times New Roman" w:eastAsia="Arial Unicode MS" w:hAnsi="Times New Roman"/>
          <w:i/>
          <w:iCs/>
          <w:spacing w:val="1"/>
          <w:sz w:val="24"/>
          <w:szCs w:val="24"/>
          <w:lang w:val="fr-FR"/>
        </w:rPr>
        <w:t>h</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pacing w:val="1"/>
          <w:sz w:val="24"/>
          <w:szCs w:val="24"/>
          <w:lang w:val="fr-FR"/>
        </w:rPr>
        <w:t>nn</w:t>
      </w:r>
      <w:r w:rsidRPr="00D12D2B">
        <w:rPr>
          <w:rFonts w:ascii="Times New Roman" w:eastAsia="Arial Unicode MS" w:hAnsi="Times New Roman"/>
          <w:i/>
          <w:iCs/>
          <w:spacing w:val="-1"/>
          <w:sz w:val="24"/>
          <w:szCs w:val="24"/>
          <w:lang w:val="fr-FR"/>
        </w:rPr>
        <w:t>e</w:t>
      </w:r>
      <w:r w:rsidRPr="00D12D2B">
        <w:rPr>
          <w:rFonts w:ascii="Times New Roman" w:eastAsia="Arial Unicode MS" w:hAnsi="Times New Roman"/>
          <w:i/>
          <w:iCs/>
          <w:spacing w:val="1"/>
          <w:sz w:val="24"/>
          <w:szCs w:val="24"/>
          <w:lang w:val="fr-FR"/>
        </w:rPr>
        <w:t>u</w:t>
      </w:r>
      <w:r w:rsidRPr="00D12D2B">
        <w:rPr>
          <w:rFonts w:ascii="Times New Roman" w:eastAsia="Arial Unicode MS" w:hAnsi="Times New Roman"/>
          <w:i/>
          <w:iCs/>
          <w:sz w:val="24"/>
          <w:szCs w:val="24"/>
          <w:lang w:val="fr-FR"/>
        </w:rPr>
        <w:t>r</w:t>
      </w:r>
      <w:r w:rsidRPr="00D12D2B">
        <w:rPr>
          <w:rFonts w:ascii="Times New Roman" w:eastAsia="Arial Unicode MS" w:hAnsi="Times New Roman"/>
          <w:i/>
          <w:iCs/>
          <w:spacing w:val="-5"/>
          <w:sz w:val="24"/>
          <w:szCs w:val="24"/>
          <w:lang w:val="fr-FR"/>
        </w:rPr>
        <w:t xml:space="preserve"> </w:t>
      </w: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z w:val="24"/>
          <w:szCs w:val="24"/>
          <w:lang w:val="fr-FR"/>
        </w:rPr>
        <w:t>e</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pacing w:val="1"/>
          <w:sz w:val="24"/>
          <w:szCs w:val="24"/>
          <w:lang w:val="fr-FR"/>
        </w:rPr>
        <w:t>n</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z w:val="24"/>
          <w:szCs w:val="24"/>
          <w:lang w:val="fr-FR"/>
        </w:rPr>
        <w:t>n</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pacing w:val="1"/>
          <w:sz w:val="24"/>
          <w:szCs w:val="24"/>
          <w:lang w:val="fr-FR"/>
        </w:rPr>
        <w:t>a</w:t>
      </w:r>
      <w:r w:rsidRPr="00D12D2B">
        <w:rPr>
          <w:rFonts w:ascii="Times New Roman" w:eastAsia="Arial Unicode MS" w:hAnsi="Times New Roman"/>
          <w:i/>
          <w:iCs/>
          <w:spacing w:val="-1"/>
          <w:sz w:val="24"/>
          <w:szCs w:val="24"/>
          <w:lang w:val="fr-FR"/>
        </w:rPr>
        <w:t>ba</w:t>
      </w:r>
      <w:r w:rsidRPr="00D12D2B">
        <w:rPr>
          <w:rFonts w:ascii="Times New Roman" w:eastAsia="Arial Unicode MS" w:hAnsi="Times New Roman"/>
          <w:i/>
          <w:iCs/>
          <w:spacing w:val="1"/>
          <w:sz w:val="24"/>
          <w:szCs w:val="24"/>
          <w:lang w:val="fr-FR"/>
        </w:rPr>
        <w:t>nd</w:t>
      </w:r>
      <w:r w:rsidRPr="00D12D2B">
        <w:rPr>
          <w:rFonts w:ascii="Times New Roman" w:eastAsia="Arial Unicode MS" w:hAnsi="Times New Roman"/>
          <w:i/>
          <w:iCs/>
          <w:spacing w:val="-1"/>
          <w:sz w:val="24"/>
          <w:szCs w:val="24"/>
          <w:lang w:val="fr-FR"/>
        </w:rPr>
        <w:t>o</w:t>
      </w:r>
      <w:r w:rsidRPr="00D12D2B">
        <w:rPr>
          <w:rFonts w:ascii="Times New Roman" w:eastAsia="Arial Unicode MS" w:hAnsi="Times New Roman"/>
          <w:i/>
          <w:iCs/>
          <w:sz w:val="24"/>
          <w:szCs w:val="24"/>
          <w:lang w:val="fr-FR"/>
        </w:rPr>
        <w:t>n</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pacing w:val="1"/>
          <w:sz w:val="24"/>
          <w:szCs w:val="24"/>
          <w:lang w:val="fr-FR"/>
        </w:rPr>
        <w:t>de</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pacing w:val="-2"/>
          <w:sz w:val="24"/>
          <w:szCs w:val="24"/>
          <w:lang w:val="fr-FR"/>
        </w:rPr>
        <w:t>c</w:t>
      </w:r>
      <w:r w:rsidRPr="00D12D2B">
        <w:rPr>
          <w:rFonts w:ascii="Times New Roman" w:eastAsia="Arial Unicode MS" w:hAnsi="Times New Roman"/>
          <w:i/>
          <w:iCs/>
          <w:spacing w:val="1"/>
          <w:sz w:val="24"/>
          <w:szCs w:val="24"/>
          <w:lang w:val="fr-FR"/>
        </w:rPr>
        <w:t>h</w:t>
      </w:r>
      <w:r w:rsidRPr="00D12D2B">
        <w:rPr>
          <w:rFonts w:ascii="Times New Roman" w:eastAsia="Arial Unicode MS" w:hAnsi="Times New Roman"/>
          <w:i/>
          <w:iCs/>
          <w:spacing w:val="-1"/>
          <w:sz w:val="24"/>
          <w:szCs w:val="24"/>
          <w:lang w:val="fr-FR"/>
        </w:rPr>
        <w:t>a</w:t>
      </w:r>
      <w:r w:rsidRPr="00D12D2B">
        <w:rPr>
          <w:rFonts w:ascii="Times New Roman" w:eastAsia="Arial Unicode MS" w:hAnsi="Times New Roman"/>
          <w:i/>
          <w:iCs/>
          <w:spacing w:val="1"/>
          <w:sz w:val="24"/>
          <w:szCs w:val="24"/>
          <w:lang w:val="fr-FR"/>
        </w:rPr>
        <w:t>n</w:t>
      </w:r>
      <w:r w:rsidRPr="00D12D2B">
        <w:rPr>
          <w:rFonts w:ascii="Times New Roman" w:eastAsia="Arial Unicode MS" w:hAnsi="Times New Roman"/>
          <w:i/>
          <w:iCs/>
          <w:sz w:val="24"/>
          <w:szCs w:val="24"/>
          <w:lang w:val="fr-FR"/>
        </w:rPr>
        <w:t>ti</w:t>
      </w:r>
      <w:r w:rsidRPr="00D12D2B">
        <w:rPr>
          <w:rFonts w:ascii="Times New Roman" w:eastAsia="Arial Unicode MS" w:hAnsi="Times New Roman"/>
          <w:i/>
          <w:iCs/>
          <w:spacing w:val="1"/>
          <w:sz w:val="24"/>
          <w:szCs w:val="24"/>
          <w:lang w:val="fr-FR"/>
        </w:rPr>
        <w:t>e</w:t>
      </w:r>
      <w:r w:rsidRPr="00D12D2B">
        <w:rPr>
          <w:rFonts w:ascii="Times New Roman" w:eastAsia="Arial Unicode MS" w:hAnsi="Times New Roman"/>
          <w:i/>
          <w:iCs/>
          <w:sz w:val="24"/>
          <w:szCs w:val="24"/>
          <w:lang w:val="fr-FR"/>
        </w:rPr>
        <w:t>rs</w:t>
      </w:r>
      <w:r w:rsidRPr="00D12D2B">
        <w:rPr>
          <w:rFonts w:ascii="Times New Roman" w:eastAsia="Arial Unicode MS" w:hAnsi="Times New Roman"/>
          <w:i/>
          <w:iCs/>
          <w:spacing w:val="-3"/>
          <w:sz w:val="24"/>
          <w:szCs w:val="24"/>
          <w:lang w:val="fr-FR"/>
        </w:rPr>
        <w:t xml:space="preserve"> </w:t>
      </w:r>
      <w:r w:rsidRPr="00D12D2B">
        <w:rPr>
          <w:rFonts w:ascii="Times New Roman" w:eastAsia="Arial Unicode MS" w:hAnsi="Times New Roman"/>
          <w:i/>
          <w:iCs/>
          <w:spacing w:val="1"/>
          <w:sz w:val="24"/>
          <w:szCs w:val="24"/>
          <w:lang w:val="fr-FR"/>
        </w:rPr>
        <w:t>a</w:t>
      </w:r>
      <w:r w:rsidRPr="00D12D2B">
        <w:rPr>
          <w:rFonts w:ascii="Times New Roman" w:eastAsia="Arial Unicode MS" w:hAnsi="Times New Roman"/>
          <w:i/>
          <w:iCs/>
          <w:sz w:val="24"/>
          <w:szCs w:val="24"/>
          <w:lang w:val="fr-FR"/>
        </w:rPr>
        <w:t>u</w:t>
      </w:r>
      <w:r w:rsidRPr="00D12D2B">
        <w:rPr>
          <w:rFonts w:ascii="Times New Roman" w:eastAsia="Arial Unicode MS" w:hAnsi="Times New Roman"/>
          <w:i/>
          <w:iCs/>
          <w:spacing w:val="-6"/>
          <w:sz w:val="24"/>
          <w:szCs w:val="24"/>
          <w:lang w:val="fr-FR"/>
        </w:rPr>
        <w:t xml:space="preserve"> </w:t>
      </w:r>
      <w:r w:rsidRPr="00D12D2B">
        <w:rPr>
          <w:rFonts w:ascii="Times New Roman" w:eastAsia="Arial Unicode MS" w:hAnsi="Times New Roman"/>
          <w:i/>
          <w:iCs/>
          <w:sz w:val="24"/>
          <w:szCs w:val="24"/>
          <w:lang w:val="fr-FR"/>
        </w:rPr>
        <w:t>c</w:t>
      </w:r>
      <w:r w:rsidRPr="00D12D2B">
        <w:rPr>
          <w:rFonts w:ascii="Times New Roman" w:eastAsia="Arial Unicode MS" w:hAnsi="Times New Roman"/>
          <w:i/>
          <w:iCs/>
          <w:spacing w:val="1"/>
          <w:sz w:val="24"/>
          <w:szCs w:val="24"/>
          <w:lang w:val="fr-FR"/>
        </w:rPr>
        <w:t>ou</w:t>
      </w:r>
      <w:r w:rsidRPr="00D12D2B">
        <w:rPr>
          <w:rFonts w:ascii="Times New Roman" w:eastAsia="Arial Unicode MS" w:hAnsi="Times New Roman"/>
          <w:i/>
          <w:iCs/>
          <w:sz w:val="24"/>
          <w:szCs w:val="24"/>
          <w:lang w:val="fr-FR"/>
        </w:rPr>
        <w:t>rs</w:t>
      </w:r>
      <w:r w:rsidRPr="00D12D2B">
        <w:rPr>
          <w:rFonts w:ascii="Times New Roman" w:eastAsia="Arial Unicode MS" w:hAnsi="Times New Roman"/>
          <w:i/>
          <w:iCs/>
          <w:spacing w:val="-7"/>
          <w:sz w:val="24"/>
          <w:szCs w:val="24"/>
          <w:lang w:val="fr-FR"/>
        </w:rPr>
        <w:t xml:space="preserve"> </w:t>
      </w:r>
      <w:r w:rsidRPr="00D12D2B">
        <w:rPr>
          <w:rFonts w:ascii="Times New Roman" w:eastAsia="Arial Unicode MS" w:hAnsi="Times New Roman"/>
          <w:i/>
          <w:iCs/>
          <w:spacing w:val="1"/>
          <w:sz w:val="24"/>
          <w:szCs w:val="24"/>
          <w:lang w:val="fr-FR"/>
        </w:rPr>
        <w:t>de</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4"/>
          <w:sz w:val="24"/>
          <w:szCs w:val="24"/>
          <w:lang w:val="fr-FR"/>
        </w:rPr>
        <w:t xml:space="preserve"> </w:t>
      </w:r>
      <w:r w:rsidRPr="00D12D2B">
        <w:rPr>
          <w:rFonts w:ascii="Times New Roman" w:eastAsia="Arial Unicode MS" w:hAnsi="Times New Roman"/>
          <w:i/>
          <w:iCs/>
          <w:sz w:val="24"/>
          <w:szCs w:val="24"/>
          <w:lang w:val="fr-FR"/>
        </w:rPr>
        <w:t>trois</w:t>
      </w:r>
      <w:r w:rsidRPr="00D12D2B">
        <w:rPr>
          <w:rFonts w:ascii="Times New Roman" w:eastAsia="Arial Unicode MS" w:hAnsi="Times New Roman"/>
          <w:i/>
          <w:iCs/>
          <w:spacing w:val="-5"/>
          <w:sz w:val="24"/>
          <w:szCs w:val="24"/>
          <w:lang w:val="fr-FR"/>
        </w:rPr>
        <w:t xml:space="preserve"> </w:t>
      </w:r>
      <w:r w:rsidRPr="00D12D2B">
        <w:rPr>
          <w:rFonts w:ascii="Times New Roman" w:eastAsia="Arial Unicode MS" w:hAnsi="Times New Roman"/>
          <w:i/>
          <w:iCs/>
          <w:spacing w:val="-1"/>
          <w:sz w:val="24"/>
          <w:szCs w:val="24"/>
          <w:lang w:val="fr-FR"/>
        </w:rPr>
        <w:t>d</w:t>
      </w:r>
      <w:r w:rsidRPr="00D12D2B">
        <w:rPr>
          <w:rFonts w:ascii="Times New Roman" w:eastAsia="Arial Unicode MS" w:hAnsi="Times New Roman"/>
          <w:i/>
          <w:iCs/>
          <w:spacing w:val="1"/>
          <w:sz w:val="24"/>
          <w:szCs w:val="24"/>
          <w:lang w:val="fr-FR"/>
        </w:rPr>
        <w:t>e</w:t>
      </w:r>
      <w:r w:rsidRPr="00D12D2B">
        <w:rPr>
          <w:rFonts w:ascii="Times New Roman" w:eastAsia="Arial Unicode MS" w:hAnsi="Times New Roman"/>
          <w:i/>
          <w:iCs/>
          <w:sz w:val="24"/>
          <w:szCs w:val="24"/>
          <w:lang w:val="fr-FR"/>
        </w:rPr>
        <w:t>rnièr</w:t>
      </w:r>
      <w:r w:rsidRPr="00D12D2B">
        <w:rPr>
          <w:rFonts w:ascii="Times New Roman" w:eastAsia="Arial Unicode MS" w:hAnsi="Times New Roman"/>
          <w:i/>
          <w:iCs/>
          <w:spacing w:val="-2"/>
          <w:sz w:val="24"/>
          <w:szCs w:val="24"/>
          <w:lang w:val="fr-FR"/>
        </w:rPr>
        <w:t>e</w:t>
      </w:r>
      <w:r w:rsidRPr="00D12D2B">
        <w:rPr>
          <w:rFonts w:ascii="Times New Roman" w:eastAsia="Arial Unicode MS" w:hAnsi="Times New Roman"/>
          <w:i/>
          <w:iCs/>
          <w:sz w:val="24"/>
          <w:szCs w:val="24"/>
          <w:lang w:val="fr-FR"/>
        </w:rPr>
        <w:t xml:space="preserve">s </w:t>
      </w:r>
      <w:r w:rsidRPr="00D12D2B">
        <w:rPr>
          <w:rFonts w:ascii="Times New Roman" w:eastAsia="Arial Unicode MS" w:hAnsi="Times New Roman"/>
          <w:i/>
          <w:iCs/>
          <w:spacing w:val="1"/>
          <w:sz w:val="24"/>
          <w:szCs w:val="24"/>
          <w:lang w:val="fr-FR"/>
        </w:rPr>
        <w:t>an</w:t>
      </w:r>
      <w:r w:rsidRPr="00D12D2B">
        <w:rPr>
          <w:rFonts w:ascii="Times New Roman" w:eastAsia="Arial Unicode MS" w:hAnsi="Times New Roman"/>
          <w:i/>
          <w:iCs/>
          <w:spacing w:val="-1"/>
          <w:sz w:val="24"/>
          <w:szCs w:val="24"/>
          <w:lang w:val="fr-FR"/>
        </w:rPr>
        <w:t>n</w:t>
      </w:r>
      <w:r w:rsidRPr="00D12D2B">
        <w:rPr>
          <w:rFonts w:ascii="Times New Roman" w:eastAsia="Arial Unicode MS" w:hAnsi="Times New Roman"/>
          <w:i/>
          <w:iCs/>
          <w:spacing w:val="1"/>
          <w:sz w:val="24"/>
          <w:szCs w:val="24"/>
          <w:lang w:val="fr-FR"/>
        </w:rPr>
        <w:t>ée</w:t>
      </w:r>
      <w:r w:rsidRPr="00D12D2B">
        <w:rPr>
          <w:rFonts w:ascii="Times New Roman" w:eastAsia="Arial Unicode MS" w:hAnsi="Times New Roman"/>
          <w:i/>
          <w:iCs/>
          <w:sz w:val="24"/>
          <w:szCs w:val="24"/>
          <w:lang w:val="fr-FR"/>
        </w:rPr>
        <w:t>s</w:t>
      </w:r>
      <w:r w:rsidRPr="00D12D2B">
        <w:rPr>
          <w:rFonts w:ascii="Times New Roman" w:eastAsia="Arial Unicode MS" w:hAnsi="Times New Roman"/>
          <w:i/>
          <w:iCs/>
          <w:spacing w:val="1"/>
          <w:sz w:val="24"/>
          <w:szCs w:val="24"/>
          <w:lang w:val="fr-FR"/>
        </w:rPr>
        <w:t xml:space="preserve"> </w:t>
      </w:r>
      <w:r w:rsidRPr="00D12D2B">
        <w:rPr>
          <w:rFonts w:ascii="Times New Roman" w:eastAsia="Arial Unicode MS" w:hAnsi="Times New Roman"/>
          <w:i/>
          <w:iCs/>
          <w:sz w:val="24"/>
          <w:szCs w:val="24"/>
          <w:lang w:val="fr-FR"/>
        </w:rPr>
        <w:t>;</w:t>
      </w:r>
    </w:p>
    <w:p w14:paraId="523C0E5D" w14:textId="77777777" w:rsidR="00D12D2B" w:rsidRPr="00D12D2B" w:rsidRDefault="00D12D2B">
      <w:pPr>
        <w:pStyle w:val="Paragraphedeliste"/>
        <w:widowControl w:val="0"/>
        <w:numPr>
          <w:ilvl w:val="0"/>
          <w:numId w:val="67"/>
        </w:numPr>
        <w:tabs>
          <w:tab w:val="left" w:pos="820"/>
        </w:tabs>
        <w:autoSpaceDE w:val="0"/>
        <w:autoSpaceDN w:val="0"/>
        <w:adjustRightInd w:val="0"/>
        <w:spacing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i/>
          <w:iCs/>
          <w:spacing w:val="1"/>
          <w:position w:val="-1"/>
          <w:sz w:val="24"/>
          <w:szCs w:val="24"/>
          <w:lang w:val="fr-FR"/>
        </w:rPr>
        <w:t>d</w:t>
      </w:r>
      <w:r w:rsidRPr="00D12D2B">
        <w:rPr>
          <w:rFonts w:ascii="Times New Roman" w:eastAsia="Arial Unicode MS" w:hAnsi="Times New Roman"/>
          <w:i/>
          <w:iCs/>
          <w:position w:val="-1"/>
          <w:sz w:val="24"/>
          <w:szCs w:val="24"/>
          <w:lang w:val="fr-FR"/>
        </w:rPr>
        <w:t>u</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n</w:t>
      </w:r>
      <w:r w:rsidRPr="00D12D2B">
        <w:rPr>
          <w:rFonts w:ascii="Times New Roman" w:eastAsia="Arial Unicode MS" w:hAnsi="Times New Roman"/>
          <w:i/>
          <w:iCs/>
          <w:spacing w:val="1"/>
          <w:position w:val="-1"/>
          <w:sz w:val="24"/>
          <w:szCs w:val="24"/>
          <w:lang w:val="fr-FR"/>
        </w:rPr>
        <w:t>o</w:t>
      </w:r>
      <w:r w:rsidRPr="00D12D2B">
        <w:rPr>
          <w:rFonts w:ascii="Times New Roman" w:eastAsia="Arial Unicode MS" w:hAnsi="Times New Roman"/>
          <w:i/>
          <w:iCs/>
          <w:spacing w:val="2"/>
          <w:position w:val="-1"/>
          <w:sz w:val="24"/>
          <w:szCs w:val="24"/>
          <w:lang w:val="fr-FR"/>
        </w:rPr>
        <w:t>n</w:t>
      </w:r>
      <w:r w:rsidRPr="00D12D2B">
        <w:rPr>
          <w:rFonts w:ascii="Times New Roman" w:eastAsia="Arial Unicode MS" w:hAnsi="Times New Roman"/>
          <w:i/>
          <w:iCs/>
          <w:spacing w:val="-1"/>
          <w:position w:val="-1"/>
          <w:sz w:val="24"/>
          <w:szCs w:val="24"/>
          <w:lang w:val="fr-FR"/>
        </w:rPr>
        <w:t>-</w:t>
      </w:r>
      <w:r w:rsidRPr="00D12D2B">
        <w:rPr>
          <w:rFonts w:ascii="Times New Roman" w:eastAsia="Arial Unicode MS" w:hAnsi="Times New Roman"/>
          <w:i/>
          <w:iCs/>
          <w:position w:val="-1"/>
          <w:sz w:val="24"/>
          <w:szCs w:val="24"/>
          <w:lang w:val="fr-FR"/>
        </w:rPr>
        <w:t>res</w:t>
      </w:r>
      <w:r w:rsidRPr="00D12D2B">
        <w:rPr>
          <w:rFonts w:ascii="Times New Roman" w:eastAsia="Arial Unicode MS" w:hAnsi="Times New Roman"/>
          <w:i/>
          <w:iCs/>
          <w:spacing w:val="-1"/>
          <w:position w:val="-1"/>
          <w:sz w:val="24"/>
          <w:szCs w:val="24"/>
          <w:lang w:val="fr-FR"/>
        </w:rPr>
        <w:t>p</w:t>
      </w:r>
      <w:r w:rsidRPr="00D12D2B">
        <w:rPr>
          <w:rFonts w:ascii="Times New Roman" w:eastAsia="Arial Unicode MS" w:hAnsi="Times New Roman"/>
          <w:i/>
          <w:iCs/>
          <w:spacing w:val="1"/>
          <w:position w:val="-1"/>
          <w:sz w:val="24"/>
          <w:szCs w:val="24"/>
          <w:lang w:val="fr-FR"/>
        </w:rPr>
        <w:t>e</w:t>
      </w:r>
      <w:r w:rsidRPr="00D12D2B">
        <w:rPr>
          <w:rFonts w:ascii="Times New Roman" w:eastAsia="Arial Unicode MS" w:hAnsi="Times New Roman"/>
          <w:i/>
          <w:iCs/>
          <w:position w:val="-1"/>
          <w:sz w:val="24"/>
          <w:szCs w:val="24"/>
          <w:lang w:val="fr-FR"/>
        </w:rPr>
        <w:t>ct</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d</w:t>
      </w:r>
      <w:r w:rsidRPr="00D12D2B">
        <w:rPr>
          <w:rFonts w:ascii="Times New Roman" w:eastAsia="Arial Unicode MS" w:hAnsi="Times New Roman"/>
          <w:i/>
          <w:iCs/>
          <w:position w:val="-1"/>
          <w:sz w:val="24"/>
          <w:szCs w:val="24"/>
          <w:lang w:val="fr-FR"/>
        </w:rPr>
        <w:t>u</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f</w:t>
      </w:r>
      <w:r w:rsidRPr="00D12D2B">
        <w:rPr>
          <w:rFonts w:ascii="Times New Roman" w:eastAsia="Arial Unicode MS" w:hAnsi="Times New Roman"/>
          <w:i/>
          <w:iCs/>
          <w:spacing w:val="1"/>
          <w:position w:val="-1"/>
          <w:sz w:val="24"/>
          <w:szCs w:val="24"/>
          <w:lang w:val="fr-FR"/>
        </w:rPr>
        <w:t>o</w:t>
      </w:r>
      <w:r w:rsidRPr="00D12D2B">
        <w:rPr>
          <w:rFonts w:ascii="Times New Roman" w:eastAsia="Arial Unicode MS" w:hAnsi="Times New Roman"/>
          <w:i/>
          <w:iCs/>
          <w:position w:val="-1"/>
          <w:sz w:val="24"/>
          <w:szCs w:val="24"/>
          <w:lang w:val="fr-FR"/>
        </w:rPr>
        <w:t>r</w:t>
      </w:r>
      <w:r w:rsidRPr="00D12D2B">
        <w:rPr>
          <w:rFonts w:ascii="Times New Roman" w:eastAsia="Arial Unicode MS" w:hAnsi="Times New Roman"/>
          <w:i/>
          <w:iCs/>
          <w:spacing w:val="-1"/>
          <w:position w:val="-1"/>
          <w:sz w:val="24"/>
          <w:szCs w:val="24"/>
          <w:lang w:val="fr-FR"/>
        </w:rPr>
        <w:t>m</w:t>
      </w:r>
      <w:r w:rsidRPr="00D12D2B">
        <w:rPr>
          <w:rFonts w:ascii="Times New Roman" w:eastAsia="Arial Unicode MS" w:hAnsi="Times New Roman"/>
          <w:i/>
          <w:iCs/>
          <w:spacing w:val="1"/>
          <w:position w:val="-1"/>
          <w:sz w:val="24"/>
          <w:szCs w:val="24"/>
          <w:lang w:val="fr-FR"/>
        </w:rPr>
        <w:t>a</w:t>
      </w:r>
      <w:r w:rsidRPr="00D12D2B">
        <w:rPr>
          <w:rFonts w:ascii="Times New Roman" w:eastAsia="Arial Unicode MS" w:hAnsi="Times New Roman"/>
          <w:i/>
          <w:iCs/>
          <w:position w:val="-1"/>
          <w:sz w:val="24"/>
          <w:szCs w:val="24"/>
          <w:lang w:val="fr-FR"/>
        </w:rPr>
        <w:t>t</w:t>
      </w:r>
      <w:r w:rsidRPr="00D12D2B">
        <w:rPr>
          <w:rFonts w:ascii="Times New Roman" w:eastAsia="Arial Unicode MS" w:hAnsi="Times New Roman"/>
          <w:i/>
          <w:iCs/>
          <w:spacing w:val="1"/>
          <w:position w:val="-1"/>
          <w:sz w:val="24"/>
          <w:szCs w:val="24"/>
          <w:lang w:val="fr-FR"/>
        </w:rPr>
        <w:t xml:space="preserve"> </w:t>
      </w:r>
      <w:r w:rsidRPr="00D12D2B">
        <w:rPr>
          <w:rFonts w:ascii="Times New Roman" w:eastAsia="Arial Unicode MS" w:hAnsi="Times New Roman"/>
          <w:i/>
          <w:iCs/>
          <w:spacing w:val="-1"/>
          <w:position w:val="-1"/>
          <w:sz w:val="24"/>
          <w:szCs w:val="24"/>
          <w:lang w:val="fr-FR"/>
        </w:rPr>
        <w:t>d</w:t>
      </w:r>
      <w:r w:rsidRPr="00D12D2B">
        <w:rPr>
          <w:rFonts w:ascii="Times New Roman" w:eastAsia="Arial Unicode MS" w:hAnsi="Times New Roman"/>
          <w:i/>
          <w:iCs/>
          <w:position w:val="-1"/>
          <w:sz w:val="24"/>
          <w:szCs w:val="24"/>
          <w:lang w:val="fr-FR"/>
        </w:rPr>
        <w:t>e</w:t>
      </w:r>
      <w:r w:rsidRPr="00D12D2B">
        <w:rPr>
          <w:rFonts w:ascii="Times New Roman" w:eastAsia="Arial Unicode MS" w:hAnsi="Times New Roman"/>
          <w:i/>
          <w:iCs/>
          <w:spacing w:val="1"/>
          <w:position w:val="-1"/>
          <w:sz w:val="24"/>
          <w:szCs w:val="24"/>
          <w:lang w:val="fr-FR"/>
        </w:rPr>
        <w:t xml:space="preserve"> f</w:t>
      </w:r>
      <w:r w:rsidRPr="00D12D2B">
        <w:rPr>
          <w:rFonts w:ascii="Times New Roman" w:eastAsia="Arial Unicode MS" w:hAnsi="Times New Roman"/>
          <w:i/>
          <w:iCs/>
          <w:position w:val="-1"/>
          <w:sz w:val="24"/>
          <w:szCs w:val="24"/>
          <w:lang w:val="fr-FR"/>
        </w:rPr>
        <w:t>ichi</w:t>
      </w:r>
      <w:r w:rsidRPr="00D12D2B">
        <w:rPr>
          <w:rFonts w:ascii="Times New Roman" w:eastAsia="Arial Unicode MS" w:hAnsi="Times New Roman"/>
          <w:i/>
          <w:iCs/>
          <w:spacing w:val="1"/>
          <w:position w:val="-1"/>
          <w:sz w:val="24"/>
          <w:szCs w:val="24"/>
          <w:lang w:val="fr-FR"/>
        </w:rPr>
        <w:t>e</w:t>
      </w:r>
      <w:r w:rsidRPr="00D12D2B">
        <w:rPr>
          <w:rFonts w:ascii="Times New Roman" w:eastAsia="Arial Unicode MS" w:hAnsi="Times New Roman"/>
          <w:i/>
          <w:iCs/>
          <w:position w:val="-1"/>
          <w:sz w:val="24"/>
          <w:szCs w:val="24"/>
          <w:lang w:val="fr-FR"/>
        </w:rPr>
        <w:t xml:space="preserve">r </w:t>
      </w:r>
      <w:r w:rsidRPr="00D12D2B">
        <w:rPr>
          <w:rFonts w:ascii="Times New Roman" w:eastAsia="Arial Unicode MS" w:hAnsi="Times New Roman"/>
          <w:i/>
          <w:iCs/>
          <w:spacing w:val="-2"/>
          <w:position w:val="-1"/>
          <w:sz w:val="24"/>
          <w:szCs w:val="24"/>
          <w:lang w:val="fr-FR"/>
        </w:rPr>
        <w:t>d</w:t>
      </w:r>
      <w:r w:rsidRPr="00D12D2B">
        <w:rPr>
          <w:rFonts w:ascii="Times New Roman" w:eastAsia="Arial Unicode MS" w:hAnsi="Times New Roman"/>
          <w:i/>
          <w:iCs/>
          <w:spacing w:val="1"/>
          <w:position w:val="-1"/>
          <w:sz w:val="24"/>
          <w:szCs w:val="24"/>
          <w:lang w:val="fr-FR"/>
        </w:rPr>
        <w:t>e</w:t>
      </w:r>
      <w:r w:rsidRPr="00D12D2B">
        <w:rPr>
          <w:rFonts w:ascii="Times New Roman" w:eastAsia="Arial Unicode MS" w:hAnsi="Times New Roman"/>
          <w:i/>
          <w:iCs/>
          <w:position w:val="-1"/>
          <w:sz w:val="24"/>
          <w:szCs w:val="24"/>
          <w:lang w:val="fr-FR"/>
        </w:rPr>
        <w:t xml:space="preserve">s </w:t>
      </w:r>
      <w:r w:rsidRPr="00D12D2B">
        <w:rPr>
          <w:rFonts w:ascii="Times New Roman" w:eastAsia="Arial Unicode MS" w:hAnsi="Times New Roman"/>
          <w:i/>
          <w:iCs/>
          <w:spacing w:val="-1"/>
          <w:position w:val="-1"/>
          <w:sz w:val="24"/>
          <w:szCs w:val="24"/>
          <w:lang w:val="fr-FR"/>
        </w:rPr>
        <w:t>o</w:t>
      </w:r>
      <w:r w:rsidRPr="00D12D2B">
        <w:rPr>
          <w:rFonts w:ascii="Times New Roman" w:eastAsia="Arial Unicode MS" w:hAnsi="Times New Roman"/>
          <w:i/>
          <w:iCs/>
          <w:position w:val="-1"/>
          <w:sz w:val="24"/>
          <w:szCs w:val="24"/>
          <w:lang w:val="fr-FR"/>
        </w:rPr>
        <w:t>f</w:t>
      </w:r>
      <w:r w:rsidRPr="00D12D2B">
        <w:rPr>
          <w:rFonts w:ascii="Times New Roman" w:eastAsia="Arial Unicode MS" w:hAnsi="Times New Roman"/>
          <w:i/>
          <w:iCs/>
          <w:spacing w:val="1"/>
          <w:position w:val="-1"/>
          <w:sz w:val="24"/>
          <w:szCs w:val="24"/>
          <w:lang w:val="fr-FR"/>
        </w:rPr>
        <w:t>f</w:t>
      </w:r>
      <w:r w:rsidRPr="00D12D2B">
        <w:rPr>
          <w:rFonts w:ascii="Times New Roman" w:eastAsia="Arial Unicode MS" w:hAnsi="Times New Roman"/>
          <w:i/>
          <w:iCs/>
          <w:position w:val="-1"/>
          <w:sz w:val="24"/>
          <w:szCs w:val="24"/>
          <w:lang w:val="fr-FR"/>
        </w:rPr>
        <w:t>res</w:t>
      </w:r>
      <w:r w:rsidRPr="00D12D2B">
        <w:rPr>
          <w:rFonts w:ascii="Times New Roman" w:eastAsia="Arial Unicode MS" w:hAnsi="Times New Roman"/>
          <w:i/>
          <w:iCs/>
          <w:spacing w:val="4"/>
          <w:position w:val="-1"/>
          <w:sz w:val="24"/>
          <w:szCs w:val="24"/>
          <w:lang w:val="fr-FR"/>
        </w:rPr>
        <w:t xml:space="preserve"> </w:t>
      </w:r>
      <w:r w:rsidRPr="00D12D2B">
        <w:rPr>
          <w:rFonts w:ascii="Times New Roman" w:eastAsia="Arial Unicode MS" w:hAnsi="Times New Roman"/>
          <w:i/>
          <w:iCs/>
          <w:position w:val="-1"/>
          <w:sz w:val="24"/>
          <w:szCs w:val="24"/>
          <w:lang w:val="fr-FR"/>
        </w:rPr>
        <w:t>;</w:t>
      </w:r>
    </w:p>
    <w:p w14:paraId="64FFE2FE" w14:textId="77777777" w:rsidR="00D12D2B" w:rsidRPr="00D12D2B" w:rsidRDefault="00D12D2B">
      <w:pPr>
        <w:pStyle w:val="Paragraphedeliste"/>
        <w:widowControl w:val="0"/>
        <w:numPr>
          <w:ilvl w:val="0"/>
          <w:numId w:val="67"/>
        </w:numPr>
        <w:tabs>
          <w:tab w:val="left" w:pos="820"/>
        </w:tabs>
        <w:autoSpaceDE w:val="0"/>
        <w:autoSpaceDN w:val="0"/>
        <w:adjustRightInd w:val="0"/>
        <w:spacing w:after="0" w:line="240" w:lineRule="auto"/>
        <w:jc w:val="both"/>
        <w:rPr>
          <w:rFonts w:ascii="Times New Roman" w:eastAsia="Arial Unicode MS" w:hAnsi="Times New Roman"/>
          <w:sz w:val="24"/>
          <w:szCs w:val="24"/>
          <w:lang w:val="fr-FR"/>
        </w:rPr>
      </w:pPr>
      <w:r w:rsidRPr="00D12D2B">
        <w:rPr>
          <w:rFonts w:ascii="Times New Roman" w:eastAsia="Arial Unicode MS" w:hAnsi="Times New Roman"/>
          <w:i/>
          <w:iCs/>
          <w:position w:val="-2"/>
          <w:sz w:val="24"/>
          <w:szCs w:val="24"/>
          <w:lang w:val="fr-FR"/>
        </w:rPr>
        <w:t>l</w:t>
      </w:r>
      <w:r w:rsidRPr="00D12D2B">
        <w:rPr>
          <w:rFonts w:ascii="Times New Roman" w:eastAsia="Arial Unicode MS" w:hAnsi="Times New Roman"/>
          <w:i/>
          <w:iCs/>
          <w:spacing w:val="-1"/>
          <w:position w:val="-2"/>
          <w:sz w:val="24"/>
          <w:szCs w:val="24"/>
          <w:lang w:val="fr-FR"/>
        </w:rPr>
        <w:t>’</w:t>
      </w:r>
      <w:r w:rsidRPr="00D12D2B">
        <w:rPr>
          <w:rFonts w:ascii="Times New Roman" w:eastAsia="Arial Unicode MS" w:hAnsi="Times New Roman"/>
          <w:i/>
          <w:iCs/>
          <w:spacing w:val="1"/>
          <w:position w:val="-2"/>
          <w:sz w:val="24"/>
          <w:szCs w:val="24"/>
          <w:lang w:val="fr-FR"/>
        </w:rPr>
        <w:t>ab</w:t>
      </w:r>
      <w:r w:rsidRPr="00D12D2B">
        <w:rPr>
          <w:rFonts w:ascii="Times New Roman" w:eastAsia="Arial Unicode MS" w:hAnsi="Times New Roman"/>
          <w:i/>
          <w:iCs/>
          <w:position w:val="-2"/>
          <w:sz w:val="24"/>
          <w:szCs w:val="24"/>
          <w:lang w:val="fr-FR"/>
        </w:rPr>
        <w:t>s</w:t>
      </w:r>
      <w:r w:rsidRPr="00D12D2B">
        <w:rPr>
          <w:rFonts w:ascii="Times New Roman" w:eastAsia="Arial Unicode MS" w:hAnsi="Times New Roman"/>
          <w:i/>
          <w:iCs/>
          <w:spacing w:val="1"/>
          <w:position w:val="-2"/>
          <w:sz w:val="24"/>
          <w:szCs w:val="24"/>
          <w:lang w:val="fr-FR"/>
        </w:rPr>
        <w:t>en</w:t>
      </w:r>
      <w:r w:rsidRPr="00D12D2B">
        <w:rPr>
          <w:rFonts w:ascii="Times New Roman" w:eastAsia="Arial Unicode MS" w:hAnsi="Times New Roman"/>
          <w:i/>
          <w:iCs/>
          <w:position w:val="-2"/>
          <w:sz w:val="24"/>
          <w:szCs w:val="24"/>
          <w:lang w:val="fr-FR"/>
        </w:rPr>
        <w:t>ce</w:t>
      </w:r>
      <w:r w:rsidRPr="00D12D2B">
        <w:rPr>
          <w:rFonts w:ascii="Times New Roman" w:eastAsia="Arial Unicode MS" w:hAnsi="Times New Roman"/>
          <w:i/>
          <w:iCs/>
          <w:spacing w:val="-1"/>
          <w:position w:val="-2"/>
          <w:sz w:val="24"/>
          <w:szCs w:val="24"/>
          <w:lang w:val="fr-FR"/>
        </w:rPr>
        <w:t xml:space="preserve"> </w:t>
      </w:r>
      <w:r w:rsidRPr="00D12D2B">
        <w:rPr>
          <w:rFonts w:ascii="Times New Roman" w:eastAsia="Arial Unicode MS" w:hAnsi="Times New Roman"/>
          <w:i/>
          <w:iCs/>
          <w:spacing w:val="1"/>
          <w:position w:val="-2"/>
          <w:sz w:val="24"/>
          <w:szCs w:val="24"/>
          <w:lang w:val="fr-FR"/>
        </w:rPr>
        <w:t>d</w:t>
      </w:r>
      <w:r w:rsidRPr="00D12D2B">
        <w:rPr>
          <w:rFonts w:ascii="Times New Roman" w:eastAsia="Arial Unicode MS" w:hAnsi="Times New Roman"/>
          <w:i/>
          <w:iCs/>
          <w:position w:val="-2"/>
          <w:sz w:val="24"/>
          <w:szCs w:val="24"/>
          <w:lang w:val="fr-FR"/>
        </w:rPr>
        <w:t>’</w:t>
      </w:r>
      <w:r w:rsidRPr="00D12D2B">
        <w:rPr>
          <w:rFonts w:ascii="Times New Roman" w:eastAsia="Arial Unicode MS" w:hAnsi="Times New Roman"/>
          <w:i/>
          <w:iCs/>
          <w:spacing w:val="-2"/>
          <w:position w:val="-2"/>
          <w:sz w:val="24"/>
          <w:szCs w:val="24"/>
          <w:lang w:val="fr-FR"/>
        </w:rPr>
        <w:t>u</w:t>
      </w:r>
      <w:r w:rsidRPr="00D12D2B">
        <w:rPr>
          <w:rFonts w:ascii="Times New Roman" w:eastAsia="Arial Unicode MS" w:hAnsi="Times New Roman"/>
          <w:i/>
          <w:iCs/>
          <w:position w:val="-2"/>
          <w:sz w:val="24"/>
          <w:szCs w:val="24"/>
          <w:lang w:val="fr-FR"/>
        </w:rPr>
        <w:t>n</w:t>
      </w:r>
      <w:r w:rsidRPr="00D12D2B">
        <w:rPr>
          <w:rFonts w:ascii="Times New Roman" w:eastAsia="Arial Unicode MS" w:hAnsi="Times New Roman"/>
          <w:i/>
          <w:iCs/>
          <w:spacing w:val="1"/>
          <w:position w:val="-2"/>
          <w:sz w:val="24"/>
          <w:szCs w:val="24"/>
          <w:lang w:val="fr-FR"/>
        </w:rPr>
        <w:t xml:space="preserve"> p</w:t>
      </w:r>
      <w:r w:rsidRPr="00D12D2B">
        <w:rPr>
          <w:rFonts w:ascii="Times New Roman" w:eastAsia="Arial Unicode MS" w:hAnsi="Times New Roman"/>
          <w:i/>
          <w:iCs/>
          <w:position w:val="-2"/>
          <w:sz w:val="24"/>
          <w:szCs w:val="24"/>
          <w:lang w:val="fr-FR"/>
        </w:rPr>
        <w:t>r</w:t>
      </w:r>
      <w:r w:rsidRPr="00D12D2B">
        <w:rPr>
          <w:rFonts w:ascii="Times New Roman" w:eastAsia="Arial Unicode MS" w:hAnsi="Times New Roman"/>
          <w:i/>
          <w:iCs/>
          <w:spacing w:val="-1"/>
          <w:position w:val="-2"/>
          <w:sz w:val="24"/>
          <w:szCs w:val="24"/>
          <w:lang w:val="fr-FR"/>
        </w:rPr>
        <w:t>i</w:t>
      </w:r>
      <w:r w:rsidRPr="00D12D2B">
        <w:rPr>
          <w:rFonts w:ascii="Times New Roman" w:eastAsia="Arial Unicode MS" w:hAnsi="Times New Roman"/>
          <w:i/>
          <w:iCs/>
          <w:position w:val="-2"/>
          <w:sz w:val="24"/>
          <w:szCs w:val="24"/>
          <w:lang w:val="fr-FR"/>
        </w:rPr>
        <w:t xml:space="preserve">x </w:t>
      </w:r>
      <w:r w:rsidRPr="00D12D2B">
        <w:rPr>
          <w:rFonts w:ascii="Times New Roman" w:eastAsia="Arial Unicode MS" w:hAnsi="Times New Roman"/>
          <w:i/>
          <w:iCs/>
          <w:spacing w:val="-1"/>
          <w:position w:val="-2"/>
          <w:sz w:val="24"/>
          <w:szCs w:val="24"/>
          <w:lang w:val="fr-FR"/>
        </w:rPr>
        <w:t>u</w:t>
      </w:r>
      <w:r w:rsidRPr="00D12D2B">
        <w:rPr>
          <w:rFonts w:ascii="Times New Roman" w:eastAsia="Arial Unicode MS" w:hAnsi="Times New Roman"/>
          <w:i/>
          <w:iCs/>
          <w:spacing w:val="1"/>
          <w:position w:val="-2"/>
          <w:sz w:val="24"/>
          <w:szCs w:val="24"/>
          <w:lang w:val="fr-FR"/>
        </w:rPr>
        <w:t>n</w:t>
      </w:r>
      <w:r w:rsidRPr="00D12D2B">
        <w:rPr>
          <w:rFonts w:ascii="Times New Roman" w:eastAsia="Arial Unicode MS" w:hAnsi="Times New Roman"/>
          <w:i/>
          <w:iCs/>
          <w:position w:val="-2"/>
          <w:sz w:val="24"/>
          <w:szCs w:val="24"/>
          <w:lang w:val="fr-FR"/>
        </w:rPr>
        <w:t>it</w:t>
      </w:r>
      <w:r w:rsidRPr="00D12D2B">
        <w:rPr>
          <w:rFonts w:ascii="Times New Roman" w:eastAsia="Arial Unicode MS" w:hAnsi="Times New Roman"/>
          <w:i/>
          <w:iCs/>
          <w:spacing w:val="1"/>
          <w:position w:val="-2"/>
          <w:sz w:val="24"/>
          <w:szCs w:val="24"/>
          <w:lang w:val="fr-FR"/>
        </w:rPr>
        <w:t>a</w:t>
      </w:r>
      <w:r w:rsidRPr="00D12D2B">
        <w:rPr>
          <w:rFonts w:ascii="Times New Roman" w:eastAsia="Arial Unicode MS" w:hAnsi="Times New Roman"/>
          <w:i/>
          <w:iCs/>
          <w:position w:val="-2"/>
          <w:sz w:val="24"/>
          <w:szCs w:val="24"/>
          <w:lang w:val="fr-FR"/>
        </w:rPr>
        <w:t>i</w:t>
      </w:r>
      <w:r w:rsidRPr="00D12D2B">
        <w:rPr>
          <w:rFonts w:ascii="Times New Roman" w:eastAsia="Arial Unicode MS" w:hAnsi="Times New Roman"/>
          <w:i/>
          <w:iCs/>
          <w:spacing w:val="-1"/>
          <w:position w:val="-2"/>
          <w:sz w:val="24"/>
          <w:szCs w:val="24"/>
          <w:lang w:val="fr-FR"/>
        </w:rPr>
        <w:t>r</w:t>
      </w:r>
      <w:r w:rsidRPr="00D12D2B">
        <w:rPr>
          <w:rFonts w:ascii="Times New Roman" w:eastAsia="Arial Unicode MS" w:hAnsi="Times New Roman"/>
          <w:i/>
          <w:iCs/>
          <w:position w:val="-2"/>
          <w:sz w:val="24"/>
          <w:szCs w:val="24"/>
          <w:lang w:val="fr-FR"/>
        </w:rPr>
        <w:t>e</w:t>
      </w:r>
      <w:r w:rsidRPr="00D12D2B">
        <w:rPr>
          <w:rFonts w:ascii="Times New Roman" w:eastAsia="Arial Unicode MS" w:hAnsi="Times New Roman"/>
          <w:i/>
          <w:iCs/>
          <w:spacing w:val="-1"/>
          <w:position w:val="-2"/>
          <w:sz w:val="24"/>
          <w:szCs w:val="24"/>
          <w:lang w:val="fr-FR"/>
        </w:rPr>
        <w:t xml:space="preserve"> </w:t>
      </w:r>
      <w:r w:rsidRPr="00D12D2B">
        <w:rPr>
          <w:rFonts w:ascii="Times New Roman" w:eastAsia="Arial Unicode MS" w:hAnsi="Times New Roman"/>
          <w:i/>
          <w:iCs/>
          <w:spacing w:val="1"/>
          <w:position w:val="-2"/>
          <w:sz w:val="24"/>
          <w:szCs w:val="24"/>
          <w:lang w:val="fr-FR"/>
        </w:rPr>
        <w:t>qu</w:t>
      </w:r>
      <w:r w:rsidRPr="00D12D2B">
        <w:rPr>
          <w:rFonts w:ascii="Times New Roman" w:eastAsia="Arial Unicode MS" w:hAnsi="Times New Roman"/>
          <w:i/>
          <w:iCs/>
          <w:spacing w:val="-1"/>
          <w:position w:val="-2"/>
          <w:sz w:val="24"/>
          <w:szCs w:val="24"/>
          <w:lang w:val="fr-FR"/>
        </w:rPr>
        <w:t>a</w:t>
      </w:r>
      <w:r w:rsidRPr="00D12D2B">
        <w:rPr>
          <w:rFonts w:ascii="Times New Roman" w:eastAsia="Arial Unicode MS" w:hAnsi="Times New Roman"/>
          <w:i/>
          <w:iCs/>
          <w:spacing w:val="1"/>
          <w:position w:val="-2"/>
          <w:sz w:val="24"/>
          <w:szCs w:val="24"/>
          <w:lang w:val="fr-FR"/>
        </w:rPr>
        <w:t>n</w:t>
      </w:r>
      <w:r w:rsidRPr="00D12D2B">
        <w:rPr>
          <w:rFonts w:ascii="Times New Roman" w:eastAsia="Arial Unicode MS" w:hAnsi="Times New Roman"/>
          <w:i/>
          <w:iCs/>
          <w:position w:val="-2"/>
          <w:sz w:val="24"/>
          <w:szCs w:val="24"/>
          <w:lang w:val="fr-FR"/>
        </w:rPr>
        <w:t>tifié</w:t>
      </w:r>
      <w:r w:rsidRPr="00D12D2B">
        <w:rPr>
          <w:rFonts w:ascii="Times New Roman" w:eastAsia="Arial Unicode MS" w:hAnsi="Times New Roman"/>
          <w:i/>
          <w:iCs/>
          <w:spacing w:val="-1"/>
          <w:position w:val="-2"/>
          <w:sz w:val="24"/>
          <w:szCs w:val="24"/>
          <w:lang w:val="fr-FR"/>
        </w:rPr>
        <w:t xml:space="preserve"> </w:t>
      </w:r>
      <w:r w:rsidRPr="00D12D2B">
        <w:rPr>
          <w:rFonts w:ascii="Times New Roman" w:eastAsia="Arial Unicode MS" w:hAnsi="Times New Roman"/>
          <w:i/>
          <w:iCs/>
          <w:spacing w:val="1"/>
          <w:position w:val="-2"/>
          <w:sz w:val="24"/>
          <w:szCs w:val="24"/>
          <w:lang w:val="fr-FR"/>
        </w:rPr>
        <w:t>dan</w:t>
      </w:r>
      <w:r w:rsidRPr="00D12D2B">
        <w:rPr>
          <w:rFonts w:ascii="Times New Roman" w:eastAsia="Arial Unicode MS" w:hAnsi="Times New Roman"/>
          <w:i/>
          <w:iCs/>
          <w:position w:val="-2"/>
          <w:sz w:val="24"/>
          <w:szCs w:val="24"/>
          <w:lang w:val="fr-FR"/>
        </w:rPr>
        <w:t>s</w:t>
      </w:r>
      <w:r w:rsidRPr="00D12D2B">
        <w:rPr>
          <w:rFonts w:ascii="Times New Roman" w:eastAsia="Arial Unicode MS" w:hAnsi="Times New Roman"/>
          <w:i/>
          <w:iCs/>
          <w:spacing w:val="5"/>
          <w:position w:val="-2"/>
          <w:sz w:val="24"/>
          <w:szCs w:val="24"/>
          <w:lang w:val="fr-FR"/>
        </w:rPr>
        <w:t xml:space="preserve"> </w:t>
      </w:r>
      <w:r w:rsidRPr="00D12D2B">
        <w:rPr>
          <w:rFonts w:ascii="Times New Roman" w:eastAsia="Arial Unicode MS" w:hAnsi="Times New Roman"/>
          <w:i/>
          <w:iCs/>
          <w:position w:val="-2"/>
          <w:sz w:val="24"/>
          <w:szCs w:val="24"/>
          <w:lang w:val="fr-FR"/>
        </w:rPr>
        <w:t>l</w:t>
      </w:r>
      <w:r w:rsidRPr="00D12D2B">
        <w:rPr>
          <w:rFonts w:ascii="Times New Roman" w:eastAsia="Arial Unicode MS" w:hAnsi="Times New Roman"/>
          <w:i/>
          <w:iCs/>
          <w:spacing w:val="-1"/>
          <w:position w:val="-2"/>
          <w:sz w:val="24"/>
          <w:szCs w:val="24"/>
          <w:lang w:val="fr-FR"/>
        </w:rPr>
        <w:t>’</w:t>
      </w:r>
      <w:r w:rsidRPr="00D12D2B">
        <w:rPr>
          <w:rFonts w:ascii="Times New Roman" w:eastAsia="Arial Unicode MS" w:hAnsi="Times New Roman"/>
          <w:i/>
          <w:iCs/>
          <w:position w:val="-2"/>
          <w:sz w:val="24"/>
          <w:szCs w:val="24"/>
          <w:lang w:val="fr-FR"/>
        </w:rPr>
        <w:t>O</w:t>
      </w:r>
      <w:r w:rsidRPr="00D12D2B">
        <w:rPr>
          <w:rFonts w:ascii="Times New Roman" w:eastAsia="Arial Unicode MS" w:hAnsi="Times New Roman"/>
          <w:i/>
          <w:iCs/>
          <w:spacing w:val="-1"/>
          <w:position w:val="-2"/>
          <w:sz w:val="24"/>
          <w:szCs w:val="24"/>
          <w:lang w:val="fr-FR"/>
        </w:rPr>
        <w:t>f</w:t>
      </w:r>
      <w:r w:rsidRPr="00D12D2B">
        <w:rPr>
          <w:rFonts w:ascii="Times New Roman" w:eastAsia="Arial Unicode MS" w:hAnsi="Times New Roman"/>
          <w:i/>
          <w:iCs/>
          <w:position w:val="-2"/>
          <w:sz w:val="24"/>
          <w:szCs w:val="24"/>
          <w:lang w:val="fr-FR"/>
        </w:rPr>
        <w:t xml:space="preserve">fre </w:t>
      </w:r>
      <w:r w:rsidRPr="00D12D2B">
        <w:rPr>
          <w:rFonts w:ascii="Times New Roman" w:eastAsia="Arial Unicode MS" w:hAnsi="Times New Roman"/>
          <w:i/>
          <w:iCs/>
          <w:spacing w:val="1"/>
          <w:position w:val="-2"/>
          <w:sz w:val="24"/>
          <w:szCs w:val="24"/>
          <w:lang w:val="fr-FR"/>
        </w:rPr>
        <w:t>f</w:t>
      </w:r>
      <w:r w:rsidRPr="00D12D2B">
        <w:rPr>
          <w:rFonts w:ascii="Times New Roman" w:eastAsia="Arial Unicode MS" w:hAnsi="Times New Roman"/>
          <w:i/>
          <w:iCs/>
          <w:position w:val="-2"/>
          <w:sz w:val="24"/>
          <w:szCs w:val="24"/>
          <w:lang w:val="fr-FR"/>
        </w:rPr>
        <w:t>i</w:t>
      </w:r>
      <w:r w:rsidRPr="00D12D2B">
        <w:rPr>
          <w:rFonts w:ascii="Times New Roman" w:eastAsia="Arial Unicode MS" w:hAnsi="Times New Roman"/>
          <w:i/>
          <w:iCs/>
          <w:spacing w:val="-2"/>
          <w:position w:val="-2"/>
          <w:sz w:val="24"/>
          <w:szCs w:val="24"/>
          <w:lang w:val="fr-FR"/>
        </w:rPr>
        <w:t>n</w:t>
      </w:r>
      <w:r w:rsidRPr="00D12D2B">
        <w:rPr>
          <w:rFonts w:ascii="Times New Roman" w:eastAsia="Arial Unicode MS" w:hAnsi="Times New Roman"/>
          <w:i/>
          <w:iCs/>
          <w:spacing w:val="1"/>
          <w:position w:val="-2"/>
          <w:sz w:val="24"/>
          <w:szCs w:val="24"/>
          <w:lang w:val="fr-FR"/>
        </w:rPr>
        <w:t>an</w:t>
      </w:r>
      <w:r w:rsidRPr="00D12D2B">
        <w:rPr>
          <w:rFonts w:ascii="Times New Roman" w:eastAsia="Arial Unicode MS" w:hAnsi="Times New Roman"/>
          <w:i/>
          <w:iCs/>
          <w:position w:val="-2"/>
          <w:sz w:val="24"/>
          <w:szCs w:val="24"/>
          <w:lang w:val="fr-FR"/>
        </w:rPr>
        <w:t>c</w:t>
      </w:r>
      <w:r w:rsidRPr="00D12D2B">
        <w:rPr>
          <w:rFonts w:ascii="Times New Roman" w:eastAsia="Arial Unicode MS" w:hAnsi="Times New Roman"/>
          <w:i/>
          <w:iCs/>
          <w:spacing w:val="-3"/>
          <w:position w:val="-2"/>
          <w:sz w:val="24"/>
          <w:szCs w:val="24"/>
          <w:lang w:val="fr-FR"/>
        </w:rPr>
        <w:t>i</w:t>
      </w:r>
      <w:r w:rsidRPr="00D12D2B">
        <w:rPr>
          <w:rFonts w:ascii="Times New Roman" w:eastAsia="Arial Unicode MS" w:hAnsi="Times New Roman"/>
          <w:i/>
          <w:iCs/>
          <w:spacing w:val="1"/>
          <w:position w:val="-2"/>
          <w:sz w:val="24"/>
          <w:szCs w:val="24"/>
          <w:lang w:val="fr-FR"/>
        </w:rPr>
        <w:t>è</w:t>
      </w:r>
      <w:r w:rsidRPr="00D12D2B">
        <w:rPr>
          <w:rFonts w:ascii="Times New Roman" w:eastAsia="Arial Unicode MS" w:hAnsi="Times New Roman"/>
          <w:i/>
          <w:iCs/>
          <w:position w:val="-2"/>
          <w:sz w:val="24"/>
          <w:szCs w:val="24"/>
          <w:lang w:val="fr-FR"/>
        </w:rPr>
        <w:t>re</w:t>
      </w:r>
      <w:r w:rsidRPr="00D12D2B">
        <w:rPr>
          <w:rFonts w:ascii="Times New Roman" w:eastAsia="Arial Unicode MS" w:hAnsi="Times New Roman"/>
          <w:i/>
          <w:iCs/>
          <w:spacing w:val="2"/>
          <w:position w:val="-2"/>
          <w:sz w:val="24"/>
          <w:szCs w:val="24"/>
          <w:lang w:val="fr-FR"/>
        </w:rPr>
        <w:t xml:space="preserve"> </w:t>
      </w:r>
      <w:r w:rsidRPr="00D12D2B">
        <w:rPr>
          <w:rFonts w:ascii="Times New Roman" w:eastAsia="Arial Unicode MS" w:hAnsi="Times New Roman"/>
          <w:i/>
          <w:iCs/>
          <w:position w:val="-2"/>
          <w:sz w:val="24"/>
          <w:szCs w:val="24"/>
          <w:lang w:val="fr-FR"/>
        </w:rPr>
        <w:t>;</w:t>
      </w:r>
    </w:p>
    <w:p w14:paraId="47B428FA" w14:textId="3BC8F273" w:rsidR="00D12D2B" w:rsidRPr="00D12D2B" w:rsidRDefault="00D12D2B">
      <w:pPr>
        <w:pStyle w:val="Paragraphedeliste"/>
        <w:widowControl w:val="0"/>
        <w:numPr>
          <w:ilvl w:val="0"/>
          <w:numId w:val="67"/>
        </w:numPr>
        <w:tabs>
          <w:tab w:val="left" w:pos="740"/>
        </w:tabs>
        <w:autoSpaceDE w:val="0"/>
        <w:autoSpaceDN w:val="0"/>
        <w:adjustRightInd w:val="0"/>
        <w:spacing w:after="0" w:line="240" w:lineRule="auto"/>
        <w:jc w:val="both"/>
        <w:rPr>
          <w:rFonts w:ascii="Times New Roman" w:eastAsia="Arial Unicode MS" w:hAnsi="Times New Roman"/>
          <w:color w:val="000000"/>
          <w:sz w:val="24"/>
          <w:szCs w:val="24"/>
          <w:lang w:val="fr-FR"/>
        </w:rPr>
      </w:pP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l’a</w:t>
      </w:r>
      <w:r w:rsidRPr="00D12D2B">
        <w:rPr>
          <w:rFonts w:ascii="Times New Roman" w:eastAsia="Arial Unicode MS" w:hAnsi="Times New Roman"/>
          <w:color w:val="000000"/>
          <w:spacing w:val="1"/>
          <w:sz w:val="24"/>
          <w:szCs w:val="24"/>
          <w:lang w:val="fr-FR"/>
        </w:rPr>
        <w:t>b</w:t>
      </w:r>
      <w:r w:rsidRPr="00D12D2B">
        <w:rPr>
          <w:rFonts w:ascii="Times New Roman" w:eastAsia="Arial Unicode MS" w:hAnsi="Times New Roman"/>
          <w:color w:val="000000"/>
          <w:spacing w:val="-2"/>
          <w:sz w:val="24"/>
          <w:szCs w:val="24"/>
          <w:lang w:val="fr-FR"/>
        </w:rPr>
        <w:t>s</w:t>
      </w:r>
      <w:r w:rsidRPr="00D12D2B">
        <w:rPr>
          <w:rFonts w:ascii="Times New Roman" w:eastAsia="Arial Unicode MS" w:hAnsi="Times New Roman"/>
          <w:color w:val="000000"/>
          <w:spacing w:val="1"/>
          <w:sz w:val="24"/>
          <w:szCs w:val="24"/>
          <w:lang w:val="fr-FR"/>
        </w:rPr>
        <w:t>en</w:t>
      </w:r>
      <w:r w:rsidRPr="00D12D2B">
        <w:rPr>
          <w:rFonts w:ascii="Times New Roman" w:eastAsia="Arial Unicode MS" w:hAnsi="Times New Roman"/>
          <w:color w:val="000000"/>
          <w:sz w:val="24"/>
          <w:szCs w:val="24"/>
          <w:lang w:val="fr-FR"/>
        </w:rPr>
        <w:t>ce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l’a</w:t>
      </w:r>
      <w:r w:rsidRPr="00D12D2B">
        <w:rPr>
          <w:rFonts w:ascii="Times New Roman" w:eastAsia="Arial Unicode MS" w:hAnsi="Times New Roman"/>
          <w:color w:val="000000"/>
          <w:spacing w:val="1"/>
          <w:sz w:val="24"/>
          <w:szCs w:val="24"/>
          <w:lang w:val="fr-FR"/>
        </w:rPr>
        <w:t>t</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e</w:t>
      </w:r>
      <w:r w:rsidRPr="00D12D2B">
        <w:rPr>
          <w:rFonts w:ascii="Times New Roman" w:eastAsia="Arial Unicode MS" w:hAnsi="Times New Roman"/>
          <w:color w:val="000000"/>
          <w:spacing w:val="-2"/>
          <w:sz w:val="24"/>
          <w:szCs w:val="24"/>
          <w:lang w:val="fr-FR"/>
        </w:rPr>
        <w:t>s</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z w:val="24"/>
          <w:szCs w:val="24"/>
          <w:lang w:val="fr-FR"/>
        </w:rPr>
        <w:t>ti</w:t>
      </w:r>
      <w:r w:rsidRPr="00D12D2B">
        <w:rPr>
          <w:rFonts w:ascii="Times New Roman" w:eastAsia="Arial Unicode MS" w:hAnsi="Times New Roman"/>
          <w:color w:val="000000"/>
          <w:spacing w:val="-1"/>
          <w:sz w:val="24"/>
          <w:szCs w:val="24"/>
          <w:lang w:val="fr-FR"/>
        </w:rPr>
        <w:t>o</w:t>
      </w:r>
      <w:r w:rsidRPr="00D12D2B">
        <w:rPr>
          <w:rFonts w:ascii="Times New Roman" w:eastAsia="Arial Unicode MS" w:hAnsi="Times New Roman"/>
          <w:color w:val="000000"/>
          <w:sz w:val="24"/>
          <w:szCs w:val="24"/>
          <w:lang w:val="fr-FR"/>
        </w:rPr>
        <w:t>n</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2"/>
          <w:sz w:val="24"/>
          <w:szCs w:val="24"/>
          <w:lang w:val="fr-FR"/>
        </w:rPr>
        <w:t>c</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é</w:t>
      </w:r>
      <w:r w:rsidRPr="00D12D2B">
        <w:rPr>
          <w:rFonts w:ascii="Times New Roman" w:eastAsia="Arial Unicode MS" w:hAnsi="Times New Roman"/>
          <w:color w:val="000000"/>
          <w:spacing w:val="1"/>
          <w:sz w:val="24"/>
          <w:szCs w:val="24"/>
          <w:lang w:val="fr-FR"/>
        </w:rPr>
        <w:t>go</w:t>
      </w:r>
      <w:r w:rsidRPr="00D12D2B">
        <w:rPr>
          <w:rFonts w:ascii="Times New Roman" w:eastAsia="Arial Unicode MS" w:hAnsi="Times New Roman"/>
          <w:color w:val="000000"/>
          <w:sz w:val="24"/>
          <w:szCs w:val="24"/>
          <w:lang w:val="fr-FR"/>
        </w:rPr>
        <w:t>r</w:t>
      </w:r>
      <w:r w:rsidRPr="00D12D2B">
        <w:rPr>
          <w:rFonts w:ascii="Times New Roman" w:eastAsia="Arial Unicode MS" w:hAnsi="Times New Roman"/>
          <w:color w:val="000000"/>
          <w:spacing w:val="-1"/>
          <w:sz w:val="24"/>
          <w:szCs w:val="24"/>
          <w:lang w:val="fr-FR"/>
        </w:rPr>
        <w:t>i</w:t>
      </w:r>
      <w:r w:rsidRPr="00D12D2B">
        <w:rPr>
          <w:rFonts w:ascii="Times New Roman" w:eastAsia="Arial Unicode MS" w:hAnsi="Times New Roman"/>
          <w:color w:val="000000"/>
          <w:sz w:val="24"/>
          <w:szCs w:val="24"/>
          <w:lang w:val="fr-FR"/>
        </w:rPr>
        <w:t>s</w:t>
      </w:r>
      <w:r w:rsidRPr="00D12D2B">
        <w:rPr>
          <w:rFonts w:ascii="Times New Roman" w:eastAsia="Arial Unicode MS" w:hAnsi="Times New Roman"/>
          <w:color w:val="000000"/>
          <w:spacing w:val="1"/>
          <w:sz w:val="24"/>
          <w:szCs w:val="24"/>
          <w:lang w:val="fr-FR"/>
        </w:rPr>
        <w:t>a</w:t>
      </w:r>
      <w:r w:rsidRPr="00D12D2B">
        <w:rPr>
          <w:rFonts w:ascii="Times New Roman" w:eastAsia="Arial Unicode MS" w:hAnsi="Times New Roman"/>
          <w:color w:val="000000"/>
          <w:sz w:val="24"/>
          <w:szCs w:val="24"/>
          <w:lang w:val="fr-FR"/>
        </w:rPr>
        <w:t>ti</w:t>
      </w:r>
      <w:r w:rsidRPr="00D12D2B">
        <w:rPr>
          <w:rFonts w:ascii="Times New Roman" w:eastAsia="Arial Unicode MS" w:hAnsi="Times New Roman"/>
          <w:color w:val="000000"/>
          <w:spacing w:val="-1"/>
          <w:sz w:val="24"/>
          <w:szCs w:val="24"/>
          <w:lang w:val="fr-FR"/>
        </w:rPr>
        <w:t>o</w:t>
      </w:r>
      <w:r w:rsidRPr="00D12D2B">
        <w:rPr>
          <w:rFonts w:ascii="Times New Roman" w:eastAsia="Arial Unicode MS" w:hAnsi="Times New Roman"/>
          <w:color w:val="000000"/>
          <w:sz w:val="24"/>
          <w:szCs w:val="24"/>
          <w:lang w:val="fr-FR"/>
        </w:rPr>
        <w:t>n</w:t>
      </w:r>
      <w:r w:rsidRPr="00D12D2B">
        <w:rPr>
          <w:rFonts w:ascii="Times New Roman" w:eastAsia="Arial Unicode MS" w:hAnsi="Times New Roman"/>
          <w:color w:val="000000"/>
          <w:spacing w:val="3"/>
          <w:sz w:val="24"/>
          <w:szCs w:val="24"/>
          <w:lang w:val="fr-FR"/>
        </w:rPr>
        <w:t xml:space="preserve"> </w:t>
      </w:r>
      <w:r w:rsidRPr="00D12D2B">
        <w:rPr>
          <w:rFonts w:ascii="Times New Roman" w:eastAsia="Arial Unicode MS" w:hAnsi="Times New Roman"/>
          <w:color w:val="000000"/>
          <w:sz w:val="24"/>
          <w:szCs w:val="24"/>
          <w:lang w:val="fr-FR"/>
        </w:rPr>
        <w:t>;</w:t>
      </w:r>
    </w:p>
    <w:p w14:paraId="6594DE94" w14:textId="77777777" w:rsidR="00D12D2B" w:rsidRPr="00D12D2B" w:rsidRDefault="00D12D2B">
      <w:pPr>
        <w:pStyle w:val="Paragraphedeliste"/>
        <w:widowControl w:val="0"/>
        <w:numPr>
          <w:ilvl w:val="0"/>
          <w:numId w:val="67"/>
        </w:numPr>
        <w:tabs>
          <w:tab w:val="left" w:pos="740"/>
        </w:tabs>
        <w:autoSpaceDE w:val="0"/>
        <w:autoSpaceDN w:val="0"/>
        <w:adjustRightInd w:val="0"/>
        <w:spacing w:before="39" w:after="0" w:line="240" w:lineRule="auto"/>
        <w:jc w:val="both"/>
        <w:rPr>
          <w:rFonts w:ascii="Times New Roman" w:eastAsia="Arial Unicode MS" w:hAnsi="Times New Roman"/>
          <w:color w:val="000000"/>
          <w:sz w:val="24"/>
          <w:szCs w:val="24"/>
          <w:lang w:val="fr-FR"/>
        </w:rPr>
      </w:pP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l’a</w:t>
      </w:r>
      <w:r w:rsidRPr="00D12D2B">
        <w:rPr>
          <w:rFonts w:ascii="Times New Roman" w:eastAsia="Arial Unicode MS" w:hAnsi="Times New Roman"/>
          <w:color w:val="000000"/>
          <w:spacing w:val="1"/>
          <w:sz w:val="24"/>
          <w:szCs w:val="24"/>
          <w:lang w:val="fr-FR"/>
        </w:rPr>
        <w:t>b</w:t>
      </w:r>
      <w:r w:rsidRPr="00D12D2B">
        <w:rPr>
          <w:rFonts w:ascii="Times New Roman" w:eastAsia="Arial Unicode MS" w:hAnsi="Times New Roman"/>
          <w:color w:val="000000"/>
          <w:spacing w:val="-2"/>
          <w:sz w:val="24"/>
          <w:szCs w:val="24"/>
          <w:lang w:val="fr-FR"/>
        </w:rPr>
        <w:t>s</w:t>
      </w:r>
      <w:r w:rsidRPr="00D12D2B">
        <w:rPr>
          <w:rFonts w:ascii="Times New Roman" w:eastAsia="Arial Unicode MS" w:hAnsi="Times New Roman"/>
          <w:color w:val="000000"/>
          <w:spacing w:val="1"/>
          <w:sz w:val="24"/>
          <w:szCs w:val="24"/>
          <w:lang w:val="fr-FR"/>
        </w:rPr>
        <w:t>en</w:t>
      </w:r>
      <w:r w:rsidRPr="00D12D2B">
        <w:rPr>
          <w:rFonts w:ascii="Times New Roman" w:eastAsia="Arial Unicode MS" w:hAnsi="Times New Roman"/>
          <w:color w:val="000000"/>
          <w:sz w:val="24"/>
          <w:szCs w:val="24"/>
          <w:lang w:val="fr-FR"/>
        </w:rPr>
        <w:t>ce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d</w:t>
      </w:r>
      <w:r w:rsidRPr="00D12D2B">
        <w:rPr>
          <w:rFonts w:ascii="Times New Roman" w:eastAsia="Arial Unicode MS" w:hAnsi="Times New Roman"/>
          <w:color w:val="000000"/>
          <w:sz w:val="24"/>
          <w:szCs w:val="24"/>
          <w:lang w:val="fr-FR"/>
        </w:rPr>
        <w:t>’</w:t>
      </w:r>
      <w:r w:rsidRPr="00D12D2B">
        <w:rPr>
          <w:rFonts w:ascii="Times New Roman" w:eastAsia="Arial Unicode MS" w:hAnsi="Times New Roman"/>
          <w:color w:val="000000"/>
          <w:spacing w:val="-2"/>
          <w:sz w:val="24"/>
          <w:szCs w:val="24"/>
          <w:lang w:val="fr-FR"/>
        </w:rPr>
        <w:t>u</w:t>
      </w:r>
      <w:r w:rsidRPr="00D12D2B">
        <w:rPr>
          <w:rFonts w:ascii="Times New Roman" w:eastAsia="Arial Unicode MS" w:hAnsi="Times New Roman"/>
          <w:color w:val="000000"/>
          <w:sz w:val="24"/>
          <w:szCs w:val="24"/>
          <w:lang w:val="fr-FR"/>
        </w:rPr>
        <w:t>n</w:t>
      </w:r>
      <w:r w:rsidRPr="00D12D2B">
        <w:rPr>
          <w:rFonts w:ascii="Times New Roman" w:eastAsia="Arial Unicode MS" w:hAnsi="Times New Roman"/>
          <w:color w:val="000000"/>
          <w:spacing w:val="1"/>
          <w:sz w:val="24"/>
          <w:szCs w:val="24"/>
          <w:lang w:val="fr-FR"/>
        </w:rPr>
        <w:t xml:space="preserve"> é</w:t>
      </w:r>
      <w:r w:rsidRPr="00D12D2B">
        <w:rPr>
          <w:rFonts w:ascii="Times New Roman" w:eastAsia="Arial Unicode MS" w:hAnsi="Times New Roman"/>
          <w:color w:val="000000"/>
          <w:sz w:val="24"/>
          <w:szCs w:val="24"/>
          <w:lang w:val="fr-FR"/>
        </w:rPr>
        <w:t>lém</w:t>
      </w:r>
      <w:r w:rsidRPr="00D12D2B">
        <w:rPr>
          <w:rFonts w:ascii="Times New Roman" w:eastAsia="Arial Unicode MS" w:hAnsi="Times New Roman"/>
          <w:color w:val="000000"/>
          <w:spacing w:val="-2"/>
          <w:sz w:val="24"/>
          <w:szCs w:val="24"/>
          <w:lang w:val="fr-FR"/>
        </w:rPr>
        <w:t>e</w:t>
      </w:r>
      <w:r w:rsidRPr="00D12D2B">
        <w:rPr>
          <w:rFonts w:ascii="Times New Roman" w:eastAsia="Arial Unicode MS" w:hAnsi="Times New Roman"/>
          <w:color w:val="000000"/>
          <w:spacing w:val="1"/>
          <w:sz w:val="24"/>
          <w:szCs w:val="24"/>
          <w:lang w:val="fr-FR"/>
        </w:rPr>
        <w:t>n</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 xml:space="preserve"> d</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l’o</w:t>
      </w:r>
      <w:r w:rsidRPr="00D12D2B">
        <w:rPr>
          <w:rFonts w:ascii="Times New Roman" w:eastAsia="Arial Unicode MS" w:hAnsi="Times New Roman"/>
          <w:color w:val="000000"/>
          <w:spacing w:val="1"/>
          <w:sz w:val="24"/>
          <w:szCs w:val="24"/>
          <w:lang w:val="fr-FR"/>
        </w:rPr>
        <w:t>f</w:t>
      </w:r>
      <w:r w:rsidRPr="00D12D2B">
        <w:rPr>
          <w:rFonts w:ascii="Times New Roman" w:eastAsia="Arial Unicode MS" w:hAnsi="Times New Roman"/>
          <w:color w:val="000000"/>
          <w:sz w:val="24"/>
          <w:szCs w:val="24"/>
          <w:lang w:val="fr-FR"/>
        </w:rPr>
        <w:t xml:space="preserve">fre </w:t>
      </w:r>
      <w:r w:rsidRPr="00D12D2B">
        <w:rPr>
          <w:rFonts w:ascii="Times New Roman" w:eastAsia="Arial Unicode MS" w:hAnsi="Times New Roman"/>
          <w:color w:val="000000"/>
          <w:spacing w:val="1"/>
          <w:sz w:val="24"/>
          <w:szCs w:val="24"/>
          <w:lang w:val="fr-FR"/>
        </w:rPr>
        <w:t>f</w:t>
      </w:r>
      <w:r w:rsidRPr="00D12D2B">
        <w:rPr>
          <w:rFonts w:ascii="Times New Roman" w:eastAsia="Arial Unicode MS" w:hAnsi="Times New Roman"/>
          <w:color w:val="000000"/>
          <w:spacing w:val="-3"/>
          <w:sz w:val="24"/>
          <w:szCs w:val="24"/>
          <w:lang w:val="fr-FR"/>
        </w:rPr>
        <w:t>i</w:t>
      </w:r>
      <w:r w:rsidRPr="00D12D2B">
        <w:rPr>
          <w:rFonts w:ascii="Times New Roman" w:eastAsia="Arial Unicode MS" w:hAnsi="Times New Roman"/>
          <w:color w:val="000000"/>
          <w:spacing w:val="1"/>
          <w:sz w:val="24"/>
          <w:szCs w:val="24"/>
          <w:lang w:val="fr-FR"/>
        </w:rPr>
        <w:t>nan</w:t>
      </w:r>
      <w:r w:rsidRPr="00D12D2B">
        <w:rPr>
          <w:rFonts w:ascii="Times New Roman" w:eastAsia="Arial Unicode MS" w:hAnsi="Times New Roman"/>
          <w:color w:val="000000"/>
          <w:sz w:val="24"/>
          <w:szCs w:val="24"/>
          <w:lang w:val="fr-FR"/>
        </w:rPr>
        <w:t>c</w:t>
      </w:r>
      <w:r w:rsidRPr="00D12D2B">
        <w:rPr>
          <w:rFonts w:ascii="Times New Roman" w:eastAsia="Arial Unicode MS" w:hAnsi="Times New Roman"/>
          <w:color w:val="000000"/>
          <w:spacing w:val="-3"/>
          <w:sz w:val="24"/>
          <w:szCs w:val="24"/>
          <w:lang w:val="fr-FR"/>
        </w:rPr>
        <w:t>i</w:t>
      </w:r>
      <w:r w:rsidRPr="00D12D2B">
        <w:rPr>
          <w:rFonts w:ascii="Times New Roman" w:eastAsia="Arial Unicode MS" w:hAnsi="Times New Roman"/>
          <w:color w:val="000000"/>
          <w:spacing w:val="1"/>
          <w:sz w:val="24"/>
          <w:szCs w:val="24"/>
          <w:lang w:val="fr-FR"/>
        </w:rPr>
        <w:t>è</w:t>
      </w:r>
      <w:r w:rsidRPr="00D12D2B">
        <w:rPr>
          <w:rFonts w:ascii="Times New Roman" w:eastAsia="Arial Unicode MS" w:hAnsi="Times New Roman"/>
          <w:color w:val="000000"/>
          <w:sz w:val="24"/>
          <w:szCs w:val="24"/>
          <w:lang w:val="fr-FR"/>
        </w:rPr>
        <w:t>re (</w:t>
      </w:r>
      <w:r w:rsidRPr="00D12D2B">
        <w:rPr>
          <w:rFonts w:ascii="Times New Roman" w:eastAsia="Arial Unicode MS" w:hAnsi="Times New Roman"/>
          <w:color w:val="000000"/>
          <w:spacing w:val="-1"/>
          <w:sz w:val="24"/>
          <w:szCs w:val="24"/>
          <w:lang w:val="fr-FR"/>
        </w:rPr>
        <w:t>l</w:t>
      </w:r>
      <w:r w:rsidRPr="00D12D2B">
        <w:rPr>
          <w:rFonts w:ascii="Times New Roman" w:eastAsia="Arial Unicode MS" w:hAnsi="Times New Roman"/>
          <w:color w:val="000000"/>
          <w:sz w:val="24"/>
          <w:szCs w:val="24"/>
          <w:lang w:val="fr-FR"/>
        </w:rPr>
        <w:t>a</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s</w:t>
      </w:r>
      <w:r w:rsidRPr="00D12D2B">
        <w:rPr>
          <w:rFonts w:ascii="Times New Roman" w:eastAsia="Arial Unicode MS" w:hAnsi="Times New Roman"/>
          <w:color w:val="000000"/>
          <w:spacing w:val="-1"/>
          <w:sz w:val="24"/>
          <w:szCs w:val="24"/>
          <w:lang w:val="fr-FR"/>
        </w:rPr>
        <w:t>o</w:t>
      </w:r>
      <w:r w:rsidRPr="00D12D2B">
        <w:rPr>
          <w:rFonts w:ascii="Times New Roman" w:eastAsia="Arial Unicode MS" w:hAnsi="Times New Roman"/>
          <w:color w:val="000000"/>
          <w:spacing w:val="1"/>
          <w:sz w:val="24"/>
          <w:szCs w:val="24"/>
          <w:lang w:val="fr-FR"/>
        </w:rPr>
        <w:t>u</w:t>
      </w:r>
      <w:r w:rsidRPr="00D12D2B">
        <w:rPr>
          <w:rFonts w:ascii="Times New Roman" w:eastAsia="Arial Unicode MS" w:hAnsi="Times New Roman"/>
          <w:color w:val="000000"/>
          <w:spacing w:val="-1"/>
          <w:sz w:val="24"/>
          <w:szCs w:val="24"/>
          <w:lang w:val="fr-FR"/>
        </w:rPr>
        <w:t>m</w:t>
      </w:r>
      <w:r w:rsidRPr="00D12D2B">
        <w:rPr>
          <w:rFonts w:ascii="Times New Roman" w:eastAsia="Arial Unicode MS" w:hAnsi="Times New Roman"/>
          <w:color w:val="000000"/>
          <w:sz w:val="24"/>
          <w:szCs w:val="24"/>
          <w:lang w:val="fr-FR"/>
        </w:rPr>
        <w:t>iss</w:t>
      </w:r>
      <w:r w:rsidRPr="00D12D2B">
        <w:rPr>
          <w:rFonts w:ascii="Times New Roman" w:eastAsia="Arial Unicode MS" w:hAnsi="Times New Roman"/>
          <w:color w:val="000000"/>
          <w:spacing w:val="-1"/>
          <w:sz w:val="24"/>
          <w:szCs w:val="24"/>
          <w:lang w:val="fr-FR"/>
        </w:rPr>
        <w:t>i</w:t>
      </w:r>
      <w:r w:rsidRPr="00D12D2B">
        <w:rPr>
          <w:rFonts w:ascii="Times New Roman" w:eastAsia="Arial Unicode MS" w:hAnsi="Times New Roman"/>
          <w:color w:val="000000"/>
          <w:spacing w:val="1"/>
          <w:sz w:val="24"/>
          <w:szCs w:val="24"/>
          <w:lang w:val="fr-FR"/>
        </w:rPr>
        <w:t>on</w:t>
      </w:r>
      <w:r w:rsidRPr="00D12D2B">
        <w:rPr>
          <w:rFonts w:ascii="Times New Roman" w:eastAsia="Arial Unicode MS" w:hAnsi="Times New Roman"/>
          <w:color w:val="000000"/>
          <w:sz w:val="24"/>
          <w:szCs w:val="24"/>
          <w:lang w:val="fr-FR"/>
        </w:rPr>
        <w:t>,</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les</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BPU, le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D</w:t>
      </w:r>
      <w:r w:rsidRPr="00D12D2B">
        <w:rPr>
          <w:rFonts w:ascii="Times New Roman" w:eastAsia="Arial Unicode MS" w:hAnsi="Times New Roman"/>
          <w:color w:val="000000"/>
          <w:spacing w:val="-2"/>
          <w:sz w:val="24"/>
          <w:szCs w:val="24"/>
          <w:lang w:val="fr-FR"/>
        </w:rPr>
        <w:t>Q</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7"/>
          <w:sz w:val="24"/>
          <w:szCs w:val="24"/>
          <w:lang w:val="fr-FR"/>
        </w:rPr>
        <w:t xml:space="preserve"> </w:t>
      </w:r>
      <w:r w:rsidRPr="00D12D2B">
        <w:rPr>
          <w:rFonts w:ascii="Times New Roman" w:eastAsia="Arial Unicode MS" w:hAnsi="Times New Roman"/>
          <w:color w:val="000000"/>
          <w:sz w:val="24"/>
          <w:szCs w:val="24"/>
          <w:lang w:val="fr-FR"/>
        </w:rPr>
        <w:t>;</w:t>
      </w:r>
    </w:p>
    <w:p w14:paraId="1B2BB2DA" w14:textId="77777777" w:rsidR="00D12D2B" w:rsidRPr="00D12D2B" w:rsidRDefault="00D12D2B">
      <w:pPr>
        <w:pStyle w:val="Paragraphedeliste"/>
        <w:widowControl w:val="0"/>
        <w:numPr>
          <w:ilvl w:val="0"/>
          <w:numId w:val="67"/>
        </w:numPr>
        <w:tabs>
          <w:tab w:val="left" w:pos="740"/>
        </w:tabs>
        <w:autoSpaceDE w:val="0"/>
        <w:autoSpaceDN w:val="0"/>
        <w:adjustRightInd w:val="0"/>
        <w:spacing w:before="40" w:after="0" w:line="240" w:lineRule="auto"/>
        <w:jc w:val="both"/>
        <w:rPr>
          <w:rFonts w:ascii="Times New Roman" w:eastAsia="Arial Unicode MS" w:hAnsi="Times New Roman"/>
          <w:color w:val="000000"/>
          <w:position w:val="-3"/>
          <w:sz w:val="24"/>
          <w:szCs w:val="24"/>
          <w:lang w:val="fr-FR"/>
        </w:rPr>
      </w:pP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l’a</w:t>
      </w:r>
      <w:r w:rsidRPr="00D12D2B">
        <w:rPr>
          <w:rFonts w:ascii="Times New Roman" w:eastAsia="Arial Unicode MS" w:hAnsi="Times New Roman"/>
          <w:color w:val="000000"/>
          <w:spacing w:val="1"/>
          <w:position w:val="-3"/>
          <w:sz w:val="24"/>
          <w:szCs w:val="24"/>
          <w:lang w:val="fr-FR"/>
        </w:rPr>
        <w:t>b</w:t>
      </w:r>
      <w:r w:rsidRPr="00D12D2B">
        <w:rPr>
          <w:rFonts w:ascii="Times New Roman" w:eastAsia="Arial Unicode MS" w:hAnsi="Times New Roman"/>
          <w:color w:val="000000"/>
          <w:spacing w:val="-2"/>
          <w:position w:val="-3"/>
          <w:sz w:val="24"/>
          <w:szCs w:val="24"/>
          <w:lang w:val="fr-FR"/>
        </w:rPr>
        <w:t>s</w:t>
      </w:r>
      <w:r w:rsidRPr="00D12D2B">
        <w:rPr>
          <w:rFonts w:ascii="Times New Roman" w:eastAsia="Arial Unicode MS" w:hAnsi="Times New Roman"/>
          <w:color w:val="000000"/>
          <w:spacing w:val="1"/>
          <w:position w:val="-3"/>
          <w:sz w:val="24"/>
          <w:szCs w:val="24"/>
          <w:lang w:val="fr-FR"/>
        </w:rPr>
        <w:t>en</w:t>
      </w:r>
      <w:r w:rsidRPr="00D12D2B">
        <w:rPr>
          <w:rFonts w:ascii="Times New Roman" w:eastAsia="Arial Unicode MS" w:hAnsi="Times New Roman"/>
          <w:color w:val="000000"/>
          <w:position w:val="-3"/>
          <w:sz w:val="24"/>
          <w:szCs w:val="24"/>
          <w:lang w:val="fr-FR"/>
        </w:rPr>
        <w:t>ce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la</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c</w:t>
      </w:r>
      <w:r w:rsidRPr="00D12D2B">
        <w:rPr>
          <w:rFonts w:ascii="Times New Roman" w:eastAsia="Arial Unicode MS" w:hAnsi="Times New Roman"/>
          <w:color w:val="000000"/>
          <w:spacing w:val="-1"/>
          <w:position w:val="-3"/>
          <w:sz w:val="24"/>
          <w:szCs w:val="24"/>
          <w:lang w:val="fr-FR"/>
        </w:rPr>
        <w:t>h</w:t>
      </w:r>
      <w:r w:rsidRPr="00D12D2B">
        <w:rPr>
          <w:rFonts w:ascii="Times New Roman" w:eastAsia="Arial Unicode MS" w:hAnsi="Times New Roman"/>
          <w:color w:val="000000"/>
          <w:spacing w:val="1"/>
          <w:position w:val="-3"/>
          <w:sz w:val="24"/>
          <w:szCs w:val="24"/>
          <w:lang w:val="fr-FR"/>
        </w:rPr>
        <w:t>a</w:t>
      </w:r>
      <w:r w:rsidRPr="00D12D2B">
        <w:rPr>
          <w:rFonts w:ascii="Times New Roman" w:eastAsia="Arial Unicode MS" w:hAnsi="Times New Roman"/>
          <w:color w:val="000000"/>
          <w:position w:val="-3"/>
          <w:sz w:val="24"/>
          <w:szCs w:val="24"/>
          <w:lang w:val="fr-FR"/>
        </w:rPr>
        <w:t>rte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position w:val="-3"/>
          <w:sz w:val="24"/>
          <w:szCs w:val="24"/>
          <w:lang w:val="fr-FR"/>
        </w:rPr>
        <w:t>’</w:t>
      </w:r>
      <w:r w:rsidRPr="00D12D2B">
        <w:rPr>
          <w:rFonts w:ascii="Times New Roman" w:eastAsia="Arial Unicode MS" w:hAnsi="Times New Roman"/>
          <w:color w:val="000000"/>
          <w:spacing w:val="-1"/>
          <w:position w:val="-3"/>
          <w:sz w:val="24"/>
          <w:szCs w:val="24"/>
          <w:lang w:val="fr-FR"/>
        </w:rPr>
        <w:t>i</w:t>
      </w:r>
      <w:r w:rsidRPr="00D12D2B">
        <w:rPr>
          <w:rFonts w:ascii="Times New Roman" w:eastAsia="Arial Unicode MS" w:hAnsi="Times New Roman"/>
          <w:color w:val="000000"/>
          <w:spacing w:val="1"/>
          <w:position w:val="-3"/>
          <w:sz w:val="24"/>
          <w:szCs w:val="24"/>
          <w:lang w:val="fr-FR"/>
        </w:rPr>
        <w:t>n</w:t>
      </w:r>
      <w:r w:rsidRPr="00D12D2B">
        <w:rPr>
          <w:rFonts w:ascii="Times New Roman" w:eastAsia="Arial Unicode MS" w:hAnsi="Times New Roman"/>
          <w:color w:val="000000"/>
          <w:position w:val="-3"/>
          <w:sz w:val="24"/>
          <w:szCs w:val="24"/>
          <w:lang w:val="fr-FR"/>
        </w:rPr>
        <w:t>t</w:t>
      </w:r>
      <w:r w:rsidRPr="00D12D2B">
        <w:rPr>
          <w:rFonts w:ascii="Times New Roman" w:eastAsia="Arial Unicode MS" w:hAnsi="Times New Roman"/>
          <w:color w:val="000000"/>
          <w:spacing w:val="1"/>
          <w:position w:val="-3"/>
          <w:sz w:val="24"/>
          <w:szCs w:val="24"/>
          <w:lang w:val="fr-FR"/>
        </w:rPr>
        <w:t>ég</w:t>
      </w:r>
      <w:r w:rsidRPr="00D12D2B">
        <w:rPr>
          <w:rFonts w:ascii="Times New Roman" w:eastAsia="Arial Unicode MS" w:hAnsi="Times New Roman"/>
          <w:color w:val="000000"/>
          <w:position w:val="-3"/>
          <w:sz w:val="24"/>
          <w:szCs w:val="24"/>
          <w:lang w:val="fr-FR"/>
        </w:rPr>
        <w:t>r</w:t>
      </w:r>
      <w:r w:rsidRPr="00D12D2B">
        <w:rPr>
          <w:rFonts w:ascii="Times New Roman" w:eastAsia="Arial Unicode MS" w:hAnsi="Times New Roman"/>
          <w:color w:val="000000"/>
          <w:spacing w:val="-1"/>
          <w:position w:val="-3"/>
          <w:sz w:val="24"/>
          <w:szCs w:val="24"/>
          <w:lang w:val="fr-FR"/>
        </w:rPr>
        <w:t>i</w:t>
      </w:r>
      <w:r w:rsidRPr="00D12D2B">
        <w:rPr>
          <w:rFonts w:ascii="Times New Roman" w:eastAsia="Arial Unicode MS" w:hAnsi="Times New Roman"/>
          <w:color w:val="000000"/>
          <w:position w:val="-3"/>
          <w:sz w:val="24"/>
          <w:szCs w:val="24"/>
          <w:lang w:val="fr-FR"/>
        </w:rPr>
        <w:t>té</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d</w:t>
      </w:r>
      <w:r w:rsidRPr="00D12D2B">
        <w:rPr>
          <w:rFonts w:ascii="Times New Roman" w:eastAsia="Arial Unicode MS" w:hAnsi="Times New Roman"/>
          <w:color w:val="000000"/>
          <w:spacing w:val="-1"/>
          <w:position w:val="-3"/>
          <w:sz w:val="24"/>
          <w:szCs w:val="24"/>
          <w:lang w:val="fr-FR"/>
        </w:rPr>
        <w:t>a</w:t>
      </w:r>
      <w:r w:rsidRPr="00D12D2B">
        <w:rPr>
          <w:rFonts w:ascii="Times New Roman" w:eastAsia="Arial Unicode MS" w:hAnsi="Times New Roman"/>
          <w:color w:val="000000"/>
          <w:position w:val="-3"/>
          <w:sz w:val="24"/>
          <w:szCs w:val="24"/>
          <w:lang w:val="fr-FR"/>
        </w:rPr>
        <w:t>t</w:t>
      </w:r>
      <w:r w:rsidRPr="00D12D2B">
        <w:rPr>
          <w:rFonts w:ascii="Times New Roman" w:eastAsia="Arial Unicode MS" w:hAnsi="Times New Roman"/>
          <w:color w:val="000000"/>
          <w:spacing w:val="1"/>
          <w:position w:val="-3"/>
          <w:sz w:val="24"/>
          <w:szCs w:val="24"/>
          <w:lang w:val="fr-FR"/>
        </w:rPr>
        <w:t>é</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spacing w:val="1"/>
          <w:position w:val="-3"/>
          <w:sz w:val="24"/>
          <w:szCs w:val="24"/>
          <w:lang w:val="fr-FR"/>
        </w:rPr>
        <w:t>e</w:t>
      </w:r>
      <w:r w:rsidRPr="00D12D2B">
        <w:rPr>
          <w:rFonts w:ascii="Times New Roman" w:eastAsia="Arial Unicode MS" w:hAnsi="Times New Roman"/>
          <w:color w:val="000000"/>
          <w:position w:val="-3"/>
          <w:sz w:val="24"/>
          <w:szCs w:val="24"/>
          <w:lang w:val="fr-FR"/>
        </w:rPr>
        <w:t>t</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s</w:t>
      </w:r>
      <w:r w:rsidRPr="00D12D2B">
        <w:rPr>
          <w:rFonts w:ascii="Times New Roman" w:eastAsia="Arial Unicode MS" w:hAnsi="Times New Roman"/>
          <w:color w:val="000000"/>
          <w:spacing w:val="-3"/>
          <w:position w:val="-3"/>
          <w:sz w:val="24"/>
          <w:szCs w:val="24"/>
          <w:lang w:val="fr-FR"/>
        </w:rPr>
        <w:t>i</w:t>
      </w:r>
      <w:r w:rsidRPr="00D12D2B">
        <w:rPr>
          <w:rFonts w:ascii="Times New Roman" w:eastAsia="Arial Unicode MS" w:hAnsi="Times New Roman"/>
          <w:color w:val="000000"/>
          <w:spacing w:val="1"/>
          <w:position w:val="-3"/>
          <w:sz w:val="24"/>
          <w:szCs w:val="24"/>
          <w:lang w:val="fr-FR"/>
        </w:rPr>
        <w:t>gn</w:t>
      </w:r>
      <w:r w:rsidRPr="00D12D2B">
        <w:rPr>
          <w:rFonts w:ascii="Times New Roman" w:eastAsia="Arial Unicode MS" w:hAnsi="Times New Roman"/>
          <w:color w:val="000000"/>
          <w:spacing w:val="-1"/>
          <w:position w:val="-3"/>
          <w:sz w:val="24"/>
          <w:szCs w:val="24"/>
          <w:lang w:val="fr-FR"/>
        </w:rPr>
        <w:t>é</w:t>
      </w:r>
      <w:r w:rsidRPr="00D12D2B">
        <w:rPr>
          <w:rFonts w:ascii="Times New Roman" w:eastAsia="Arial Unicode MS" w:hAnsi="Times New Roman"/>
          <w:color w:val="000000"/>
          <w:position w:val="-3"/>
          <w:sz w:val="24"/>
          <w:szCs w:val="24"/>
          <w:lang w:val="fr-FR"/>
        </w:rPr>
        <w:t>e</w:t>
      </w:r>
      <w:r w:rsidRPr="00D12D2B">
        <w:rPr>
          <w:rFonts w:ascii="Times New Roman" w:eastAsia="Arial Unicode MS" w:hAnsi="Times New Roman"/>
          <w:color w:val="000000"/>
          <w:spacing w:val="1"/>
          <w:position w:val="-3"/>
          <w:sz w:val="24"/>
          <w:szCs w:val="24"/>
          <w:lang w:val="fr-FR"/>
        </w:rPr>
        <w:t xml:space="preserve"> </w:t>
      </w:r>
      <w:r w:rsidRPr="00D12D2B">
        <w:rPr>
          <w:rFonts w:ascii="Times New Roman" w:eastAsia="Arial Unicode MS" w:hAnsi="Times New Roman"/>
          <w:color w:val="000000"/>
          <w:position w:val="-3"/>
          <w:sz w:val="24"/>
          <w:szCs w:val="24"/>
          <w:lang w:val="fr-FR"/>
        </w:rPr>
        <w:t>;</w:t>
      </w:r>
    </w:p>
    <w:p w14:paraId="7F0C39DE" w14:textId="0A9BA40F" w:rsidR="004246CE" w:rsidRPr="00FB29B8" w:rsidRDefault="00D12D2B">
      <w:pPr>
        <w:pStyle w:val="Paragraphedeliste"/>
        <w:widowControl w:val="0"/>
        <w:numPr>
          <w:ilvl w:val="0"/>
          <w:numId w:val="67"/>
        </w:numPr>
        <w:tabs>
          <w:tab w:val="left" w:pos="740"/>
        </w:tabs>
        <w:autoSpaceDE w:val="0"/>
        <w:autoSpaceDN w:val="0"/>
        <w:adjustRightInd w:val="0"/>
        <w:spacing w:after="0" w:line="240" w:lineRule="auto"/>
        <w:ind w:hanging="357"/>
        <w:jc w:val="both"/>
        <w:rPr>
          <w:rFonts w:ascii="Times New Roman" w:eastAsia="Arial Unicode MS" w:hAnsi="Times New Roman"/>
          <w:color w:val="000000"/>
          <w:position w:val="-1"/>
          <w:sz w:val="24"/>
          <w:szCs w:val="24"/>
          <w:lang w:val="fr-FR"/>
        </w:rPr>
      </w:pPr>
      <w:r w:rsidRPr="00D12D2B">
        <w:rPr>
          <w:rFonts w:ascii="Times New Roman" w:eastAsia="Arial Unicode MS" w:hAnsi="Times New Roman"/>
          <w:color w:val="000000"/>
          <w:spacing w:val="1"/>
          <w:position w:val="-1"/>
          <w:sz w:val="24"/>
          <w:szCs w:val="24"/>
          <w:lang w:val="fr-FR"/>
        </w:rPr>
        <w:t>d</w:t>
      </w:r>
      <w:r w:rsidRPr="00D12D2B">
        <w:rPr>
          <w:rFonts w:ascii="Times New Roman" w:eastAsia="Arial Unicode MS" w:hAnsi="Times New Roman"/>
          <w:color w:val="000000"/>
          <w:position w:val="-1"/>
          <w:sz w:val="24"/>
          <w:szCs w:val="24"/>
          <w:lang w:val="fr-FR"/>
        </w:rPr>
        <w:t>e</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l’a</w:t>
      </w:r>
      <w:r w:rsidRPr="00D12D2B">
        <w:rPr>
          <w:rFonts w:ascii="Times New Roman" w:eastAsia="Arial Unicode MS" w:hAnsi="Times New Roman"/>
          <w:color w:val="000000"/>
          <w:spacing w:val="1"/>
          <w:position w:val="-1"/>
          <w:sz w:val="24"/>
          <w:szCs w:val="24"/>
          <w:lang w:val="fr-FR"/>
        </w:rPr>
        <w:t>b</w:t>
      </w:r>
      <w:r w:rsidRPr="00D12D2B">
        <w:rPr>
          <w:rFonts w:ascii="Times New Roman" w:eastAsia="Arial Unicode MS" w:hAnsi="Times New Roman"/>
          <w:color w:val="000000"/>
          <w:spacing w:val="-2"/>
          <w:position w:val="-1"/>
          <w:sz w:val="24"/>
          <w:szCs w:val="24"/>
          <w:lang w:val="fr-FR"/>
        </w:rPr>
        <w:t>s</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position w:val="-1"/>
          <w:sz w:val="24"/>
          <w:szCs w:val="24"/>
          <w:lang w:val="fr-FR"/>
        </w:rPr>
        <w:t>ce</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d</w:t>
      </w:r>
      <w:r w:rsidRPr="00D12D2B">
        <w:rPr>
          <w:rFonts w:ascii="Times New Roman" w:eastAsia="Arial Unicode MS" w:hAnsi="Times New Roman"/>
          <w:color w:val="000000"/>
          <w:position w:val="-1"/>
          <w:sz w:val="24"/>
          <w:szCs w:val="24"/>
          <w:lang w:val="fr-FR"/>
        </w:rPr>
        <w:t>e</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la</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d</w:t>
      </w:r>
      <w:r w:rsidRPr="00D12D2B">
        <w:rPr>
          <w:rFonts w:ascii="Times New Roman" w:eastAsia="Arial Unicode MS" w:hAnsi="Times New Roman"/>
          <w:color w:val="000000"/>
          <w:spacing w:val="1"/>
          <w:position w:val="-1"/>
          <w:sz w:val="24"/>
          <w:szCs w:val="24"/>
          <w:lang w:val="fr-FR"/>
        </w:rPr>
        <w:t>é</w:t>
      </w:r>
      <w:r w:rsidRPr="00D12D2B">
        <w:rPr>
          <w:rFonts w:ascii="Times New Roman" w:eastAsia="Arial Unicode MS" w:hAnsi="Times New Roman"/>
          <w:color w:val="000000"/>
          <w:position w:val="-1"/>
          <w:sz w:val="24"/>
          <w:szCs w:val="24"/>
          <w:lang w:val="fr-FR"/>
        </w:rPr>
        <w:t>clarat</w:t>
      </w:r>
      <w:r w:rsidRPr="00D12D2B">
        <w:rPr>
          <w:rFonts w:ascii="Times New Roman" w:eastAsia="Arial Unicode MS" w:hAnsi="Times New Roman"/>
          <w:color w:val="000000"/>
          <w:spacing w:val="-2"/>
          <w:position w:val="-1"/>
          <w:sz w:val="24"/>
          <w:szCs w:val="24"/>
          <w:lang w:val="fr-FR"/>
        </w:rPr>
        <w:t>i</w:t>
      </w:r>
      <w:r w:rsidRPr="00D12D2B">
        <w:rPr>
          <w:rFonts w:ascii="Times New Roman" w:eastAsia="Arial Unicode MS" w:hAnsi="Times New Roman"/>
          <w:color w:val="000000"/>
          <w:spacing w:val="1"/>
          <w:position w:val="-1"/>
          <w:sz w:val="24"/>
          <w:szCs w:val="24"/>
          <w:lang w:val="fr-FR"/>
        </w:rPr>
        <w:t>o</w:t>
      </w:r>
      <w:r w:rsidRPr="00D12D2B">
        <w:rPr>
          <w:rFonts w:ascii="Times New Roman" w:eastAsia="Arial Unicode MS" w:hAnsi="Times New Roman"/>
          <w:color w:val="000000"/>
          <w:position w:val="-1"/>
          <w:sz w:val="24"/>
          <w:szCs w:val="24"/>
          <w:lang w:val="fr-FR"/>
        </w:rPr>
        <w:t>n</w:t>
      </w:r>
      <w:r w:rsidRPr="00D12D2B">
        <w:rPr>
          <w:rFonts w:ascii="Times New Roman" w:eastAsia="Arial Unicode MS" w:hAnsi="Times New Roman"/>
          <w:color w:val="000000"/>
          <w:spacing w:val="1"/>
          <w:position w:val="-1"/>
          <w:sz w:val="24"/>
          <w:szCs w:val="24"/>
          <w:lang w:val="fr-FR"/>
        </w:rPr>
        <w:t xml:space="preserve"> d</w:t>
      </w:r>
      <w:r w:rsidRPr="00D12D2B">
        <w:rPr>
          <w:rFonts w:ascii="Times New Roman" w:eastAsia="Arial Unicode MS" w:hAnsi="Times New Roman"/>
          <w:color w:val="000000"/>
          <w:spacing w:val="-3"/>
          <w:position w:val="-1"/>
          <w:sz w:val="24"/>
          <w:szCs w:val="24"/>
          <w:lang w:val="fr-FR"/>
        </w:rPr>
        <w:t>’</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spacing w:val="-1"/>
          <w:position w:val="-1"/>
          <w:sz w:val="24"/>
          <w:szCs w:val="24"/>
          <w:lang w:val="fr-FR"/>
        </w:rPr>
        <w:t>g</w:t>
      </w:r>
      <w:r w:rsidRPr="00D12D2B">
        <w:rPr>
          <w:rFonts w:ascii="Times New Roman" w:eastAsia="Arial Unicode MS" w:hAnsi="Times New Roman"/>
          <w:color w:val="000000"/>
          <w:spacing w:val="1"/>
          <w:position w:val="-1"/>
          <w:sz w:val="24"/>
          <w:szCs w:val="24"/>
          <w:lang w:val="fr-FR"/>
        </w:rPr>
        <w:t>age</w:t>
      </w:r>
      <w:r w:rsidRPr="00D12D2B">
        <w:rPr>
          <w:rFonts w:ascii="Times New Roman" w:eastAsia="Arial Unicode MS" w:hAnsi="Times New Roman"/>
          <w:color w:val="000000"/>
          <w:spacing w:val="-3"/>
          <w:position w:val="-1"/>
          <w:sz w:val="24"/>
          <w:szCs w:val="24"/>
          <w:lang w:val="fr-FR"/>
        </w:rPr>
        <w:t>m</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a</w:t>
      </w:r>
      <w:r w:rsidRPr="00D12D2B">
        <w:rPr>
          <w:rFonts w:ascii="Times New Roman" w:eastAsia="Arial Unicode MS" w:hAnsi="Times New Roman"/>
          <w:color w:val="000000"/>
          <w:position w:val="-1"/>
          <w:sz w:val="24"/>
          <w:szCs w:val="24"/>
          <w:lang w:val="fr-FR"/>
        </w:rPr>
        <w:t>u</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re</w:t>
      </w:r>
      <w:r w:rsidRPr="00D12D2B">
        <w:rPr>
          <w:rFonts w:ascii="Times New Roman" w:eastAsia="Arial Unicode MS" w:hAnsi="Times New Roman"/>
          <w:color w:val="000000"/>
          <w:spacing w:val="-2"/>
          <w:position w:val="-1"/>
          <w:sz w:val="24"/>
          <w:szCs w:val="24"/>
          <w:lang w:val="fr-FR"/>
        </w:rPr>
        <w:t>s</w:t>
      </w:r>
      <w:r w:rsidRPr="00D12D2B">
        <w:rPr>
          <w:rFonts w:ascii="Times New Roman" w:eastAsia="Arial Unicode MS" w:hAnsi="Times New Roman"/>
          <w:color w:val="000000"/>
          <w:spacing w:val="1"/>
          <w:position w:val="-1"/>
          <w:sz w:val="24"/>
          <w:szCs w:val="24"/>
          <w:lang w:val="fr-FR"/>
        </w:rPr>
        <w:t>pe</w:t>
      </w:r>
      <w:r w:rsidRPr="00D12D2B">
        <w:rPr>
          <w:rFonts w:ascii="Times New Roman" w:eastAsia="Arial Unicode MS" w:hAnsi="Times New Roman"/>
          <w:color w:val="000000"/>
          <w:spacing w:val="-2"/>
          <w:position w:val="-1"/>
          <w:sz w:val="24"/>
          <w:szCs w:val="24"/>
          <w:lang w:val="fr-FR"/>
        </w:rPr>
        <w:t>c</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 xml:space="preserve"> de</w:t>
      </w:r>
      <w:r w:rsidRPr="00D12D2B">
        <w:rPr>
          <w:rFonts w:ascii="Times New Roman" w:eastAsia="Arial Unicode MS" w:hAnsi="Times New Roman"/>
          <w:color w:val="000000"/>
          <w:position w:val="-1"/>
          <w:sz w:val="24"/>
          <w:szCs w:val="24"/>
          <w:lang w:val="fr-FR"/>
        </w:rPr>
        <w:t>s c</w:t>
      </w:r>
      <w:r w:rsidRPr="00D12D2B">
        <w:rPr>
          <w:rFonts w:ascii="Times New Roman" w:eastAsia="Arial Unicode MS" w:hAnsi="Times New Roman"/>
          <w:color w:val="000000"/>
          <w:spacing w:val="-2"/>
          <w:position w:val="-1"/>
          <w:sz w:val="24"/>
          <w:szCs w:val="24"/>
          <w:lang w:val="fr-FR"/>
        </w:rPr>
        <w:t>l</w:t>
      </w:r>
      <w:r w:rsidRPr="00D12D2B">
        <w:rPr>
          <w:rFonts w:ascii="Times New Roman" w:eastAsia="Arial Unicode MS" w:hAnsi="Times New Roman"/>
          <w:color w:val="000000"/>
          <w:spacing w:val="1"/>
          <w:position w:val="-1"/>
          <w:sz w:val="24"/>
          <w:szCs w:val="24"/>
          <w:lang w:val="fr-FR"/>
        </w:rPr>
        <w:t>au</w:t>
      </w:r>
      <w:r w:rsidRPr="00D12D2B">
        <w:rPr>
          <w:rFonts w:ascii="Times New Roman" w:eastAsia="Arial Unicode MS" w:hAnsi="Times New Roman"/>
          <w:color w:val="000000"/>
          <w:position w:val="-1"/>
          <w:sz w:val="24"/>
          <w:szCs w:val="24"/>
          <w:lang w:val="fr-FR"/>
        </w:rPr>
        <w:t>s</w:t>
      </w:r>
      <w:r w:rsidRPr="00D12D2B">
        <w:rPr>
          <w:rFonts w:ascii="Times New Roman" w:eastAsia="Arial Unicode MS" w:hAnsi="Times New Roman"/>
          <w:color w:val="000000"/>
          <w:spacing w:val="1"/>
          <w:position w:val="-1"/>
          <w:sz w:val="24"/>
          <w:szCs w:val="24"/>
          <w:lang w:val="fr-FR"/>
        </w:rPr>
        <w:t>e</w:t>
      </w:r>
      <w:r w:rsidRPr="00D12D2B">
        <w:rPr>
          <w:rFonts w:ascii="Times New Roman" w:eastAsia="Arial Unicode MS" w:hAnsi="Times New Roman"/>
          <w:color w:val="000000"/>
          <w:position w:val="-1"/>
          <w:sz w:val="24"/>
          <w:szCs w:val="24"/>
          <w:lang w:val="fr-FR"/>
        </w:rPr>
        <w:t>s</w:t>
      </w:r>
      <w:r w:rsidRPr="00D12D2B">
        <w:rPr>
          <w:rFonts w:ascii="Times New Roman" w:eastAsia="Arial Unicode MS" w:hAnsi="Times New Roman"/>
          <w:color w:val="000000"/>
          <w:spacing w:val="-2"/>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en</w:t>
      </w:r>
      <w:r w:rsidRPr="00D12D2B">
        <w:rPr>
          <w:rFonts w:ascii="Times New Roman" w:eastAsia="Arial Unicode MS" w:hAnsi="Times New Roman"/>
          <w:color w:val="000000"/>
          <w:position w:val="-1"/>
          <w:sz w:val="24"/>
          <w:szCs w:val="24"/>
          <w:lang w:val="fr-FR"/>
        </w:rPr>
        <w:t>vi</w:t>
      </w:r>
      <w:r w:rsidRPr="00D12D2B">
        <w:rPr>
          <w:rFonts w:ascii="Times New Roman" w:eastAsia="Arial Unicode MS" w:hAnsi="Times New Roman"/>
          <w:color w:val="000000"/>
          <w:spacing w:val="-1"/>
          <w:position w:val="-1"/>
          <w:sz w:val="24"/>
          <w:szCs w:val="24"/>
          <w:lang w:val="fr-FR"/>
        </w:rPr>
        <w:t>r</w:t>
      </w:r>
      <w:r w:rsidRPr="00D12D2B">
        <w:rPr>
          <w:rFonts w:ascii="Times New Roman" w:eastAsia="Arial Unicode MS" w:hAnsi="Times New Roman"/>
          <w:color w:val="000000"/>
          <w:spacing w:val="1"/>
          <w:position w:val="-1"/>
          <w:sz w:val="24"/>
          <w:szCs w:val="24"/>
          <w:lang w:val="fr-FR"/>
        </w:rPr>
        <w:t>o</w:t>
      </w:r>
      <w:r w:rsidRPr="00D12D2B">
        <w:rPr>
          <w:rFonts w:ascii="Times New Roman" w:eastAsia="Arial Unicode MS" w:hAnsi="Times New Roman"/>
          <w:color w:val="000000"/>
          <w:spacing w:val="-1"/>
          <w:position w:val="-1"/>
          <w:sz w:val="24"/>
          <w:szCs w:val="24"/>
          <w:lang w:val="fr-FR"/>
        </w:rPr>
        <w:t>n</w:t>
      </w:r>
      <w:r w:rsidRPr="00D12D2B">
        <w:rPr>
          <w:rFonts w:ascii="Times New Roman" w:eastAsia="Arial Unicode MS" w:hAnsi="Times New Roman"/>
          <w:color w:val="000000"/>
          <w:spacing w:val="1"/>
          <w:position w:val="-1"/>
          <w:sz w:val="24"/>
          <w:szCs w:val="24"/>
          <w:lang w:val="fr-FR"/>
        </w:rPr>
        <w:t>ne</w:t>
      </w:r>
      <w:r w:rsidRPr="00D12D2B">
        <w:rPr>
          <w:rFonts w:ascii="Times New Roman" w:eastAsia="Arial Unicode MS" w:hAnsi="Times New Roman"/>
          <w:color w:val="000000"/>
          <w:spacing w:val="-1"/>
          <w:position w:val="-1"/>
          <w:sz w:val="24"/>
          <w:szCs w:val="24"/>
          <w:lang w:val="fr-FR"/>
        </w:rPr>
        <w:t>men</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a</w:t>
      </w:r>
      <w:r w:rsidRPr="00D12D2B">
        <w:rPr>
          <w:rFonts w:ascii="Times New Roman" w:eastAsia="Arial Unicode MS" w:hAnsi="Times New Roman"/>
          <w:color w:val="000000"/>
          <w:position w:val="-1"/>
          <w:sz w:val="24"/>
          <w:szCs w:val="24"/>
          <w:lang w:val="fr-FR"/>
        </w:rPr>
        <w:t>les</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spacing w:val="-1"/>
          <w:position w:val="-1"/>
          <w:sz w:val="24"/>
          <w:szCs w:val="24"/>
          <w:lang w:val="fr-FR"/>
        </w:rPr>
        <w:t>e</w:t>
      </w:r>
      <w:r w:rsidRPr="00D12D2B">
        <w:rPr>
          <w:rFonts w:ascii="Times New Roman" w:eastAsia="Arial Unicode MS" w:hAnsi="Times New Roman"/>
          <w:color w:val="000000"/>
          <w:position w:val="-1"/>
          <w:sz w:val="24"/>
          <w:szCs w:val="24"/>
          <w:lang w:val="fr-FR"/>
        </w:rPr>
        <w:t>t</w:t>
      </w:r>
      <w:r w:rsidRPr="00D12D2B">
        <w:rPr>
          <w:rFonts w:ascii="Times New Roman" w:eastAsia="Arial Unicode MS" w:hAnsi="Times New Roman"/>
          <w:color w:val="000000"/>
          <w:spacing w:val="1"/>
          <w:position w:val="-1"/>
          <w:sz w:val="24"/>
          <w:szCs w:val="24"/>
          <w:lang w:val="fr-FR"/>
        </w:rPr>
        <w:t xml:space="preserve"> </w:t>
      </w:r>
      <w:r w:rsidRPr="00D12D2B">
        <w:rPr>
          <w:rFonts w:ascii="Times New Roman" w:eastAsia="Arial Unicode MS" w:hAnsi="Times New Roman"/>
          <w:color w:val="000000"/>
          <w:position w:val="-1"/>
          <w:sz w:val="24"/>
          <w:szCs w:val="24"/>
          <w:lang w:val="fr-FR"/>
        </w:rPr>
        <w:t>s</w:t>
      </w:r>
      <w:r w:rsidRPr="00D12D2B">
        <w:rPr>
          <w:rFonts w:ascii="Times New Roman" w:eastAsia="Arial Unicode MS" w:hAnsi="Times New Roman"/>
          <w:color w:val="000000"/>
          <w:spacing w:val="1"/>
          <w:position w:val="-1"/>
          <w:sz w:val="24"/>
          <w:szCs w:val="24"/>
          <w:lang w:val="fr-FR"/>
        </w:rPr>
        <w:t>o</w:t>
      </w:r>
      <w:r w:rsidRPr="00D12D2B">
        <w:rPr>
          <w:rFonts w:ascii="Times New Roman" w:eastAsia="Arial Unicode MS" w:hAnsi="Times New Roman"/>
          <w:color w:val="000000"/>
          <w:position w:val="-1"/>
          <w:sz w:val="24"/>
          <w:szCs w:val="24"/>
          <w:lang w:val="fr-FR"/>
        </w:rPr>
        <w:t>cial</w:t>
      </w:r>
      <w:r w:rsidRPr="00D12D2B">
        <w:rPr>
          <w:rFonts w:ascii="Times New Roman" w:eastAsia="Arial Unicode MS" w:hAnsi="Times New Roman"/>
          <w:color w:val="000000"/>
          <w:spacing w:val="1"/>
          <w:position w:val="-1"/>
          <w:sz w:val="24"/>
          <w:szCs w:val="24"/>
          <w:lang w:val="fr-FR"/>
        </w:rPr>
        <w:t>e</w:t>
      </w:r>
      <w:r w:rsidRPr="00D12D2B">
        <w:rPr>
          <w:rFonts w:ascii="Times New Roman" w:eastAsia="Arial Unicode MS" w:hAnsi="Times New Roman"/>
          <w:color w:val="000000"/>
          <w:position w:val="-1"/>
          <w:sz w:val="24"/>
          <w:szCs w:val="24"/>
          <w:lang w:val="fr-FR"/>
        </w:rPr>
        <w:t xml:space="preserve">s </w:t>
      </w:r>
      <w:r w:rsidRPr="00D12D2B">
        <w:rPr>
          <w:rFonts w:ascii="Times New Roman" w:eastAsia="Arial Unicode MS" w:hAnsi="Times New Roman"/>
          <w:color w:val="000000"/>
          <w:spacing w:val="1"/>
          <w:sz w:val="24"/>
          <w:szCs w:val="24"/>
          <w:lang w:val="fr-FR"/>
        </w:rPr>
        <w:t>da</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é</w:t>
      </w:r>
      <w:r w:rsidRPr="00D12D2B">
        <w:rPr>
          <w:rFonts w:ascii="Times New Roman" w:eastAsia="Arial Unicode MS" w:hAnsi="Times New Roman"/>
          <w:color w:val="000000"/>
          <w:sz w:val="24"/>
          <w:szCs w:val="24"/>
          <w:lang w:val="fr-FR"/>
        </w:rPr>
        <w:t>e</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pacing w:val="-1"/>
          <w:sz w:val="24"/>
          <w:szCs w:val="24"/>
          <w:lang w:val="fr-FR"/>
        </w:rPr>
        <w:t>e</w:t>
      </w:r>
      <w:r w:rsidRPr="00D12D2B">
        <w:rPr>
          <w:rFonts w:ascii="Times New Roman" w:eastAsia="Arial Unicode MS" w:hAnsi="Times New Roman"/>
          <w:color w:val="000000"/>
          <w:sz w:val="24"/>
          <w:szCs w:val="24"/>
          <w:lang w:val="fr-FR"/>
        </w:rPr>
        <w:t>t</w:t>
      </w:r>
      <w:r w:rsidRPr="00D12D2B">
        <w:rPr>
          <w:rFonts w:ascii="Times New Roman" w:eastAsia="Arial Unicode MS" w:hAnsi="Times New Roman"/>
          <w:color w:val="000000"/>
          <w:spacing w:val="1"/>
          <w:sz w:val="24"/>
          <w:szCs w:val="24"/>
          <w:lang w:val="fr-FR"/>
        </w:rPr>
        <w:t xml:space="preserve"> </w:t>
      </w:r>
      <w:r w:rsidRPr="00D12D2B">
        <w:rPr>
          <w:rFonts w:ascii="Times New Roman" w:eastAsia="Arial Unicode MS" w:hAnsi="Times New Roman"/>
          <w:color w:val="000000"/>
          <w:sz w:val="24"/>
          <w:szCs w:val="24"/>
          <w:lang w:val="fr-FR"/>
        </w:rPr>
        <w:t>sig</w:t>
      </w:r>
      <w:r w:rsidRPr="00D12D2B">
        <w:rPr>
          <w:rFonts w:ascii="Times New Roman" w:eastAsia="Arial Unicode MS" w:hAnsi="Times New Roman"/>
          <w:color w:val="000000"/>
          <w:spacing w:val="-1"/>
          <w:sz w:val="24"/>
          <w:szCs w:val="24"/>
          <w:lang w:val="fr-FR"/>
        </w:rPr>
        <w:t>n</w:t>
      </w:r>
      <w:r w:rsidRPr="00D12D2B">
        <w:rPr>
          <w:rFonts w:ascii="Times New Roman" w:eastAsia="Arial Unicode MS" w:hAnsi="Times New Roman"/>
          <w:color w:val="000000"/>
          <w:spacing w:val="1"/>
          <w:sz w:val="24"/>
          <w:szCs w:val="24"/>
          <w:lang w:val="fr-FR"/>
        </w:rPr>
        <w:t>é</w:t>
      </w:r>
      <w:r w:rsidRPr="00D12D2B">
        <w:rPr>
          <w:rFonts w:ascii="Times New Roman" w:eastAsia="Arial Unicode MS" w:hAnsi="Times New Roman"/>
          <w:color w:val="000000"/>
          <w:sz w:val="24"/>
          <w:szCs w:val="24"/>
          <w:lang w:val="fr-FR"/>
        </w:rPr>
        <w:t>e.</w:t>
      </w:r>
    </w:p>
    <w:p w14:paraId="1F313EEC" w14:textId="77777777" w:rsidR="00D12D2B" w:rsidRPr="00D12D2B" w:rsidRDefault="00D12D2B">
      <w:pPr>
        <w:numPr>
          <w:ilvl w:val="0"/>
          <w:numId w:val="63"/>
        </w:numPr>
        <w:spacing w:after="0" w:line="240" w:lineRule="auto"/>
        <w:ind w:hanging="357"/>
        <w:jc w:val="both"/>
        <w:rPr>
          <w:rFonts w:ascii="Times New Roman" w:hAnsi="Times New Roman" w:cs="Times New Roman"/>
          <w:b/>
          <w:sz w:val="24"/>
          <w:szCs w:val="24"/>
        </w:rPr>
      </w:pPr>
      <w:r w:rsidRPr="00D12D2B">
        <w:rPr>
          <w:rFonts w:ascii="Times New Roman" w:hAnsi="Times New Roman" w:cs="Times New Roman"/>
          <w:b/>
          <w:sz w:val="24"/>
          <w:szCs w:val="24"/>
        </w:rPr>
        <w:t>Dossier Technique incomplet pour absence de l’un des éléments ci-après :</w:t>
      </w:r>
    </w:p>
    <w:p w14:paraId="3F47A5E5" w14:textId="77777777" w:rsidR="00D12D2B" w:rsidRPr="00D12D2B" w:rsidRDefault="00D12D2B">
      <w:pPr>
        <w:numPr>
          <w:ilvl w:val="0"/>
          <w:numId w:val="64"/>
        </w:numPr>
        <w:spacing w:after="0" w:line="240" w:lineRule="auto"/>
        <w:ind w:hanging="357"/>
        <w:jc w:val="both"/>
        <w:rPr>
          <w:rFonts w:ascii="Times New Roman" w:hAnsi="Times New Roman" w:cs="Times New Roman"/>
          <w:sz w:val="24"/>
          <w:szCs w:val="24"/>
        </w:rPr>
      </w:pPr>
      <w:r w:rsidRPr="00D12D2B">
        <w:rPr>
          <w:rFonts w:ascii="Times New Roman" w:hAnsi="Times New Roman" w:cs="Times New Roman"/>
          <w:sz w:val="24"/>
          <w:szCs w:val="24"/>
        </w:rPr>
        <w:t xml:space="preserve">La déclaration sur l’honneur attestant que le soumissionnaire n’a pas abandonné un marché au cours des trois (03) dernières années, et qu’il ne figure pas sur la liste des entreprises défaillantes établies par le MINMAP ; </w:t>
      </w:r>
    </w:p>
    <w:p w14:paraId="3AB42AF1" w14:textId="77777777" w:rsidR="00D12D2B" w:rsidRPr="00D12D2B" w:rsidRDefault="00D12D2B">
      <w:pPr>
        <w:numPr>
          <w:ilvl w:val="0"/>
          <w:numId w:val="66"/>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L’attestation de visite des lieux signée sur l’honneur ;</w:t>
      </w:r>
    </w:p>
    <w:p w14:paraId="2CE036D8" w14:textId="77777777" w:rsidR="00D12D2B" w:rsidRPr="00D12D2B" w:rsidRDefault="00D12D2B">
      <w:pPr>
        <w:numPr>
          <w:ilvl w:val="0"/>
          <w:numId w:val="66"/>
        </w:numPr>
        <w:spacing w:after="0" w:line="240" w:lineRule="auto"/>
        <w:ind w:right="113"/>
        <w:jc w:val="both"/>
        <w:rPr>
          <w:rFonts w:ascii="Times New Roman" w:hAnsi="Times New Roman" w:cs="Times New Roman"/>
          <w:sz w:val="24"/>
          <w:szCs w:val="24"/>
        </w:rPr>
      </w:pPr>
      <w:r w:rsidRPr="00D12D2B">
        <w:rPr>
          <w:rFonts w:ascii="Times New Roman" w:hAnsi="Times New Roman" w:cs="Times New Roman"/>
          <w:sz w:val="24"/>
          <w:szCs w:val="24"/>
        </w:rPr>
        <w:lastRenderedPageBreak/>
        <w:t>Un Conducteur des Travaux remplissant les conditions exigées dans le RPAO ;</w:t>
      </w:r>
    </w:p>
    <w:p w14:paraId="3C82601C" w14:textId="2A45BED5" w:rsidR="00D12D2B" w:rsidRPr="00D12D2B" w:rsidRDefault="00D12D2B">
      <w:pPr>
        <w:numPr>
          <w:ilvl w:val="0"/>
          <w:numId w:val="66"/>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Une note d’Organisation et méthodologie cohérente avec la consistance des travaux ;</w:t>
      </w:r>
    </w:p>
    <w:p w14:paraId="70ADD3A8" w14:textId="59E61AF0" w:rsidR="00D12D2B" w:rsidRPr="00D12D2B" w:rsidRDefault="00D12D2B">
      <w:pPr>
        <w:numPr>
          <w:ilvl w:val="0"/>
          <w:numId w:val="64"/>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 xml:space="preserve">Une capacité financière délivrée par une banque de premier rang agrée par le MINFI, de montant d’au moins égale à </w:t>
      </w:r>
      <w:r w:rsidR="004246CE">
        <w:rPr>
          <w:rFonts w:ascii="Times New Roman" w:hAnsi="Times New Roman" w:cs="Times New Roman"/>
          <w:b/>
          <w:sz w:val="24"/>
          <w:szCs w:val="24"/>
        </w:rPr>
        <w:t>quatre-vingt</w:t>
      </w:r>
      <w:r w:rsidRPr="00D12D2B">
        <w:rPr>
          <w:rFonts w:ascii="Times New Roman" w:hAnsi="Times New Roman" w:cs="Times New Roman"/>
          <w:b/>
          <w:sz w:val="24"/>
          <w:szCs w:val="24"/>
        </w:rPr>
        <w:t xml:space="preserve"> Millions (</w:t>
      </w:r>
      <w:r w:rsidR="004246CE">
        <w:rPr>
          <w:rFonts w:ascii="Times New Roman" w:hAnsi="Times New Roman" w:cs="Times New Roman"/>
          <w:b/>
          <w:sz w:val="24"/>
          <w:szCs w:val="24"/>
        </w:rPr>
        <w:t>8</w:t>
      </w:r>
      <w:r w:rsidRPr="00D12D2B">
        <w:rPr>
          <w:rFonts w:ascii="Times New Roman" w:hAnsi="Times New Roman" w:cs="Times New Roman"/>
          <w:b/>
          <w:sz w:val="24"/>
          <w:szCs w:val="24"/>
        </w:rPr>
        <w:t>0 000 000</w:t>
      </w:r>
      <w:r w:rsidRPr="00D12D2B">
        <w:rPr>
          <w:rFonts w:ascii="Times New Roman" w:hAnsi="Times New Roman" w:cs="Times New Roman"/>
          <w:sz w:val="24"/>
          <w:szCs w:val="24"/>
        </w:rPr>
        <w:t xml:space="preserve">) de Francs CFA </w:t>
      </w:r>
      <w:r w:rsidRPr="00D12D2B">
        <w:rPr>
          <w:rFonts w:ascii="Times New Roman" w:hAnsi="Times New Roman" w:cs="Times New Roman"/>
          <w:b/>
          <w:sz w:val="24"/>
          <w:szCs w:val="24"/>
        </w:rPr>
        <w:t>francs CFA</w:t>
      </w:r>
      <w:r w:rsidRPr="00D12D2B">
        <w:rPr>
          <w:rFonts w:ascii="Times New Roman" w:hAnsi="Times New Roman" w:cs="Times New Roman"/>
          <w:sz w:val="24"/>
          <w:szCs w:val="24"/>
        </w:rPr>
        <w:t>.</w:t>
      </w:r>
    </w:p>
    <w:p w14:paraId="579DCACB" w14:textId="77777777" w:rsidR="00D12D2B" w:rsidRPr="00D12D2B" w:rsidRDefault="00D12D2B">
      <w:pPr>
        <w:numPr>
          <w:ilvl w:val="0"/>
          <w:numId w:val="63"/>
        </w:numPr>
        <w:spacing w:before="120" w:after="0" w:line="240" w:lineRule="auto"/>
        <w:jc w:val="both"/>
        <w:rPr>
          <w:rFonts w:ascii="Times New Roman" w:hAnsi="Times New Roman" w:cs="Times New Roman"/>
          <w:b/>
          <w:sz w:val="24"/>
          <w:szCs w:val="24"/>
        </w:rPr>
      </w:pPr>
      <w:r w:rsidRPr="00D12D2B">
        <w:rPr>
          <w:rFonts w:ascii="Times New Roman" w:hAnsi="Times New Roman" w:cs="Times New Roman"/>
          <w:b/>
          <w:sz w:val="24"/>
          <w:szCs w:val="24"/>
        </w:rPr>
        <w:t>Dossier financier incomplet pour absence ou non-conformité de l’une des pièces suivantes :</w:t>
      </w:r>
    </w:p>
    <w:p w14:paraId="5B79A3D6" w14:textId="77777777" w:rsidR="00D12D2B" w:rsidRPr="00D12D2B" w:rsidRDefault="00D12D2B">
      <w:pPr>
        <w:numPr>
          <w:ilvl w:val="0"/>
          <w:numId w:val="65"/>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Une soumission timbrée, datée et signée ;</w:t>
      </w:r>
    </w:p>
    <w:p w14:paraId="648F3DA1" w14:textId="77777777" w:rsidR="00D12D2B" w:rsidRPr="00D12D2B" w:rsidRDefault="00D12D2B">
      <w:pPr>
        <w:numPr>
          <w:ilvl w:val="0"/>
          <w:numId w:val="65"/>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Le bordereau des prix (pièce 6) suivant le modèle avec indication des prix hors TVA en chiffres et en lettres paraphé à toutes les pages et signé à la dernière page, rempli de manière lisible ;</w:t>
      </w:r>
    </w:p>
    <w:p w14:paraId="663C311D" w14:textId="77777777" w:rsidR="00D12D2B" w:rsidRPr="00D12D2B" w:rsidRDefault="00D12D2B">
      <w:pPr>
        <w:numPr>
          <w:ilvl w:val="0"/>
          <w:numId w:val="65"/>
        </w:numPr>
        <w:spacing w:after="0" w:line="240" w:lineRule="auto"/>
        <w:jc w:val="both"/>
        <w:rPr>
          <w:rFonts w:ascii="Times New Roman" w:hAnsi="Times New Roman" w:cs="Times New Roman"/>
          <w:sz w:val="24"/>
          <w:szCs w:val="24"/>
        </w:rPr>
      </w:pPr>
      <w:r w:rsidRPr="00D12D2B">
        <w:rPr>
          <w:rFonts w:ascii="Times New Roman" w:hAnsi="Times New Roman" w:cs="Times New Roman"/>
          <w:sz w:val="24"/>
          <w:szCs w:val="24"/>
        </w:rPr>
        <w:t>Le devis Quantitatif et Estimatif des travaux daté, signé et cacheté ;</w:t>
      </w:r>
    </w:p>
    <w:p w14:paraId="2E350765" w14:textId="77777777" w:rsidR="00D12D2B" w:rsidRPr="00D12D2B" w:rsidRDefault="00D12D2B">
      <w:pPr>
        <w:numPr>
          <w:ilvl w:val="0"/>
          <w:numId w:val="65"/>
        </w:numPr>
        <w:spacing w:after="120" w:line="240" w:lineRule="auto"/>
        <w:ind w:left="1502" w:hanging="357"/>
        <w:jc w:val="both"/>
        <w:rPr>
          <w:rFonts w:ascii="Times New Roman" w:hAnsi="Times New Roman" w:cs="Times New Roman"/>
          <w:sz w:val="24"/>
          <w:szCs w:val="24"/>
        </w:rPr>
      </w:pPr>
      <w:r w:rsidRPr="00D12D2B">
        <w:rPr>
          <w:rFonts w:ascii="Times New Roman" w:hAnsi="Times New Roman" w:cs="Times New Roman"/>
          <w:sz w:val="24"/>
          <w:szCs w:val="24"/>
        </w:rPr>
        <w:t>Les sous – détail des prix quantifiés paraphés à toutes les pages.</w:t>
      </w:r>
    </w:p>
    <w:p w14:paraId="3E09318D" w14:textId="562E4F8F" w:rsidR="00D12D2B" w:rsidRPr="00D12D2B" w:rsidRDefault="00D12D2B">
      <w:pPr>
        <w:numPr>
          <w:ilvl w:val="0"/>
          <w:numId w:val="63"/>
        </w:numPr>
        <w:spacing w:after="0" w:line="240" w:lineRule="auto"/>
        <w:jc w:val="both"/>
        <w:rPr>
          <w:rFonts w:ascii="Times New Roman" w:hAnsi="Times New Roman" w:cs="Times New Roman"/>
          <w:b/>
          <w:sz w:val="24"/>
          <w:szCs w:val="24"/>
        </w:rPr>
      </w:pPr>
      <w:r w:rsidRPr="00D12D2B">
        <w:rPr>
          <w:rFonts w:ascii="Times New Roman" w:hAnsi="Times New Roman" w:cs="Times New Roman"/>
          <w:b/>
          <w:sz w:val="24"/>
          <w:szCs w:val="24"/>
        </w:rPr>
        <w:t>Omission dans l’offre financière d’un prix unitaire quantifié</w:t>
      </w:r>
      <w:r>
        <w:rPr>
          <w:rFonts w:ascii="Times New Roman" w:hAnsi="Times New Roman" w:cs="Times New Roman"/>
          <w:b/>
          <w:sz w:val="24"/>
          <w:szCs w:val="24"/>
        </w:rPr>
        <w:t>.</w:t>
      </w:r>
    </w:p>
    <w:p w14:paraId="01BEBE2D" w14:textId="585ADEA4" w:rsidR="00D12D2B" w:rsidRPr="00D12D2B" w:rsidRDefault="00D12D2B" w:rsidP="00E4426B">
      <w:pPr>
        <w:spacing w:after="0" w:line="240" w:lineRule="auto"/>
        <w:ind w:firstLine="426"/>
        <w:jc w:val="both"/>
        <w:rPr>
          <w:rFonts w:ascii="Times New Roman" w:hAnsi="Times New Roman" w:cs="Times New Roman"/>
          <w:b/>
          <w:bCs/>
          <w:sz w:val="24"/>
          <w:szCs w:val="24"/>
        </w:rPr>
      </w:pPr>
      <w:r w:rsidRPr="00D12D2B">
        <w:rPr>
          <w:rFonts w:ascii="Times New Roman" w:hAnsi="Times New Roman" w:cs="Times New Roman"/>
          <w:b/>
          <w:bCs/>
          <w:sz w:val="24"/>
          <w:szCs w:val="24"/>
        </w:rPr>
        <w:t>1</w:t>
      </w:r>
      <w:r>
        <w:rPr>
          <w:rFonts w:ascii="Times New Roman" w:hAnsi="Times New Roman" w:cs="Times New Roman"/>
          <w:b/>
          <w:bCs/>
          <w:sz w:val="24"/>
          <w:szCs w:val="24"/>
        </w:rPr>
        <w:t>2</w:t>
      </w:r>
      <w:r w:rsidRPr="00D12D2B">
        <w:rPr>
          <w:rFonts w:ascii="Times New Roman" w:hAnsi="Times New Roman" w:cs="Times New Roman"/>
          <w:b/>
          <w:bCs/>
          <w:sz w:val="24"/>
          <w:szCs w:val="24"/>
        </w:rPr>
        <w:t xml:space="preserve">.2 : </w:t>
      </w:r>
      <w:r w:rsidRPr="00D12D2B">
        <w:rPr>
          <w:rFonts w:ascii="Times New Roman" w:hAnsi="Times New Roman" w:cs="Times New Roman"/>
          <w:b/>
          <w:bCs/>
          <w:sz w:val="24"/>
          <w:szCs w:val="24"/>
          <w:u w:val="single"/>
        </w:rPr>
        <w:t>Critères essentiels</w:t>
      </w:r>
    </w:p>
    <w:p w14:paraId="0D92708F" w14:textId="77777777" w:rsidR="00D12D2B" w:rsidRPr="00D12D2B" w:rsidRDefault="00D12D2B" w:rsidP="00E4426B">
      <w:pPr>
        <w:spacing w:after="0" w:line="240" w:lineRule="auto"/>
        <w:ind w:left="720" w:right="-425"/>
        <w:jc w:val="both"/>
        <w:rPr>
          <w:rFonts w:ascii="Times New Roman" w:hAnsi="Times New Roman" w:cs="Times New Roman"/>
          <w:sz w:val="24"/>
          <w:szCs w:val="24"/>
        </w:rPr>
      </w:pPr>
      <w:r w:rsidRPr="00D12D2B">
        <w:rPr>
          <w:rFonts w:ascii="Times New Roman" w:hAnsi="Times New Roman" w:cs="Times New Roman"/>
          <w:sz w:val="24"/>
          <w:szCs w:val="24"/>
        </w:rPr>
        <w:t xml:space="preserve">L’évaluation des offres techniques sera faite sur la base des </w:t>
      </w:r>
      <w:r w:rsidRPr="00D12D2B">
        <w:rPr>
          <w:rFonts w:ascii="Times New Roman" w:hAnsi="Times New Roman" w:cs="Times New Roman"/>
          <w:b/>
          <w:sz w:val="24"/>
          <w:szCs w:val="24"/>
        </w:rPr>
        <w:t>47 critères</w:t>
      </w:r>
      <w:r w:rsidRPr="00D12D2B">
        <w:rPr>
          <w:rFonts w:ascii="Times New Roman" w:hAnsi="Times New Roman" w:cs="Times New Roman"/>
          <w:sz w:val="24"/>
          <w:szCs w:val="24"/>
        </w:rPr>
        <w:t xml:space="preserve"> essentiels ci-dessous :</w:t>
      </w:r>
    </w:p>
    <w:p w14:paraId="45F4D7DF" w14:textId="77777777" w:rsidR="00D12D2B" w:rsidRPr="00D12D2B" w:rsidRDefault="00D12D2B">
      <w:pPr>
        <w:numPr>
          <w:ilvl w:val="0"/>
          <w:numId w:val="61"/>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Présentation sur </w:t>
      </w:r>
      <w:r w:rsidRPr="00D12D2B">
        <w:rPr>
          <w:rFonts w:ascii="Times New Roman" w:hAnsi="Times New Roman" w:cs="Times New Roman"/>
          <w:b/>
          <w:sz w:val="24"/>
          <w:szCs w:val="24"/>
        </w:rPr>
        <w:t>3 critères</w:t>
      </w:r>
      <w:r w:rsidRPr="00D12D2B">
        <w:rPr>
          <w:rFonts w:ascii="Times New Roman" w:hAnsi="Times New Roman" w:cs="Times New Roman"/>
          <w:sz w:val="24"/>
          <w:szCs w:val="24"/>
        </w:rPr>
        <w:t> ;</w:t>
      </w:r>
    </w:p>
    <w:p w14:paraId="5D0A6026" w14:textId="77777777" w:rsidR="00D12D2B" w:rsidRPr="00D12D2B" w:rsidRDefault="00D12D2B">
      <w:pPr>
        <w:numPr>
          <w:ilvl w:val="0"/>
          <w:numId w:val="61"/>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Le personnel d’encadrement de l’entreprise sur </w:t>
      </w:r>
      <w:r w:rsidRPr="00D12D2B">
        <w:rPr>
          <w:rFonts w:ascii="Times New Roman" w:hAnsi="Times New Roman" w:cs="Times New Roman"/>
          <w:b/>
          <w:sz w:val="24"/>
          <w:szCs w:val="24"/>
        </w:rPr>
        <w:t>10 critères</w:t>
      </w:r>
      <w:r w:rsidRPr="00D12D2B">
        <w:rPr>
          <w:rFonts w:ascii="Times New Roman" w:hAnsi="Times New Roman" w:cs="Times New Roman"/>
          <w:sz w:val="24"/>
          <w:szCs w:val="24"/>
        </w:rPr>
        <w:t> ;</w:t>
      </w:r>
    </w:p>
    <w:p w14:paraId="72177F59" w14:textId="77777777" w:rsidR="00D12D2B" w:rsidRPr="00D12D2B" w:rsidRDefault="00D12D2B">
      <w:pPr>
        <w:numPr>
          <w:ilvl w:val="0"/>
          <w:numId w:val="61"/>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Le matériel de chantier à mobiliser sur </w:t>
      </w:r>
      <w:r w:rsidRPr="00D12D2B">
        <w:rPr>
          <w:rFonts w:ascii="Times New Roman" w:hAnsi="Times New Roman" w:cs="Times New Roman"/>
          <w:b/>
          <w:sz w:val="24"/>
          <w:szCs w:val="24"/>
        </w:rPr>
        <w:t>12 critères</w:t>
      </w:r>
      <w:r w:rsidRPr="00D12D2B">
        <w:rPr>
          <w:rFonts w:ascii="Times New Roman" w:hAnsi="Times New Roman" w:cs="Times New Roman"/>
          <w:sz w:val="24"/>
          <w:szCs w:val="24"/>
        </w:rPr>
        <w:t> ;</w:t>
      </w:r>
    </w:p>
    <w:p w14:paraId="0A7D689B" w14:textId="77777777" w:rsidR="00D12D2B" w:rsidRPr="00D12D2B" w:rsidRDefault="00D12D2B">
      <w:pPr>
        <w:numPr>
          <w:ilvl w:val="0"/>
          <w:numId w:val="61"/>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La méthodologie d’exécution sur </w:t>
      </w:r>
      <w:r w:rsidRPr="00D12D2B">
        <w:rPr>
          <w:rFonts w:ascii="Times New Roman" w:hAnsi="Times New Roman" w:cs="Times New Roman"/>
          <w:b/>
          <w:sz w:val="24"/>
          <w:szCs w:val="24"/>
        </w:rPr>
        <w:t>13 critères</w:t>
      </w:r>
      <w:r w:rsidRPr="00D12D2B">
        <w:rPr>
          <w:rFonts w:ascii="Times New Roman" w:hAnsi="Times New Roman" w:cs="Times New Roman"/>
          <w:sz w:val="24"/>
          <w:szCs w:val="24"/>
        </w:rPr>
        <w:t> ;</w:t>
      </w:r>
    </w:p>
    <w:p w14:paraId="0822ABBF" w14:textId="77777777" w:rsidR="00D12D2B" w:rsidRPr="00D12D2B" w:rsidRDefault="00D12D2B">
      <w:pPr>
        <w:numPr>
          <w:ilvl w:val="0"/>
          <w:numId w:val="61"/>
        </w:numPr>
        <w:spacing w:after="0" w:line="240" w:lineRule="auto"/>
        <w:ind w:right="-425"/>
        <w:jc w:val="both"/>
        <w:rPr>
          <w:rFonts w:ascii="Times New Roman" w:hAnsi="Times New Roman" w:cs="Times New Roman"/>
          <w:sz w:val="24"/>
          <w:szCs w:val="24"/>
        </w:rPr>
      </w:pPr>
      <w:r w:rsidRPr="00D12D2B">
        <w:rPr>
          <w:rFonts w:ascii="Times New Roman" w:hAnsi="Times New Roman" w:cs="Times New Roman"/>
          <w:sz w:val="24"/>
          <w:szCs w:val="24"/>
        </w:rPr>
        <w:t xml:space="preserve">Références et capacité de préfinancement de l’entreprise sur </w:t>
      </w:r>
      <w:r w:rsidRPr="00D12D2B">
        <w:rPr>
          <w:rFonts w:ascii="Times New Roman" w:hAnsi="Times New Roman" w:cs="Times New Roman"/>
          <w:b/>
          <w:sz w:val="24"/>
          <w:szCs w:val="24"/>
        </w:rPr>
        <w:t>09 critères</w:t>
      </w:r>
      <w:r w:rsidRPr="00D12D2B">
        <w:rPr>
          <w:rFonts w:ascii="Times New Roman" w:hAnsi="Times New Roman" w:cs="Times New Roman"/>
          <w:sz w:val="24"/>
          <w:szCs w:val="24"/>
        </w:rPr>
        <w:t>.</w:t>
      </w:r>
      <w:bookmarkEnd w:id="1"/>
    </w:p>
    <w:p w14:paraId="2B8810A0"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sz w:val="24"/>
          <w:szCs w:val="24"/>
          <w:u w:val="single"/>
        </w:rPr>
      </w:pPr>
      <w:r w:rsidRPr="00123BFF">
        <w:rPr>
          <w:rFonts w:ascii="Times New Roman" w:hAnsi="Times New Roman" w:cs="Times New Roman"/>
          <w:b/>
          <w:bCs/>
          <w:sz w:val="24"/>
          <w:szCs w:val="24"/>
          <w:u w:val="single"/>
        </w:rPr>
        <w:t>Attribution</w:t>
      </w:r>
    </w:p>
    <w:p w14:paraId="1DF28146" w14:textId="77777777" w:rsidR="004A6FE4" w:rsidRPr="00123BFF" w:rsidRDefault="004A6FE4" w:rsidP="00E4426B">
      <w:pPr>
        <w:widowControl w:val="0"/>
        <w:autoSpaceDE w:val="0"/>
        <w:spacing w:after="0"/>
        <w:jc w:val="both"/>
        <w:rPr>
          <w:rFonts w:ascii="Times New Roman" w:hAnsi="Times New Roman" w:cs="Times New Roman"/>
          <w:sz w:val="24"/>
          <w:szCs w:val="24"/>
        </w:rPr>
      </w:pPr>
      <w:r w:rsidRPr="00123BFF">
        <w:rPr>
          <w:rFonts w:ascii="Times New Roman" w:hAnsi="Times New Roman" w:cs="Times New Roman"/>
          <w:sz w:val="24"/>
          <w:szCs w:val="24"/>
        </w:rPr>
        <w:t xml:space="preserve">Le marché sera attribué au soumissionnaire dont </w:t>
      </w:r>
      <w:r w:rsidR="005259A9" w:rsidRPr="00123BFF">
        <w:rPr>
          <w:rFonts w:ascii="Times New Roman" w:hAnsi="Times New Roman" w:cs="Times New Roman"/>
          <w:sz w:val="24"/>
          <w:szCs w:val="24"/>
        </w:rPr>
        <w:t>l’offre a</w:t>
      </w:r>
      <w:r w:rsidRPr="00123BFF">
        <w:rPr>
          <w:rFonts w:ascii="Times New Roman" w:hAnsi="Times New Roman" w:cs="Times New Roman"/>
          <w:sz w:val="24"/>
          <w:szCs w:val="24"/>
        </w:rPr>
        <w:t xml:space="preserve"> été </w:t>
      </w:r>
      <w:r w:rsidR="005259A9" w:rsidRPr="00123BFF">
        <w:rPr>
          <w:rFonts w:ascii="Times New Roman" w:hAnsi="Times New Roman" w:cs="Times New Roman"/>
          <w:sz w:val="24"/>
          <w:szCs w:val="24"/>
        </w:rPr>
        <w:t>admise conforme</w:t>
      </w:r>
      <w:r w:rsidRPr="00123BFF">
        <w:rPr>
          <w:rFonts w:ascii="Times New Roman" w:hAnsi="Times New Roman" w:cs="Times New Roman"/>
          <w:sz w:val="24"/>
          <w:szCs w:val="24"/>
        </w:rPr>
        <w:t xml:space="preserve"> et remplissant les capacités </w:t>
      </w:r>
      <w:r w:rsidR="005259A9" w:rsidRPr="00123BFF">
        <w:rPr>
          <w:rFonts w:ascii="Times New Roman" w:hAnsi="Times New Roman" w:cs="Times New Roman"/>
          <w:sz w:val="24"/>
          <w:szCs w:val="24"/>
        </w:rPr>
        <w:t>techniques requises</w:t>
      </w:r>
      <w:r w:rsidRPr="00123BFF">
        <w:rPr>
          <w:rFonts w:ascii="Times New Roman" w:hAnsi="Times New Roman" w:cs="Times New Roman"/>
          <w:sz w:val="24"/>
          <w:szCs w:val="24"/>
        </w:rPr>
        <w:t xml:space="preserve"> et évaluée la moins disante.</w:t>
      </w:r>
    </w:p>
    <w:p w14:paraId="7B562847" w14:textId="77777777" w:rsidR="004A6FE4" w:rsidRPr="00123BFF"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b/>
          <w:bCs/>
          <w:sz w:val="24"/>
          <w:szCs w:val="24"/>
          <w:u w:val="single"/>
        </w:rPr>
      </w:pPr>
      <w:r w:rsidRPr="00123BFF">
        <w:rPr>
          <w:rFonts w:ascii="Times New Roman" w:hAnsi="Times New Roman" w:cs="Times New Roman"/>
          <w:b/>
          <w:bCs/>
          <w:sz w:val="24"/>
          <w:szCs w:val="24"/>
          <w:u w:val="single"/>
        </w:rPr>
        <w:t>Durée de validité des offres</w:t>
      </w:r>
    </w:p>
    <w:p w14:paraId="3354216E" w14:textId="11295407" w:rsidR="004A6FE4" w:rsidRPr="00123BFF" w:rsidRDefault="004A6FE4" w:rsidP="00E4426B">
      <w:pPr>
        <w:widowControl w:val="0"/>
        <w:autoSpaceDE w:val="0"/>
        <w:spacing w:after="0"/>
        <w:jc w:val="both"/>
        <w:rPr>
          <w:rFonts w:ascii="Times New Roman" w:hAnsi="Times New Roman" w:cs="Times New Roman"/>
          <w:sz w:val="24"/>
          <w:szCs w:val="24"/>
        </w:rPr>
      </w:pPr>
      <w:r w:rsidRPr="00123BFF">
        <w:rPr>
          <w:rFonts w:ascii="Times New Roman" w:hAnsi="Times New Roman" w:cs="Times New Roman"/>
          <w:sz w:val="24"/>
          <w:szCs w:val="24"/>
        </w:rPr>
        <w:t>Les soumissionnaires restent engagés par leur offre pendant</w:t>
      </w:r>
      <w:r w:rsidR="006A7168" w:rsidRPr="00123BFF">
        <w:rPr>
          <w:rFonts w:ascii="Times New Roman" w:hAnsi="Times New Roman" w:cs="Times New Roman"/>
          <w:sz w:val="24"/>
          <w:szCs w:val="24"/>
        </w:rPr>
        <w:t xml:space="preserve"> </w:t>
      </w:r>
      <w:r w:rsidRPr="00123BFF">
        <w:rPr>
          <w:rFonts w:ascii="Times New Roman" w:hAnsi="Times New Roman" w:cs="Times New Roman"/>
          <w:iCs/>
          <w:sz w:val="24"/>
          <w:szCs w:val="24"/>
        </w:rPr>
        <w:t xml:space="preserve">90 jours </w:t>
      </w:r>
      <w:r w:rsidRPr="00123BFF">
        <w:rPr>
          <w:rFonts w:ascii="Times New Roman" w:hAnsi="Times New Roman" w:cs="Times New Roman"/>
          <w:sz w:val="24"/>
          <w:szCs w:val="24"/>
        </w:rPr>
        <w:t>à partir de la date limite fixée pour la remise des offres.</w:t>
      </w:r>
    </w:p>
    <w:p w14:paraId="4CAB415D" w14:textId="6DA0F893" w:rsidR="00E4426B" w:rsidRPr="00E4426B" w:rsidRDefault="004A6FE4" w:rsidP="00E4426B">
      <w:pPr>
        <w:widowControl w:val="0"/>
        <w:numPr>
          <w:ilvl w:val="0"/>
          <w:numId w:val="12"/>
        </w:numPr>
        <w:suppressAutoHyphens/>
        <w:autoSpaceDE w:val="0"/>
        <w:autoSpaceDN w:val="0"/>
        <w:spacing w:after="0"/>
        <w:ind w:left="0" w:firstLine="0"/>
        <w:jc w:val="both"/>
        <w:textAlignment w:val="baseline"/>
        <w:rPr>
          <w:rFonts w:ascii="Times New Roman" w:hAnsi="Times New Roman" w:cs="Times New Roman"/>
          <w:b/>
          <w:sz w:val="24"/>
          <w:szCs w:val="24"/>
          <w:u w:val="single"/>
        </w:rPr>
      </w:pPr>
      <w:r w:rsidRPr="00E4426B">
        <w:rPr>
          <w:rFonts w:ascii="Times New Roman" w:hAnsi="Times New Roman" w:cs="Times New Roman"/>
          <w:b/>
          <w:bCs/>
          <w:sz w:val="24"/>
          <w:szCs w:val="24"/>
          <w:u w:val="single"/>
        </w:rPr>
        <w:t>Renseignements complémentaires</w:t>
      </w:r>
    </w:p>
    <w:p w14:paraId="0F84AA27" w14:textId="6EA89A2C" w:rsidR="00E4426B" w:rsidRPr="00E4426B" w:rsidRDefault="00E4426B" w:rsidP="00E4426B">
      <w:pPr>
        <w:widowControl w:val="0"/>
        <w:autoSpaceDE w:val="0"/>
        <w:autoSpaceDN w:val="0"/>
        <w:adjustRightInd w:val="0"/>
        <w:spacing w:after="0"/>
        <w:ind w:right="68" w:firstLine="360"/>
        <w:jc w:val="both"/>
        <w:rPr>
          <w:rFonts w:ascii="Times New Roman" w:eastAsia="Arial Unicode MS" w:hAnsi="Times New Roman" w:cs="Times New Roman"/>
          <w:color w:val="000000"/>
          <w:sz w:val="24"/>
          <w:szCs w:val="24"/>
          <w:u w:val="single"/>
        </w:rPr>
      </w:pPr>
      <w:r w:rsidRPr="00E4426B">
        <w:rPr>
          <w:rFonts w:ascii="Times New Roman" w:hAnsi="Times New Roman" w:cs="Times New Roman"/>
          <w:color w:val="000000"/>
          <w:sz w:val="24"/>
          <w:szCs w:val="24"/>
        </w:rPr>
        <w:t>Les renseignements complémentaires peuvent être obtenus aux heures ouvrables dans les services du Gouverneur de la Région de l’Extrême-Nord, Structure Interne de Gestion Administrative des Marchés Publics ou</w:t>
      </w:r>
      <w:r w:rsidRPr="00E4426B">
        <w:rPr>
          <w:rFonts w:ascii="Times New Roman" w:eastAsia="Arial Unicode MS" w:hAnsi="Times New Roman" w:cs="Times New Roman"/>
          <w:color w:val="000000"/>
          <w:spacing w:val="-1"/>
          <w:sz w:val="24"/>
          <w:szCs w:val="24"/>
        </w:rPr>
        <w:t xml:space="preserve"> e</w:t>
      </w:r>
      <w:r w:rsidRPr="00E4426B">
        <w:rPr>
          <w:rFonts w:ascii="Times New Roman" w:eastAsia="Arial Unicode MS" w:hAnsi="Times New Roman" w:cs="Times New Roman"/>
          <w:color w:val="000000"/>
          <w:sz w:val="24"/>
          <w:szCs w:val="24"/>
        </w:rPr>
        <w:t>n</w:t>
      </w:r>
      <w:r w:rsidRPr="00E4426B">
        <w:rPr>
          <w:rFonts w:ascii="Times New Roman" w:eastAsia="Arial Unicode MS" w:hAnsi="Times New Roman" w:cs="Times New Roman"/>
          <w:color w:val="000000"/>
          <w:spacing w:val="12"/>
          <w:sz w:val="24"/>
          <w:szCs w:val="24"/>
        </w:rPr>
        <w:t xml:space="preserve"> </w:t>
      </w:r>
      <w:r w:rsidRPr="00E4426B">
        <w:rPr>
          <w:rFonts w:ascii="Times New Roman" w:eastAsia="Arial Unicode MS" w:hAnsi="Times New Roman" w:cs="Times New Roman"/>
          <w:color w:val="000000"/>
          <w:sz w:val="24"/>
          <w:szCs w:val="24"/>
        </w:rPr>
        <w:t>l</w:t>
      </w:r>
      <w:r w:rsidRPr="00E4426B">
        <w:rPr>
          <w:rFonts w:ascii="Times New Roman" w:eastAsia="Arial Unicode MS" w:hAnsi="Times New Roman" w:cs="Times New Roman"/>
          <w:color w:val="000000"/>
          <w:spacing w:val="-1"/>
          <w:sz w:val="24"/>
          <w:szCs w:val="24"/>
        </w:rPr>
        <w:t>i</w:t>
      </w:r>
      <w:r w:rsidRPr="00E4426B">
        <w:rPr>
          <w:rFonts w:ascii="Times New Roman" w:eastAsia="Arial Unicode MS" w:hAnsi="Times New Roman" w:cs="Times New Roman"/>
          <w:color w:val="000000"/>
          <w:spacing w:val="1"/>
          <w:sz w:val="24"/>
          <w:szCs w:val="24"/>
        </w:rPr>
        <w:t>gn</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12"/>
          <w:sz w:val="24"/>
          <w:szCs w:val="24"/>
        </w:rPr>
        <w:t xml:space="preserve"> </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0"/>
          <w:sz w:val="24"/>
          <w:szCs w:val="24"/>
        </w:rPr>
        <w:t xml:space="preserve"> </w:t>
      </w:r>
      <w:r w:rsidRPr="00E4426B">
        <w:rPr>
          <w:rFonts w:ascii="Times New Roman" w:eastAsia="Arial Unicode MS" w:hAnsi="Times New Roman" w:cs="Times New Roman"/>
          <w:color w:val="000000"/>
          <w:sz w:val="24"/>
          <w:szCs w:val="24"/>
        </w:rPr>
        <w:t>la</w:t>
      </w:r>
      <w:r w:rsidRPr="00E4426B">
        <w:rPr>
          <w:rFonts w:ascii="Times New Roman" w:eastAsia="Arial Unicode MS" w:hAnsi="Times New Roman" w:cs="Times New Roman"/>
          <w:color w:val="000000"/>
          <w:spacing w:val="11"/>
          <w:sz w:val="24"/>
          <w:szCs w:val="24"/>
        </w:rPr>
        <w:t xml:space="preserve"> </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z w:val="24"/>
          <w:szCs w:val="24"/>
        </w:rPr>
        <w:t>la</w:t>
      </w:r>
      <w:r w:rsidRPr="00E4426B">
        <w:rPr>
          <w:rFonts w:ascii="Times New Roman" w:eastAsia="Arial Unicode MS" w:hAnsi="Times New Roman" w:cs="Times New Roman"/>
          <w:color w:val="000000"/>
          <w:spacing w:val="1"/>
          <w:sz w:val="24"/>
          <w:szCs w:val="24"/>
        </w:rPr>
        <w:t>t</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f</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14"/>
          <w:sz w:val="24"/>
          <w:szCs w:val="24"/>
        </w:rPr>
        <w:t xml:space="preserve"> </w:t>
      </w:r>
      <w:r w:rsidRPr="00E4426B">
        <w:rPr>
          <w:rFonts w:ascii="Times New Roman" w:eastAsia="Arial Unicode MS" w:hAnsi="Times New Roman" w:cs="Times New Roman"/>
          <w:color w:val="000000"/>
          <w:sz w:val="24"/>
          <w:szCs w:val="24"/>
        </w:rPr>
        <w:t>CO</w:t>
      </w:r>
      <w:r w:rsidRPr="00E4426B">
        <w:rPr>
          <w:rFonts w:ascii="Times New Roman" w:eastAsia="Arial Unicode MS" w:hAnsi="Times New Roman" w:cs="Times New Roman"/>
          <w:color w:val="000000"/>
          <w:spacing w:val="-1"/>
          <w:sz w:val="24"/>
          <w:szCs w:val="24"/>
        </w:rPr>
        <w:t>L</w:t>
      </w:r>
      <w:r w:rsidRPr="00E4426B">
        <w:rPr>
          <w:rFonts w:ascii="Times New Roman" w:eastAsia="Arial Unicode MS" w:hAnsi="Times New Roman" w:cs="Times New Roman"/>
          <w:color w:val="000000"/>
          <w:spacing w:val="1"/>
          <w:sz w:val="24"/>
          <w:szCs w:val="24"/>
        </w:rPr>
        <w:t>EP</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2"/>
          <w:sz w:val="24"/>
          <w:szCs w:val="24"/>
        </w:rPr>
        <w:t xml:space="preserve">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x</w:t>
      </w:r>
      <w:r w:rsidRPr="00E4426B">
        <w:rPr>
          <w:rFonts w:ascii="Times New Roman" w:eastAsia="Arial Unicode MS" w:hAnsi="Times New Roman" w:cs="Times New Roman"/>
          <w:color w:val="000000"/>
          <w:spacing w:val="11"/>
          <w:sz w:val="24"/>
          <w:szCs w:val="24"/>
        </w:rPr>
        <w:t xml:space="preserve"> </w:t>
      </w:r>
      <w:r w:rsidRPr="00E4426B">
        <w:rPr>
          <w:rFonts w:ascii="Times New Roman" w:eastAsia="Arial Unicode MS" w:hAnsi="Times New Roman" w:cs="Times New Roman"/>
          <w:color w:val="000000"/>
          <w:spacing w:val="1"/>
          <w:sz w:val="24"/>
          <w:szCs w:val="24"/>
        </w:rPr>
        <w:t>ad</w:t>
      </w:r>
      <w:r w:rsidRPr="00E4426B">
        <w:rPr>
          <w:rFonts w:ascii="Times New Roman" w:eastAsia="Arial Unicode MS" w:hAnsi="Times New Roman" w:cs="Times New Roman"/>
          <w:color w:val="000000"/>
          <w:sz w:val="24"/>
          <w:szCs w:val="24"/>
        </w:rPr>
        <w:t>res</w:t>
      </w:r>
      <w:r w:rsidRPr="00E4426B">
        <w:rPr>
          <w:rFonts w:ascii="Times New Roman" w:eastAsia="Arial Unicode MS" w:hAnsi="Times New Roman" w:cs="Times New Roman"/>
          <w:color w:val="000000"/>
          <w:spacing w:val="-2"/>
          <w:sz w:val="24"/>
          <w:szCs w:val="24"/>
        </w:rPr>
        <w:t>s</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 xml:space="preserve">s </w:t>
      </w:r>
      <w:hyperlink r:id="rId8" w:history="1">
        <w:r w:rsidRPr="00E4426B">
          <w:rPr>
            <w:rFonts w:ascii="Times New Roman" w:eastAsia="Arial Unicode MS" w:hAnsi="Times New Roman" w:cs="Times New Roman"/>
            <w:color w:val="000000"/>
            <w:spacing w:val="1"/>
            <w:sz w:val="24"/>
            <w:szCs w:val="24"/>
            <w:u w:val="single"/>
          </w:rPr>
          <w:t>h</w:t>
        </w:r>
        <w:r w:rsidRPr="00E4426B">
          <w:rPr>
            <w:rFonts w:ascii="Times New Roman" w:eastAsia="Arial Unicode MS" w:hAnsi="Times New Roman" w:cs="Times New Roman"/>
            <w:color w:val="000000"/>
            <w:sz w:val="24"/>
            <w:szCs w:val="24"/>
            <w:u w:val="single"/>
          </w:rPr>
          <w:t>t</w:t>
        </w:r>
        <w:r w:rsidRPr="00E4426B">
          <w:rPr>
            <w:rFonts w:ascii="Times New Roman" w:eastAsia="Arial Unicode MS" w:hAnsi="Times New Roman" w:cs="Times New Roman"/>
            <w:color w:val="000000"/>
            <w:spacing w:val="1"/>
            <w:sz w:val="24"/>
            <w:szCs w:val="24"/>
            <w:u w:val="single"/>
          </w:rPr>
          <w:t>tp</w:t>
        </w:r>
        <w:r w:rsidRPr="00E4426B">
          <w:rPr>
            <w:rFonts w:ascii="Times New Roman" w:eastAsia="Arial Unicode MS" w:hAnsi="Times New Roman" w:cs="Times New Roman"/>
            <w:color w:val="000000"/>
            <w:spacing w:val="-2"/>
            <w:sz w:val="24"/>
            <w:szCs w:val="24"/>
            <w:u w:val="single"/>
          </w:rPr>
          <w:t>:</w:t>
        </w:r>
        <w:r w:rsidRPr="00E4426B">
          <w:rPr>
            <w:rFonts w:ascii="Times New Roman" w:eastAsia="Arial Unicode MS" w:hAnsi="Times New Roman" w:cs="Times New Roman"/>
            <w:color w:val="000000"/>
            <w:sz w:val="24"/>
            <w:szCs w:val="24"/>
            <w:u w:val="single"/>
          </w:rPr>
          <w:t>/</w:t>
        </w:r>
        <w:r w:rsidRPr="00E4426B">
          <w:rPr>
            <w:rFonts w:ascii="Times New Roman" w:eastAsia="Arial Unicode MS" w:hAnsi="Times New Roman" w:cs="Times New Roman"/>
            <w:color w:val="000000"/>
            <w:spacing w:val="1"/>
            <w:sz w:val="24"/>
            <w:szCs w:val="24"/>
            <w:u w:val="single"/>
          </w:rPr>
          <w:t>/</w:t>
        </w:r>
        <w:r w:rsidRPr="00E4426B">
          <w:rPr>
            <w:rFonts w:ascii="Times New Roman" w:eastAsia="Arial Unicode MS" w:hAnsi="Times New Roman" w:cs="Times New Roman"/>
            <w:color w:val="000000"/>
            <w:sz w:val="24"/>
            <w:szCs w:val="24"/>
            <w:u w:val="single"/>
          </w:rPr>
          <w:t>w</w:t>
        </w:r>
        <w:r w:rsidRPr="00E4426B">
          <w:rPr>
            <w:rFonts w:ascii="Times New Roman" w:eastAsia="Arial Unicode MS" w:hAnsi="Times New Roman" w:cs="Times New Roman"/>
            <w:color w:val="000000"/>
            <w:spacing w:val="-1"/>
            <w:sz w:val="24"/>
            <w:szCs w:val="24"/>
            <w:u w:val="single"/>
          </w:rPr>
          <w:t>w</w:t>
        </w:r>
        <w:r w:rsidRPr="00E4426B">
          <w:rPr>
            <w:rFonts w:ascii="Times New Roman" w:eastAsia="Arial Unicode MS" w:hAnsi="Times New Roman" w:cs="Times New Roman"/>
            <w:color w:val="000000"/>
            <w:sz w:val="24"/>
            <w:szCs w:val="24"/>
            <w:u w:val="single"/>
          </w:rPr>
          <w:t>w.</w:t>
        </w:r>
        <w:r w:rsidRPr="00E4426B">
          <w:rPr>
            <w:rFonts w:ascii="Times New Roman" w:eastAsia="Arial Unicode MS" w:hAnsi="Times New Roman" w:cs="Times New Roman"/>
            <w:color w:val="000000"/>
            <w:spacing w:val="-1"/>
            <w:sz w:val="24"/>
            <w:szCs w:val="24"/>
            <w:u w:val="single"/>
          </w:rPr>
          <w:t>m</w:t>
        </w:r>
        <w:r w:rsidRPr="00E4426B">
          <w:rPr>
            <w:rFonts w:ascii="Times New Roman" w:eastAsia="Arial Unicode MS" w:hAnsi="Times New Roman" w:cs="Times New Roman"/>
            <w:color w:val="000000"/>
            <w:spacing w:val="1"/>
            <w:sz w:val="24"/>
            <w:szCs w:val="24"/>
            <w:u w:val="single"/>
          </w:rPr>
          <w:t>a</w:t>
        </w:r>
        <w:r w:rsidRPr="00E4426B">
          <w:rPr>
            <w:rFonts w:ascii="Times New Roman" w:eastAsia="Arial Unicode MS" w:hAnsi="Times New Roman" w:cs="Times New Roman"/>
            <w:color w:val="000000"/>
            <w:sz w:val="24"/>
            <w:szCs w:val="24"/>
            <w:u w:val="single"/>
          </w:rPr>
          <w:t>rch</w:t>
        </w:r>
        <w:r w:rsidRPr="00E4426B">
          <w:rPr>
            <w:rFonts w:ascii="Times New Roman" w:eastAsia="Arial Unicode MS" w:hAnsi="Times New Roman" w:cs="Times New Roman"/>
            <w:color w:val="000000"/>
            <w:spacing w:val="1"/>
            <w:sz w:val="24"/>
            <w:szCs w:val="24"/>
            <w:u w:val="single"/>
          </w:rPr>
          <w:t>e</w:t>
        </w:r>
        <w:r w:rsidRPr="00E4426B">
          <w:rPr>
            <w:rFonts w:ascii="Times New Roman" w:eastAsia="Arial Unicode MS" w:hAnsi="Times New Roman" w:cs="Times New Roman"/>
            <w:color w:val="000000"/>
            <w:sz w:val="24"/>
            <w:szCs w:val="24"/>
            <w:u w:val="single"/>
          </w:rPr>
          <w:t>s</w:t>
        </w:r>
        <w:r w:rsidRPr="00E4426B">
          <w:rPr>
            <w:rFonts w:ascii="Times New Roman" w:eastAsia="Arial Unicode MS" w:hAnsi="Times New Roman" w:cs="Times New Roman"/>
            <w:color w:val="000000"/>
            <w:spacing w:val="-1"/>
            <w:sz w:val="24"/>
            <w:szCs w:val="24"/>
            <w:u w:val="single"/>
          </w:rPr>
          <w:t>p</w:t>
        </w:r>
        <w:r w:rsidRPr="00E4426B">
          <w:rPr>
            <w:rFonts w:ascii="Times New Roman" w:eastAsia="Arial Unicode MS" w:hAnsi="Times New Roman" w:cs="Times New Roman"/>
            <w:color w:val="000000"/>
            <w:spacing w:val="1"/>
            <w:sz w:val="24"/>
            <w:szCs w:val="24"/>
            <w:u w:val="single"/>
          </w:rPr>
          <w:t>ub</w:t>
        </w:r>
        <w:r w:rsidRPr="00E4426B">
          <w:rPr>
            <w:rFonts w:ascii="Times New Roman" w:eastAsia="Arial Unicode MS" w:hAnsi="Times New Roman" w:cs="Times New Roman"/>
            <w:color w:val="000000"/>
            <w:sz w:val="24"/>
            <w:szCs w:val="24"/>
            <w:u w:val="single"/>
          </w:rPr>
          <w:t>l</w:t>
        </w:r>
        <w:r w:rsidRPr="00E4426B">
          <w:rPr>
            <w:rFonts w:ascii="Times New Roman" w:eastAsia="Arial Unicode MS" w:hAnsi="Times New Roman" w:cs="Times New Roman"/>
            <w:color w:val="000000"/>
            <w:spacing w:val="-1"/>
            <w:sz w:val="24"/>
            <w:szCs w:val="24"/>
            <w:u w:val="single"/>
          </w:rPr>
          <w:t>i</w:t>
        </w:r>
        <w:r w:rsidRPr="00E4426B">
          <w:rPr>
            <w:rFonts w:ascii="Times New Roman" w:eastAsia="Arial Unicode MS" w:hAnsi="Times New Roman" w:cs="Times New Roman"/>
            <w:color w:val="000000"/>
            <w:sz w:val="24"/>
            <w:szCs w:val="24"/>
            <w:u w:val="single"/>
          </w:rPr>
          <w:t>cs</w:t>
        </w:r>
        <w:r w:rsidRPr="00E4426B">
          <w:rPr>
            <w:rFonts w:ascii="Times New Roman" w:eastAsia="Arial Unicode MS" w:hAnsi="Times New Roman" w:cs="Times New Roman"/>
            <w:color w:val="000000"/>
            <w:spacing w:val="-2"/>
            <w:sz w:val="24"/>
            <w:szCs w:val="24"/>
            <w:u w:val="single"/>
          </w:rPr>
          <w:t>.</w:t>
        </w:r>
        <w:r w:rsidRPr="00E4426B">
          <w:rPr>
            <w:rFonts w:ascii="Times New Roman" w:eastAsia="Arial Unicode MS" w:hAnsi="Times New Roman" w:cs="Times New Roman"/>
            <w:color w:val="000000"/>
            <w:sz w:val="24"/>
            <w:szCs w:val="24"/>
            <w:u w:val="single"/>
          </w:rPr>
          <w:t>cm</w:t>
        </w:r>
        <w:r w:rsidRPr="00E4426B">
          <w:rPr>
            <w:rFonts w:ascii="Times New Roman" w:eastAsia="Arial Unicode MS" w:hAnsi="Times New Roman" w:cs="Times New Roman"/>
            <w:color w:val="000000"/>
            <w:spacing w:val="5"/>
            <w:sz w:val="24"/>
            <w:szCs w:val="24"/>
          </w:rPr>
          <w:t xml:space="preserve"> </w:t>
        </w:r>
        <w:r w:rsidRPr="00E4426B">
          <w:rPr>
            <w:rFonts w:ascii="Times New Roman" w:eastAsia="Arial Unicode MS" w:hAnsi="Times New Roman" w:cs="Times New Roman"/>
            <w:color w:val="000000"/>
            <w:spacing w:val="1"/>
            <w:sz w:val="24"/>
            <w:szCs w:val="24"/>
          </w:rPr>
          <w:t>e</w:t>
        </w:r>
      </w:hyperlink>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3"/>
          <w:sz w:val="24"/>
          <w:szCs w:val="24"/>
        </w:rPr>
        <w:t xml:space="preserve"> </w:t>
      </w:r>
      <w:hyperlink r:id="rId9" w:history="1">
        <w:r w:rsidRPr="00E4426B">
          <w:rPr>
            <w:rStyle w:val="Lienhypertexte"/>
            <w:rFonts w:ascii="Times New Roman" w:eastAsia="Arial Unicode MS" w:hAnsi="Times New Roman" w:cs="Times New Roman"/>
            <w:spacing w:val="1"/>
            <w:sz w:val="24"/>
            <w:szCs w:val="24"/>
          </w:rPr>
          <w:t>h</w:t>
        </w:r>
        <w:r w:rsidRPr="00E4426B">
          <w:rPr>
            <w:rStyle w:val="Lienhypertexte"/>
            <w:rFonts w:ascii="Times New Roman" w:eastAsia="Arial Unicode MS" w:hAnsi="Times New Roman" w:cs="Times New Roman"/>
            <w:sz w:val="24"/>
            <w:szCs w:val="24"/>
          </w:rPr>
          <w:t>t</w:t>
        </w:r>
        <w:r w:rsidRPr="00E4426B">
          <w:rPr>
            <w:rStyle w:val="Lienhypertexte"/>
            <w:rFonts w:ascii="Times New Roman" w:eastAsia="Arial Unicode MS" w:hAnsi="Times New Roman" w:cs="Times New Roman"/>
            <w:spacing w:val="1"/>
            <w:sz w:val="24"/>
            <w:szCs w:val="24"/>
          </w:rPr>
          <w:t>t</w:t>
        </w:r>
        <w:r w:rsidRPr="00E4426B">
          <w:rPr>
            <w:rStyle w:val="Lienhypertexte"/>
            <w:rFonts w:ascii="Times New Roman" w:eastAsia="Arial Unicode MS" w:hAnsi="Times New Roman" w:cs="Times New Roman"/>
            <w:spacing w:val="-1"/>
            <w:sz w:val="24"/>
            <w:szCs w:val="24"/>
          </w:rPr>
          <w:t>p</w:t>
        </w:r>
        <w:r w:rsidRPr="00E4426B">
          <w:rPr>
            <w:rStyle w:val="Lienhypertexte"/>
            <w:rFonts w:ascii="Times New Roman" w:eastAsia="Arial Unicode MS" w:hAnsi="Times New Roman" w:cs="Times New Roman"/>
            <w:sz w:val="24"/>
            <w:szCs w:val="24"/>
          </w:rPr>
          <w:t>:</w:t>
        </w:r>
        <w:r w:rsidRPr="00E4426B">
          <w:rPr>
            <w:rStyle w:val="Lienhypertexte"/>
            <w:rFonts w:ascii="Times New Roman" w:eastAsia="Arial Unicode MS" w:hAnsi="Times New Roman" w:cs="Times New Roman"/>
            <w:spacing w:val="1"/>
            <w:sz w:val="24"/>
            <w:szCs w:val="24"/>
          </w:rPr>
          <w:t>/</w:t>
        </w:r>
        <w:r w:rsidRPr="00E4426B">
          <w:rPr>
            <w:rStyle w:val="Lienhypertexte"/>
            <w:rFonts w:ascii="Times New Roman" w:eastAsia="Arial Unicode MS" w:hAnsi="Times New Roman" w:cs="Times New Roman"/>
            <w:sz w:val="24"/>
            <w:szCs w:val="24"/>
          </w:rPr>
          <w:t>/ww</w:t>
        </w:r>
        <w:r w:rsidRPr="00E4426B">
          <w:rPr>
            <w:rStyle w:val="Lienhypertexte"/>
            <w:rFonts w:ascii="Times New Roman" w:eastAsia="Arial Unicode MS" w:hAnsi="Times New Roman" w:cs="Times New Roman"/>
            <w:spacing w:val="-1"/>
            <w:sz w:val="24"/>
            <w:szCs w:val="24"/>
          </w:rPr>
          <w:t>w</w:t>
        </w:r>
        <w:r w:rsidRPr="00E4426B">
          <w:rPr>
            <w:rStyle w:val="Lienhypertexte"/>
            <w:rFonts w:ascii="Times New Roman" w:eastAsia="Arial Unicode MS" w:hAnsi="Times New Roman" w:cs="Times New Roman"/>
            <w:sz w:val="24"/>
            <w:szCs w:val="24"/>
          </w:rPr>
          <w:t>.</w:t>
        </w:r>
        <w:r w:rsidRPr="00E4426B">
          <w:rPr>
            <w:rStyle w:val="Lienhypertexte"/>
            <w:rFonts w:ascii="Times New Roman" w:eastAsia="Arial Unicode MS" w:hAnsi="Times New Roman" w:cs="Times New Roman"/>
            <w:spacing w:val="1"/>
            <w:sz w:val="24"/>
            <w:szCs w:val="24"/>
          </w:rPr>
          <w:t>p</w:t>
        </w:r>
        <w:r w:rsidRPr="00E4426B">
          <w:rPr>
            <w:rStyle w:val="Lienhypertexte"/>
            <w:rFonts w:ascii="Times New Roman" w:eastAsia="Arial Unicode MS" w:hAnsi="Times New Roman" w:cs="Times New Roman"/>
            <w:spacing w:val="-1"/>
            <w:sz w:val="24"/>
            <w:szCs w:val="24"/>
          </w:rPr>
          <w:t>u</w:t>
        </w:r>
        <w:r w:rsidRPr="00E4426B">
          <w:rPr>
            <w:rStyle w:val="Lienhypertexte"/>
            <w:rFonts w:ascii="Times New Roman" w:eastAsia="Arial Unicode MS" w:hAnsi="Times New Roman" w:cs="Times New Roman"/>
            <w:spacing w:val="1"/>
            <w:sz w:val="24"/>
            <w:szCs w:val="24"/>
          </w:rPr>
          <w:t>b</w:t>
        </w:r>
        <w:r w:rsidRPr="00E4426B">
          <w:rPr>
            <w:rStyle w:val="Lienhypertexte"/>
            <w:rFonts w:ascii="Times New Roman" w:eastAsia="Arial Unicode MS" w:hAnsi="Times New Roman" w:cs="Times New Roman"/>
            <w:sz w:val="24"/>
            <w:szCs w:val="24"/>
          </w:rPr>
          <w:t>l</w:t>
        </w:r>
        <w:r w:rsidRPr="00E4426B">
          <w:rPr>
            <w:rStyle w:val="Lienhypertexte"/>
            <w:rFonts w:ascii="Times New Roman" w:eastAsia="Arial Unicode MS" w:hAnsi="Times New Roman" w:cs="Times New Roman"/>
            <w:spacing w:val="-1"/>
            <w:sz w:val="24"/>
            <w:szCs w:val="24"/>
          </w:rPr>
          <w:t>i</w:t>
        </w:r>
        <w:r w:rsidRPr="00E4426B">
          <w:rPr>
            <w:rStyle w:val="Lienhypertexte"/>
            <w:rFonts w:ascii="Times New Roman" w:eastAsia="Arial Unicode MS" w:hAnsi="Times New Roman" w:cs="Times New Roman"/>
            <w:sz w:val="24"/>
            <w:szCs w:val="24"/>
          </w:rPr>
          <w:t>cc</w:t>
        </w:r>
        <w:r w:rsidRPr="00E4426B">
          <w:rPr>
            <w:rStyle w:val="Lienhypertexte"/>
            <w:rFonts w:ascii="Times New Roman" w:eastAsia="Arial Unicode MS" w:hAnsi="Times New Roman" w:cs="Times New Roman"/>
            <w:spacing w:val="1"/>
            <w:sz w:val="24"/>
            <w:szCs w:val="24"/>
          </w:rPr>
          <w:t>o</w:t>
        </w:r>
        <w:r w:rsidRPr="00E4426B">
          <w:rPr>
            <w:rStyle w:val="Lienhypertexte"/>
            <w:rFonts w:ascii="Times New Roman" w:eastAsia="Arial Unicode MS" w:hAnsi="Times New Roman" w:cs="Times New Roman"/>
            <w:spacing w:val="-1"/>
            <w:sz w:val="24"/>
            <w:szCs w:val="24"/>
          </w:rPr>
          <w:t>n</w:t>
        </w:r>
        <w:r w:rsidRPr="00E4426B">
          <w:rPr>
            <w:rStyle w:val="Lienhypertexte"/>
            <w:rFonts w:ascii="Times New Roman" w:eastAsia="Arial Unicode MS" w:hAnsi="Times New Roman" w:cs="Times New Roman"/>
            <w:sz w:val="24"/>
            <w:szCs w:val="24"/>
          </w:rPr>
          <w:t>tracts</w:t>
        </w:r>
        <w:r w:rsidRPr="00E4426B">
          <w:rPr>
            <w:rStyle w:val="Lienhypertexte"/>
            <w:rFonts w:ascii="Times New Roman" w:eastAsia="Arial Unicode MS" w:hAnsi="Times New Roman" w:cs="Times New Roman"/>
            <w:spacing w:val="1"/>
            <w:sz w:val="24"/>
            <w:szCs w:val="24"/>
          </w:rPr>
          <w:t>.</w:t>
        </w:r>
        <w:r w:rsidRPr="00E4426B">
          <w:rPr>
            <w:rStyle w:val="Lienhypertexte"/>
            <w:rFonts w:ascii="Times New Roman" w:eastAsia="Arial Unicode MS" w:hAnsi="Times New Roman" w:cs="Times New Roman"/>
            <w:sz w:val="24"/>
            <w:szCs w:val="24"/>
          </w:rPr>
          <w:t>c</w:t>
        </w:r>
        <w:r w:rsidRPr="00E4426B">
          <w:rPr>
            <w:rStyle w:val="Lienhypertexte"/>
            <w:rFonts w:ascii="Times New Roman" w:eastAsia="Arial Unicode MS" w:hAnsi="Times New Roman" w:cs="Times New Roman"/>
            <w:spacing w:val="2"/>
            <w:sz w:val="24"/>
            <w:szCs w:val="24"/>
          </w:rPr>
          <w:t>m</w:t>
        </w:r>
      </w:hyperlink>
      <w:r w:rsidRPr="00E4426B">
        <w:rPr>
          <w:rFonts w:ascii="Times New Roman" w:eastAsia="Arial Unicode MS" w:hAnsi="Times New Roman" w:cs="Times New Roman"/>
          <w:color w:val="000000"/>
          <w:sz w:val="24"/>
          <w:szCs w:val="24"/>
          <w:u w:val="single"/>
        </w:rPr>
        <w:t>.</w:t>
      </w:r>
    </w:p>
    <w:p w14:paraId="6F804D44" w14:textId="77777777" w:rsidR="00E4426B" w:rsidRPr="00E4426B" w:rsidRDefault="00E4426B" w:rsidP="00E4426B">
      <w:pPr>
        <w:numPr>
          <w:ilvl w:val="0"/>
          <w:numId w:val="12"/>
        </w:numPr>
        <w:spacing w:after="0"/>
        <w:jc w:val="both"/>
        <w:rPr>
          <w:rFonts w:ascii="Times New Roman" w:hAnsi="Times New Roman" w:cs="Times New Roman"/>
          <w:sz w:val="24"/>
          <w:szCs w:val="24"/>
        </w:rPr>
      </w:pPr>
      <w:r w:rsidRPr="00E4426B">
        <w:rPr>
          <w:rFonts w:ascii="Times New Roman" w:hAnsi="Times New Roman" w:cs="Times New Roman"/>
          <w:b/>
          <w:bCs/>
          <w:sz w:val="24"/>
          <w:szCs w:val="24"/>
          <w:u w:val="single"/>
        </w:rPr>
        <w:t>Lutte Contre la Corruption </w:t>
      </w:r>
    </w:p>
    <w:p w14:paraId="28212543" w14:textId="77777777" w:rsidR="00E4426B" w:rsidRPr="00E4426B" w:rsidRDefault="00E4426B" w:rsidP="00E4426B">
      <w:pPr>
        <w:widowControl w:val="0"/>
        <w:autoSpaceDE w:val="0"/>
        <w:autoSpaceDN w:val="0"/>
        <w:adjustRightInd w:val="0"/>
        <w:spacing w:after="0"/>
        <w:ind w:left="360" w:right="70" w:firstLine="348"/>
        <w:jc w:val="both"/>
        <w:rPr>
          <w:rFonts w:ascii="Times New Roman" w:eastAsia="Arial Unicode MS" w:hAnsi="Times New Roman" w:cs="Times New Roman"/>
          <w:color w:val="000000"/>
          <w:sz w:val="24"/>
          <w:szCs w:val="24"/>
        </w:rPr>
      </w:pPr>
      <w:r w:rsidRPr="00E4426B">
        <w:rPr>
          <w:rFonts w:ascii="Times New Roman" w:eastAsia="Arial Unicode MS" w:hAnsi="Times New Roman" w:cs="Times New Roman"/>
          <w:color w:val="000000"/>
          <w:spacing w:val="1"/>
          <w:sz w:val="24"/>
          <w:szCs w:val="24"/>
        </w:rPr>
        <w:t>Pou</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te</w:t>
      </w:r>
      <w:r w:rsidRPr="00E4426B">
        <w:rPr>
          <w:rFonts w:ascii="Times New Roman" w:eastAsia="Arial Unicode MS" w:hAnsi="Times New Roman" w:cs="Times New Roman"/>
          <w:color w:val="000000"/>
          <w:spacing w:val="5"/>
          <w:sz w:val="24"/>
          <w:szCs w:val="24"/>
        </w:rPr>
        <w:t xml:space="preserve"> </w:t>
      </w:r>
      <w:r w:rsidRPr="00E4426B">
        <w:rPr>
          <w:rFonts w:ascii="Times New Roman" w:eastAsia="Arial Unicode MS" w:hAnsi="Times New Roman" w:cs="Times New Roman"/>
          <w:color w:val="000000"/>
          <w:spacing w:val="-1"/>
          <w:sz w:val="24"/>
          <w:szCs w:val="24"/>
        </w:rPr>
        <w:t>d</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pacing w:val="-1"/>
          <w:sz w:val="24"/>
          <w:szCs w:val="24"/>
        </w:rPr>
        <w:t>n</w:t>
      </w:r>
      <w:r w:rsidRPr="00E4426B">
        <w:rPr>
          <w:rFonts w:ascii="Times New Roman" w:eastAsia="Arial Unicode MS" w:hAnsi="Times New Roman" w:cs="Times New Roman"/>
          <w:color w:val="000000"/>
          <w:spacing w:val="1"/>
          <w:sz w:val="24"/>
          <w:szCs w:val="24"/>
        </w:rPr>
        <w:t>on</w:t>
      </w:r>
      <w:r w:rsidRPr="00E4426B">
        <w:rPr>
          <w:rFonts w:ascii="Times New Roman" w:eastAsia="Arial Unicode MS" w:hAnsi="Times New Roman" w:cs="Times New Roman"/>
          <w:color w:val="000000"/>
          <w:sz w:val="24"/>
          <w:szCs w:val="24"/>
        </w:rPr>
        <w:t>cia</w:t>
      </w:r>
      <w:r w:rsidRPr="00E4426B">
        <w:rPr>
          <w:rFonts w:ascii="Times New Roman" w:eastAsia="Arial Unicode MS" w:hAnsi="Times New Roman" w:cs="Times New Roman"/>
          <w:color w:val="000000"/>
          <w:spacing w:val="1"/>
          <w:sz w:val="24"/>
          <w:szCs w:val="24"/>
        </w:rPr>
        <w:t>t</w:t>
      </w:r>
      <w:r w:rsidRPr="00E4426B">
        <w:rPr>
          <w:rFonts w:ascii="Times New Roman" w:eastAsia="Arial Unicode MS" w:hAnsi="Times New Roman" w:cs="Times New Roman"/>
          <w:color w:val="000000"/>
          <w:spacing w:val="-3"/>
          <w:sz w:val="24"/>
          <w:szCs w:val="24"/>
        </w:rPr>
        <w:t>i</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n</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po</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 xml:space="preserve"> de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z w:val="24"/>
          <w:szCs w:val="24"/>
        </w:rPr>
        <w:t>rati</w:t>
      </w:r>
      <w:r w:rsidRPr="00E4426B">
        <w:rPr>
          <w:rFonts w:ascii="Times New Roman" w:eastAsia="Arial Unicode MS" w:hAnsi="Times New Roman" w:cs="Times New Roman"/>
          <w:color w:val="000000"/>
          <w:spacing w:val="-2"/>
          <w:sz w:val="24"/>
          <w:szCs w:val="24"/>
        </w:rPr>
        <w:t>q</w:t>
      </w:r>
      <w:r w:rsidRPr="00E4426B">
        <w:rPr>
          <w:rFonts w:ascii="Times New Roman" w:eastAsia="Arial Unicode MS" w:hAnsi="Times New Roman" w:cs="Times New Roman"/>
          <w:color w:val="000000"/>
          <w:spacing w:val="1"/>
          <w:sz w:val="24"/>
          <w:szCs w:val="24"/>
        </w:rPr>
        <w:t>ue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2"/>
          <w:sz w:val="24"/>
          <w:szCs w:val="24"/>
        </w:rPr>
        <w:t>f</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its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 xml:space="preserve">u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pacing w:val="-2"/>
          <w:sz w:val="24"/>
          <w:szCs w:val="24"/>
        </w:rPr>
        <w:t>c</w:t>
      </w:r>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9"/>
          <w:sz w:val="24"/>
          <w:szCs w:val="24"/>
        </w:rPr>
        <w:t xml:space="preserve"> </w:t>
      </w:r>
      <w:r w:rsidRPr="00E4426B">
        <w:rPr>
          <w:rFonts w:ascii="Times New Roman" w:eastAsia="Arial Unicode MS" w:hAnsi="Times New Roman" w:cs="Times New Roman"/>
          <w:color w:val="000000"/>
          <w:spacing w:val="1"/>
          <w:sz w:val="24"/>
          <w:szCs w:val="24"/>
        </w:rPr>
        <w:t>d</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z w:val="24"/>
          <w:szCs w:val="24"/>
        </w:rPr>
        <w:t>c</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ru</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z w:val="24"/>
          <w:szCs w:val="24"/>
        </w:rPr>
        <w:t>ti</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n</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u</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z w:val="24"/>
          <w:szCs w:val="24"/>
        </w:rPr>
        <w:t>f</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 xml:space="preserve">its </w:t>
      </w:r>
      <w:r w:rsidRPr="00E4426B">
        <w:rPr>
          <w:rFonts w:ascii="Times New Roman" w:eastAsia="Arial Unicode MS" w:hAnsi="Times New Roman" w:cs="Times New Roman"/>
          <w:color w:val="000000"/>
          <w:spacing w:val="-1"/>
          <w:sz w:val="24"/>
          <w:szCs w:val="24"/>
        </w:rPr>
        <w:t>d</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au</w:t>
      </w:r>
      <w:r w:rsidRPr="00E4426B">
        <w:rPr>
          <w:rFonts w:ascii="Times New Roman" w:eastAsia="Arial Unicode MS" w:hAnsi="Times New Roman" w:cs="Times New Roman"/>
          <w:color w:val="000000"/>
          <w:sz w:val="24"/>
          <w:szCs w:val="24"/>
        </w:rPr>
        <w:t>v</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ises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pacing w:val="-3"/>
          <w:sz w:val="24"/>
          <w:szCs w:val="24"/>
        </w:rPr>
        <w:t>r</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ti</w:t>
      </w:r>
      <w:r w:rsidRPr="00E4426B">
        <w:rPr>
          <w:rFonts w:ascii="Times New Roman" w:eastAsia="Arial Unicode MS" w:hAnsi="Times New Roman" w:cs="Times New Roman"/>
          <w:color w:val="000000"/>
          <w:spacing w:val="1"/>
          <w:sz w:val="24"/>
          <w:szCs w:val="24"/>
        </w:rPr>
        <w:t>q</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pacing w:val="4"/>
          <w:sz w:val="24"/>
          <w:szCs w:val="24"/>
        </w:rPr>
        <w:t>s</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b</w:t>
      </w:r>
      <w:r w:rsidRPr="00E4426B">
        <w:rPr>
          <w:rFonts w:ascii="Times New Roman" w:eastAsia="Arial Unicode MS" w:hAnsi="Times New Roman" w:cs="Times New Roman"/>
          <w:color w:val="000000"/>
          <w:sz w:val="24"/>
          <w:szCs w:val="24"/>
        </w:rPr>
        <w:t>i</w:t>
      </w:r>
      <w:r w:rsidRPr="00E4426B">
        <w:rPr>
          <w:rFonts w:ascii="Times New Roman" w:eastAsia="Arial Unicode MS" w:hAnsi="Times New Roman" w:cs="Times New Roman"/>
          <w:color w:val="000000"/>
          <w:spacing w:val="-2"/>
          <w:sz w:val="24"/>
          <w:szCs w:val="24"/>
        </w:rPr>
        <w:t>e</w:t>
      </w:r>
      <w:r w:rsidRPr="00E4426B">
        <w:rPr>
          <w:rFonts w:ascii="Times New Roman" w:eastAsia="Arial Unicode MS" w:hAnsi="Times New Roman" w:cs="Times New Roman"/>
          <w:color w:val="000000"/>
          <w:sz w:val="24"/>
          <w:szCs w:val="24"/>
        </w:rPr>
        <w:t>n v</w:t>
      </w:r>
      <w:r w:rsidRPr="00E4426B">
        <w:rPr>
          <w:rFonts w:ascii="Times New Roman" w:eastAsia="Arial Unicode MS" w:hAnsi="Times New Roman" w:cs="Times New Roman"/>
          <w:color w:val="000000"/>
          <w:spacing w:val="1"/>
          <w:sz w:val="24"/>
          <w:szCs w:val="24"/>
        </w:rPr>
        <w:t>ou</w:t>
      </w:r>
      <w:r w:rsidRPr="00E4426B">
        <w:rPr>
          <w:rFonts w:ascii="Times New Roman" w:eastAsia="Arial Unicode MS" w:hAnsi="Times New Roman" w:cs="Times New Roman"/>
          <w:color w:val="000000"/>
          <w:sz w:val="24"/>
          <w:szCs w:val="24"/>
        </w:rPr>
        <w:t>loir</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pacing w:val="1"/>
          <w:sz w:val="24"/>
          <w:szCs w:val="24"/>
        </w:rPr>
        <w:t>pe</w:t>
      </w:r>
      <w:r w:rsidRPr="00E4426B">
        <w:rPr>
          <w:rFonts w:ascii="Times New Roman" w:eastAsia="Arial Unicode MS" w:hAnsi="Times New Roman" w:cs="Times New Roman"/>
          <w:color w:val="000000"/>
          <w:sz w:val="24"/>
          <w:szCs w:val="24"/>
        </w:rPr>
        <w:t>ler</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la</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CONAC</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u</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nu</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z w:val="24"/>
          <w:szCs w:val="24"/>
        </w:rPr>
        <w:t>ro</w:t>
      </w:r>
      <w:r w:rsidRPr="00E4426B">
        <w:rPr>
          <w:rFonts w:ascii="Times New Roman" w:eastAsia="Arial Unicode MS" w:hAnsi="Times New Roman" w:cs="Times New Roman"/>
          <w:color w:val="000000"/>
          <w:spacing w:val="-4"/>
          <w:sz w:val="24"/>
          <w:szCs w:val="24"/>
        </w:rPr>
        <w:t xml:space="preserve"> </w:t>
      </w:r>
      <w:r w:rsidRPr="00E4426B">
        <w:rPr>
          <w:rFonts w:ascii="Times New Roman" w:eastAsia="Arial Unicode MS" w:hAnsi="Times New Roman" w:cs="Times New Roman"/>
          <w:color w:val="000000"/>
          <w:spacing w:val="1"/>
          <w:sz w:val="24"/>
          <w:szCs w:val="24"/>
        </w:rPr>
        <w:t>15</w:t>
      </w:r>
      <w:r w:rsidRPr="00E4426B">
        <w:rPr>
          <w:rFonts w:ascii="Times New Roman" w:eastAsia="Arial Unicode MS" w:hAnsi="Times New Roman" w:cs="Times New Roman"/>
          <w:color w:val="000000"/>
          <w:spacing w:val="-1"/>
          <w:sz w:val="24"/>
          <w:szCs w:val="24"/>
        </w:rPr>
        <w:t>1</w:t>
      </w:r>
      <w:r w:rsidRPr="00E4426B">
        <w:rPr>
          <w:rFonts w:ascii="Times New Roman" w:eastAsia="Arial Unicode MS" w:hAnsi="Times New Roman" w:cs="Times New Roman"/>
          <w:color w:val="000000"/>
          <w:spacing w:val="1"/>
          <w:sz w:val="24"/>
          <w:szCs w:val="24"/>
        </w:rPr>
        <w:t>7</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l</w:t>
      </w:r>
      <w:r w:rsidRPr="00E4426B">
        <w:rPr>
          <w:rFonts w:ascii="Times New Roman" w:eastAsia="Arial Unicode MS" w:hAnsi="Times New Roman" w:cs="Times New Roman"/>
          <w:color w:val="000000"/>
          <w:sz w:val="24"/>
          <w:szCs w:val="24"/>
        </w:rPr>
        <w:t>’A</w:t>
      </w:r>
      <w:r w:rsidRPr="00E4426B">
        <w:rPr>
          <w:rFonts w:ascii="Times New Roman" w:eastAsia="Arial Unicode MS" w:hAnsi="Times New Roman" w:cs="Times New Roman"/>
          <w:color w:val="000000"/>
          <w:spacing w:val="1"/>
          <w:sz w:val="24"/>
          <w:szCs w:val="24"/>
        </w:rPr>
        <w:t>u</w:t>
      </w:r>
      <w:r w:rsidRPr="00E4426B">
        <w:rPr>
          <w:rFonts w:ascii="Times New Roman" w:eastAsia="Arial Unicode MS" w:hAnsi="Times New Roman" w:cs="Times New Roman"/>
          <w:color w:val="000000"/>
          <w:spacing w:val="-2"/>
          <w:sz w:val="24"/>
          <w:szCs w:val="24"/>
        </w:rPr>
        <w:t>t</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r</w:t>
      </w:r>
      <w:r w:rsidRPr="00E4426B">
        <w:rPr>
          <w:rFonts w:ascii="Times New Roman" w:eastAsia="Arial Unicode MS" w:hAnsi="Times New Roman" w:cs="Times New Roman"/>
          <w:color w:val="000000"/>
          <w:spacing w:val="-1"/>
          <w:sz w:val="24"/>
          <w:szCs w:val="24"/>
        </w:rPr>
        <w:t>i</w:t>
      </w:r>
      <w:r w:rsidRPr="00E4426B">
        <w:rPr>
          <w:rFonts w:ascii="Times New Roman" w:eastAsia="Arial Unicode MS" w:hAnsi="Times New Roman" w:cs="Times New Roman"/>
          <w:color w:val="000000"/>
          <w:sz w:val="24"/>
          <w:szCs w:val="24"/>
        </w:rPr>
        <w:t>té</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z w:val="24"/>
          <w:szCs w:val="24"/>
        </w:rPr>
        <w:t>c</w:t>
      </w:r>
      <w:r w:rsidRPr="00E4426B">
        <w:rPr>
          <w:rFonts w:ascii="Times New Roman" w:eastAsia="Arial Unicode MS" w:hAnsi="Times New Roman" w:cs="Times New Roman"/>
          <w:color w:val="000000"/>
          <w:spacing w:val="-1"/>
          <w:sz w:val="24"/>
          <w:szCs w:val="24"/>
        </w:rPr>
        <w:t>h</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rg</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z w:val="24"/>
          <w:szCs w:val="24"/>
        </w:rPr>
        <w:t>e</w:t>
      </w:r>
      <w:r w:rsidRPr="00E4426B">
        <w:rPr>
          <w:rFonts w:ascii="Times New Roman" w:eastAsia="Arial Unicode MS" w:hAnsi="Times New Roman" w:cs="Times New Roman"/>
          <w:color w:val="000000"/>
          <w:spacing w:val="-4"/>
          <w:sz w:val="24"/>
          <w:szCs w:val="24"/>
        </w:rPr>
        <w:t xml:space="preserve"> </w:t>
      </w:r>
      <w:r w:rsidRPr="00E4426B">
        <w:rPr>
          <w:rFonts w:ascii="Times New Roman" w:eastAsia="Arial Unicode MS" w:hAnsi="Times New Roman" w:cs="Times New Roman"/>
          <w:color w:val="000000"/>
          <w:spacing w:val="1"/>
          <w:sz w:val="24"/>
          <w:szCs w:val="24"/>
        </w:rPr>
        <w:t>de</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a</w:t>
      </w:r>
      <w:r w:rsidRPr="00E4426B">
        <w:rPr>
          <w:rFonts w:ascii="Times New Roman" w:eastAsia="Arial Unicode MS" w:hAnsi="Times New Roman" w:cs="Times New Roman"/>
          <w:color w:val="000000"/>
          <w:sz w:val="24"/>
          <w:szCs w:val="24"/>
        </w:rPr>
        <w:t>rch</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2"/>
          <w:sz w:val="24"/>
          <w:szCs w:val="24"/>
        </w:rPr>
        <w:t xml:space="preserve"> </w:t>
      </w:r>
      <w:r w:rsidRPr="00E4426B">
        <w:rPr>
          <w:rFonts w:ascii="Times New Roman" w:eastAsia="Arial Unicode MS" w:hAnsi="Times New Roman" w:cs="Times New Roman"/>
          <w:color w:val="000000"/>
          <w:spacing w:val="1"/>
          <w:sz w:val="24"/>
          <w:szCs w:val="24"/>
        </w:rPr>
        <w:t>Pub</w:t>
      </w:r>
      <w:r w:rsidRPr="00E4426B">
        <w:rPr>
          <w:rFonts w:ascii="Times New Roman" w:eastAsia="Arial Unicode MS" w:hAnsi="Times New Roman" w:cs="Times New Roman"/>
          <w:color w:val="000000"/>
          <w:sz w:val="24"/>
          <w:szCs w:val="24"/>
        </w:rPr>
        <w:t>l</w:t>
      </w:r>
      <w:r w:rsidRPr="00E4426B">
        <w:rPr>
          <w:rFonts w:ascii="Times New Roman" w:eastAsia="Arial Unicode MS" w:hAnsi="Times New Roman" w:cs="Times New Roman"/>
          <w:color w:val="000000"/>
          <w:spacing w:val="-1"/>
          <w:sz w:val="24"/>
          <w:szCs w:val="24"/>
        </w:rPr>
        <w:t>i</w:t>
      </w:r>
      <w:r w:rsidRPr="00E4426B">
        <w:rPr>
          <w:rFonts w:ascii="Times New Roman" w:eastAsia="Arial Unicode MS" w:hAnsi="Times New Roman" w:cs="Times New Roman"/>
          <w:color w:val="000000"/>
          <w:sz w:val="24"/>
          <w:szCs w:val="24"/>
        </w:rPr>
        <w:t>cs</w:t>
      </w:r>
      <w:r w:rsidRPr="00E4426B">
        <w:rPr>
          <w:rFonts w:ascii="Times New Roman" w:eastAsia="Arial Unicode MS" w:hAnsi="Times New Roman" w:cs="Times New Roman"/>
          <w:color w:val="000000"/>
          <w:spacing w:val="-4"/>
          <w:sz w:val="24"/>
          <w:szCs w:val="24"/>
        </w:rPr>
        <w:t xml:space="preserve"> </w:t>
      </w:r>
      <w:r w:rsidRPr="00E4426B">
        <w:rPr>
          <w:rFonts w:ascii="Times New Roman" w:eastAsia="Arial Unicode MS" w:hAnsi="Times New Roman" w:cs="Times New Roman"/>
          <w:color w:val="000000"/>
          <w:spacing w:val="1"/>
          <w:sz w:val="24"/>
          <w:szCs w:val="24"/>
        </w:rPr>
        <w:t>(</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z w:val="24"/>
          <w:szCs w:val="24"/>
        </w:rPr>
        <w:t>IN</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AP</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3"/>
          <w:sz w:val="24"/>
          <w:szCs w:val="24"/>
        </w:rPr>
        <w:t xml:space="preserve"> </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z w:val="24"/>
          <w:szCs w:val="24"/>
        </w:rPr>
        <w:t>S</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u</w:t>
      </w:r>
      <w:r w:rsidRPr="00E4426B">
        <w:rPr>
          <w:rFonts w:ascii="Times New Roman" w:eastAsia="Arial Unicode MS" w:hAnsi="Times New Roman" w:cs="Times New Roman"/>
          <w:color w:val="000000"/>
          <w:spacing w:val="-1"/>
          <w:sz w:val="24"/>
          <w:szCs w:val="24"/>
        </w:rPr>
        <w:t xml:space="preserve"> </w:t>
      </w:r>
      <w:r w:rsidRPr="00E4426B">
        <w:rPr>
          <w:rFonts w:ascii="Times New Roman" w:eastAsia="Arial Unicode MS" w:hAnsi="Times New Roman" w:cs="Times New Roman"/>
          <w:color w:val="000000"/>
          <w:spacing w:val="1"/>
          <w:sz w:val="24"/>
          <w:szCs w:val="24"/>
        </w:rPr>
        <w:t>ap</w:t>
      </w:r>
      <w:r w:rsidRPr="00E4426B">
        <w:rPr>
          <w:rFonts w:ascii="Times New Roman" w:eastAsia="Arial Unicode MS" w:hAnsi="Times New Roman" w:cs="Times New Roman"/>
          <w:color w:val="000000"/>
          <w:spacing w:val="-1"/>
          <w:sz w:val="24"/>
          <w:szCs w:val="24"/>
        </w:rPr>
        <w:t>p</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 xml:space="preserve">l) </w:t>
      </w:r>
      <w:r w:rsidRPr="00E4426B">
        <w:rPr>
          <w:rFonts w:ascii="Times New Roman" w:eastAsia="Arial Unicode MS" w:hAnsi="Times New Roman" w:cs="Times New Roman"/>
          <w:color w:val="000000"/>
          <w:spacing w:val="1"/>
          <w:sz w:val="24"/>
          <w:szCs w:val="24"/>
        </w:rPr>
        <w:t>au</w:t>
      </w:r>
      <w:r w:rsidRPr="00E4426B">
        <w:rPr>
          <w:rFonts w:ascii="Times New Roman" w:eastAsia="Arial Unicode MS" w:hAnsi="Times New Roman" w:cs="Times New Roman"/>
          <w:color w:val="000000"/>
          <w:sz w:val="24"/>
          <w:szCs w:val="24"/>
        </w:rPr>
        <w:t>x</w:t>
      </w:r>
      <w:r w:rsidRPr="00E4426B">
        <w:rPr>
          <w:rFonts w:ascii="Times New Roman" w:eastAsia="Arial Unicode MS" w:hAnsi="Times New Roman" w:cs="Times New Roman"/>
          <w:color w:val="000000"/>
          <w:spacing w:val="16"/>
          <w:sz w:val="24"/>
          <w:szCs w:val="24"/>
        </w:rPr>
        <w:t xml:space="preserve"> </w:t>
      </w:r>
      <w:r w:rsidRPr="00E4426B">
        <w:rPr>
          <w:rFonts w:ascii="Times New Roman" w:eastAsia="Arial Unicode MS" w:hAnsi="Times New Roman" w:cs="Times New Roman"/>
          <w:color w:val="000000"/>
          <w:spacing w:val="1"/>
          <w:sz w:val="24"/>
          <w:szCs w:val="24"/>
        </w:rPr>
        <w:t>nu</w:t>
      </w:r>
      <w:r w:rsidRPr="00E4426B">
        <w:rPr>
          <w:rFonts w:ascii="Times New Roman" w:eastAsia="Arial Unicode MS" w:hAnsi="Times New Roman" w:cs="Times New Roman"/>
          <w:color w:val="000000"/>
          <w:spacing w:val="-1"/>
          <w:sz w:val="24"/>
          <w:szCs w:val="24"/>
        </w:rPr>
        <w:t>m</w:t>
      </w:r>
      <w:r w:rsidRPr="00E4426B">
        <w:rPr>
          <w:rFonts w:ascii="Times New Roman" w:eastAsia="Arial Unicode MS" w:hAnsi="Times New Roman" w:cs="Times New Roman"/>
          <w:color w:val="000000"/>
          <w:spacing w:val="1"/>
          <w:sz w:val="24"/>
          <w:szCs w:val="24"/>
        </w:rPr>
        <w:t>é</w:t>
      </w:r>
      <w:r w:rsidRPr="00E4426B">
        <w:rPr>
          <w:rFonts w:ascii="Times New Roman" w:eastAsia="Arial Unicode MS" w:hAnsi="Times New Roman" w:cs="Times New Roman"/>
          <w:color w:val="000000"/>
          <w:spacing w:val="-3"/>
          <w:sz w:val="24"/>
          <w:szCs w:val="24"/>
        </w:rPr>
        <w:t>r</w:t>
      </w:r>
      <w:r w:rsidRPr="00E4426B">
        <w:rPr>
          <w:rFonts w:ascii="Times New Roman" w:eastAsia="Arial Unicode MS" w:hAnsi="Times New Roman" w:cs="Times New Roman"/>
          <w:color w:val="000000"/>
          <w:spacing w:val="1"/>
          <w:sz w:val="24"/>
          <w:szCs w:val="24"/>
        </w:rPr>
        <w:t>o</w:t>
      </w:r>
      <w:r w:rsidRPr="00E4426B">
        <w:rPr>
          <w:rFonts w:ascii="Times New Roman" w:eastAsia="Arial Unicode MS" w:hAnsi="Times New Roman" w:cs="Times New Roman"/>
          <w:color w:val="000000"/>
          <w:sz w:val="24"/>
          <w:szCs w:val="24"/>
        </w:rPr>
        <w:t>s :</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z w:val="24"/>
          <w:szCs w:val="24"/>
        </w:rPr>
        <w:t>(+2</w:t>
      </w:r>
      <w:r w:rsidRPr="00E4426B">
        <w:rPr>
          <w:rFonts w:ascii="Times New Roman" w:eastAsia="Arial Unicode MS" w:hAnsi="Times New Roman" w:cs="Times New Roman"/>
          <w:color w:val="000000"/>
          <w:spacing w:val="-1"/>
          <w:sz w:val="24"/>
          <w:szCs w:val="24"/>
        </w:rPr>
        <w:t>3</w:t>
      </w:r>
      <w:r w:rsidRPr="00E4426B">
        <w:rPr>
          <w:rFonts w:ascii="Times New Roman" w:eastAsia="Arial Unicode MS" w:hAnsi="Times New Roman" w:cs="Times New Roman"/>
          <w:color w:val="000000"/>
          <w:spacing w:val="1"/>
          <w:sz w:val="24"/>
          <w:szCs w:val="24"/>
        </w:rPr>
        <w:t>7</w:t>
      </w:r>
      <w:r w:rsidRPr="00E4426B">
        <w:rPr>
          <w:rFonts w:ascii="Times New Roman" w:eastAsia="Arial Unicode MS" w:hAnsi="Times New Roman" w:cs="Times New Roman"/>
          <w:color w:val="000000"/>
          <w:sz w:val="24"/>
          <w:szCs w:val="24"/>
        </w:rPr>
        <w:t>)</w:t>
      </w:r>
      <w:r w:rsidRPr="00E4426B">
        <w:rPr>
          <w:rFonts w:ascii="Times New Roman" w:eastAsia="Arial Unicode MS" w:hAnsi="Times New Roman" w:cs="Times New Roman"/>
          <w:color w:val="000000"/>
          <w:spacing w:val="16"/>
          <w:sz w:val="24"/>
          <w:szCs w:val="24"/>
        </w:rPr>
        <w:t xml:space="preserve"> </w:t>
      </w:r>
      <w:r w:rsidRPr="00E4426B">
        <w:rPr>
          <w:rFonts w:ascii="Times New Roman" w:eastAsia="Arial Unicode MS" w:hAnsi="Times New Roman" w:cs="Times New Roman"/>
          <w:color w:val="000000"/>
          <w:spacing w:val="1"/>
          <w:sz w:val="24"/>
          <w:szCs w:val="24"/>
        </w:rPr>
        <w:t>67</w:t>
      </w:r>
      <w:r w:rsidRPr="00E4426B">
        <w:rPr>
          <w:rFonts w:ascii="Times New Roman" w:eastAsia="Arial Unicode MS" w:hAnsi="Times New Roman" w:cs="Times New Roman"/>
          <w:color w:val="000000"/>
          <w:sz w:val="24"/>
          <w:szCs w:val="24"/>
        </w:rPr>
        <w:t>3</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2</w:t>
      </w:r>
      <w:r w:rsidRPr="00E4426B">
        <w:rPr>
          <w:rFonts w:ascii="Times New Roman" w:eastAsia="Arial Unicode MS" w:hAnsi="Times New Roman" w:cs="Times New Roman"/>
          <w:color w:val="000000"/>
          <w:sz w:val="24"/>
          <w:szCs w:val="24"/>
        </w:rPr>
        <w:t>0</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5</w:t>
      </w:r>
      <w:r w:rsidRPr="00E4426B">
        <w:rPr>
          <w:rFonts w:ascii="Times New Roman" w:eastAsia="Arial Unicode MS" w:hAnsi="Times New Roman" w:cs="Times New Roman"/>
          <w:color w:val="000000"/>
          <w:sz w:val="24"/>
          <w:szCs w:val="24"/>
        </w:rPr>
        <w:t>7</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2</w:t>
      </w:r>
      <w:r w:rsidRPr="00E4426B">
        <w:rPr>
          <w:rFonts w:ascii="Times New Roman" w:eastAsia="Arial Unicode MS" w:hAnsi="Times New Roman" w:cs="Times New Roman"/>
          <w:color w:val="000000"/>
          <w:sz w:val="24"/>
          <w:szCs w:val="24"/>
        </w:rPr>
        <w:t>5</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e</w:t>
      </w:r>
      <w:r w:rsidRPr="00E4426B">
        <w:rPr>
          <w:rFonts w:ascii="Times New Roman" w:eastAsia="Arial Unicode MS" w:hAnsi="Times New Roman" w:cs="Times New Roman"/>
          <w:color w:val="000000"/>
          <w:sz w:val="24"/>
          <w:szCs w:val="24"/>
        </w:rPr>
        <w:t>t</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69</w:t>
      </w:r>
      <w:r w:rsidRPr="00E4426B">
        <w:rPr>
          <w:rFonts w:ascii="Times New Roman" w:eastAsia="Arial Unicode MS" w:hAnsi="Times New Roman" w:cs="Times New Roman"/>
          <w:color w:val="000000"/>
          <w:sz w:val="24"/>
          <w:szCs w:val="24"/>
        </w:rPr>
        <w:t>9</w:t>
      </w:r>
      <w:r w:rsidRPr="00E4426B">
        <w:rPr>
          <w:rFonts w:ascii="Times New Roman" w:eastAsia="Arial Unicode MS" w:hAnsi="Times New Roman" w:cs="Times New Roman"/>
          <w:color w:val="000000"/>
          <w:spacing w:val="15"/>
          <w:sz w:val="24"/>
          <w:szCs w:val="24"/>
        </w:rPr>
        <w:t xml:space="preserve"> </w:t>
      </w:r>
      <w:r w:rsidRPr="00E4426B">
        <w:rPr>
          <w:rFonts w:ascii="Times New Roman" w:eastAsia="Arial Unicode MS" w:hAnsi="Times New Roman" w:cs="Times New Roman"/>
          <w:color w:val="000000"/>
          <w:spacing w:val="1"/>
          <w:sz w:val="24"/>
          <w:szCs w:val="24"/>
        </w:rPr>
        <w:t>3</w:t>
      </w:r>
      <w:r w:rsidRPr="00E4426B">
        <w:rPr>
          <w:rFonts w:ascii="Times New Roman" w:eastAsia="Arial Unicode MS" w:hAnsi="Times New Roman" w:cs="Times New Roman"/>
          <w:color w:val="000000"/>
          <w:sz w:val="24"/>
          <w:szCs w:val="24"/>
        </w:rPr>
        <w:t>7</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0</w:t>
      </w:r>
      <w:r w:rsidRPr="00E4426B">
        <w:rPr>
          <w:rFonts w:ascii="Times New Roman" w:eastAsia="Arial Unicode MS" w:hAnsi="Times New Roman" w:cs="Times New Roman"/>
          <w:color w:val="000000"/>
          <w:sz w:val="24"/>
          <w:szCs w:val="24"/>
        </w:rPr>
        <w:t>7</w:t>
      </w:r>
      <w:r w:rsidRPr="00E4426B">
        <w:rPr>
          <w:rFonts w:ascii="Times New Roman" w:eastAsia="Arial Unicode MS" w:hAnsi="Times New Roman" w:cs="Times New Roman"/>
          <w:color w:val="000000"/>
          <w:spacing w:val="17"/>
          <w:sz w:val="24"/>
          <w:szCs w:val="24"/>
        </w:rPr>
        <w:t xml:space="preserve"> </w:t>
      </w:r>
      <w:r w:rsidRPr="00E4426B">
        <w:rPr>
          <w:rFonts w:ascii="Times New Roman" w:eastAsia="Arial Unicode MS" w:hAnsi="Times New Roman" w:cs="Times New Roman"/>
          <w:color w:val="000000"/>
          <w:spacing w:val="1"/>
          <w:sz w:val="24"/>
          <w:szCs w:val="24"/>
        </w:rPr>
        <w:t>4</w:t>
      </w:r>
      <w:r w:rsidRPr="00E4426B">
        <w:rPr>
          <w:rFonts w:ascii="Times New Roman" w:eastAsia="Arial Unicode MS" w:hAnsi="Times New Roman" w:cs="Times New Roman"/>
          <w:color w:val="000000"/>
          <w:spacing w:val="8"/>
          <w:sz w:val="24"/>
          <w:szCs w:val="24"/>
        </w:rPr>
        <w:t>8</w:t>
      </w:r>
      <w:r w:rsidRPr="00E4426B">
        <w:rPr>
          <w:rFonts w:ascii="Times New Roman" w:eastAsia="Arial Unicode MS" w:hAnsi="Times New Roman" w:cs="Times New Roman"/>
          <w:color w:val="000000"/>
          <w:sz w:val="24"/>
          <w:szCs w:val="24"/>
        </w:rPr>
        <w:t>.</w:t>
      </w:r>
    </w:p>
    <w:p w14:paraId="68A4342E" w14:textId="6978347E" w:rsidR="004A6FE4" w:rsidRPr="00123BFF" w:rsidRDefault="004A6FE4" w:rsidP="00E4426B">
      <w:pPr>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sz w:val="24"/>
          <w:szCs w:val="24"/>
        </w:rPr>
        <w:t xml:space="preserve">                                                                   Maroua</w:t>
      </w:r>
      <w:r w:rsidRPr="00123BFF">
        <w:rPr>
          <w:rFonts w:ascii="Times New Roman" w:hAnsi="Times New Roman" w:cs="Times New Roman"/>
          <w:sz w:val="24"/>
          <w:szCs w:val="24"/>
        </w:rPr>
        <w:t>, le _________________</w:t>
      </w:r>
    </w:p>
    <w:p w14:paraId="7E72BC79" w14:textId="77777777" w:rsidR="004A6FE4" w:rsidRPr="00123BFF" w:rsidRDefault="004A6FE4" w:rsidP="000505ED">
      <w:pPr>
        <w:spacing w:after="0" w:line="240" w:lineRule="auto"/>
        <w:ind w:left="4678" w:firstLine="4"/>
        <w:jc w:val="center"/>
        <w:rPr>
          <w:rFonts w:ascii="Times New Roman" w:hAnsi="Times New Roman" w:cs="Times New Roman"/>
          <w:b/>
          <w:sz w:val="24"/>
          <w:szCs w:val="24"/>
        </w:rPr>
      </w:pPr>
      <w:r w:rsidRPr="00123BFF">
        <w:rPr>
          <w:rFonts w:ascii="Times New Roman" w:hAnsi="Times New Roman" w:cs="Times New Roman"/>
          <w:b/>
          <w:sz w:val="24"/>
          <w:szCs w:val="24"/>
        </w:rPr>
        <w:t>Le Gouverneur de l’Extrême-Nord</w:t>
      </w:r>
    </w:p>
    <w:p w14:paraId="12B56027" w14:textId="77777777" w:rsidR="004A6FE4" w:rsidRPr="00123BFF" w:rsidRDefault="004A6FE4" w:rsidP="008F74D3">
      <w:pPr>
        <w:spacing w:after="0" w:line="240" w:lineRule="auto"/>
        <w:ind w:left="4678" w:firstLine="4"/>
        <w:jc w:val="center"/>
        <w:rPr>
          <w:rFonts w:ascii="Times New Roman" w:hAnsi="Times New Roman" w:cs="Times New Roman"/>
          <w:sz w:val="24"/>
          <w:szCs w:val="24"/>
        </w:rPr>
      </w:pPr>
      <w:r w:rsidRPr="00123BFF">
        <w:rPr>
          <w:rFonts w:ascii="Times New Roman" w:hAnsi="Times New Roman" w:cs="Times New Roman"/>
          <w:sz w:val="24"/>
          <w:szCs w:val="24"/>
        </w:rPr>
        <w:t>(Autorité Contractante)</w:t>
      </w:r>
    </w:p>
    <w:p w14:paraId="68C3F682" w14:textId="7DAA29E0" w:rsidR="004A6FE4" w:rsidRPr="00E4426B" w:rsidRDefault="004A6FE4" w:rsidP="00E4426B">
      <w:pPr>
        <w:widowControl w:val="0"/>
        <w:autoSpaceDE w:val="0"/>
        <w:spacing w:after="0" w:line="240" w:lineRule="auto"/>
        <w:jc w:val="both"/>
        <w:rPr>
          <w:rFonts w:ascii="Times New Roman" w:hAnsi="Times New Roman" w:cs="Times New Roman"/>
          <w:b/>
          <w:sz w:val="24"/>
          <w:szCs w:val="24"/>
          <w:u w:val="single"/>
        </w:rPr>
      </w:pPr>
      <w:r w:rsidRPr="00123BFF">
        <w:rPr>
          <w:rFonts w:ascii="Times New Roman" w:hAnsi="Times New Roman" w:cs="Times New Roman"/>
          <w:b/>
          <w:iCs/>
          <w:sz w:val="24"/>
          <w:szCs w:val="24"/>
          <w:u w:val="single"/>
        </w:rPr>
        <w:t>Copie:</w:t>
      </w:r>
    </w:p>
    <w:p w14:paraId="40D4D47C" w14:textId="5F1AA815" w:rsidR="00053543" w:rsidRPr="00123BFF" w:rsidRDefault="00053543" w:rsidP="00E4426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MIN</w:t>
      </w:r>
      <w:r w:rsidR="004246CE">
        <w:rPr>
          <w:rFonts w:ascii="Times New Roman" w:hAnsi="Times New Roman" w:cs="Times New Roman"/>
          <w:sz w:val="24"/>
          <w:szCs w:val="24"/>
        </w:rPr>
        <w:t>TSS</w:t>
      </w:r>
      <w:r w:rsidRPr="00123BFF">
        <w:rPr>
          <w:rFonts w:ascii="Times New Roman" w:hAnsi="Times New Roman" w:cs="Times New Roman"/>
          <w:sz w:val="24"/>
          <w:szCs w:val="24"/>
        </w:rPr>
        <w:t>/YDE(ATCR)</w:t>
      </w:r>
    </w:p>
    <w:p w14:paraId="3FE86B2B" w14:textId="77777777" w:rsidR="004A6FE4" w:rsidRPr="00123BFF" w:rsidRDefault="00EF1D63"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MIN</w:t>
      </w:r>
      <w:r w:rsidR="002B38FA" w:rsidRPr="00123BFF">
        <w:rPr>
          <w:rFonts w:ascii="Times New Roman" w:hAnsi="Times New Roman" w:cs="Times New Roman"/>
          <w:sz w:val="24"/>
          <w:szCs w:val="24"/>
        </w:rPr>
        <w:t>MAP</w:t>
      </w:r>
      <w:r w:rsidR="00053543" w:rsidRPr="00123BFF">
        <w:rPr>
          <w:rFonts w:ascii="Times New Roman" w:hAnsi="Times New Roman" w:cs="Times New Roman"/>
          <w:sz w:val="24"/>
          <w:szCs w:val="24"/>
        </w:rPr>
        <w:t>/DGMI (ATCR</w:t>
      </w:r>
      <w:r w:rsidR="004A6FE4" w:rsidRPr="00123BFF">
        <w:rPr>
          <w:rFonts w:ascii="Times New Roman" w:hAnsi="Times New Roman" w:cs="Times New Roman"/>
          <w:sz w:val="24"/>
          <w:szCs w:val="24"/>
        </w:rPr>
        <w:t>)</w:t>
      </w:r>
    </w:p>
    <w:p w14:paraId="52642D75"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DR</w:t>
      </w:r>
      <w:r w:rsidR="00EF1D63" w:rsidRPr="00123BFF">
        <w:rPr>
          <w:rFonts w:ascii="Times New Roman" w:hAnsi="Times New Roman" w:cs="Times New Roman"/>
          <w:sz w:val="24"/>
          <w:szCs w:val="24"/>
        </w:rPr>
        <w:t>MIN</w:t>
      </w:r>
      <w:r w:rsidR="002B38FA" w:rsidRPr="00123BFF">
        <w:rPr>
          <w:rFonts w:ascii="Times New Roman" w:hAnsi="Times New Roman" w:cs="Times New Roman"/>
          <w:sz w:val="24"/>
          <w:szCs w:val="24"/>
        </w:rPr>
        <w:t>MAP</w:t>
      </w:r>
      <w:r w:rsidRPr="00123BFF">
        <w:rPr>
          <w:rFonts w:ascii="Times New Roman" w:hAnsi="Times New Roman" w:cs="Times New Roman"/>
          <w:sz w:val="24"/>
          <w:szCs w:val="24"/>
        </w:rPr>
        <w:t>-EN (POUR INFO)</w:t>
      </w:r>
    </w:p>
    <w:p w14:paraId="6830BD5D" w14:textId="2FC8B0B6" w:rsidR="002B38FA" w:rsidRPr="00123BFF" w:rsidRDefault="002B38FA"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D</w:t>
      </w:r>
      <w:r w:rsidR="004246CE">
        <w:rPr>
          <w:rFonts w:ascii="Times New Roman" w:hAnsi="Times New Roman" w:cs="Times New Roman"/>
          <w:sz w:val="24"/>
          <w:szCs w:val="24"/>
        </w:rPr>
        <w:t>R TSS/EN</w:t>
      </w:r>
      <w:r w:rsidR="00745F25">
        <w:rPr>
          <w:rFonts w:ascii="Times New Roman" w:hAnsi="Times New Roman" w:cs="Times New Roman"/>
          <w:sz w:val="24"/>
          <w:szCs w:val="24"/>
        </w:rPr>
        <w:t>/MAROUA</w:t>
      </w:r>
      <w:r w:rsidRPr="00123BFF">
        <w:rPr>
          <w:rFonts w:ascii="Times New Roman" w:hAnsi="Times New Roman" w:cs="Times New Roman"/>
          <w:sz w:val="24"/>
          <w:szCs w:val="24"/>
        </w:rPr>
        <w:t xml:space="preserve"> (POUR PUBLICATION) </w:t>
      </w:r>
    </w:p>
    <w:p w14:paraId="30DD8D26"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ARMP/EN (POUR PUBLICATION ET ARCHIVAGE)</w:t>
      </w:r>
    </w:p>
    <w:p w14:paraId="3E7CC804"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PRESIDENT CRPM/EN (POUR INFO) </w:t>
      </w:r>
    </w:p>
    <w:p w14:paraId="541219CB"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SOPECAM (POUR PUBLICATION)</w:t>
      </w:r>
    </w:p>
    <w:p w14:paraId="55746081"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AFFICHAGE (POUR INFO) </w:t>
      </w:r>
    </w:p>
    <w:p w14:paraId="6CA713F2" w14:textId="77777777" w:rsidR="004A6FE4" w:rsidRPr="00123BFF" w:rsidRDefault="004A6FE4" w:rsidP="008F5D9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CHRONO/ARCHIVES</w:t>
      </w:r>
    </w:p>
    <w:p w14:paraId="23161252" w14:textId="0FF1789E" w:rsidR="001D62E4" w:rsidRDefault="004A6FE4" w:rsidP="00E4426B">
      <w:pPr>
        <w:widowControl w:val="0"/>
        <w:numPr>
          <w:ilvl w:val="0"/>
          <w:numId w:val="11"/>
        </w:numPr>
        <w:suppressAutoHyphens/>
        <w:autoSpaceDE w:val="0"/>
        <w:autoSpaceDN w:val="0"/>
        <w:spacing w:after="0" w:line="240" w:lineRule="auto"/>
        <w:ind w:left="284"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DOSSIER</w:t>
      </w:r>
      <w:r w:rsidR="00E4426B">
        <w:rPr>
          <w:rFonts w:ascii="Times New Roman" w:hAnsi="Times New Roman" w:cs="Times New Roman"/>
          <w:sz w:val="24"/>
          <w:szCs w:val="24"/>
        </w:rPr>
        <w:t>.</w:t>
      </w:r>
    </w:p>
    <w:p w14:paraId="1D4B99D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2AFBBD5C"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022CBA4A"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78090B2D"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7E309D2F"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0297C1B0"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590BA9ED"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4AFB0F21"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7F13DB64" w14:textId="77777777" w:rsidR="00EA68BA" w:rsidRDefault="00EA68BA"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3554C98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6468C430"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5AEDDF4D"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780C699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1A84F233"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01C2E18B"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0FDAA989" w14:textId="77777777" w:rsid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5BA69658" w14:textId="77777777" w:rsidR="00E4426B" w:rsidRPr="00E4426B" w:rsidRDefault="00E4426B" w:rsidP="00E4426B">
      <w:pPr>
        <w:widowControl w:val="0"/>
        <w:suppressAutoHyphens/>
        <w:autoSpaceDE w:val="0"/>
        <w:autoSpaceDN w:val="0"/>
        <w:spacing w:after="0" w:line="240" w:lineRule="auto"/>
        <w:jc w:val="both"/>
        <w:textAlignment w:val="baseline"/>
        <w:rPr>
          <w:rFonts w:ascii="Times New Roman" w:hAnsi="Times New Roman" w:cs="Times New Roman"/>
          <w:sz w:val="24"/>
          <w:szCs w:val="24"/>
        </w:rPr>
      </w:pPr>
    </w:p>
    <w:p w14:paraId="20C99B0C" w14:textId="77777777" w:rsidR="001D62E4" w:rsidRPr="00123BFF" w:rsidRDefault="001D62E4" w:rsidP="000505ED">
      <w:pPr>
        <w:spacing w:after="0" w:line="240" w:lineRule="auto"/>
        <w:rPr>
          <w:rFonts w:ascii="Times New Roman" w:hAnsi="Times New Roman" w:cs="Times New Roman"/>
          <w:sz w:val="24"/>
          <w:szCs w:val="24"/>
        </w:rPr>
      </w:pPr>
    </w:p>
    <w:p w14:paraId="714DEB3B" w14:textId="77777777" w:rsidR="007D1FA2" w:rsidRPr="00123BFF" w:rsidRDefault="007D1FA2" w:rsidP="000505ED">
      <w:pPr>
        <w:spacing w:after="0" w:line="240" w:lineRule="auto"/>
        <w:rPr>
          <w:rFonts w:ascii="Times New Roman" w:hAnsi="Times New Roman" w:cs="Times New Roman"/>
          <w:sz w:val="24"/>
          <w:szCs w:val="24"/>
        </w:rPr>
      </w:pPr>
    </w:p>
    <w:p w14:paraId="55462866" w14:textId="77777777" w:rsidR="007D1FA2" w:rsidRPr="00123BFF" w:rsidRDefault="007D1FA2" w:rsidP="000505ED">
      <w:pPr>
        <w:spacing w:after="0" w:line="240" w:lineRule="auto"/>
        <w:rPr>
          <w:rFonts w:ascii="Times New Roman" w:hAnsi="Times New Roman" w:cs="Times New Roman"/>
          <w:sz w:val="24"/>
          <w:szCs w:val="24"/>
        </w:rPr>
      </w:pPr>
    </w:p>
    <w:p w14:paraId="7F88B588" w14:textId="4B412228" w:rsidR="007D1FA2"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18816" behindDoc="0" locked="0" layoutInCell="1" allowOverlap="1" wp14:anchorId="592315E1" wp14:editId="000E9A46">
                <wp:simplePos x="0" y="0"/>
                <wp:positionH relativeFrom="column">
                  <wp:posOffset>313055</wp:posOffset>
                </wp:positionH>
                <wp:positionV relativeFrom="paragraph">
                  <wp:posOffset>154305</wp:posOffset>
                </wp:positionV>
                <wp:extent cx="5678805" cy="1130935"/>
                <wp:effectExtent l="19050" t="19050" r="0" b="0"/>
                <wp:wrapNone/>
                <wp:docPr id="23" name="Rectangle avec coins rognés en diagona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3093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E40C4" w14:textId="77777777" w:rsidR="00991652" w:rsidRPr="000A0061" w:rsidRDefault="00991652">
                            <w:pPr>
                              <w:pStyle w:val="Paragraphedeliste"/>
                              <w:numPr>
                                <w:ilvl w:val="1"/>
                                <w:numId w:val="13"/>
                              </w:numPr>
                              <w:spacing w:before="120" w:after="120" w:line="360" w:lineRule="auto"/>
                              <w:ind w:left="0" w:firstLine="0"/>
                              <w:jc w:val="center"/>
                              <w:rPr>
                                <w:rFonts w:ascii="Bauhaus 93" w:hAnsi="Bauhaus 93"/>
                                <w:color w:val="000000" w:themeColor="text1"/>
                                <w:sz w:val="52"/>
                                <w:szCs w:val="28"/>
                              </w:rPr>
                            </w:pPr>
                            <w:r w:rsidRPr="000A0061">
                              <w:rPr>
                                <w:rFonts w:ascii="Bauhaus 93" w:hAnsi="Bauhaus 93"/>
                                <w:color w:val="000000" w:themeColor="text1"/>
                                <w:sz w:val="52"/>
                                <w:szCs w:val="28"/>
                              </w:rPr>
                              <w:t>Version anglaise</w:t>
                            </w:r>
                          </w:p>
                          <w:p w14:paraId="54077346" w14:textId="77777777" w:rsidR="00991652" w:rsidRPr="000A0061" w:rsidRDefault="00991652" w:rsidP="004A6FE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2315E1" id="Rectangle avec coins rognés en diagonale 23" o:spid="_x0000_s1033" style="position:absolute;margin-left:24.65pt;margin-top:12.15pt;width:447.15pt;height:89.0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30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" adj="-11796480,,5400" path="m,l5490312,r188493,188493l5678805,1130935r,l188493,1130935,,942442,,xe" filled="f" strokecolor="black [3213]" strokeweight="3pt">
                <v:stroke joinstyle="miter"/>
                <v:formulas/>
                <v:path arrowok="t" o:connecttype="custom" o:connectlocs="0,0;5490312,0;5678805,188493;5678805,1130935;5678805,1130935;188493,1130935;0,942442;0,0" o:connectangles="0,0,0,0,0,0,0,0" textboxrect="0,0,5678805,1130935"/>
                <v:textbox>
                  <w:txbxContent>
                    <w:p w14:paraId="2BFE40C4" w14:textId="77777777" w:rsidR="00991652" w:rsidRPr="000A0061" w:rsidRDefault="00991652">
                      <w:pPr>
                        <w:pStyle w:val="Paragraphedeliste"/>
                        <w:numPr>
                          <w:ilvl w:val="1"/>
                          <w:numId w:val="13"/>
                        </w:numPr>
                        <w:spacing w:before="120" w:after="120" w:line="360" w:lineRule="auto"/>
                        <w:ind w:left="0" w:firstLine="0"/>
                        <w:jc w:val="center"/>
                        <w:rPr>
                          <w:rFonts w:ascii="Bauhaus 93" w:hAnsi="Bauhaus 93"/>
                          <w:color w:val="000000" w:themeColor="text1"/>
                          <w:sz w:val="52"/>
                          <w:szCs w:val="28"/>
                        </w:rPr>
                      </w:pPr>
                      <w:r w:rsidRPr="000A0061">
                        <w:rPr>
                          <w:rFonts w:ascii="Bauhaus 93" w:hAnsi="Bauhaus 93"/>
                          <w:color w:val="000000" w:themeColor="text1"/>
                          <w:sz w:val="52"/>
                          <w:szCs w:val="28"/>
                        </w:rPr>
                        <w:t>Version anglaise</w:t>
                      </w:r>
                    </w:p>
                    <w:p w14:paraId="54077346" w14:textId="77777777" w:rsidR="00991652" w:rsidRPr="000A0061" w:rsidRDefault="00991652" w:rsidP="004A6FE4">
                      <w:pPr>
                        <w:jc w:val="center"/>
                        <w:rPr>
                          <w:color w:val="000000" w:themeColor="text1"/>
                        </w:rPr>
                      </w:pPr>
                    </w:p>
                  </w:txbxContent>
                </v:textbox>
              </v:shape>
            </w:pict>
          </mc:Fallback>
        </mc:AlternateContent>
      </w:r>
    </w:p>
    <w:p w14:paraId="3AA91280" w14:textId="77777777" w:rsidR="004A6FE4" w:rsidRPr="00123BFF" w:rsidRDefault="004A6FE4" w:rsidP="000505ED">
      <w:pPr>
        <w:spacing w:after="0" w:line="240" w:lineRule="auto"/>
        <w:rPr>
          <w:rFonts w:ascii="Times New Roman" w:hAnsi="Times New Roman" w:cs="Times New Roman"/>
          <w:sz w:val="24"/>
          <w:szCs w:val="24"/>
        </w:rPr>
      </w:pPr>
    </w:p>
    <w:p w14:paraId="03378827" w14:textId="77777777" w:rsidR="004A6FE4" w:rsidRPr="00123BFF" w:rsidRDefault="004A6FE4" w:rsidP="000505ED">
      <w:pPr>
        <w:spacing w:after="0" w:line="240" w:lineRule="auto"/>
        <w:rPr>
          <w:rFonts w:ascii="Times New Roman" w:hAnsi="Times New Roman" w:cs="Times New Roman"/>
          <w:sz w:val="24"/>
          <w:szCs w:val="24"/>
        </w:rPr>
      </w:pPr>
    </w:p>
    <w:p w14:paraId="046EF6DF" w14:textId="77777777" w:rsidR="004A6FE4" w:rsidRPr="00123BFF" w:rsidRDefault="004A6FE4" w:rsidP="000505ED">
      <w:pPr>
        <w:spacing w:after="0" w:line="240" w:lineRule="auto"/>
        <w:rPr>
          <w:rFonts w:ascii="Times New Roman" w:hAnsi="Times New Roman" w:cs="Times New Roman"/>
          <w:sz w:val="24"/>
          <w:szCs w:val="24"/>
        </w:rPr>
      </w:pPr>
    </w:p>
    <w:p w14:paraId="30016D0E" w14:textId="77777777" w:rsidR="004A6FE4" w:rsidRPr="00123BFF" w:rsidRDefault="004A6FE4" w:rsidP="000505ED">
      <w:pPr>
        <w:spacing w:after="0" w:line="240" w:lineRule="auto"/>
        <w:rPr>
          <w:rFonts w:ascii="Times New Roman" w:hAnsi="Times New Roman" w:cs="Times New Roman"/>
          <w:sz w:val="24"/>
          <w:szCs w:val="24"/>
        </w:rPr>
      </w:pPr>
    </w:p>
    <w:p w14:paraId="41C18AB8" w14:textId="77777777" w:rsidR="004A6FE4" w:rsidRPr="00123BFF" w:rsidRDefault="004A6FE4" w:rsidP="000505ED">
      <w:pPr>
        <w:spacing w:after="0" w:line="240" w:lineRule="auto"/>
        <w:rPr>
          <w:rFonts w:ascii="Times New Roman" w:hAnsi="Times New Roman" w:cs="Times New Roman"/>
          <w:sz w:val="24"/>
          <w:szCs w:val="24"/>
        </w:rPr>
      </w:pPr>
    </w:p>
    <w:p w14:paraId="38F37ADD" w14:textId="77777777" w:rsidR="004A6FE4" w:rsidRPr="00123BFF" w:rsidRDefault="004A6FE4" w:rsidP="000505ED">
      <w:pPr>
        <w:spacing w:after="0" w:line="240" w:lineRule="auto"/>
        <w:rPr>
          <w:rFonts w:ascii="Times New Roman" w:hAnsi="Times New Roman" w:cs="Times New Roman"/>
          <w:sz w:val="24"/>
          <w:szCs w:val="24"/>
        </w:rPr>
      </w:pPr>
    </w:p>
    <w:p w14:paraId="6FBD537D" w14:textId="77777777" w:rsidR="004A6FE4" w:rsidRPr="00123BFF" w:rsidRDefault="004A6FE4" w:rsidP="000505ED">
      <w:pPr>
        <w:spacing w:after="0" w:line="240" w:lineRule="auto"/>
        <w:rPr>
          <w:rFonts w:ascii="Times New Roman" w:hAnsi="Times New Roman" w:cs="Times New Roman"/>
          <w:sz w:val="24"/>
          <w:szCs w:val="24"/>
        </w:rPr>
      </w:pPr>
    </w:p>
    <w:p w14:paraId="4D38CF21" w14:textId="77777777" w:rsidR="004A6FE4" w:rsidRPr="00123BFF" w:rsidRDefault="004A6FE4" w:rsidP="000505ED">
      <w:pPr>
        <w:spacing w:after="0" w:line="240" w:lineRule="auto"/>
        <w:rPr>
          <w:rFonts w:ascii="Times New Roman" w:hAnsi="Times New Roman" w:cs="Times New Roman"/>
          <w:sz w:val="24"/>
          <w:szCs w:val="24"/>
        </w:rPr>
      </w:pPr>
    </w:p>
    <w:p w14:paraId="176F1469" w14:textId="77777777" w:rsidR="004A6FE4" w:rsidRPr="00123BFF" w:rsidRDefault="004A6FE4" w:rsidP="000505ED">
      <w:pPr>
        <w:spacing w:after="0" w:line="240" w:lineRule="auto"/>
        <w:ind w:firstLine="708"/>
        <w:rPr>
          <w:rFonts w:ascii="Times New Roman" w:hAnsi="Times New Roman" w:cs="Times New Roman"/>
          <w:sz w:val="24"/>
          <w:szCs w:val="24"/>
        </w:rPr>
      </w:pPr>
    </w:p>
    <w:p w14:paraId="1B6EB772" w14:textId="77777777" w:rsidR="004A6FE4" w:rsidRPr="00123BFF" w:rsidRDefault="004A6FE4" w:rsidP="000505ED">
      <w:pPr>
        <w:spacing w:after="0" w:line="240" w:lineRule="auto"/>
        <w:ind w:firstLine="708"/>
        <w:rPr>
          <w:rFonts w:ascii="Times New Roman" w:hAnsi="Times New Roman" w:cs="Times New Roman"/>
          <w:sz w:val="24"/>
          <w:szCs w:val="24"/>
        </w:rPr>
      </w:pPr>
    </w:p>
    <w:p w14:paraId="018045D8" w14:textId="77777777" w:rsidR="004A6FE4" w:rsidRPr="00123BFF" w:rsidRDefault="004A6FE4" w:rsidP="000505ED">
      <w:pPr>
        <w:spacing w:after="0" w:line="240" w:lineRule="auto"/>
        <w:ind w:firstLine="708"/>
        <w:rPr>
          <w:rFonts w:ascii="Times New Roman" w:hAnsi="Times New Roman" w:cs="Times New Roman"/>
          <w:sz w:val="24"/>
          <w:szCs w:val="24"/>
        </w:rPr>
      </w:pPr>
    </w:p>
    <w:p w14:paraId="31041024" w14:textId="77777777" w:rsidR="004A6FE4" w:rsidRPr="00123BFF" w:rsidRDefault="004A6FE4" w:rsidP="000505ED">
      <w:pPr>
        <w:spacing w:after="0" w:line="240" w:lineRule="auto"/>
        <w:ind w:firstLine="708"/>
        <w:rPr>
          <w:rFonts w:ascii="Times New Roman" w:hAnsi="Times New Roman" w:cs="Times New Roman"/>
          <w:sz w:val="24"/>
          <w:szCs w:val="24"/>
        </w:rPr>
      </w:pPr>
    </w:p>
    <w:p w14:paraId="03EBF00D" w14:textId="77777777" w:rsidR="000505ED" w:rsidRPr="00123BFF" w:rsidRDefault="000505ED" w:rsidP="000505ED">
      <w:pPr>
        <w:spacing w:after="0" w:line="240" w:lineRule="auto"/>
        <w:ind w:firstLine="708"/>
        <w:rPr>
          <w:rFonts w:ascii="Times New Roman" w:hAnsi="Times New Roman" w:cs="Times New Roman"/>
          <w:sz w:val="24"/>
          <w:szCs w:val="24"/>
        </w:rPr>
      </w:pPr>
    </w:p>
    <w:p w14:paraId="0D64DFD5" w14:textId="77777777" w:rsidR="000505ED" w:rsidRPr="00123BFF" w:rsidRDefault="000505ED" w:rsidP="000505ED">
      <w:pPr>
        <w:spacing w:after="0" w:line="240" w:lineRule="auto"/>
        <w:ind w:firstLine="708"/>
        <w:rPr>
          <w:rFonts w:ascii="Times New Roman" w:hAnsi="Times New Roman" w:cs="Times New Roman"/>
          <w:sz w:val="24"/>
          <w:szCs w:val="24"/>
        </w:rPr>
      </w:pPr>
    </w:p>
    <w:p w14:paraId="71EB9394" w14:textId="77777777" w:rsidR="000505ED" w:rsidRPr="00123BFF" w:rsidRDefault="000505ED" w:rsidP="000505ED">
      <w:pPr>
        <w:spacing w:after="0" w:line="240" w:lineRule="auto"/>
        <w:ind w:firstLine="708"/>
        <w:rPr>
          <w:rFonts w:ascii="Times New Roman" w:hAnsi="Times New Roman" w:cs="Times New Roman"/>
          <w:sz w:val="24"/>
          <w:szCs w:val="24"/>
        </w:rPr>
      </w:pPr>
    </w:p>
    <w:p w14:paraId="758988DD" w14:textId="77777777" w:rsidR="000505ED" w:rsidRPr="00123BFF" w:rsidRDefault="000505ED" w:rsidP="000505ED">
      <w:pPr>
        <w:spacing w:after="0" w:line="240" w:lineRule="auto"/>
        <w:ind w:firstLine="708"/>
        <w:rPr>
          <w:rFonts w:ascii="Times New Roman" w:hAnsi="Times New Roman" w:cs="Times New Roman"/>
          <w:sz w:val="24"/>
          <w:szCs w:val="24"/>
        </w:rPr>
      </w:pPr>
    </w:p>
    <w:p w14:paraId="385484B1" w14:textId="77777777" w:rsidR="000505ED" w:rsidRPr="00123BFF" w:rsidRDefault="000505ED" w:rsidP="000505ED">
      <w:pPr>
        <w:spacing w:after="0" w:line="240" w:lineRule="auto"/>
        <w:ind w:firstLine="708"/>
        <w:rPr>
          <w:rFonts w:ascii="Times New Roman" w:hAnsi="Times New Roman" w:cs="Times New Roman"/>
          <w:sz w:val="24"/>
          <w:szCs w:val="24"/>
        </w:rPr>
      </w:pPr>
    </w:p>
    <w:p w14:paraId="1D733E43" w14:textId="77777777" w:rsidR="000505ED" w:rsidRPr="00123BFF" w:rsidRDefault="000505ED" w:rsidP="000505ED">
      <w:pPr>
        <w:spacing w:after="0" w:line="240" w:lineRule="auto"/>
        <w:ind w:firstLine="708"/>
        <w:rPr>
          <w:rFonts w:ascii="Times New Roman" w:hAnsi="Times New Roman" w:cs="Times New Roman"/>
          <w:sz w:val="24"/>
          <w:szCs w:val="24"/>
        </w:rPr>
      </w:pPr>
    </w:p>
    <w:p w14:paraId="69286083" w14:textId="77777777" w:rsidR="000505ED" w:rsidRPr="00123BFF" w:rsidRDefault="000505ED" w:rsidP="000505ED">
      <w:pPr>
        <w:spacing w:after="0" w:line="240" w:lineRule="auto"/>
        <w:ind w:firstLine="708"/>
        <w:rPr>
          <w:rFonts w:ascii="Times New Roman" w:hAnsi="Times New Roman" w:cs="Times New Roman"/>
          <w:sz w:val="24"/>
          <w:szCs w:val="24"/>
        </w:rPr>
      </w:pPr>
    </w:p>
    <w:p w14:paraId="4D0B6911" w14:textId="77777777" w:rsidR="000505ED" w:rsidRPr="00123BFF" w:rsidRDefault="000505ED" w:rsidP="000505ED">
      <w:pPr>
        <w:spacing w:after="0" w:line="240" w:lineRule="auto"/>
        <w:ind w:firstLine="708"/>
        <w:rPr>
          <w:rFonts w:ascii="Times New Roman" w:hAnsi="Times New Roman" w:cs="Times New Roman"/>
          <w:sz w:val="24"/>
          <w:szCs w:val="24"/>
        </w:rPr>
      </w:pPr>
    </w:p>
    <w:p w14:paraId="49CA8518" w14:textId="77777777" w:rsidR="000505ED" w:rsidRPr="00123BFF" w:rsidRDefault="000505ED" w:rsidP="000505ED">
      <w:pPr>
        <w:spacing w:after="0" w:line="240" w:lineRule="auto"/>
        <w:ind w:firstLine="708"/>
        <w:rPr>
          <w:rFonts w:ascii="Times New Roman" w:hAnsi="Times New Roman" w:cs="Times New Roman"/>
          <w:sz w:val="24"/>
          <w:szCs w:val="24"/>
        </w:rPr>
      </w:pPr>
    </w:p>
    <w:p w14:paraId="7960D457" w14:textId="77777777" w:rsidR="000505ED" w:rsidRPr="00123BFF" w:rsidRDefault="000505ED" w:rsidP="000505ED">
      <w:pPr>
        <w:spacing w:after="0" w:line="240" w:lineRule="auto"/>
        <w:ind w:firstLine="708"/>
        <w:rPr>
          <w:rFonts w:ascii="Times New Roman" w:hAnsi="Times New Roman" w:cs="Times New Roman"/>
          <w:sz w:val="24"/>
          <w:szCs w:val="24"/>
        </w:rPr>
      </w:pPr>
    </w:p>
    <w:p w14:paraId="12BEF9A8" w14:textId="77777777" w:rsidR="000505ED" w:rsidRPr="00123BFF" w:rsidRDefault="000505ED" w:rsidP="000505ED">
      <w:pPr>
        <w:spacing w:after="0" w:line="240" w:lineRule="auto"/>
        <w:ind w:firstLine="708"/>
        <w:rPr>
          <w:rFonts w:ascii="Times New Roman" w:hAnsi="Times New Roman" w:cs="Times New Roman"/>
          <w:sz w:val="24"/>
          <w:szCs w:val="24"/>
        </w:rPr>
      </w:pPr>
    </w:p>
    <w:p w14:paraId="437C52CF" w14:textId="77777777" w:rsidR="000505ED" w:rsidRPr="00123BFF" w:rsidRDefault="000505ED" w:rsidP="000505ED">
      <w:pPr>
        <w:spacing w:after="0" w:line="240" w:lineRule="auto"/>
        <w:ind w:firstLine="708"/>
        <w:rPr>
          <w:rFonts w:ascii="Times New Roman" w:hAnsi="Times New Roman" w:cs="Times New Roman"/>
          <w:sz w:val="24"/>
          <w:szCs w:val="24"/>
        </w:rPr>
      </w:pPr>
    </w:p>
    <w:p w14:paraId="1381B28F" w14:textId="77777777" w:rsidR="000505ED" w:rsidRPr="00123BFF" w:rsidRDefault="000505ED" w:rsidP="000505ED">
      <w:pPr>
        <w:spacing w:after="0" w:line="240" w:lineRule="auto"/>
        <w:ind w:firstLine="708"/>
        <w:rPr>
          <w:rFonts w:ascii="Times New Roman" w:hAnsi="Times New Roman" w:cs="Times New Roman"/>
          <w:sz w:val="24"/>
          <w:szCs w:val="24"/>
        </w:rPr>
      </w:pPr>
    </w:p>
    <w:p w14:paraId="71ABC5E1" w14:textId="77777777" w:rsidR="000505ED" w:rsidRDefault="000505ED" w:rsidP="00951F52">
      <w:pPr>
        <w:spacing w:after="0" w:line="240" w:lineRule="auto"/>
        <w:rPr>
          <w:rFonts w:ascii="Times New Roman" w:hAnsi="Times New Roman" w:cs="Times New Roman"/>
          <w:sz w:val="24"/>
          <w:szCs w:val="24"/>
        </w:rPr>
      </w:pPr>
    </w:p>
    <w:p w14:paraId="2FF0A5CF" w14:textId="77777777" w:rsidR="00E4426B" w:rsidRDefault="00E4426B" w:rsidP="00951F52">
      <w:pPr>
        <w:spacing w:after="0" w:line="240" w:lineRule="auto"/>
        <w:rPr>
          <w:rFonts w:ascii="Times New Roman" w:hAnsi="Times New Roman" w:cs="Times New Roman"/>
          <w:sz w:val="24"/>
          <w:szCs w:val="24"/>
        </w:rPr>
      </w:pPr>
    </w:p>
    <w:p w14:paraId="6F7B37D7" w14:textId="77777777" w:rsidR="00EA68BA" w:rsidRDefault="00EA68BA" w:rsidP="00951F52">
      <w:pPr>
        <w:spacing w:after="0" w:line="240" w:lineRule="auto"/>
        <w:rPr>
          <w:rFonts w:ascii="Times New Roman" w:hAnsi="Times New Roman" w:cs="Times New Roman"/>
          <w:sz w:val="24"/>
          <w:szCs w:val="24"/>
        </w:rPr>
      </w:pPr>
    </w:p>
    <w:p w14:paraId="3896D660" w14:textId="77777777" w:rsidR="00EA68BA" w:rsidRDefault="00EA68BA" w:rsidP="00951F52">
      <w:pPr>
        <w:spacing w:after="0" w:line="240" w:lineRule="auto"/>
        <w:rPr>
          <w:rFonts w:ascii="Times New Roman" w:hAnsi="Times New Roman" w:cs="Times New Roman"/>
          <w:sz w:val="24"/>
          <w:szCs w:val="24"/>
        </w:rPr>
      </w:pPr>
    </w:p>
    <w:p w14:paraId="73A32D2D" w14:textId="77777777" w:rsidR="00EA68BA" w:rsidRDefault="00EA68BA" w:rsidP="00951F52">
      <w:pPr>
        <w:spacing w:after="0" w:line="240" w:lineRule="auto"/>
        <w:rPr>
          <w:rFonts w:ascii="Times New Roman" w:hAnsi="Times New Roman" w:cs="Times New Roman"/>
          <w:sz w:val="24"/>
          <w:szCs w:val="24"/>
        </w:rPr>
      </w:pPr>
    </w:p>
    <w:p w14:paraId="33134DD7" w14:textId="77777777" w:rsidR="00EA68BA" w:rsidRDefault="00EA68BA" w:rsidP="00951F52">
      <w:pPr>
        <w:spacing w:after="0" w:line="240" w:lineRule="auto"/>
        <w:rPr>
          <w:rFonts w:ascii="Times New Roman" w:hAnsi="Times New Roman" w:cs="Times New Roman"/>
          <w:sz w:val="24"/>
          <w:szCs w:val="24"/>
        </w:rPr>
      </w:pPr>
    </w:p>
    <w:p w14:paraId="75567745" w14:textId="77777777" w:rsidR="00EA68BA" w:rsidRDefault="00EA68BA" w:rsidP="00951F52">
      <w:pPr>
        <w:spacing w:after="0" w:line="240" w:lineRule="auto"/>
        <w:rPr>
          <w:rFonts w:ascii="Times New Roman" w:hAnsi="Times New Roman" w:cs="Times New Roman"/>
          <w:sz w:val="24"/>
          <w:szCs w:val="24"/>
        </w:rPr>
      </w:pPr>
    </w:p>
    <w:p w14:paraId="640096A4" w14:textId="77777777" w:rsidR="00E4426B" w:rsidRPr="00123BFF" w:rsidRDefault="00E4426B" w:rsidP="00951F52">
      <w:pPr>
        <w:spacing w:after="0" w:line="240" w:lineRule="auto"/>
        <w:rPr>
          <w:rFonts w:ascii="Times New Roman" w:hAnsi="Times New Roman" w:cs="Times New Roman"/>
          <w:sz w:val="24"/>
          <w:szCs w:val="24"/>
        </w:rPr>
      </w:pPr>
    </w:p>
    <w:p w14:paraId="71DF228B" w14:textId="77777777" w:rsidR="004A6FE4" w:rsidRPr="00123BFF" w:rsidRDefault="004A6FE4" w:rsidP="000505ED">
      <w:pPr>
        <w:spacing w:after="0" w:line="240" w:lineRule="auto"/>
        <w:rPr>
          <w:rFonts w:ascii="Times New Roman" w:hAnsi="Times New Roman" w:cs="Times New Roman"/>
          <w:sz w:val="24"/>
          <w:szCs w:val="24"/>
        </w:rPr>
      </w:pPr>
    </w:p>
    <w:p w14:paraId="183D2DBA" w14:textId="77777777" w:rsidR="004A6FE4" w:rsidRPr="00123BFF" w:rsidRDefault="004A6FE4" w:rsidP="000505ED">
      <w:pPr>
        <w:spacing w:after="0" w:line="240" w:lineRule="auto"/>
        <w:rPr>
          <w:rFonts w:ascii="Times New Roman" w:hAnsi="Times New Roman" w:cs="Times New Roman"/>
          <w:sz w:val="24"/>
          <w:szCs w:val="24"/>
        </w:rPr>
      </w:pPr>
    </w:p>
    <w:p w14:paraId="5EBC8275" w14:textId="77777777" w:rsidR="00745F25" w:rsidRPr="000505ED" w:rsidRDefault="00745F25" w:rsidP="00745F25">
      <w:pPr>
        <w:spacing w:after="0" w:line="24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722752" behindDoc="0" locked="0" layoutInCell="1" allowOverlap="1" wp14:anchorId="27F76A59" wp14:editId="59B78D9B">
                <wp:simplePos x="0" y="0"/>
                <wp:positionH relativeFrom="column">
                  <wp:posOffset>3623310</wp:posOffset>
                </wp:positionH>
                <wp:positionV relativeFrom="paragraph">
                  <wp:posOffset>-292735</wp:posOffset>
                </wp:positionV>
                <wp:extent cx="2856230" cy="1638300"/>
                <wp:effectExtent l="0" t="0" r="127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1638300"/>
                        </a:xfrm>
                        <a:prstGeom prst="rect">
                          <a:avLst/>
                        </a:prstGeom>
                        <a:solidFill>
                          <a:srgbClr val="FFFFFF"/>
                        </a:solidFill>
                        <a:ln>
                          <a:noFill/>
                        </a:ln>
                      </wps:spPr>
                      <wps:txbx>
                        <w:txbxContent>
                          <w:p w14:paraId="6D773652" w14:textId="77777777" w:rsidR="00991652" w:rsidRPr="00482D1F" w:rsidRDefault="00991652" w:rsidP="00745F25">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16BE380" w14:textId="77777777" w:rsidR="00991652" w:rsidRPr="008B334D" w:rsidRDefault="00991652" w:rsidP="00745F25">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0354C7"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61D847BC"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144D17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8237CE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547A3FEB"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70F2EA18" w14:textId="77777777" w:rsidR="00991652" w:rsidRPr="00DD7C71" w:rsidRDefault="00991652" w:rsidP="00745F25">
                            <w:pPr>
                              <w:spacing w:after="0"/>
                              <w:jc w:val="cente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20B7EC0" w14:textId="77777777" w:rsidR="00991652" w:rsidRPr="006E5AA9" w:rsidRDefault="00991652" w:rsidP="00745F25">
                            <w:pPr>
                              <w:spacing w:after="0" w:line="240" w:lineRule="auto"/>
                              <w:jc w:val="center"/>
                              <w:rPr>
                                <w:rFonts w:ascii="Tahoma" w:hAnsi="Tahoma" w:cs="Tahoma"/>
                                <w:sz w:val="16"/>
                                <w:szCs w:val="16"/>
                                <w:lang w:val="en-US"/>
                              </w:rPr>
                            </w:pPr>
                            <w:r>
                              <w:rPr>
                                <w:rFonts w:ascii="Tahoma" w:hAnsi="Tahoma" w:cs="Tahoma"/>
                                <w:sz w:val="20"/>
                                <w:szCs w:val="20"/>
                              </w:rPr>
                              <w:t>*********</w:t>
                            </w:r>
                          </w:p>
                          <w:p w14:paraId="7E0A521B" w14:textId="77777777" w:rsidR="00991652" w:rsidRPr="0017757B" w:rsidRDefault="00991652" w:rsidP="00745F25">
                            <w:pPr>
                              <w:jc w:val="center"/>
                              <w:rPr>
                                <w:rFonts w:ascii="Tahoma" w:hAnsi="Tahoma" w:cs="Tahoma"/>
                                <w:b/>
                                <w:sz w:val="16"/>
                                <w:szCs w:val="16"/>
                                <w:lang w:val="en-US"/>
                              </w:rPr>
                            </w:pPr>
                          </w:p>
                          <w:p w14:paraId="6CFCC526" w14:textId="77777777" w:rsidR="00991652" w:rsidRPr="00BC346D" w:rsidRDefault="00991652" w:rsidP="00745F25">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76A59" id="Zone de texte 39" o:spid="_x0000_s1034" type="#_x0000_t202" style="position:absolute;margin-left:285.3pt;margin-top:-23.05pt;width:224.9pt;height:12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" stroked="f">
                <v:textbox>
                  <w:txbxContent>
                    <w:p w14:paraId="6D773652" w14:textId="77777777" w:rsidR="00991652" w:rsidRPr="00482D1F" w:rsidRDefault="00991652" w:rsidP="00745F25">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116BE380" w14:textId="77777777" w:rsidR="00991652" w:rsidRPr="008B334D" w:rsidRDefault="00991652" w:rsidP="00745F25">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30354C7"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61D847BC"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4144D17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08237CE0"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547A3FEB" w14:textId="77777777" w:rsidR="00991652" w:rsidRPr="008B334D" w:rsidRDefault="00991652" w:rsidP="00745F25">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70F2EA18" w14:textId="77777777" w:rsidR="00991652" w:rsidRPr="00DD7C71" w:rsidRDefault="00991652" w:rsidP="00745F25">
                      <w:pPr>
                        <w:spacing w:after="0"/>
                        <w:jc w:val="cente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320B7EC0" w14:textId="77777777" w:rsidR="00991652" w:rsidRPr="006E5AA9" w:rsidRDefault="00991652" w:rsidP="00745F25">
                      <w:pPr>
                        <w:spacing w:after="0" w:line="240" w:lineRule="auto"/>
                        <w:jc w:val="center"/>
                        <w:rPr>
                          <w:rFonts w:ascii="Tahoma" w:hAnsi="Tahoma" w:cs="Tahoma"/>
                          <w:sz w:val="16"/>
                          <w:szCs w:val="16"/>
                          <w:lang w:val="en-US"/>
                        </w:rPr>
                      </w:pPr>
                      <w:r>
                        <w:rPr>
                          <w:rFonts w:ascii="Tahoma" w:hAnsi="Tahoma" w:cs="Tahoma"/>
                          <w:sz w:val="20"/>
                          <w:szCs w:val="20"/>
                        </w:rPr>
                        <w:t>*********</w:t>
                      </w:r>
                    </w:p>
                    <w:p w14:paraId="7E0A521B" w14:textId="77777777" w:rsidR="00991652" w:rsidRPr="0017757B" w:rsidRDefault="00991652" w:rsidP="00745F25">
                      <w:pPr>
                        <w:jc w:val="center"/>
                        <w:rPr>
                          <w:rFonts w:ascii="Tahoma" w:hAnsi="Tahoma" w:cs="Tahoma"/>
                          <w:b/>
                          <w:sz w:val="16"/>
                          <w:szCs w:val="16"/>
                          <w:lang w:val="en-US"/>
                        </w:rPr>
                      </w:pPr>
                    </w:p>
                    <w:p w14:paraId="6CFCC526" w14:textId="77777777" w:rsidR="00991652" w:rsidRPr="00BC346D" w:rsidRDefault="00991652" w:rsidP="00745F25">
                      <w:pPr>
                        <w:jc w:val="center"/>
                        <w:rPr>
                          <w:lang w:val="en-US"/>
                        </w:rPr>
                      </w:pP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71C052C4" wp14:editId="7A3412C6">
                <wp:simplePos x="0" y="0"/>
                <wp:positionH relativeFrom="column">
                  <wp:posOffset>-453390</wp:posOffset>
                </wp:positionH>
                <wp:positionV relativeFrom="paragraph">
                  <wp:posOffset>-102235</wp:posOffset>
                </wp:positionV>
                <wp:extent cx="2832100" cy="1689100"/>
                <wp:effectExtent l="0" t="0" r="635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38244003"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61B87AA5"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7D45F7AF"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w:t>
                            </w:r>
                          </w:p>
                          <w:p w14:paraId="003BFC6C"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184F7ADA"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C28B8D7"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147E86E" w14:textId="77777777" w:rsidR="00991652"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EAC8539" w14:textId="77777777" w:rsidR="00991652" w:rsidRPr="00DD7C71" w:rsidRDefault="00991652" w:rsidP="00745F25">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B7FBD90" w14:textId="77777777" w:rsidR="00991652" w:rsidRDefault="00991652" w:rsidP="00745F25">
                            <w:pPr>
                              <w:spacing w:after="0" w:line="240" w:lineRule="auto"/>
                              <w:jc w:val="center"/>
                              <w:rPr>
                                <w:rFonts w:ascii="Tahoma" w:hAnsi="Tahoma" w:cs="Tahoma"/>
                                <w:caps/>
                              </w:rPr>
                            </w:pPr>
                            <w:r>
                              <w:rPr>
                                <w:rFonts w:ascii="Tahoma" w:hAnsi="Tahoma" w:cs="Tahoma"/>
                                <w:caps/>
                              </w:rPr>
                              <w:t>**********</w:t>
                            </w:r>
                          </w:p>
                          <w:p w14:paraId="6E982B28" w14:textId="77777777" w:rsidR="00991652" w:rsidRPr="00304B40" w:rsidRDefault="00991652" w:rsidP="00745F2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052C4" id="Zone de texte 40" o:spid="_x0000_s1035" type="#_x0000_t202" style="position:absolute;margin-left:-35.7pt;margin-top:-8.05pt;width:223pt;height:1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" stroked="f">
                <v:textbox>
                  <w:txbxContent>
                    <w:p w14:paraId="38244003"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61B87AA5"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7D45F7AF" w14:textId="77777777" w:rsidR="00991652" w:rsidRPr="00482D1F" w:rsidRDefault="00991652" w:rsidP="00745F25">
                      <w:pPr>
                        <w:spacing w:after="0" w:line="240" w:lineRule="auto"/>
                        <w:jc w:val="center"/>
                        <w:rPr>
                          <w:rFonts w:ascii="Tahoma" w:hAnsi="Tahoma" w:cs="Tahoma"/>
                          <w:sz w:val="20"/>
                          <w:szCs w:val="20"/>
                        </w:rPr>
                      </w:pPr>
                      <w:r w:rsidRPr="00482D1F">
                        <w:rPr>
                          <w:rFonts w:ascii="Tahoma" w:hAnsi="Tahoma" w:cs="Tahoma"/>
                          <w:sz w:val="20"/>
                          <w:szCs w:val="20"/>
                        </w:rPr>
                        <w:t>*********</w:t>
                      </w:r>
                    </w:p>
                    <w:p w14:paraId="003BFC6C"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184F7ADA"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C28B8D7" w14:textId="77777777" w:rsidR="00991652" w:rsidRPr="00482D1F"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147E86E" w14:textId="77777777" w:rsidR="00991652" w:rsidRDefault="00991652" w:rsidP="00745F25">
                      <w:pPr>
                        <w:spacing w:after="0" w:line="240" w:lineRule="auto"/>
                        <w:jc w:val="center"/>
                        <w:rPr>
                          <w:rFonts w:ascii="Tahoma" w:hAnsi="Tahoma" w:cs="Tahoma"/>
                          <w:caps/>
                          <w:sz w:val="20"/>
                          <w:szCs w:val="20"/>
                        </w:rPr>
                      </w:pPr>
                      <w:r w:rsidRPr="00482D1F">
                        <w:rPr>
                          <w:rFonts w:ascii="Tahoma" w:hAnsi="Tahoma" w:cs="Tahoma"/>
                          <w:caps/>
                          <w:sz w:val="20"/>
                          <w:szCs w:val="20"/>
                        </w:rPr>
                        <w:t>**********</w:t>
                      </w:r>
                    </w:p>
                    <w:p w14:paraId="3EAC8539" w14:textId="77777777" w:rsidR="00991652" w:rsidRPr="00DD7C71" w:rsidRDefault="00991652" w:rsidP="00745F25">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B7FBD90" w14:textId="77777777" w:rsidR="00991652" w:rsidRDefault="00991652" w:rsidP="00745F25">
                      <w:pPr>
                        <w:spacing w:after="0" w:line="240" w:lineRule="auto"/>
                        <w:jc w:val="center"/>
                        <w:rPr>
                          <w:rFonts w:ascii="Tahoma" w:hAnsi="Tahoma" w:cs="Tahoma"/>
                          <w:caps/>
                        </w:rPr>
                      </w:pPr>
                      <w:r>
                        <w:rPr>
                          <w:rFonts w:ascii="Tahoma" w:hAnsi="Tahoma" w:cs="Tahoma"/>
                          <w:caps/>
                        </w:rPr>
                        <w:t>**********</w:t>
                      </w:r>
                    </w:p>
                    <w:p w14:paraId="6E982B28" w14:textId="77777777" w:rsidR="00991652" w:rsidRPr="00304B40" w:rsidRDefault="00991652" w:rsidP="00745F25">
                      <w:pPr>
                        <w:jc w:val="center"/>
                      </w:pPr>
                    </w:p>
                  </w:txbxContent>
                </v:textbox>
              </v:shape>
            </w:pict>
          </mc:Fallback>
        </mc:AlternateContent>
      </w:r>
    </w:p>
    <w:p w14:paraId="00E5B61F" w14:textId="77777777" w:rsidR="00745F25" w:rsidRPr="000505ED" w:rsidRDefault="00745F25" w:rsidP="00745F25">
      <w:pPr>
        <w:widowControl w:val="0"/>
        <w:autoSpaceDE w:val="0"/>
        <w:spacing w:after="0" w:line="240" w:lineRule="auto"/>
        <w:jc w:val="center"/>
        <w:rPr>
          <w:rFonts w:ascii="Times New Roman" w:hAnsi="Times New Roman" w:cs="Times New Roman"/>
          <w:b/>
          <w:sz w:val="24"/>
          <w:szCs w:val="24"/>
        </w:rPr>
      </w:pPr>
      <w:r w:rsidRPr="000505ED">
        <w:rPr>
          <w:rFonts w:ascii="Times New Roman" w:hAnsi="Times New Roman" w:cs="Times New Roman"/>
          <w:b/>
          <w:noProof/>
          <w:sz w:val="24"/>
          <w:szCs w:val="24"/>
        </w:rPr>
        <w:drawing>
          <wp:anchor distT="0" distB="0" distL="114300" distR="114300" simplePos="0" relativeHeight="251720704" behindDoc="0" locked="0" layoutInCell="1" allowOverlap="1" wp14:anchorId="3AC13396" wp14:editId="20E4CC7F">
            <wp:simplePos x="0" y="0"/>
            <wp:positionH relativeFrom="column">
              <wp:posOffset>2526655</wp:posOffset>
            </wp:positionH>
            <wp:positionV relativeFrom="paragraph">
              <wp:posOffset>-199191</wp:posOffset>
            </wp:positionV>
            <wp:extent cx="1113714" cy="1487606"/>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p>
    <w:p w14:paraId="07888128" w14:textId="77777777" w:rsidR="00745F25" w:rsidRPr="000505ED" w:rsidRDefault="00745F25" w:rsidP="00745F25">
      <w:pPr>
        <w:widowControl w:val="0"/>
        <w:autoSpaceDE w:val="0"/>
        <w:spacing w:after="0" w:line="240" w:lineRule="auto"/>
        <w:jc w:val="center"/>
        <w:rPr>
          <w:rFonts w:ascii="Times New Roman" w:hAnsi="Times New Roman" w:cs="Times New Roman"/>
          <w:b/>
          <w:sz w:val="24"/>
          <w:szCs w:val="24"/>
        </w:rPr>
      </w:pPr>
    </w:p>
    <w:p w14:paraId="1ACF905C" w14:textId="77777777" w:rsidR="00745F25" w:rsidRPr="000505ED" w:rsidRDefault="00745F25" w:rsidP="00745F25">
      <w:pPr>
        <w:widowControl w:val="0"/>
        <w:autoSpaceDE w:val="0"/>
        <w:spacing w:after="0" w:line="240" w:lineRule="auto"/>
        <w:jc w:val="center"/>
        <w:rPr>
          <w:rFonts w:ascii="Times New Roman" w:hAnsi="Times New Roman" w:cs="Times New Roman"/>
          <w:b/>
          <w:sz w:val="24"/>
          <w:szCs w:val="24"/>
        </w:rPr>
      </w:pPr>
    </w:p>
    <w:p w14:paraId="27E1DA93"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1E8AFDA0"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5530B881"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49231919" w14:textId="77777777" w:rsidR="00745F25" w:rsidRDefault="00745F25" w:rsidP="00745F25">
      <w:pPr>
        <w:widowControl w:val="0"/>
        <w:autoSpaceDE w:val="0"/>
        <w:spacing w:after="0" w:line="240" w:lineRule="auto"/>
        <w:jc w:val="center"/>
        <w:rPr>
          <w:rFonts w:ascii="Times New Roman" w:hAnsi="Times New Roman" w:cs="Times New Roman"/>
          <w:b/>
          <w:sz w:val="24"/>
          <w:szCs w:val="24"/>
        </w:rPr>
      </w:pPr>
    </w:p>
    <w:p w14:paraId="631BB04B" w14:textId="77777777" w:rsidR="00745F25" w:rsidRDefault="00745F25" w:rsidP="00173E20">
      <w:pPr>
        <w:spacing w:after="0" w:line="240" w:lineRule="auto"/>
        <w:rPr>
          <w:rFonts w:ascii="Times New Roman" w:hAnsi="Times New Roman" w:cs="Times New Roman"/>
          <w:b/>
          <w:sz w:val="24"/>
          <w:szCs w:val="24"/>
          <w:lang w:val="en-US"/>
        </w:rPr>
      </w:pPr>
    </w:p>
    <w:p w14:paraId="38471BD7" w14:textId="77777777" w:rsidR="00745F25" w:rsidRPr="000505ED" w:rsidRDefault="00745F25" w:rsidP="00745F25">
      <w:pPr>
        <w:spacing w:after="0" w:line="240" w:lineRule="auto"/>
        <w:ind w:left="527" w:firstLine="183"/>
        <w:jc w:val="center"/>
        <w:rPr>
          <w:rFonts w:ascii="Times New Roman" w:hAnsi="Times New Roman" w:cs="Times New Roman"/>
          <w:b/>
          <w:sz w:val="24"/>
          <w:szCs w:val="24"/>
          <w:lang w:val="en-US"/>
        </w:rPr>
      </w:pPr>
      <w:r w:rsidRPr="000505ED">
        <w:rPr>
          <w:rFonts w:ascii="Times New Roman" w:hAnsi="Times New Roman" w:cs="Times New Roman"/>
          <w:b/>
          <w:sz w:val="24"/>
          <w:szCs w:val="24"/>
          <w:lang w:val="en-US"/>
        </w:rPr>
        <w:t>OPEN NATIONAL EMERGENCY INVITATION TO TENDER</w:t>
      </w:r>
    </w:p>
    <w:p w14:paraId="1B03E4D8" w14:textId="2027F1C5" w:rsidR="00745F25" w:rsidRPr="003808D6" w:rsidRDefault="00745F25" w:rsidP="003808D6">
      <w:pPr>
        <w:spacing w:after="0"/>
        <w:jc w:val="both"/>
        <w:rPr>
          <w:rFonts w:ascii="Times New Roman" w:hAnsi="Times New Roman" w:cs="Times New Roman"/>
          <w:b/>
          <w:sz w:val="24"/>
          <w:szCs w:val="24"/>
          <w:lang w:val="en-US"/>
        </w:rPr>
      </w:pPr>
      <w:r w:rsidRPr="00B44659">
        <w:rPr>
          <w:rFonts w:ascii="Times New Roman" w:hAnsi="Times New Roman" w:cs="Times New Roman"/>
          <w:b/>
          <w:sz w:val="24"/>
          <w:szCs w:val="24"/>
          <w:lang w:val="en-US"/>
        </w:rPr>
        <w:t>No __________________ /AONO/K/</w:t>
      </w:r>
      <w:r>
        <w:rPr>
          <w:rFonts w:ascii="Times New Roman" w:hAnsi="Times New Roman" w:cs="Times New Roman"/>
          <w:b/>
          <w:sz w:val="24"/>
          <w:szCs w:val="24"/>
          <w:lang w:val="en-US"/>
        </w:rPr>
        <w:t>CRPM-EN</w:t>
      </w:r>
      <w:r w:rsidRPr="00B44659">
        <w:rPr>
          <w:rFonts w:ascii="Times New Roman" w:hAnsi="Times New Roman" w:cs="Times New Roman"/>
          <w:b/>
          <w:sz w:val="24"/>
          <w:szCs w:val="24"/>
          <w:lang w:val="en-US"/>
        </w:rPr>
        <w:t>/SIGAMP</w:t>
      </w:r>
      <w:r>
        <w:rPr>
          <w:rFonts w:ascii="Times New Roman" w:hAnsi="Times New Roman" w:cs="Times New Roman"/>
          <w:b/>
          <w:sz w:val="24"/>
          <w:szCs w:val="24"/>
          <w:lang w:val="en-US"/>
        </w:rPr>
        <w:t>-</w:t>
      </w:r>
      <w:r w:rsidR="007E675D">
        <w:rPr>
          <w:rFonts w:ascii="Times New Roman" w:hAnsi="Times New Roman" w:cs="Times New Roman"/>
          <w:b/>
          <w:sz w:val="24"/>
          <w:szCs w:val="24"/>
          <w:lang w:val="en-US"/>
        </w:rPr>
        <w:t>AI</w:t>
      </w:r>
      <w:r w:rsidRPr="00B44659">
        <w:rPr>
          <w:rFonts w:ascii="Times New Roman" w:hAnsi="Times New Roman" w:cs="Times New Roman"/>
          <w:b/>
          <w:sz w:val="24"/>
          <w:szCs w:val="24"/>
          <w:lang w:val="en-US"/>
        </w:rPr>
        <w:t>/202</w:t>
      </w:r>
      <w:r w:rsidR="00FB29B8">
        <w:rPr>
          <w:rFonts w:ascii="Times New Roman" w:hAnsi="Times New Roman" w:cs="Times New Roman"/>
          <w:b/>
          <w:sz w:val="24"/>
          <w:szCs w:val="24"/>
          <w:lang w:val="en-US"/>
        </w:rPr>
        <w:t>6</w:t>
      </w:r>
      <w:r w:rsidRPr="00B44659">
        <w:rPr>
          <w:rFonts w:ascii="Times New Roman" w:hAnsi="Times New Roman" w:cs="Times New Roman"/>
          <w:b/>
          <w:sz w:val="24"/>
          <w:szCs w:val="24"/>
          <w:lang w:val="en-US"/>
        </w:rPr>
        <w:t xml:space="preserve"> OF ___________________ </w:t>
      </w:r>
      <w:r w:rsidRPr="003808D6">
        <w:rPr>
          <w:rFonts w:ascii="Times New Roman" w:hAnsi="Times New Roman" w:cs="Times New Roman"/>
          <w:b/>
          <w:sz w:val="24"/>
          <w:szCs w:val="24"/>
          <w:lang w:val="en-US"/>
        </w:rPr>
        <w:t xml:space="preserve">IN  EMERGENCY PROCEDURE FOR THE </w:t>
      </w:r>
      <w:r w:rsidR="00B103C8" w:rsidRPr="003808D6">
        <w:rPr>
          <w:rFonts w:ascii="Times New Roman" w:hAnsi="Times New Roman" w:cs="Times New Roman"/>
          <w:b/>
          <w:sz w:val="24"/>
          <w:szCs w:val="24"/>
          <w:lang w:val="en-US"/>
        </w:rPr>
        <w:t>REHABILITATION</w:t>
      </w:r>
      <w:r w:rsidRPr="003808D6">
        <w:rPr>
          <w:rFonts w:ascii="Times New Roman" w:hAnsi="Times New Roman" w:cs="Times New Roman"/>
          <w:b/>
          <w:sz w:val="24"/>
          <w:szCs w:val="24"/>
          <w:lang w:val="en-US"/>
        </w:rPr>
        <w:t xml:space="preserve"> OF</w:t>
      </w:r>
      <w:r w:rsidR="00FB29B8">
        <w:rPr>
          <w:rFonts w:ascii="Times New Roman" w:hAnsi="Times New Roman" w:cs="Times New Roman"/>
          <w:b/>
          <w:sz w:val="24"/>
          <w:szCs w:val="24"/>
          <w:lang w:val="en-US"/>
        </w:rPr>
        <w:t xml:space="preserve"> FAR NORTH REGIONAL DELEGATE OF LABOUR AND SOCIAL SECURITY</w:t>
      </w:r>
      <w:r w:rsidRPr="003808D6">
        <w:rPr>
          <w:rFonts w:ascii="Times New Roman" w:hAnsi="Times New Roman" w:cs="Times New Roman"/>
          <w:b/>
          <w:sz w:val="24"/>
          <w:szCs w:val="24"/>
          <w:lang w:val="en-US"/>
        </w:rPr>
        <w:t>.</w:t>
      </w:r>
    </w:p>
    <w:p w14:paraId="7F6EEEDB"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Subject of the Invitation to Tender.</w:t>
      </w:r>
    </w:p>
    <w:p w14:paraId="281D9FC2" w14:textId="48B2DB42" w:rsidR="00745F25" w:rsidRPr="00173E20" w:rsidRDefault="00745F25" w:rsidP="00173E20">
      <w:pPr>
        <w:spacing w:after="0"/>
        <w:ind w:firstLine="360"/>
        <w:jc w:val="both"/>
        <w:rPr>
          <w:rFonts w:ascii="Times New Roman" w:hAnsi="Times New Roman" w:cs="Times New Roman"/>
          <w:sz w:val="24"/>
          <w:szCs w:val="24"/>
          <w:lang w:val="en-US"/>
        </w:rPr>
      </w:pPr>
      <w:r w:rsidRPr="00173E20">
        <w:rPr>
          <w:rFonts w:ascii="Times New Roman" w:hAnsi="Times New Roman" w:cs="Times New Roman"/>
          <w:sz w:val="24"/>
          <w:szCs w:val="24"/>
          <w:lang w:val="en-US"/>
        </w:rPr>
        <w:t>Within the framework of the execution of the Public Investment Budget (PIB) of the 202</w:t>
      </w:r>
      <w:r w:rsidR="00FB29B8">
        <w:rPr>
          <w:rFonts w:ascii="Times New Roman" w:hAnsi="Times New Roman" w:cs="Times New Roman"/>
          <w:sz w:val="24"/>
          <w:szCs w:val="24"/>
          <w:lang w:val="en-US"/>
        </w:rPr>
        <w:t>6</w:t>
      </w:r>
      <w:r w:rsidRPr="00173E20">
        <w:rPr>
          <w:rFonts w:ascii="Times New Roman" w:hAnsi="Times New Roman" w:cs="Times New Roman"/>
          <w:sz w:val="24"/>
          <w:szCs w:val="24"/>
          <w:lang w:val="en-US"/>
        </w:rPr>
        <w:t xml:space="preserve"> fiscal year, the Governor of the Far North Region, Contracting Authority, launches on behalf of the Minister of </w:t>
      </w:r>
      <w:r w:rsidR="00876590" w:rsidRPr="00173E20">
        <w:rPr>
          <w:rFonts w:ascii="Times New Roman" w:hAnsi="Times New Roman" w:cs="Times New Roman"/>
          <w:sz w:val="24"/>
          <w:szCs w:val="24"/>
          <w:lang w:val="en-US"/>
        </w:rPr>
        <w:t>L</w:t>
      </w:r>
      <w:r w:rsidR="00FB29B8">
        <w:rPr>
          <w:rFonts w:ascii="Times New Roman" w:hAnsi="Times New Roman" w:cs="Times New Roman"/>
          <w:sz w:val="24"/>
          <w:szCs w:val="24"/>
          <w:lang w:val="en-US"/>
        </w:rPr>
        <w:t>abour and Social Security</w:t>
      </w:r>
      <w:r w:rsidRPr="00173E20">
        <w:rPr>
          <w:rFonts w:ascii="Times New Roman" w:hAnsi="Times New Roman" w:cs="Times New Roman"/>
          <w:sz w:val="24"/>
          <w:szCs w:val="24"/>
          <w:lang w:val="en-US"/>
        </w:rPr>
        <w:t xml:space="preserve">, an open national call for tender under emergency procedure for the </w:t>
      </w:r>
      <w:r w:rsidR="00B103C8">
        <w:rPr>
          <w:rFonts w:ascii="Times New Roman" w:hAnsi="Times New Roman" w:cs="Times New Roman"/>
          <w:sz w:val="24"/>
          <w:szCs w:val="24"/>
          <w:lang w:val="en-US"/>
        </w:rPr>
        <w:t xml:space="preserve">rehabilitation of </w:t>
      </w:r>
      <w:r w:rsidR="00FB29B8">
        <w:rPr>
          <w:rFonts w:ascii="Times New Roman" w:hAnsi="Times New Roman" w:cs="Times New Roman"/>
          <w:sz w:val="24"/>
          <w:szCs w:val="24"/>
          <w:lang w:val="en-US"/>
        </w:rPr>
        <w:t>Far North Regional Delegate of Labour and Social Security</w:t>
      </w:r>
      <w:r w:rsidR="00876590" w:rsidRPr="00173E20">
        <w:rPr>
          <w:rFonts w:ascii="Times New Roman" w:hAnsi="Times New Roman" w:cs="Times New Roman"/>
          <w:sz w:val="24"/>
          <w:szCs w:val="24"/>
          <w:lang w:val="en-US"/>
        </w:rPr>
        <w:t>.</w:t>
      </w:r>
    </w:p>
    <w:p w14:paraId="13869578"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Consistency of the work.</w:t>
      </w:r>
    </w:p>
    <w:p w14:paraId="2D20D4B7" w14:textId="77777777" w:rsidR="00745F25" w:rsidRPr="00173E20" w:rsidRDefault="00745F25" w:rsidP="00454C81">
      <w:pPr>
        <w:spacing w:after="0" w:line="240" w:lineRule="auto"/>
        <w:ind w:firstLine="360"/>
        <w:jc w:val="both"/>
        <w:rPr>
          <w:rFonts w:ascii="Times New Roman" w:hAnsi="Times New Roman" w:cs="Times New Roman"/>
          <w:sz w:val="24"/>
          <w:szCs w:val="24"/>
          <w:lang w:val="en-US"/>
        </w:rPr>
      </w:pPr>
      <w:r w:rsidRPr="00173E20">
        <w:rPr>
          <w:rFonts w:ascii="Times New Roman" w:hAnsi="Times New Roman" w:cs="Times New Roman"/>
          <w:sz w:val="24"/>
          <w:szCs w:val="24"/>
          <w:lang w:val="en-US"/>
        </w:rPr>
        <w:t>This work includes in particular per batch:</w:t>
      </w:r>
    </w:p>
    <w:p w14:paraId="35BC6A2C" w14:textId="6ED788A5" w:rsidR="007B46A9" w:rsidRPr="00FB29B8" w:rsidRDefault="00745F25" w:rsidP="003808D6">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Preparatory work</w:t>
      </w:r>
    </w:p>
    <w:p w14:paraId="245E5BF4" w14:textId="77777777" w:rsidR="007B46A9" w:rsidRPr="00FB29B8" w:rsidRDefault="00745F25" w:rsidP="00454C81">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Masonry in elevation</w:t>
      </w:r>
    </w:p>
    <w:p w14:paraId="7A342B38" w14:textId="77777777" w:rsidR="007B46A9" w:rsidRPr="00FB29B8" w:rsidRDefault="00745F25" w:rsidP="00454C81">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Frame roof ceiling</w:t>
      </w:r>
    </w:p>
    <w:p w14:paraId="4B64E038" w14:textId="77777777" w:rsidR="007B46A9" w:rsidRPr="00FB29B8" w:rsidRDefault="00745F25" w:rsidP="00454C81">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Mental carpentry</w:t>
      </w:r>
      <w:r w:rsidR="007B46A9" w:rsidRPr="00FB29B8">
        <w:rPr>
          <w:rFonts w:ascii="Times New Roman" w:hAnsi="Times New Roman"/>
          <w:color w:val="EE0000"/>
          <w:sz w:val="24"/>
          <w:szCs w:val="24"/>
        </w:rPr>
        <w:t xml:space="preserve"> </w:t>
      </w:r>
    </w:p>
    <w:p w14:paraId="2D3653ED" w14:textId="77777777" w:rsidR="007B46A9" w:rsidRPr="00FB29B8" w:rsidRDefault="007B46A9" w:rsidP="00454C81">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 xml:space="preserve">Full slab </w:t>
      </w:r>
    </w:p>
    <w:p w14:paraId="4350764E" w14:textId="77777777" w:rsidR="007B46A9" w:rsidRPr="00FB29B8" w:rsidRDefault="007B46A9" w:rsidP="00454C81">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Metal masonry</w:t>
      </w:r>
    </w:p>
    <w:p w14:paraId="4F24AD72" w14:textId="188BD34A" w:rsidR="007B46A9" w:rsidRPr="00FB29B8" w:rsidRDefault="00745F25" w:rsidP="00E4426B">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Electricity</w:t>
      </w:r>
    </w:p>
    <w:p w14:paraId="05308BB1" w14:textId="4D1EDB0F" w:rsidR="00745F25" w:rsidRPr="00FB29B8" w:rsidRDefault="00745F25" w:rsidP="00454C81">
      <w:pPr>
        <w:pStyle w:val="Paragraphedeliste"/>
        <w:numPr>
          <w:ilvl w:val="0"/>
          <w:numId w:val="11"/>
        </w:numPr>
        <w:spacing w:after="0" w:line="240" w:lineRule="auto"/>
        <w:jc w:val="both"/>
        <w:rPr>
          <w:rFonts w:ascii="Times New Roman" w:hAnsi="Times New Roman"/>
          <w:color w:val="EE0000"/>
          <w:sz w:val="24"/>
          <w:szCs w:val="24"/>
        </w:rPr>
      </w:pPr>
      <w:r w:rsidRPr="00FB29B8">
        <w:rPr>
          <w:rFonts w:ascii="Times New Roman" w:hAnsi="Times New Roman"/>
          <w:color w:val="EE0000"/>
          <w:sz w:val="24"/>
          <w:szCs w:val="24"/>
        </w:rPr>
        <w:t>Coating and flooring</w:t>
      </w:r>
      <w:r w:rsidR="007B46A9" w:rsidRPr="00FB29B8">
        <w:rPr>
          <w:rFonts w:ascii="Times New Roman" w:hAnsi="Times New Roman"/>
          <w:color w:val="EE0000"/>
          <w:sz w:val="24"/>
          <w:szCs w:val="24"/>
        </w:rPr>
        <w:t>.</w:t>
      </w:r>
    </w:p>
    <w:p w14:paraId="54413FC0"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Execution delay</w:t>
      </w:r>
    </w:p>
    <w:p w14:paraId="6637843C" w14:textId="1F2F298D" w:rsidR="00745F25" w:rsidRPr="00173E20" w:rsidRDefault="00745F25" w:rsidP="00173E20">
      <w:pPr>
        <w:pStyle w:val="Paragraphedeliste"/>
        <w:spacing w:after="0"/>
        <w:jc w:val="both"/>
        <w:rPr>
          <w:rFonts w:ascii="Times New Roman" w:hAnsi="Times New Roman"/>
          <w:sz w:val="24"/>
          <w:szCs w:val="24"/>
        </w:rPr>
      </w:pPr>
      <w:r w:rsidRPr="00173E20">
        <w:rPr>
          <w:rFonts w:ascii="Times New Roman" w:hAnsi="Times New Roman"/>
          <w:sz w:val="24"/>
          <w:szCs w:val="24"/>
        </w:rPr>
        <w:t xml:space="preserve">The duration of work execution is </w:t>
      </w:r>
      <w:r w:rsidR="00E4426B">
        <w:rPr>
          <w:rFonts w:ascii="Times New Roman" w:hAnsi="Times New Roman"/>
          <w:sz w:val="24"/>
          <w:szCs w:val="24"/>
        </w:rPr>
        <w:t>t</w:t>
      </w:r>
      <w:r w:rsidR="00FB29B8">
        <w:rPr>
          <w:rFonts w:ascii="Times New Roman" w:hAnsi="Times New Roman"/>
          <w:sz w:val="24"/>
          <w:szCs w:val="24"/>
        </w:rPr>
        <w:t>hree</w:t>
      </w:r>
      <w:r w:rsidRPr="00173E20">
        <w:rPr>
          <w:rFonts w:ascii="Times New Roman" w:hAnsi="Times New Roman"/>
          <w:sz w:val="24"/>
          <w:szCs w:val="24"/>
        </w:rPr>
        <w:t xml:space="preserve"> (</w:t>
      </w:r>
      <w:r w:rsidR="00E4426B">
        <w:rPr>
          <w:rFonts w:ascii="Times New Roman" w:hAnsi="Times New Roman"/>
          <w:sz w:val="24"/>
          <w:szCs w:val="24"/>
        </w:rPr>
        <w:t>0</w:t>
      </w:r>
      <w:r w:rsidR="00FB29B8">
        <w:rPr>
          <w:rFonts w:ascii="Times New Roman" w:hAnsi="Times New Roman"/>
          <w:sz w:val="24"/>
          <w:szCs w:val="24"/>
        </w:rPr>
        <w:t>3</w:t>
      </w:r>
      <w:r w:rsidRPr="00173E20">
        <w:rPr>
          <w:rFonts w:ascii="Times New Roman" w:hAnsi="Times New Roman"/>
          <w:sz w:val="24"/>
          <w:szCs w:val="24"/>
        </w:rPr>
        <w:t xml:space="preserve">) </w:t>
      </w:r>
      <w:r w:rsidR="00E4426B">
        <w:rPr>
          <w:rFonts w:ascii="Times New Roman" w:hAnsi="Times New Roman"/>
          <w:sz w:val="24"/>
          <w:szCs w:val="24"/>
        </w:rPr>
        <w:t>months.</w:t>
      </w:r>
    </w:p>
    <w:p w14:paraId="7AD8E9AE"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Allotment</w:t>
      </w:r>
    </w:p>
    <w:p w14:paraId="6E89AA06" w14:textId="66CEAF32" w:rsidR="00745F25" w:rsidRPr="00173E20" w:rsidRDefault="00745F25" w:rsidP="00173E20">
      <w:pPr>
        <w:pStyle w:val="Paragraphedeliste"/>
        <w:spacing w:after="0"/>
        <w:jc w:val="both"/>
        <w:rPr>
          <w:rFonts w:ascii="Times New Roman" w:hAnsi="Times New Roman"/>
          <w:sz w:val="24"/>
          <w:szCs w:val="24"/>
        </w:rPr>
      </w:pPr>
      <w:r w:rsidRPr="00173E20">
        <w:rPr>
          <w:rFonts w:ascii="Times New Roman" w:hAnsi="Times New Roman"/>
          <w:sz w:val="24"/>
          <w:szCs w:val="24"/>
        </w:rPr>
        <w:t xml:space="preserve">All of the work is made up of </w:t>
      </w:r>
      <w:r w:rsidR="00173E20">
        <w:rPr>
          <w:rFonts w:ascii="Times New Roman" w:hAnsi="Times New Roman"/>
          <w:sz w:val="24"/>
          <w:szCs w:val="24"/>
        </w:rPr>
        <w:t>one</w:t>
      </w:r>
      <w:r w:rsidRPr="00173E20">
        <w:rPr>
          <w:rFonts w:ascii="Times New Roman" w:hAnsi="Times New Roman"/>
          <w:sz w:val="24"/>
          <w:szCs w:val="24"/>
        </w:rPr>
        <w:t xml:space="preserve"> (0</w:t>
      </w:r>
      <w:r w:rsidR="00173E20">
        <w:rPr>
          <w:rFonts w:ascii="Times New Roman" w:hAnsi="Times New Roman"/>
          <w:sz w:val="24"/>
          <w:szCs w:val="24"/>
        </w:rPr>
        <w:t>1</w:t>
      </w:r>
      <w:r w:rsidRPr="00173E20">
        <w:rPr>
          <w:rFonts w:ascii="Times New Roman" w:hAnsi="Times New Roman"/>
          <w:sz w:val="24"/>
          <w:szCs w:val="24"/>
        </w:rPr>
        <w:t>) lot</w:t>
      </w:r>
      <w:r w:rsidR="00173E20">
        <w:rPr>
          <w:rFonts w:ascii="Times New Roman" w:hAnsi="Times New Roman"/>
          <w:sz w:val="24"/>
          <w:szCs w:val="24"/>
        </w:rPr>
        <w:t>.</w:t>
      </w:r>
    </w:p>
    <w:p w14:paraId="324CA516"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Estimated cost:</w:t>
      </w:r>
    </w:p>
    <w:p w14:paraId="6B1085B0" w14:textId="5BF13A51" w:rsidR="007B46A9" w:rsidRPr="00173E20" w:rsidRDefault="00745F25" w:rsidP="00173E20">
      <w:pPr>
        <w:pStyle w:val="Paragraphedeliste"/>
        <w:spacing w:after="0"/>
        <w:jc w:val="both"/>
        <w:rPr>
          <w:rFonts w:ascii="Times New Roman" w:hAnsi="Times New Roman"/>
          <w:sz w:val="24"/>
          <w:szCs w:val="24"/>
        </w:rPr>
      </w:pPr>
      <w:r w:rsidRPr="00173E20">
        <w:rPr>
          <w:rFonts w:ascii="Times New Roman" w:hAnsi="Times New Roman"/>
          <w:sz w:val="24"/>
          <w:szCs w:val="24"/>
        </w:rPr>
        <w:t xml:space="preserve">The estimated execution cost at the end of the preliminary studies is </w:t>
      </w:r>
      <w:r w:rsidR="00FB29B8">
        <w:rPr>
          <w:rFonts w:ascii="Times New Roman" w:hAnsi="Times New Roman"/>
          <w:sz w:val="24"/>
          <w:szCs w:val="24"/>
        </w:rPr>
        <w:t>eighty</w:t>
      </w:r>
      <w:r w:rsidRPr="00173E20">
        <w:rPr>
          <w:rFonts w:ascii="Times New Roman" w:hAnsi="Times New Roman"/>
          <w:sz w:val="24"/>
          <w:szCs w:val="24"/>
        </w:rPr>
        <w:t xml:space="preserve"> million</w:t>
      </w:r>
      <w:r w:rsidR="003808D6">
        <w:rPr>
          <w:rFonts w:ascii="Times New Roman" w:hAnsi="Times New Roman"/>
          <w:sz w:val="24"/>
          <w:szCs w:val="24"/>
        </w:rPr>
        <w:t xml:space="preserve"> </w:t>
      </w:r>
      <w:r w:rsidRPr="00173E20">
        <w:rPr>
          <w:rFonts w:ascii="Times New Roman" w:hAnsi="Times New Roman"/>
          <w:sz w:val="24"/>
          <w:szCs w:val="24"/>
        </w:rPr>
        <w:t xml:space="preserve"> (</w:t>
      </w:r>
      <w:r w:rsidR="00FB29B8">
        <w:rPr>
          <w:rFonts w:ascii="Times New Roman" w:hAnsi="Times New Roman"/>
          <w:sz w:val="24"/>
          <w:szCs w:val="24"/>
        </w:rPr>
        <w:t>80.000.000</w:t>
      </w:r>
      <w:r w:rsidRPr="00173E20">
        <w:rPr>
          <w:rFonts w:ascii="Times New Roman" w:hAnsi="Times New Roman"/>
          <w:sz w:val="24"/>
          <w:szCs w:val="24"/>
        </w:rPr>
        <w:t>) FCFA including tax in payment credit and distributed</w:t>
      </w:r>
      <w:r w:rsidR="007B46A9" w:rsidRPr="00173E20">
        <w:rPr>
          <w:rFonts w:ascii="Times New Roman" w:hAnsi="Times New Roman"/>
          <w:sz w:val="24"/>
          <w:szCs w:val="24"/>
        </w:rPr>
        <w:t>.</w:t>
      </w:r>
    </w:p>
    <w:p w14:paraId="035BC881"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Participation and origin:</w:t>
      </w:r>
    </w:p>
    <w:p w14:paraId="344F7BDF" w14:textId="6FDD7663" w:rsidR="007B46A9" w:rsidRPr="00173E20" w:rsidRDefault="00745F25" w:rsidP="00173E20">
      <w:pPr>
        <w:spacing w:after="0"/>
        <w:ind w:firstLine="360"/>
        <w:jc w:val="both"/>
        <w:rPr>
          <w:rFonts w:ascii="Times New Roman" w:hAnsi="Times New Roman" w:cs="Times New Roman"/>
          <w:sz w:val="24"/>
          <w:szCs w:val="24"/>
          <w:lang w:val="en-US"/>
        </w:rPr>
      </w:pPr>
      <w:r w:rsidRPr="00173E20">
        <w:rPr>
          <w:rFonts w:ascii="Times New Roman" w:hAnsi="Times New Roman" w:cs="Times New Roman"/>
          <w:sz w:val="24"/>
          <w:szCs w:val="24"/>
          <w:lang w:val="en-US"/>
        </w:rPr>
        <w:t>Participation in this invitation to tender is open on equal conditions to all companies and enterprises or group of enterprises established in the Republic of Cameroon and meets the conditions set out in the special tender regulations (RPAQ), which is the subject of the present Tender Document No 03.</w:t>
      </w:r>
    </w:p>
    <w:p w14:paraId="559080AC" w14:textId="77777777" w:rsidR="00745F25" w:rsidRPr="00173E20" w:rsidRDefault="00745F25">
      <w:pPr>
        <w:pStyle w:val="Paragraphedeliste"/>
        <w:numPr>
          <w:ilvl w:val="0"/>
          <w:numId w:val="58"/>
        </w:numPr>
        <w:spacing w:after="0"/>
        <w:jc w:val="both"/>
        <w:rPr>
          <w:rFonts w:ascii="Times New Roman" w:hAnsi="Times New Roman"/>
          <w:b/>
          <w:sz w:val="24"/>
          <w:szCs w:val="24"/>
        </w:rPr>
      </w:pPr>
      <w:bookmarkStart w:id="2" w:name="_Hlk143694099"/>
      <w:r w:rsidRPr="00173E20">
        <w:rPr>
          <w:rFonts w:ascii="Times New Roman" w:hAnsi="Times New Roman"/>
          <w:b/>
          <w:sz w:val="24"/>
          <w:szCs w:val="24"/>
        </w:rPr>
        <w:t>Financing.</w:t>
      </w:r>
    </w:p>
    <w:p w14:paraId="15AB3286" w14:textId="720CB8A9" w:rsidR="007B46A9" w:rsidRPr="00173E20" w:rsidRDefault="00745F25" w:rsidP="00173E20">
      <w:pPr>
        <w:widowControl w:val="0"/>
        <w:autoSpaceDE w:val="0"/>
        <w:spacing w:after="0"/>
        <w:jc w:val="center"/>
        <w:rPr>
          <w:rFonts w:ascii="Times New Roman" w:hAnsi="Times New Roman" w:cs="Times New Roman"/>
          <w:sz w:val="24"/>
          <w:szCs w:val="24"/>
          <w:lang w:val="en-US"/>
        </w:rPr>
      </w:pPr>
      <w:r w:rsidRPr="00173E20">
        <w:rPr>
          <w:rFonts w:ascii="Times New Roman" w:hAnsi="Times New Roman" w:cs="Times New Roman"/>
          <w:sz w:val="24"/>
          <w:szCs w:val="24"/>
          <w:lang w:val="en-US"/>
        </w:rPr>
        <w:t>The work is subject to this open National call for tender is financed by MIN</w:t>
      </w:r>
      <w:r w:rsidR="00FB29B8">
        <w:rPr>
          <w:rFonts w:ascii="Times New Roman" w:hAnsi="Times New Roman" w:cs="Times New Roman"/>
          <w:sz w:val="24"/>
          <w:szCs w:val="24"/>
          <w:lang w:val="en-US"/>
        </w:rPr>
        <w:t>TSS</w:t>
      </w:r>
      <w:r w:rsidRPr="00173E20">
        <w:rPr>
          <w:rFonts w:ascii="Times New Roman" w:hAnsi="Times New Roman" w:cs="Times New Roman"/>
          <w:sz w:val="24"/>
          <w:szCs w:val="24"/>
          <w:lang w:val="en-US"/>
        </w:rPr>
        <w:t>’s Public Investment Budget (PIB), 202</w:t>
      </w:r>
      <w:r w:rsidR="00FB29B8">
        <w:rPr>
          <w:rFonts w:ascii="Times New Roman" w:hAnsi="Times New Roman" w:cs="Times New Roman"/>
          <w:sz w:val="24"/>
          <w:szCs w:val="24"/>
          <w:lang w:val="en-US"/>
        </w:rPr>
        <w:t>6</w:t>
      </w:r>
      <w:r w:rsidRPr="00173E20">
        <w:rPr>
          <w:rFonts w:ascii="Times New Roman" w:hAnsi="Times New Roman" w:cs="Times New Roman"/>
          <w:sz w:val="24"/>
          <w:szCs w:val="24"/>
          <w:lang w:val="en-US"/>
        </w:rPr>
        <w:t xml:space="preserve"> financial year, budget line</w:t>
      </w:r>
      <w:r w:rsidRPr="00173E20">
        <w:rPr>
          <w:rFonts w:ascii="Times New Roman" w:hAnsi="Times New Roman" w:cs="Times New Roman"/>
          <w:b/>
          <w:sz w:val="24"/>
          <w:szCs w:val="24"/>
          <w:lang w:val="en-US"/>
        </w:rPr>
        <w:t xml:space="preserve"> </w:t>
      </w:r>
      <w:r w:rsidR="003808D6">
        <w:rPr>
          <w:rFonts w:ascii="Times New Roman" w:hAnsi="Times New Roman" w:cs="Times New Roman"/>
          <w:b/>
          <w:sz w:val="24"/>
          <w:szCs w:val="24"/>
          <w:lang w:val="en-US"/>
        </w:rPr>
        <w:t>_________________</w:t>
      </w:r>
      <w:r w:rsidRPr="00173E20">
        <w:rPr>
          <w:rFonts w:ascii="Times New Roman" w:hAnsi="Times New Roman" w:cs="Times New Roman"/>
          <w:sz w:val="24"/>
          <w:szCs w:val="24"/>
          <w:lang w:val="en-US"/>
        </w:rPr>
        <w:t>,  and expenditure authorization</w:t>
      </w:r>
    </w:p>
    <w:p w14:paraId="758640D8" w14:textId="51222850" w:rsidR="00173E20" w:rsidRPr="00454C81" w:rsidRDefault="007B46A9" w:rsidP="00173E20">
      <w:pPr>
        <w:widowControl w:val="0"/>
        <w:autoSpaceDE w:val="0"/>
        <w:spacing w:after="0"/>
        <w:rPr>
          <w:rFonts w:ascii="Times New Roman" w:hAnsi="Times New Roman" w:cs="Times New Roman"/>
          <w:sz w:val="24"/>
          <w:szCs w:val="24"/>
          <w:lang w:val="en-US"/>
        </w:rPr>
      </w:pPr>
      <w:r w:rsidRPr="00173E20">
        <w:rPr>
          <w:rFonts w:ascii="Times New Roman" w:hAnsi="Times New Roman" w:cs="Times New Roman"/>
          <w:b/>
          <w:sz w:val="24"/>
          <w:szCs w:val="24"/>
          <w:lang w:val="en-US"/>
        </w:rPr>
        <w:t xml:space="preserve">    </w:t>
      </w:r>
      <w:r w:rsidR="003808D6">
        <w:rPr>
          <w:rFonts w:ascii="Times New Roman" w:hAnsi="Times New Roman" w:cs="Times New Roman"/>
          <w:b/>
          <w:sz w:val="24"/>
          <w:szCs w:val="24"/>
          <w:lang w:val="en-US"/>
        </w:rPr>
        <w:t>_______________________</w:t>
      </w:r>
      <w:r w:rsidR="00745F25" w:rsidRPr="00173E20">
        <w:rPr>
          <w:rFonts w:ascii="Times New Roman" w:hAnsi="Times New Roman" w:cs="Times New Roman"/>
          <w:sz w:val="24"/>
          <w:szCs w:val="24"/>
          <w:lang w:val="en-US"/>
        </w:rPr>
        <w:t>.</w:t>
      </w:r>
    </w:p>
    <w:p w14:paraId="11DE55EE"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Provisional bond.</w:t>
      </w:r>
    </w:p>
    <w:p w14:paraId="6F97DA79" w14:textId="77777777" w:rsidR="00D5252A" w:rsidRPr="00511FF5" w:rsidRDefault="00D5252A" w:rsidP="00D5252A">
      <w:pPr>
        <w:ind w:firstLine="360"/>
        <w:jc w:val="both"/>
        <w:rPr>
          <w:rFonts w:cs="Calibri"/>
          <w:lang w:val="en-US"/>
        </w:rPr>
      </w:pPr>
      <w:r w:rsidRPr="00511FF5">
        <w:rPr>
          <w:rFonts w:cs="Calibri"/>
          <w:lang w:val="en-US"/>
        </w:rPr>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D5252A" w:rsidRPr="005B306B" w14:paraId="713C2170" w14:textId="77777777" w:rsidTr="00EE622C">
        <w:tc>
          <w:tcPr>
            <w:tcW w:w="8460" w:type="dxa"/>
            <w:shd w:val="clear" w:color="auto" w:fill="auto"/>
          </w:tcPr>
          <w:p w14:paraId="2FA53DAF" w14:textId="77777777" w:rsidR="00D5252A" w:rsidRPr="0078286A" w:rsidRDefault="00D5252A" w:rsidP="00EE622C">
            <w:pPr>
              <w:jc w:val="center"/>
              <w:rPr>
                <w:rFonts w:ascii="Calibri" w:hAnsi="Calibri" w:cs="Calibri"/>
                <w:lang w:val="en-US"/>
              </w:rPr>
            </w:pPr>
            <w:r w:rsidRPr="0078286A">
              <w:rPr>
                <w:rFonts w:ascii="Calibri" w:hAnsi="Calibri" w:cs="Calibri"/>
                <w:lang w:val="en-US"/>
              </w:rPr>
              <w:t>Amount of the bid bond</w:t>
            </w:r>
          </w:p>
        </w:tc>
      </w:tr>
      <w:tr w:rsidR="00D5252A" w:rsidRPr="005B306B" w14:paraId="48CB559C" w14:textId="77777777" w:rsidTr="00EE622C">
        <w:tc>
          <w:tcPr>
            <w:tcW w:w="8460" w:type="dxa"/>
            <w:shd w:val="clear" w:color="auto" w:fill="auto"/>
          </w:tcPr>
          <w:p w14:paraId="2ADBAEBD" w14:textId="38B39695" w:rsidR="00D5252A" w:rsidRPr="0078286A" w:rsidRDefault="009A41B9" w:rsidP="00EE622C">
            <w:pPr>
              <w:jc w:val="center"/>
              <w:rPr>
                <w:rFonts w:ascii="Calibri" w:hAnsi="Calibri" w:cs="Calibri"/>
                <w:lang w:val="en-US"/>
              </w:rPr>
            </w:pPr>
            <w:r>
              <w:rPr>
                <w:rFonts w:ascii="Tw Cen MT" w:hAnsi="Tw Cen MT" w:cs="Calibri"/>
                <w:b/>
                <w:lang w:val="en-US"/>
              </w:rPr>
              <w:lastRenderedPageBreak/>
              <w:t xml:space="preserve">One million </w:t>
            </w:r>
            <w:r w:rsidR="00FB29B8">
              <w:rPr>
                <w:rFonts w:ascii="Tw Cen MT" w:hAnsi="Tw Cen MT" w:cs="Calibri"/>
                <w:b/>
                <w:lang w:val="en-US"/>
              </w:rPr>
              <w:t>six</w:t>
            </w:r>
            <w:r w:rsidR="00BC3E07">
              <w:rPr>
                <w:rFonts w:ascii="Tw Cen MT" w:hAnsi="Tw Cen MT" w:cs="Calibri"/>
                <w:b/>
                <w:lang w:val="en-US"/>
              </w:rPr>
              <w:t xml:space="preserve"> </w:t>
            </w:r>
            <w:r w:rsidR="00D5252A" w:rsidRPr="0078286A">
              <w:rPr>
                <w:rFonts w:ascii="Tw Cen MT" w:hAnsi="Tw Cen MT" w:cs="Calibri"/>
                <w:b/>
                <w:lang w:val="en-US"/>
              </w:rPr>
              <w:t>hundred</w:t>
            </w:r>
            <w:r w:rsidR="00FB29B8">
              <w:rPr>
                <w:rFonts w:ascii="Tw Cen MT" w:hAnsi="Tw Cen MT" w:cs="Calibri"/>
                <w:b/>
                <w:lang w:val="en-US"/>
              </w:rPr>
              <w:t xml:space="preserve"> </w:t>
            </w:r>
            <w:r w:rsidR="00D5252A" w:rsidRPr="0078286A">
              <w:rPr>
                <w:rFonts w:ascii="Tw Cen MT" w:hAnsi="Tw Cen MT" w:cs="Calibri"/>
                <w:b/>
                <w:lang w:val="en-US"/>
              </w:rPr>
              <w:t>(</w:t>
            </w:r>
            <w:r w:rsidRPr="009A41B9">
              <w:rPr>
                <w:rFonts w:ascii="Times New Roman" w:hAnsi="Times New Roman" w:cs="Times New Roman"/>
                <w:b/>
                <w:bCs/>
                <w:sz w:val="24"/>
                <w:szCs w:val="24"/>
                <w:lang w:val="en-US"/>
              </w:rPr>
              <w:t>1.</w:t>
            </w:r>
            <w:r w:rsidR="00FB29B8">
              <w:rPr>
                <w:rFonts w:ascii="Times New Roman" w:hAnsi="Times New Roman" w:cs="Times New Roman"/>
                <w:b/>
                <w:bCs/>
                <w:sz w:val="24"/>
                <w:szCs w:val="24"/>
                <w:lang w:val="en-US"/>
              </w:rPr>
              <w:t>600</w:t>
            </w:r>
            <w:r w:rsidRPr="009A41B9">
              <w:rPr>
                <w:rFonts w:ascii="Times New Roman" w:hAnsi="Times New Roman" w:cs="Times New Roman"/>
                <w:b/>
                <w:bCs/>
                <w:sz w:val="24"/>
                <w:szCs w:val="24"/>
                <w:lang w:val="en-US"/>
              </w:rPr>
              <w:t>.000</w:t>
            </w:r>
            <w:r w:rsidR="00D5252A" w:rsidRPr="0078286A">
              <w:rPr>
                <w:rFonts w:ascii="Tw Cen MT" w:hAnsi="Tw Cen MT" w:cs="Calibri"/>
                <w:b/>
                <w:lang w:val="en-US"/>
              </w:rPr>
              <w:t>) francs CFA</w:t>
            </w:r>
          </w:p>
        </w:tc>
      </w:tr>
    </w:tbl>
    <w:p w14:paraId="3BA0306B" w14:textId="77777777" w:rsidR="00D5252A" w:rsidRPr="00511FF5" w:rsidRDefault="00D5252A" w:rsidP="00D5252A">
      <w:pPr>
        <w:ind w:firstLine="360"/>
        <w:jc w:val="both"/>
        <w:rPr>
          <w:rFonts w:cs="Calibri"/>
          <w:lang w:val="en-US"/>
        </w:rPr>
      </w:pPr>
      <w:r w:rsidRPr="00511FF5">
        <w:rPr>
          <w:rFonts w:cs="Calibri"/>
          <w:lang w:val="en-US"/>
        </w:rPr>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p w14:paraId="07D27D69"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Consultation of the Tender file.</w:t>
      </w:r>
    </w:p>
    <w:p w14:paraId="4629E048" w14:textId="77777777" w:rsidR="00BC3E07" w:rsidRPr="00511FF5" w:rsidRDefault="00BC3E07" w:rsidP="00BC3E07">
      <w:pPr>
        <w:spacing w:after="0"/>
        <w:ind w:firstLine="357"/>
        <w:jc w:val="both"/>
        <w:rPr>
          <w:rFonts w:ascii="Times New Roman" w:hAnsi="Times New Roman" w:cs="Times New Roman"/>
          <w:sz w:val="24"/>
          <w:szCs w:val="24"/>
          <w:lang w:val="en-US"/>
        </w:rPr>
      </w:pPr>
      <w:r w:rsidRPr="00511FF5">
        <w:rPr>
          <w:rFonts w:ascii="Times New Roman" w:hAnsi="Times New Roman" w:cs="Times New Roman"/>
          <w:sz w:val="24"/>
          <w:szCs w:val="24"/>
          <w:lang w:val="en-US"/>
        </w:rPr>
        <w:t>Upon publication of this notice, the tender document can be consulted during working hours at the Far North Regional Governor’s Office – Maroua, Internal Structure for Administrative Management of Public Contracts (SIGAMP).</w:t>
      </w:r>
    </w:p>
    <w:p w14:paraId="4F8E1348" w14:textId="77777777" w:rsidR="00BC3E07" w:rsidRPr="00E14F7E" w:rsidRDefault="00BC3E07" w:rsidP="00BC3E07">
      <w:pPr>
        <w:spacing w:after="0"/>
        <w:ind w:firstLine="357"/>
        <w:jc w:val="both"/>
        <w:rPr>
          <w:rFonts w:ascii="Times New Roman" w:hAnsi="Times New Roman" w:cs="Times New Roman"/>
          <w:sz w:val="24"/>
          <w:szCs w:val="24"/>
          <w:lang w:val="en-US"/>
        </w:rPr>
      </w:pPr>
      <w:r w:rsidRPr="00E14F7E">
        <w:rPr>
          <w:rFonts w:ascii="Times New Roman" w:hAnsi="Times New Roman" w:cs="Times New Roman"/>
          <w:b/>
          <w:sz w:val="24"/>
          <w:szCs w:val="24"/>
          <w:lang w:val="en-US"/>
        </w:rPr>
        <w:t xml:space="preserve">COLEPS can also be consulted online on the platform addresses: </w:t>
      </w:r>
      <w:hyperlink r:id="rId10" w:history="1">
        <w:r w:rsidRPr="00BC3E07">
          <w:rPr>
            <w:rStyle w:val="Lienhypertexte"/>
            <w:rFonts w:ascii="Times New Roman" w:hAnsi="Times New Roman" w:cs="Times New Roman"/>
            <w:sz w:val="24"/>
            <w:szCs w:val="24"/>
            <w:lang w:val="en-US"/>
          </w:rPr>
          <w:t>www.marchespublics.cm</w:t>
        </w:r>
      </w:hyperlink>
      <w:r w:rsidRPr="00E14F7E">
        <w:rPr>
          <w:rFonts w:ascii="Times New Roman" w:hAnsi="Times New Roman" w:cs="Times New Roman"/>
          <w:b/>
          <w:sz w:val="24"/>
          <w:szCs w:val="24"/>
          <w:lang w:val="en-US"/>
        </w:rPr>
        <w:t xml:space="preserve"> and </w:t>
      </w:r>
      <w:hyperlink r:id="rId11" w:history="1">
        <w:r w:rsidRPr="00BC3E07">
          <w:rPr>
            <w:rStyle w:val="Lienhypertexte"/>
            <w:rFonts w:ascii="Times New Roman" w:hAnsi="Times New Roman" w:cs="Times New Roman"/>
            <w:sz w:val="24"/>
            <w:szCs w:val="24"/>
            <w:lang w:val="en-US"/>
          </w:rPr>
          <w:t>www.publiccontracts.cm</w:t>
        </w:r>
      </w:hyperlink>
    </w:p>
    <w:p w14:paraId="29979624"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Acquisition of Tenders’ File.</w:t>
      </w:r>
    </w:p>
    <w:p w14:paraId="253A9C2E" w14:textId="3AF7C3FA" w:rsidR="00BC3E07" w:rsidRPr="00BC3E07" w:rsidRDefault="00BC3E07" w:rsidP="00BC3E07">
      <w:pPr>
        <w:spacing w:after="0"/>
        <w:ind w:firstLine="357"/>
        <w:jc w:val="both"/>
        <w:rPr>
          <w:rFonts w:ascii="Times New Roman" w:hAnsi="Times New Roman" w:cs="Times New Roman"/>
          <w:b/>
          <w:sz w:val="24"/>
          <w:szCs w:val="24"/>
          <w:lang w:val="en-US"/>
        </w:rPr>
      </w:pPr>
      <w:r w:rsidRPr="00BC3E07">
        <w:rPr>
          <w:rFonts w:ascii="Times New Roman" w:hAnsi="Times New Roman" w:cs="Times New Roman"/>
          <w:sz w:val="24"/>
          <w:szCs w:val="24"/>
          <w:lang w:val="en-US"/>
        </w:rPr>
        <w:t>Upon publication of this notice, the tender document can be obtain from the, Internal Structure for Administrative Management of Public Contracts (SIGAMP) located under the supervision of the Far North Regional Governor - Maroua, upon presentation of a receipt of payment into the Public Treasury of a non-refundable fee of</w:t>
      </w:r>
      <w:r w:rsidRPr="00BC3E07">
        <w:rPr>
          <w:rFonts w:ascii="Times New Roman" w:hAnsi="Times New Roman" w:cs="Times New Roman"/>
          <w:b/>
          <w:sz w:val="24"/>
          <w:szCs w:val="24"/>
          <w:lang w:val="en-US"/>
        </w:rPr>
        <w:t xml:space="preserve"> </w:t>
      </w:r>
      <w:r w:rsidR="001771A8">
        <w:rPr>
          <w:rFonts w:ascii="Times New Roman" w:hAnsi="Times New Roman" w:cs="Times New Roman"/>
          <w:b/>
          <w:sz w:val="24"/>
          <w:szCs w:val="24"/>
          <w:lang w:val="en-US"/>
        </w:rPr>
        <w:t>EIGHT</w:t>
      </w:r>
      <w:r>
        <w:rPr>
          <w:rFonts w:ascii="Times New Roman" w:hAnsi="Times New Roman" w:cs="Times New Roman"/>
          <w:b/>
          <w:sz w:val="24"/>
          <w:szCs w:val="24"/>
          <w:lang w:val="en-US"/>
        </w:rPr>
        <w:t>Y</w:t>
      </w:r>
      <w:r w:rsidRPr="00BC3E07">
        <w:rPr>
          <w:rFonts w:ascii="Times New Roman" w:hAnsi="Times New Roman" w:cs="Times New Roman"/>
          <w:b/>
          <w:sz w:val="24"/>
          <w:szCs w:val="24"/>
          <w:lang w:val="en-US"/>
        </w:rPr>
        <w:t xml:space="preserve"> THOUSAND FRANC (</w:t>
      </w:r>
      <w:r w:rsidR="001771A8">
        <w:rPr>
          <w:rFonts w:ascii="Times New Roman" w:hAnsi="Times New Roman" w:cs="Times New Roman"/>
          <w:b/>
          <w:sz w:val="24"/>
          <w:szCs w:val="24"/>
          <w:lang w:val="en-US"/>
        </w:rPr>
        <w:t>8</w:t>
      </w:r>
      <w:r>
        <w:rPr>
          <w:rFonts w:ascii="Times New Roman" w:hAnsi="Times New Roman" w:cs="Times New Roman"/>
          <w:b/>
          <w:sz w:val="24"/>
          <w:szCs w:val="24"/>
          <w:lang w:val="en-US"/>
        </w:rPr>
        <w:t>0</w:t>
      </w:r>
      <w:r w:rsidRPr="00BC3E07">
        <w:rPr>
          <w:rFonts w:ascii="Times New Roman" w:hAnsi="Times New Roman" w:cs="Times New Roman"/>
          <w:b/>
          <w:sz w:val="24"/>
          <w:szCs w:val="24"/>
          <w:lang w:val="en-US"/>
        </w:rPr>
        <w:t>.000) Francs CFA.</w:t>
      </w:r>
    </w:p>
    <w:p w14:paraId="76D1B1E1" w14:textId="0038FC7B" w:rsidR="00BC3E07" w:rsidRPr="00511FF5" w:rsidRDefault="00BC3E07" w:rsidP="00BC3E07">
      <w:pPr>
        <w:spacing w:after="0"/>
        <w:ind w:firstLine="357"/>
        <w:jc w:val="both"/>
        <w:rPr>
          <w:rFonts w:ascii="Times New Roman" w:hAnsi="Times New Roman" w:cs="Times New Roman"/>
          <w:b/>
          <w:sz w:val="24"/>
          <w:szCs w:val="24"/>
          <w:lang w:val="en-US"/>
        </w:rPr>
      </w:pPr>
      <w:r w:rsidRPr="00BC3E07">
        <w:rPr>
          <w:rFonts w:ascii="Times New Roman" w:hAnsi="Times New Roman" w:cs="Times New Roman"/>
          <w:b/>
          <w:sz w:val="24"/>
          <w:szCs w:val="24"/>
          <w:lang w:val="en-US"/>
        </w:rPr>
        <w:t xml:space="preserve">It is also possible to obtain the electronic version of the file by free download at the addresses as indicated above. </w:t>
      </w:r>
      <w:r w:rsidRPr="00511FF5">
        <w:rPr>
          <w:rFonts w:ascii="Times New Roman" w:hAnsi="Times New Roman" w:cs="Times New Roman"/>
          <w:b/>
          <w:sz w:val="24"/>
          <w:szCs w:val="24"/>
          <w:lang w:val="en-US"/>
        </w:rPr>
        <w:t>However, submission by physical or electronic means is conditional upon payment of the tender file purchase fee.</w:t>
      </w:r>
    </w:p>
    <w:p w14:paraId="65A20F47" w14:textId="77777777" w:rsidR="00BC3E07" w:rsidRPr="00511FF5" w:rsidRDefault="00BC3E07" w:rsidP="00BC3E07">
      <w:pPr>
        <w:spacing w:after="0"/>
        <w:ind w:firstLine="357"/>
        <w:jc w:val="both"/>
        <w:rPr>
          <w:rFonts w:ascii="Times New Roman" w:hAnsi="Times New Roman" w:cs="Times New Roman"/>
          <w:b/>
          <w:sz w:val="24"/>
          <w:szCs w:val="24"/>
          <w:lang w:val="en-US"/>
        </w:rPr>
      </w:pPr>
      <w:r w:rsidRPr="00511FF5">
        <w:rPr>
          <w:rFonts w:ascii="Times New Roman" w:hAnsi="Times New Roman" w:cs="Times New Roman"/>
          <w:sz w:val="24"/>
          <w:szCs w:val="24"/>
          <w:lang w:val="en-US"/>
        </w:rPr>
        <w:t>This receipt must identify the buyer as the representative of the company wishing to participate in the call for tender.</w:t>
      </w:r>
    </w:p>
    <w:p w14:paraId="20BEE0F1"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Submission of Tenders.</w:t>
      </w:r>
    </w:p>
    <w:bookmarkEnd w:id="2"/>
    <w:p w14:paraId="19839727"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 xml:space="preserve">For this online submission, the tender must be submitted by the tenderers via the COLEPS platform not later than __________________ at _______________. </w:t>
      </w:r>
    </w:p>
    <w:p w14:paraId="684A6EA9"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 xml:space="preserve">The bid to be provided by the tenderer includes three (03) electronic files corresponding to the three (03) volumes namely: administrative document, technical and financial bids. Each file must be explicitly named according to its content (administrative document, technical bid and financial bid). </w:t>
      </w:r>
    </w:p>
    <w:p w14:paraId="0A842BC7"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 xml:space="preserve">A backup copy of the bid, saved on a USB flash drive or CD/DVD. Must be submitted in a sealed envelope with the clean and legible indication “backup copy”, in addition to the above statement, within the specified timeframe. File size and format. </w:t>
      </w:r>
    </w:p>
    <w:p w14:paraId="0B9037BB" w14:textId="77777777" w:rsidR="00FA7149" w:rsidRPr="00FA7149" w:rsidRDefault="00FA7149" w:rsidP="00FA7149">
      <w:pPr>
        <w:spacing w:after="0"/>
        <w:ind w:firstLine="36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For online submission, the maximum file sizes for documents submitted via the platform and constituting the tender’s bid are as follows:</w:t>
      </w:r>
    </w:p>
    <w:p w14:paraId="36B6AA85" w14:textId="77777777" w:rsidR="00FA7149" w:rsidRPr="00FA7149" w:rsidRDefault="00FA7149">
      <w:pPr>
        <w:pStyle w:val="Paragraphedeliste"/>
        <w:numPr>
          <w:ilvl w:val="0"/>
          <w:numId w:val="68"/>
        </w:numPr>
        <w:spacing w:after="0"/>
        <w:jc w:val="both"/>
        <w:rPr>
          <w:rFonts w:ascii="Times New Roman" w:hAnsi="Times New Roman"/>
          <w:sz w:val="24"/>
          <w:szCs w:val="24"/>
        </w:rPr>
      </w:pPr>
      <w:r w:rsidRPr="00FA7149">
        <w:rPr>
          <w:rFonts w:ascii="Times New Roman" w:hAnsi="Times New Roman"/>
          <w:sz w:val="24"/>
          <w:szCs w:val="24"/>
        </w:rPr>
        <w:t>5 MB for the administrative bid</w:t>
      </w:r>
    </w:p>
    <w:p w14:paraId="18B882E4" w14:textId="77777777" w:rsidR="00FA7149" w:rsidRPr="00FA7149" w:rsidRDefault="00FA7149">
      <w:pPr>
        <w:pStyle w:val="Paragraphedeliste"/>
        <w:numPr>
          <w:ilvl w:val="0"/>
          <w:numId w:val="68"/>
        </w:numPr>
        <w:spacing w:after="0"/>
        <w:jc w:val="both"/>
        <w:rPr>
          <w:rFonts w:ascii="Times New Roman" w:hAnsi="Times New Roman"/>
          <w:sz w:val="24"/>
          <w:szCs w:val="24"/>
        </w:rPr>
      </w:pPr>
      <w:r w:rsidRPr="00FA7149">
        <w:rPr>
          <w:rFonts w:ascii="Times New Roman" w:hAnsi="Times New Roman"/>
          <w:sz w:val="24"/>
          <w:szCs w:val="24"/>
        </w:rPr>
        <w:t>15 MB for the technical bid</w:t>
      </w:r>
    </w:p>
    <w:p w14:paraId="79821EBF" w14:textId="77777777" w:rsidR="00FA7149" w:rsidRPr="00FA7149" w:rsidRDefault="00FA7149">
      <w:pPr>
        <w:pStyle w:val="Paragraphedeliste"/>
        <w:numPr>
          <w:ilvl w:val="0"/>
          <w:numId w:val="68"/>
        </w:numPr>
        <w:spacing w:after="0"/>
        <w:jc w:val="both"/>
        <w:rPr>
          <w:rFonts w:ascii="Times New Roman" w:hAnsi="Times New Roman"/>
          <w:sz w:val="24"/>
          <w:szCs w:val="24"/>
        </w:rPr>
      </w:pPr>
      <w:r w:rsidRPr="00FA7149">
        <w:rPr>
          <w:rFonts w:ascii="Times New Roman" w:hAnsi="Times New Roman"/>
          <w:sz w:val="24"/>
          <w:szCs w:val="24"/>
        </w:rPr>
        <w:t>5 MB for the financial offer.</w:t>
      </w:r>
    </w:p>
    <w:p w14:paraId="0FE26EE4" w14:textId="77777777" w:rsidR="00FA7149" w:rsidRPr="00FA7149" w:rsidRDefault="00FA7149" w:rsidP="00FA7149">
      <w:pPr>
        <w:spacing w:after="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The following formats are accepted:</w:t>
      </w:r>
    </w:p>
    <w:p w14:paraId="7CC4CAB6" w14:textId="77777777" w:rsidR="00FA7149" w:rsidRPr="00FA7149" w:rsidRDefault="00FA7149">
      <w:pPr>
        <w:pStyle w:val="Paragraphedeliste"/>
        <w:numPr>
          <w:ilvl w:val="0"/>
          <w:numId w:val="69"/>
        </w:numPr>
        <w:spacing w:after="0"/>
        <w:jc w:val="both"/>
        <w:rPr>
          <w:rFonts w:ascii="Times New Roman" w:hAnsi="Times New Roman"/>
          <w:sz w:val="24"/>
          <w:szCs w:val="24"/>
        </w:rPr>
      </w:pPr>
      <w:r w:rsidRPr="00FA7149">
        <w:rPr>
          <w:rFonts w:ascii="Times New Roman" w:hAnsi="Times New Roman"/>
          <w:sz w:val="24"/>
          <w:szCs w:val="24"/>
        </w:rPr>
        <w:t>PDF formats for text documents</w:t>
      </w:r>
    </w:p>
    <w:p w14:paraId="24A19690" w14:textId="77777777" w:rsidR="00FA7149" w:rsidRPr="00FA7149" w:rsidRDefault="00FA7149">
      <w:pPr>
        <w:pStyle w:val="Paragraphedeliste"/>
        <w:numPr>
          <w:ilvl w:val="0"/>
          <w:numId w:val="69"/>
        </w:numPr>
        <w:spacing w:after="0"/>
        <w:jc w:val="both"/>
        <w:rPr>
          <w:rFonts w:ascii="Times New Roman" w:hAnsi="Times New Roman"/>
          <w:sz w:val="24"/>
          <w:szCs w:val="24"/>
        </w:rPr>
      </w:pPr>
      <w:r w:rsidRPr="00FA7149">
        <w:rPr>
          <w:rFonts w:ascii="Times New Roman" w:hAnsi="Times New Roman"/>
          <w:sz w:val="24"/>
          <w:szCs w:val="24"/>
        </w:rPr>
        <w:t>JPEG for images</w:t>
      </w:r>
    </w:p>
    <w:p w14:paraId="6619E242" w14:textId="77777777" w:rsidR="00FA7149" w:rsidRPr="00FA7149" w:rsidRDefault="00FA7149" w:rsidP="00FA7149">
      <w:pPr>
        <w:spacing w:after="0"/>
        <w:jc w:val="both"/>
        <w:rPr>
          <w:rFonts w:ascii="Times New Roman" w:hAnsi="Times New Roman" w:cs="Times New Roman"/>
          <w:sz w:val="24"/>
          <w:szCs w:val="24"/>
          <w:lang w:val="en-US"/>
        </w:rPr>
      </w:pPr>
      <w:r w:rsidRPr="00FA7149">
        <w:rPr>
          <w:rFonts w:ascii="Times New Roman" w:hAnsi="Times New Roman" w:cs="Times New Roman"/>
          <w:sz w:val="24"/>
          <w:szCs w:val="24"/>
          <w:lang w:val="en-US"/>
        </w:rPr>
        <w:t>The candidate must use compression software to reduce the size of the file to be submitted.</w:t>
      </w:r>
    </w:p>
    <w:p w14:paraId="62ADA5DD" w14:textId="77777777" w:rsidR="00FA7149"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Admissibility of Tenders</w:t>
      </w:r>
      <w:bookmarkStart w:id="3" w:name="_Hlk199781107"/>
    </w:p>
    <w:p w14:paraId="5598B606" w14:textId="5415C82F" w:rsidR="00FA7149" w:rsidRPr="00511FF5" w:rsidRDefault="00FA7149" w:rsidP="00FA7149">
      <w:pPr>
        <w:spacing w:after="0"/>
        <w:ind w:firstLine="360"/>
        <w:jc w:val="both"/>
        <w:rPr>
          <w:rFonts w:ascii="Times New Roman" w:hAnsi="Times New Roman" w:cs="Times New Roman"/>
          <w:b/>
          <w:sz w:val="24"/>
          <w:szCs w:val="24"/>
          <w:lang w:val="en-US"/>
        </w:rPr>
      </w:pPr>
      <w:r w:rsidRPr="00511FF5">
        <w:rPr>
          <w:rFonts w:cs="Calibri"/>
          <w:lang w:val="en-US"/>
        </w:rPr>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FA7149" w:rsidRPr="005B306B" w14:paraId="37F0AA8E" w14:textId="77777777" w:rsidTr="00EE622C">
        <w:tc>
          <w:tcPr>
            <w:tcW w:w="8460" w:type="dxa"/>
            <w:shd w:val="clear" w:color="auto" w:fill="auto"/>
          </w:tcPr>
          <w:p w14:paraId="5E8BE583" w14:textId="77777777" w:rsidR="00FA7149" w:rsidRPr="0078286A" w:rsidRDefault="00FA7149" w:rsidP="00EE622C">
            <w:pPr>
              <w:jc w:val="center"/>
              <w:rPr>
                <w:rFonts w:ascii="Calibri" w:hAnsi="Calibri" w:cs="Calibri"/>
                <w:lang w:val="en-US"/>
              </w:rPr>
            </w:pPr>
            <w:r w:rsidRPr="0078286A">
              <w:rPr>
                <w:rFonts w:ascii="Calibri" w:hAnsi="Calibri" w:cs="Calibri"/>
                <w:lang w:val="en-US"/>
              </w:rPr>
              <w:t>Amount of the bid bond</w:t>
            </w:r>
          </w:p>
        </w:tc>
      </w:tr>
      <w:tr w:rsidR="00FA7149" w:rsidRPr="005B306B" w14:paraId="784ACDF9" w14:textId="77777777" w:rsidTr="00EE622C">
        <w:tc>
          <w:tcPr>
            <w:tcW w:w="8460" w:type="dxa"/>
            <w:shd w:val="clear" w:color="auto" w:fill="auto"/>
          </w:tcPr>
          <w:p w14:paraId="26CBECDE" w14:textId="23F1538C" w:rsidR="00FA7149" w:rsidRPr="0078286A" w:rsidRDefault="009A41B9" w:rsidP="00EE622C">
            <w:pPr>
              <w:jc w:val="center"/>
              <w:rPr>
                <w:rFonts w:ascii="Calibri" w:hAnsi="Calibri" w:cs="Calibri"/>
                <w:lang w:val="en-US"/>
              </w:rPr>
            </w:pPr>
            <w:r>
              <w:rPr>
                <w:rFonts w:ascii="Tw Cen MT" w:hAnsi="Tw Cen MT" w:cs="Calibri"/>
                <w:b/>
                <w:lang w:val="en-US"/>
              </w:rPr>
              <w:t xml:space="preserve">One million </w:t>
            </w:r>
            <w:r w:rsidR="001771A8">
              <w:rPr>
                <w:rFonts w:ascii="Tw Cen MT" w:hAnsi="Tw Cen MT" w:cs="Calibri"/>
                <w:b/>
                <w:lang w:val="en-US"/>
              </w:rPr>
              <w:t>six</w:t>
            </w:r>
            <w:r>
              <w:rPr>
                <w:rFonts w:ascii="Tw Cen MT" w:hAnsi="Tw Cen MT" w:cs="Calibri"/>
                <w:b/>
                <w:lang w:val="en-US"/>
              </w:rPr>
              <w:t xml:space="preserve"> </w:t>
            </w:r>
            <w:r w:rsidRPr="0078286A">
              <w:rPr>
                <w:rFonts w:ascii="Tw Cen MT" w:hAnsi="Tw Cen MT" w:cs="Calibri"/>
                <w:b/>
                <w:lang w:val="en-US"/>
              </w:rPr>
              <w:t>hundred  (</w:t>
            </w:r>
            <w:r w:rsidRPr="009A41B9">
              <w:rPr>
                <w:rFonts w:ascii="Times New Roman" w:hAnsi="Times New Roman" w:cs="Times New Roman"/>
                <w:b/>
                <w:bCs/>
                <w:sz w:val="24"/>
                <w:szCs w:val="24"/>
                <w:lang w:val="en-US"/>
              </w:rPr>
              <w:t>1.</w:t>
            </w:r>
            <w:r w:rsidR="001771A8">
              <w:rPr>
                <w:rFonts w:ascii="Times New Roman" w:hAnsi="Times New Roman" w:cs="Times New Roman"/>
                <w:b/>
                <w:bCs/>
                <w:sz w:val="24"/>
                <w:szCs w:val="24"/>
                <w:lang w:val="en-US"/>
              </w:rPr>
              <w:t>600</w:t>
            </w:r>
            <w:r w:rsidRPr="009A41B9">
              <w:rPr>
                <w:rFonts w:ascii="Times New Roman" w:hAnsi="Times New Roman" w:cs="Times New Roman"/>
                <w:b/>
                <w:bCs/>
                <w:sz w:val="24"/>
                <w:szCs w:val="24"/>
                <w:lang w:val="en-US"/>
              </w:rPr>
              <w:t>.000</w:t>
            </w:r>
            <w:r w:rsidRPr="0078286A">
              <w:rPr>
                <w:rFonts w:ascii="Tw Cen MT" w:hAnsi="Tw Cen MT" w:cs="Calibri"/>
                <w:b/>
                <w:lang w:val="en-US"/>
              </w:rPr>
              <w:t>) francs CFA</w:t>
            </w:r>
          </w:p>
        </w:tc>
      </w:tr>
    </w:tbl>
    <w:p w14:paraId="68CCB4AD" w14:textId="77777777" w:rsidR="00FA7149" w:rsidRPr="0048381F" w:rsidRDefault="00FA7149" w:rsidP="00FA7149">
      <w:pPr>
        <w:ind w:firstLine="360"/>
        <w:jc w:val="both"/>
        <w:rPr>
          <w:rFonts w:ascii="Calibri" w:hAnsi="Calibri" w:cs="Calibri"/>
          <w:lang w:val="en-US"/>
        </w:rPr>
      </w:pPr>
      <w:r w:rsidRPr="0048381F">
        <w:rPr>
          <w:rFonts w:ascii="Calibri" w:hAnsi="Calibri" w:cs="Calibri"/>
          <w:lang w:val="en-US"/>
        </w:rPr>
        <w:lastRenderedPageBreak/>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bookmarkEnd w:id="3"/>
    <w:p w14:paraId="5B32D559" w14:textId="68EBCF05" w:rsidR="00745F25" w:rsidRPr="00FA7149" w:rsidRDefault="00745F25">
      <w:pPr>
        <w:pStyle w:val="Paragraphedeliste"/>
        <w:numPr>
          <w:ilvl w:val="0"/>
          <w:numId w:val="58"/>
        </w:numPr>
        <w:spacing w:after="0"/>
        <w:jc w:val="both"/>
        <w:rPr>
          <w:rFonts w:ascii="Times New Roman" w:hAnsi="Times New Roman"/>
          <w:b/>
          <w:sz w:val="24"/>
          <w:szCs w:val="24"/>
        </w:rPr>
      </w:pPr>
      <w:r w:rsidRPr="00FA7149">
        <w:rPr>
          <w:rFonts w:ascii="Times New Roman" w:hAnsi="Times New Roman"/>
          <w:b/>
          <w:sz w:val="24"/>
          <w:szCs w:val="24"/>
        </w:rPr>
        <w:t>Opening of Tenders.</w:t>
      </w:r>
    </w:p>
    <w:p w14:paraId="39350311" w14:textId="77777777" w:rsidR="00FA7149" w:rsidRPr="005F4F88" w:rsidRDefault="00FA7149" w:rsidP="005F4F88">
      <w:pPr>
        <w:spacing w:after="0"/>
        <w:ind w:firstLine="357"/>
        <w:jc w:val="both"/>
        <w:rPr>
          <w:rFonts w:ascii="Times New Roman" w:hAnsi="Times New Roman" w:cs="Times New Roman"/>
          <w:sz w:val="24"/>
          <w:szCs w:val="24"/>
          <w:lang w:val="en-US"/>
        </w:rPr>
      </w:pPr>
      <w:r w:rsidRPr="005F4F88">
        <w:rPr>
          <w:rFonts w:ascii="Times New Roman" w:hAnsi="Times New Roman" w:cs="Times New Roman"/>
          <w:sz w:val="24"/>
          <w:szCs w:val="24"/>
          <w:lang w:val="en-US"/>
        </w:rPr>
        <w:t>The opening of bids shall be done once on ________________ at ___________ precisely in the conference hall of the Far North Regional Governor’s office, Maroua by the regional commission for the award of public contracts, in the presence of tenderers or their duly authorized representatives who have full knowledge of the file.</w:t>
      </w:r>
    </w:p>
    <w:p w14:paraId="5C8E54F1" w14:textId="77274954" w:rsidR="00FA7149" w:rsidRPr="00511FF5" w:rsidRDefault="00FA7149" w:rsidP="005F4F88">
      <w:pPr>
        <w:spacing w:after="0"/>
        <w:ind w:firstLine="357"/>
        <w:jc w:val="both"/>
        <w:rPr>
          <w:rFonts w:ascii="Times New Roman" w:hAnsi="Times New Roman" w:cs="Times New Roman"/>
          <w:sz w:val="24"/>
          <w:szCs w:val="24"/>
          <w:lang w:val="en-US"/>
        </w:rPr>
      </w:pPr>
      <w:r w:rsidRPr="005F4F88">
        <w:rPr>
          <w:rFonts w:ascii="Times New Roman" w:hAnsi="Times New Roman" w:cs="Times New Roman"/>
          <w:b/>
          <w:sz w:val="24"/>
          <w:szCs w:val="24"/>
          <w:lang w:val="en-US"/>
        </w:rPr>
        <w:t xml:space="preserve">Under penalty of rejection, the required administrative documents must be submitted in original form or as copies certified by the issuing department or the competent administrative authority, in accordance with the provisions of the special regulation for the call for tenders. </w:t>
      </w:r>
      <w:r w:rsidRPr="00511FF5">
        <w:rPr>
          <w:rFonts w:ascii="Times New Roman" w:hAnsi="Times New Roman" w:cs="Times New Roman"/>
          <w:b/>
          <w:sz w:val="24"/>
          <w:szCs w:val="24"/>
          <w:lang w:val="en-US"/>
        </w:rPr>
        <w:t>They must be dated within the last three (03) months or have been prepared after the date of signature of the call for tenders.</w:t>
      </w:r>
    </w:p>
    <w:p w14:paraId="5B5D99A9" w14:textId="77777777" w:rsidR="00FA7149" w:rsidRPr="00511FF5" w:rsidRDefault="00FA7149" w:rsidP="005F4F88">
      <w:pPr>
        <w:spacing w:after="0"/>
        <w:ind w:firstLine="357"/>
        <w:jc w:val="both"/>
        <w:rPr>
          <w:rFonts w:ascii="Times New Roman" w:hAnsi="Times New Roman" w:cs="Times New Roman"/>
          <w:sz w:val="24"/>
          <w:szCs w:val="24"/>
          <w:lang w:val="en-US"/>
        </w:rPr>
      </w:pPr>
      <w:r w:rsidRPr="00511FF5">
        <w:rPr>
          <w:rFonts w:ascii="Times New Roman" w:hAnsi="Times New Roman" w:cs="Times New Roman"/>
          <w:sz w:val="24"/>
          <w:szCs w:val="24"/>
          <w:lang w:val="en-US"/>
        </w:rPr>
        <w:t>If an administrative document is missing or incomplete when bids are opened, the bidder will be granted a 48 hours period by the commission to comply. Failure to do so will result in rejection of the offer.</w:t>
      </w:r>
    </w:p>
    <w:p w14:paraId="0DE43C3E"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Evaluation criteria.</w:t>
      </w:r>
    </w:p>
    <w:p w14:paraId="07E7CF79" w14:textId="77777777" w:rsidR="00745F25" w:rsidRPr="00173E20" w:rsidRDefault="00745F25" w:rsidP="00173E20">
      <w:pPr>
        <w:spacing w:after="0"/>
        <w:ind w:left="360"/>
        <w:jc w:val="both"/>
        <w:rPr>
          <w:rFonts w:ascii="Times New Roman" w:hAnsi="Times New Roman" w:cs="Times New Roman"/>
          <w:b/>
          <w:sz w:val="24"/>
          <w:szCs w:val="24"/>
        </w:rPr>
      </w:pPr>
      <w:r w:rsidRPr="00173E20">
        <w:rPr>
          <w:rFonts w:ascii="Times New Roman" w:hAnsi="Times New Roman" w:cs="Times New Roman"/>
          <w:b/>
          <w:sz w:val="24"/>
          <w:szCs w:val="24"/>
        </w:rPr>
        <w:t>14.1 Elimination criteria</w:t>
      </w:r>
    </w:p>
    <w:p w14:paraId="7AE6DEA0" w14:textId="77777777" w:rsidR="005F4F88" w:rsidRPr="007239CC" w:rsidRDefault="005F4F88" w:rsidP="005F4F88">
      <w:pPr>
        <w:jc w:val="both"/>
        <w:rPr>
          <w:rFonts w:ascii="Tw Cen MT" w:hAnsi="Tw Cen MT" w:cs="Calibri"/>
          <w:lang w:val="en-US"/>
        </w:rPr>
      </w:pPr>
      <w:r w:rsidRPr="007239CC">
        <w:rPr>
          <w:rFonts w:ascii="Tw Cen MT" w:hAnsi="Tw Cen MT" w:cs="Calibri"/>
          <w:lang w:val="en-US"/>
        </w:rPr>
        <w:t>The evaluation of the offer will be done in three (03) steps:</w:t>
      </w:r>
    </w:p>
    <w:p w14:paraId="05F7A161" w14:textId="77777777" w:rsidR="005F4F88" w:rsidRPr="0050419B" w:rsidRDefault="005F4F88">
      <w:pPr>
        <w:pStyle w:val="Paragraphedeliste"/>
        <w:numPr>
          <w:ilvl w:val="0"/>
          <w:numId w:val="70"/>
        </w:numPr>
        <w:spacing w:after="0"/>
        <w:jc w:val="both"/>
        <w:rPr>
          <w:rFonts w:ascii="Tw Cen MT" w:hAnsi="Tw Cen MT" w:cs="Calibri"/>
          <w:sz w:val="24"/>
          <w:szCs w:val="24"/>
        </w:rPr>
      </w:pPr>
      <w:r w:rsidRPr="0050419B">
        <w:rPr>
          <w:rFonts w:ascii="Tw Cen MT" w:hAnsi="Tw Cen MT" w:cs="Calibri"/>
          <w:b/>
          <w:sz w:val="24"/>
          <w:szCs w:val="24"/>
        </w:rPr>
        <w:t>1</w:t>
      </w:r>
      <w:r w:rsidRPr="0050419B">
        <w:rPr>
          <w:rFonts w:ascii="Tw Cen MT" w:hAnsi="Tw Cen MT" w:cs="Calibri"/>
          <w:b/>
          <w:sz w:val="24"/>
          <w:szCs w:val="24"/>
          <w:vertAlign w:val="superscript"/>
        </w:rPr>
        <w:t>st</w:t>
      </w:r>
      <w:r w:rsidRPr="0050419B">
        <w:rPr>
          <w:rFonts w:ascii="Tw Cen MT" w:hAnsi="Tw Cen MT" w:cs="Calibri"/>
          <w:b/>
          <w:sz w:val="24"/>
          <w:szCs w:val="24"/>
        </w:rPr>
        <w:t xml:space="preserve"> step</w:t>
      </w:r>
      <w:r w:rsidRPr="0050419B">
        <w:rPr>
          <w:rFonts w:ascii="Tw Cen MT" w:hAnsi="Tw Cen MT" w:cs="Calibri"/>
          <w:sz w:val="24"/>
          <w:szCs w:val="24"/>
        </w:rPr>
        <w:t>: verification of the conformity of the administrative file of each of the bidders.</w:t>
      </w:r>
    </w:p>
    <w:p w14:paraId="07F6C675" w14:textId="77777777" w:rsidR="005F4F88" w:rsidRPr="0050419B" w:rsidRDefault="005F4F88">
      <w:pPr>
        <w:pStyle w:val="Paragraphedeliste"/>
        <w:numPr>
          <w:ilvl w:val="0"/>
          <w:numId w:val="70"/>
        </w:numPr>
        <w:spacing w:after="0"/>
        <w:jc w:val="both"/>
        <w:rPr>
          <w:rFonts w:ascii="Tw Cen MT" w:hAnsi="Tw Cen MT" w:cs="Calibri"/>
          <w:sz w:val="24"/>
          <w:szCs w:val="24"/>
        </w:rPr>
      </w:pPr>
      <w:r w:rsidRPr="0050419B">
        <w:rPr>
          <w:rFonts w:ascii="Tw Cen MT" w:hAnsi="Tw Cen MT" w:cs="Calibri"/>
          <w:b/>
          <w:sz w:val="24"/>
          <w:szCs w:val="24"/>
        </w:rPr>
        <w:t>2</w:t>
      </w:r>
      <w:r w:rsidRPr="0050419B">
        <w:rPr>
          <w:rFonts w:ascii="Tw Cen MT" w:hAnsi="Tw Cen MT" w:cs="Calibri"/>
          <w:b/>
          <w:sz w:val="24"/>
          <w:szCs w:val="24"/>
          <w:vertAlign w:val="superscript"/>
        </w:rPr>
        <w:t>nd</w:t>
      </w:r>
      <w:r w:rsidRPr="0050419B">
        <w:rPr>
          <w:rFonts w:ascii="Tw Cen MT" w:hAnsi="Tw Cen MT" w:cs="Calibri"/>
          <w:b/>
          <w:sz w:val="24"/>
          <w:szCs w:val="24"/>
        </w:rPr>
        <w:t xml:space="preserve"> step:</w:t>
      </w:r>
      <w:r w:rsidRPr="0050419B">
        <w:rPr>
          <w:rFonts w:ascii="Tw Cen MT" w:hAnsi="Tw Cen MT" w:cs="Calibri"/>
          <w:sz w:val="24"/>
          <w:szCs w:val="24"/>
        </w:rPr>
        <w:t xml:space="preserve"> technical evaluation of administratively compliant offers.</w:t>
      </w:r>
    </w:p>
    <w:p w14:paraId="21281D2B" w14:textId="77777777" w:rsidR="005F4F88" w:rsidRPr="0050419B" w:rsidRDefault="005F4F88">
      <w:pPr>
        <w:pStyle w:val="Paragraphedeliste"/>
        <w:numPr>
          <w:ilvl w:val="0"/>
          <w:numId w:val="70"/>
        </w:numPr>
        <w:spacing w:after="0"/>
        <w:jc w:val="both"/>
        <w:rPr>
          <w:rFonts w:ascii="Tw Cen MT" w:hAnsi="Tw Cen MT" w:cs="Calibri"/>
          <w:sz w:val="24"/>
          <w:szCs w:val="24"/>
        </w:rPr>
      </w:pPr>
      <w:r w:rsidRPr="0050419B">
        <w:rPr>
          <w:rFonts w:ascii="Tw Cen MT" w:hAnsi="Tw Cen MT" w:cs="Calibri"/>
          <w:b/>
          <w:sz w:val="24"/>
          <w:szCs w:val="24"/>
        </w:rPr>
        <w:t>3</w:t>
      </w:r>
      <w:r w:rsidRPr="0050419B">
        <w:rPr>
          <w:rFonts w:ascii="Tw Cen MT" w:hAnsi="Tw Cen MT" w:cs="Calibri"/>
          <w:b/>
          <w:sz w:val="24"/>
          <w:szCs w:val="24"/>
          <w:vertAlign w:val="superscript"/>
        </w:rPr>
        <w:t>rd</w:t>
      </w:r>
      <w:r w:rsidRPr="0050419B">
        <w:rPr>
          <w:rFonts w:ascii="Tw Cen MT" w:hAnsi="Tw Cen MT" w:cs="Calibri"/>
          <w:b/>
          <w:sz w:val="24"/>
          <w:szCs w:val="24"/>
        </w:rPr>
        <w:t xml:space="preserve"> step</w:t>
      </w:r>
      <w:r w:rsidRPr="0050419B">
        <w:rPr>
          <w:rFonts w:ascii="Tw Cen MT" w:hAnsi="Tw Cen MT" w:cs="Calibri"/>
          <w:sz w:val="24"/>
          <w:szCs w:val="24"/>
        </w:rPr>
        <w:t>: verification of financial offers from companies whose offers have been recognized as technically qualified and administratively compliant.</w:t>
      </w:r>
    </w:p>
    <w:p w14:paraId="1AF3C9F9" w14:textId="77777777" w:rsidR="005F4F88" w:rsidRPr="007239CC" w:rsidRDefault="005F4F88" w:rsidP="005F4F88">
      <w:pPr>
        <w:jc w:val="both"/>
        <w:rPr>
          <w:rFonts w:ascii="Tw Cen MT" w:hAnsi="Tw Cen MT" w:cs="Calibri"/>
          <w:lang w:val="en-US"/>
        </w:rPr>
      </w:pPr>
      <w:r w:rsidRPr="007239CC">
        <w:rPr>
          <w:rFonts w:ascii="Tw Cen MT" w:hAnsi="Tw Cen MT" w:cs="Calibri"/>
          <w:lang w:val="en-US"/>
        </w:rPr>
        <w:t>The evaluation criteria for the offer are as follows:</w:t>
      </w:r>
    </w:p>
    <w:p w14:paraId="06A992D5" w14:textId="3284C453" w:rsidR="005F4F88" w:rsidRPr="005F4F88" w:rsidRDefault="005F4F88">
      <w:pPr>
        <w:pStyle w:val="Paragraphedeliste"/>
        <w:numPr>
          <w:ilvl w:val="1"/>
          <w:numId w:val="58"/>
        </w:numPr>
        <w:spacing w:after="0"/>
        <w:jc w:val="both"/>
        <w:rPr>
          <w:rFonts w:ascii="Tw Cen MT" w:hAnsi="Tw Cen MT" w:cs="Calibri"/>
          <w:b/>
          <w:sz w:val="24"/>
          <w:szCs w:val="24"/>
        </w:rPr>
      </w:pPr>
      <w:r w:rsidRPr="0050419B">
        <w:rPr>
          <w:rFonts w:ascii="Tw Cen MT" w:hAnsi="Tw Cen MT" w:cs="Calibri"/>
          <w:b/>
          <w:sz w:val="24"/>
          <w:szCs w:val="24"/>
        </w:rPr>
        <w:t>Eliminatory criteria</w:t>
      </w:r>
    </w:p>
    <w:p w14:paraId="3272B585" w14:textId="77777777" w:rsidR="005F4F88" w:rsidRPr="00ED5A44" w:rsidRDefault="005F4F88">
      <w:pPr>
        <w:pStyle w:val="Paragraphedeliste"/>
        <w:numPr>
          <w:ilvl w:val="0"/>
          <w:numId w:val="72"/>
        </w:numPr>
        <w:spacing w:before="120" w:after="0"/>
        <w:jc w:val="both"/>
        <w:rPr>
          <w:rFonts w:ascii="Tw Cen MT" w:hAnsi="Tw Cen MT" w:cs="Calibri"/>
          <w:b/>
          <w:sz w:val="24"/>
          <w:szCs w:val="24"/>
        </w:rPr>
      </w:pPr>
      <w:r w:rsidRPr="00ED5A44">
        <w:rPr>
          <w:rFonts w:ascii="Tw Cen MT" w:hAnsi="Tw Cen MT" w:cs="Calibri"/>
          <w:b/>
          <w:sz w:val="24"/>
          <w:szCs w:val="24"/>
        </w:rPr>
        <w:t>Incomplete administrative documents for:</w:t>
      </w:r>
    </w:p>
    <w:p w14:paraId="75AA755F"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Absence of bid bond at the opening</w:t>
      </w:r>
    </w:p>
    <w:p w14:paraId="2765B759"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Failure to submit, beyond the 48 hours deadline after bid opening, An administrative file deemed non-compliance or missing at bid opening (except the bid bond)</w:t>
      </w:r>
    </w:p>
    <w:p w14:paraId="0437924D"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False declarations, fraudulent statements, or false pretences.</w:t>
      </w:r>
    </w:p>
    <w:p w14:paraId="62F43397"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Absence of a sworn statement stating that, the project have not been abandoned over the past three years</w:t>
      </w:r>
    </w:p>
    <w:p w14:paraId="4D6C1AB8"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Non-compliance with the bid file format</w:t>
      </w:r>
    </w:p>
    <w:p w14:paraId="4749F024"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Absence of a quantified unit price in the financial offer</w:t>
      </w:r>
    </w:p>
    <w:p w14:paraId="7A8E731C"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Absence of categorization certificate, if applicable</w:t>
      </w:r>
    </w:p>
    <w:p w14:paraId="45E2F7CD"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 xml:space="preserve"> Absence of an element of the financial offer (the bid, the BPU, the DQE</w:t>
      </w:r>
    </w:p>
    <w:p w14:paraId="2F494C6A"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The absence of a dated and signed integrity charter</w:t>
      </w:r>
    </w:p>
    <w:p w14:paraId="2A05494A" w14:textId="77777777" w:rsidR="005F4F88" w:rsidRPr="00ED5A44" w:rsidRDefault="005F4F88">
      <w:pPr>
        <w:pStyle w:val="Paragraphedeliste"/>
        <w:numPr>
          <w:ilvl w:val="0"/>
          <w:numId w:val="73"/>
        </w:numPr>
        <w:spacing w:before="120" w:after="0"/>
        <w:jc w:val="both"/>
        <w:rPr>
          <w:rFonts w:ascii="Tw Cen MT" w:hAnsi="Tw Cen MT" w:cs="Calibri"/>
          <w:b/>
          <w:sz w:val="24"/>
          <w:szCs w:val="24"/>
        </w:rPr>
      </w:pPr>
      <w:r w:rsidRPr="00ED5A44">
        <w:rPr>
          <w:rFonts w:ascii="Tw Cen MT" w:hAnsi="Tw Cen MT" w:cs="Calibri"/>
          <w:sz w:val="24"/>
          <w:szCs w:val="24"/>
        </w:rPr>
        <w:t>The absence of a dated and signed declaration of commitment to compliance with environmental and social clauses.</w:t>
      </w:r>
    </w:p>
    <w:p w14:paraId="27D95A00" w14:textId="77777777" w:rsidR="005F4F88" w:rsidRPr="00ED5A44" w:rsidRDefault="005F4F88">
      <w:pPr>
        <w:pStyle w:val="Paragraphedeliste"/>
        <w:numPr>
          <w:ilvl w:val="0"/>
          <w:numId w:val="72"/>
        </w:numPr>
        <w:spacing w:before="120" w:after="0"/>
        <w:jc w:val="both"/>
        <w:rPr>
          <w:rFonts w:ascii="Tw Cen MT" w:hAnsi="Tw Cen MT" w:cs="Calibri"/>
          <w:b/>
          <w:sz w:val="24"/>
          <w:szCs w:val="24"/>
        </w:rPr>
      </w:pPr>
      <w:r w:rsidRPr="00ED5A44">
        <w:rPr>
          <w:rFonts w:ascii="Tw Cen MT" w:hAnsi="Tw Cen MT" w:cs="Calibri"/>
          <w:b/>
          <w:sz w:val="24"/>
          <w:szCs w:val="24"/>
        </w:rPr>
        <w:t>Incomplete technical file due to absence of one of the following elements:</w:t>
      </w:r>
    </w:p>
    <w:p w14:paraId="585E7BBA" w14:textId="77777777" w:rsidR="005F4F88" w:rsidRPr="00ED5A44" w:rsidRDefault="005F4F88">
      <w:pPr>
        <w:pStyle w:val="Paragraphedeliste"/>
        <w:numPr>
          <w:ilvl w:val="0"/>
          <w:numId w:val="74"/>
        </w:numPr>
        <w:spacing w:before="120" w:after="0"/>
        <w:jc w:val="both"/>
        <w:rPr>
          <w:rFonts w:ascii="Tw Cen MT" w:hAnsi="Tw Cen MT" w:cs="Calibri"/>
          <w:sz w:val="24"/>
          <w:szCs w:val="24"/>
        </w:rPr>
      </w:pPr>
      <w:r w:rsidRPr="00ED5A44">
        <w:rPr>
          <w:rFonts w:ascii="Tw Cen MT" w:hAnsi="Tw Cen MT" w:cs="Calibri"/>
          <w:sz w:val="24"/>
          <w:szCs w:val="24"/>
        </w:rPr>
        <w:t>A sworn statement attesting that the bidder has not abandoned a contract in the last three (03) years and that it is not on the list of defaulting companies established by MINMAP</w:t>
      </w:r>
    </w:p>
    <w:p w14:paraId="3BBD8495" w14:textId="77777777" w:rsidR="005F4F88" w:rsidRPr="00ED5A44" w:rsidRDefault="005F4F88">
      <w:pPr>
        <w:pStyle w:val="Paragraphedeliste"/>
        <w:numPr>
          <w:ilvl w:val="0"/>
          <w:numId w:val="74"/>
        </w:numPr>
        <w:spacing w:before="120" w:after="0"/>
        <w:jc w:val="both"/>
        <w:rPr>
          <w:rFonts w:ascii="Tw Cen MT" w:hAnsi="Tw Cen MT" w:cs="Calibri"/>
          <w:sz w:val="24"/>
          <w:szCs w:val="24"/>
        </w:rPr>
      </w:pPr>
      <w:r w:rsidRPr="00ED5A44">
        <w:rPr>
          <w:rFonts w:ascii="Tw Cen MT" w:hAnsi="Tw Cen MT" w:cs="Calibri"/>
          <w:sz w:val="24"/>
          <w:szCs w:val="24"/>
        </w:rPr>
        <w:t>A signed site visit certificate</w:t>
      </w:r>
    </w:p>
    <w:p w14:paraId="70942530" w14:textId="77777777" w:rsidR="005F4F88" w:rsidRPr="00ED5A44" w:rsidRDefault="005F4F88">
      <w:pPr>
        <w:pStyle w:val="Paragraphedeliste"/>
        <w:numPr>
          <w:ilvl w:val="0"/>
          <w:numId w:val="74"/>
        </w:numPr>
        <w:spacing w:before="120" w:after="0"/>
        <w:jc w:val="both"/>
        <w:rPr>
          <w:rFonts w:ascii="Tw Cen MT" w:hAnsi="Tw Cen MT" w:cs="Calibri"/>
          <w:sz w:val="24"/>
          <w:szCs w:val="24"/>
        </w:rPr>
      </w:pPr>
      <w:r w:rsidRPr="00ED5A44">
        <w:rPr>
          <w:rFonts w:ascii="Tw Cen MT" w:hAnsi="Tw Cen MT" w:cs="Calibri"/>
          <w:sz w:val="24"/>
          <w:szCs w:val="24"/>
        </w:rPr>
        <w:t>An organization and methodology note consisting with the scope of the work</w:t>
      </w:r>
    </w:p>
    <w:p w14:paraId="7E639333" w14:textId="5AC40F5F" w:rsidR="005F4F88" w:rsidRPr="00ED5A44" w:rsidRDefault="005F4F88">
      <w:pPr>
        <w:pStyle w:val="Paragraphedeliste"/>
        <w:numPr>
          <w:ilvl w:val="0"/>
          <w:numId w:val="74"/>
        </w:numPr>
        <w:spacing w:before="120" w:after="0"/>
        <w:jc w:val="both"/>
        <w:rPr>
          <w:rFonts w:ascii="Tw Cen MT" w:hAnsi="Tw Cen MT" w:cs="Calibri"/>
          <w:sz w:val="24"/>
          <w:szCs w:val="24"/>
        </w:rPr>
      </w:pPr>
      <w:r w:rsidRPr="00ED5A44">
        <w:rPr>
          <w:rFonts w:ascii="Tw Cen MT" w:hAnsi="Tw Cen MT" w:cs="Calibri"/>
          <w:sz w:val="24"/>
          <w:szCs w:val="24"/>
        </w:rPr>
        <w:t xml:space="preserve">Financial capacity issued by a top-tier bank approved by MINFI, with an amount of at least </w:t>
      </w:r>
      <w:r w:rsidR="001771A8">
        <w:rPr>
          <w:rFonts w:ascii="Tw Cen MT" w:hAnsi="Tw Cen MT" w:cs="Calibri"/>
          <w:b/>
          <w:sz w:val="24"/>
          <w:szCs w:val="24"/>
        </w:rPr>
        <w:t>eigh</w:t>
      </w:r>
      <w:r>
        <w:rPr>
          <w:rFonts w:ascii="Tw Cen MT" w:hAnsi="Tw Cen MT" w:cs="Calibri"/>
          <w:b/>
          <w:sz w:val="24"/>
          <w:szCs w:val="24"/>
        </w:rPr>
        <w:t>ty</w:t>
      </w:r>
      <w:r w:rsidRPr="00ED5A44">
        <w:rPr>
          <w:rFonts w:ascii="Tw Cen MT" w:hAnsi="Tw Cen MT" w:cs="Calibri"/>
          <w:b/>
          <w:sz w:val="24"/>
          <w:szCs w:val="24"/>
        </w:rPr>
        <w:t xml:space="preserve"> millions (</w:t>
      </w:r>
      <w:r w:rsidR="001771A8">
        <w:rPr>
          <w:rFonts w:ascii="Tw Cen MT" w:hAnsi="Tw Cen MT" w:cs="Calibri"/>
          <w:b/>
          <w:sz w:val="24"/>
          <w:szCs w:val="24"/>
        </w:rPr>
        <w:t>8</w:t>
      </w:r>
      <w:r w:rsidRPr="00ED5A44">
        <w:rPr>
          <w:rFonts w:ascii="Tw Cen MT" w:hAnsi="Tw Cen MT" w:cs="Calibri"/>
          <w:b/>
          <w:sz w:val="24"/>
          <w:szCs w:val="24"/>
        </w:rPr>
        <w:t>0,000000) CFA Franc</w:t>
      </w:r>
    </w:p>
    <w:p w14:paraId="4D1319F7" w14:textId="77777777" w:rsidR="005F4F88" w:rsidRPr="00ED5A44" w:rsidRDefault="005F4F88">
      <w:pPr>
        <w:pStyle w:val="Paragraphedeliste"/>
        <w:numPr>
          <w:ilvl w:val="0"/>
          <w:numId w:val="72"/>
        </w:numPr>
        <w:spacing w:before="120" w:after="0"/>
        <w:jc w:val="both"/>
        <w:rPr>
          <w:rFonts w:ascii="Tw Cen MT" w:hAnsi="Tw Cen MT" w:cs="Calibri"/>
          <w:b/>
          <w:sz w:val="24"/>
          <w:szCs w:val="24"/>
        </w:rPr>
      </w:pPr>
      <w:r w:rsidRPr="00ED5A44">
        <w:rPr>
          <w:rFonts w:ascii="Tw Cen MT" w:hAnsi="Tw Cen MT" w:cs="Calibri"/>
          <w:b/>
          <w:sz w:val="24"/>
          <w:szCs w:val="24"/>
        </w:rPr>
        <w:lastRenderedPageBreak/>
        <w:t>Incomplete financial file due to absence of non-compliance of one of the following documents:</w:t>
      </w:r>
    </w:p>
    <w:p w14:paraId="70D7FE1B" w14:textId="77777777"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t>Stamped, dated and signed bid</w:t>
      </w:r>
    </w:p>
    <w:p w14:paraId="293C48CC" w14:textId="77777777"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t>The price schedule (exhibit 6) following the template, indicating prices excluding VAT in figures and words, initialed on every page and signed on the last page</w:t>
      </w:r>
    </w:p>
    <w:p w14:paraId="08C17EAC" w14:textId="77777777"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t>The bill of quantities and estimate of work, dated, signed and stamped. Page completely legibly</w:t>
      </w:r>
    </w:p>
    <w:p w14:paraId="022547AF" w14:textId="77777777" w:rsidR="005F4F88" w:rsidRPr="00ED5A44" w:rsidRDefault="005F4F88">
      <w:pPr>
        <w:pStyle w:val="Paragraphedeliste"/>
        <w:numPr>
          <w:ilvl w:val="0"/>
          <w:numId w:val="75"/>
        </w:numPr>
        <w:spacing w:before="120" w:after="0"/>
        <w:jc w:val="both"/>
        <w:rPr>
          <w:rFonts w:ascii="Tw Cen MT" w:hAnsi="Tw Cen MT" w:cs="Calibri"/>
          <w:sz w:val="24"/>
          <w:szCs w:val="24"/>
        </w:rPr>
      </w:pPr>
      <w:r w:rsidRPr="00ED5A44">
        <w:rPr>
          <w:rFonts w:ascii="Tw Cen MT" w:hAnsi="Tw Cen MT" w:cs="Calibri"/>
          <w:sz w:val="24"/>
          <w:szCs w:val="24"/>
        </w:rPr>
        <w:t>The sub details of the quantified prices, initialed on every page</w:t>
      </w:r>
    </w:p>
    <w:p w14:paraId="15657FB6" w14:textId="4F734C55" w:rsidR="005F4F88" w:rsidRPr="005F4F88" w:rsidRDefault="005F4F88">
      <w:pPr>
        <w:pStyle w:val="Paragraphedeliste"/>
        <w:numPr>
          <w:ilvl w:val="0"/>
          <w:numId w:val="72"/>
        </w:numPr>
        <w:spacing w:before="120" w:after="0"/>
        <w:jc w:val="both"/>
        <w:rPr>
          <w:rFonts w:ascii="Tw Cen MT" w:hAnsi="Tw Cen MT" w:cs="Calibri"/>
          <w:b/>
          <w:sz w:val="24"/>
          <w:szCs w:val="24"/>
        </w:rPr>
      </w:pPr>
      <w:r w:rsidRPr="00ED5A44">
        <w:rPr>
          <w:rFonts w:ascii="Tw Cen MT" w:hAnsi="Tw Cen MT" w:cs="Calibri"/>
          <w:b/>
          <w:sz w:val="24"/>
          <w:szCs w:val="24"/>
        </w:rPr>
        <w:t>Omission in the financial offer of an antiquated unit price</w:t>
      </w:r>
      <w:r>
        <w:rPr>
          <w:rFonts w:ascii="Tw Cen MT" w:hAnsi="Tw Cen MT" w:cs="Calibri"/>
          <w:b/>
          <w:sz w:val="24"/>
          <w:szCs w:val="24"/>
        </w:rPr>
        <w:t>.</w:t>
      </w:r>
    </w:p>
    <w:p w14:paraId="71E1256F" w14:textId="323CD412" w:rsidR="005F4F88" w:rsidRPr="007239CC" w:rsidRDefault="005F4F88" w:rsidP="005F4F88">
      <w:pPr>
        <w:spacing w:after="0"/>
        <w:jc w:val="both"/>
        <w:rPr>
          <w:rFonts w:ascii="Tw Cen MT" w:hAnsi="Tw Cen MT" w:cs="Calibri"/>
          <w:b/>
          <w:lang w:val="en-US"/>
        </w:rPr>
      </w:pPr>
      <w:r>
        <w:rPr>
          <w:rFonts w:ascii="Tw Cen MT" w:hAnsi="Tw Cen MT" w:cs="Calibri"/>
          <w:b/>
          <w:lang w:val="en-US"/>
        </w:rPr>
        <w:t>14</w:t>
      </w:r>
      <w:r w:rsidRPr="007239CC">
        <w:rPr>
          <w:rFonts w:ascii="Tw Cen MT" w:hAnsi="Tw Cen MT" w:cs="Calibri"/>
          <w:b/>
          <w:lang w:val="en-US"/>
        </w:rPr>
        <w:t>.2. Essential Criteria.</w:t>
      </w:r>
    </w:p>
    <w:p w14:paraId="6565F5A1" w14:textId="77777777" w:rsidR="005F4F88" w:rsidRPr="007239CC" w:rsidRDefault="005F4F88" w:rsidP="005F4F88">
      <w:pPr>
        <w:spacing w:after="0"/>
        <w:jc w:val="both"/>
        <w:rPr>
          <w:rFonts w:ascii="Tw Cen MT" w:hAnsi="Tw Cen MT" w:cs="Calibri"/>
          <w:lang w:val="en-US"/>
        </w:rPr>
      </w:pPr>
      <w:r w:rsidRPr="007239CC">
        <w:rPr>
          <w:rFonts w:ascii="Tw Cen MT" w:hAnsi="Tw Cen MT" w:cs="Calibri"/>
          <w:lang w:val="en-US"/>
        </w:rPr>
        <w:t>The evaluation of technical proposal shall be evaluated on the basis of 47 essential criteria as below:</w:t>
      </w:r>
    </w:p>
    <w:p w14:paraId="138D0752"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sz w:val="24"/>
          <w:szCs w:val="24"/>
        </w:rPr>
        <w:t>Presentation of the offer two (02) criteria</w:t>
      </w:r>
    </w:p>
    <w:p w14:paraId="245E827F"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sz w:val="24"/>
          <w:szCs w:val="24"/>
        </w:rPr>
        <w:t>The staffing of the company ten (10) criteria</w:t>
      </w:r>
    </w:p>
    <w:p w14:paraId="58C11455"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sz w:val="24"/>
          <w:szCs w:val="24"/>
        </w:rPr>
        <w:t xml:space="preserve">Site materials to mobilize eleven (12) criteria </w:t>
      </w:r>
    </w:p>
    <w:p w14:paraId="0235E4B0"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sz w:val="24"/>
          <w:szCs w:val="24"/>
        </w:rPr>
        <w:t>the execution methodology fourteen (13) criteria</w:t>
      </w:r>
    </w:p>
    <w:p w14:paraId="6892E550" w14:textId="77777777" w:rsidR="005F4F88" w:rsidRPr="0050419B" w:rsidRDefault="005F4F88">
      <w:pPr>
        <w:pStyle w:val="Paragraphedeliste"/>
        <w:numPr>
          <w:ilvl w:val="0"/>
          <w:numId w:val="71"/>
        </w:numPr>
        <w:spacing w:after="0"/>
        <w:jc w:val="both"/>
        <w:rPr>
          <w:rFonts w:ascii="Tw Cen MT" w:hAnsi="Tw Cen MT" w:cs="Calibri"/>
          <w:sz w:val="24"/>
          <w:szCs w:val="24"/>
        </w:rPr>
      </w:pPr>
      <w:r w:rsidRPr="0050419B">
        <w:rPr>
          <w:rFonts w:ascii="Tw Cen MT" w:hAnsi="Tw Cen MT" w:cs="Calibri"/>
          <w:sz w:val="24"/>
          <w:szCs w:val="24"/>
        </w:rPr>
        <w:t>The bidder references (Ref) in the field nine (09) criteria</w:t>
      </w:r>
    </w:p>
    <w:p w14:paraId="1174C303" w14:textId="77777777" w:rsidR="00745F25" w:rsidRPr="00173E20" w:rsidRDefault="00745F25">
      <w:pPr>
        <w:pStyle w:val="Paragraphedeliste"/>
        <w:numPr>
          <w:ilvl w:val="0"/>
          <w:numId w:val="58"/>
        </w:numPr>
        <w:spacing w:after="0"/>
        <w:jc w:val="both"/>
        <w:rPr>
          <w:rFonts w:ascii="Times New Roman" w:hAnsi="Times New Roman"/>
          <w:b/>
          <w:sz w:val="24"/>
          <w:szCs w:val="24"/>
        </w:rPr>
      </w:pPr>
      <w:r w:rsidRPr="00173E20">
        <w:rPr>
          <w:rFonts w:ascii="Times New Roman" w:hAnsi="Times New Roman"/>
          <w:b/>
          <w:sz w:val="24"/>
          <w:szCs w:val="24"/>
        </w:rPr>
        <w:t>Attribution.</w:t>
      </w:r>
    </w:p>
    <w:p w14:paraId="39967E73" w14:textId="77777777" w:rsidR="005F4F88" w:rsidRPr="00E14F7E" w:rsidRDefault="005F4F88" w:rsidP="005F4F88">
      <w:pPr>
        <w:spacing w:after="0"/>
        <w:ind w:left="360" w:firstLine="348"/>
        <w:jc w:val="both"/>
        <w:rPr>
          <w:rFonts w:ascii="Times New Roman" w:hAnsi="Times New Roman" w:cs="Times New Roman"/>
          <w:sz w:val="24"/>
          <w:szCs w:val="24"/>
          <w:lang w:val="en-US"/>
        </w:rPr>
      </w:pPr>
      <w:r w:rsidRPr="00E14F7E">
        <w:rPr>
          <w:rFonts w:ascii="Times New Roman" w:hAnsi="Times New Roman" w:cs="Times New Roman"/>
          <w:sz w:val="24"/>
          <w:szCs w:val="24"/>
          <w:lang w:val="en-US"/>
        </w:rPr>
        <w:t>The Governor of the Far North Region, Contracting Authority, will award the contract to the bidder whose tender, technically qualifies him ,would have been evaluated the lowest bid after verification of its prices and found to be substantially in conformity with the tenders’ document.</w:t>
      </w:r>
    </w:p>
    <w:p w14:paraId="32053FCF" w14:textId="77777777" w:rsidR="00745F25" w:rsidRPr="005F4F88" w:rsidRDefault="00745F25">
      <w:pPr>
        <w:pStyle w:val="Paragraphedeliste"/>
        <w:numPr>
          <w:ilvl w:val="0"/>
          <w:numId w:val="58"/>
        </w:numPr>
        <w:spacing w:after="0"/>
        <w:jc w:val="both"/>
        <w:rPr>
          <w:rFonts w:ascii="Times New Roman" w:hAnsi="Times New Roman"/>
          <w:b/>
          <w:sz w:val="24"/>
          <w:szCs w:val="24"/>
        </w:rPr>
      </w:pPr>
      <w:r w:rsidRPr="005F4F88">
        <w:rPr>
          <w:rFonts w:ascii="Times New Roman" w:hAnsi="Times New Roman"/>
          <w:b/>
          <w:sz w:val="24"/>
          <w:szCs w:val="24"/>
        </w:rPr>
        <w:t xml:space="preserve"> Tender validity duration.</w:t>
      </w:r>
    </w:p>
    <w:p w14:paraId="0E6DAA84" w14:textId="1F75E36A" w:rsidR="00745F25" w:rsidRPr="005F4F88" w:rsidRDefault="00745F25" w:rsidP="005F4F88">
      <w:pPr>
        <w:spacing w:after="0"/>
        <w:ind w:firstLine="360"/>
        <w:jc w:val="both"/>
        <w:rPr>
          <w:rFonts w:ascii="Times New Roman" w:hAnsi="Times New Roman" w:cs="Times New Roman"/>
          <w:sz w:val="24"/>
          <w:szCs w:val="24"/>
          <w:lang w:val="en-US"/>
        </w:rPr>
      </w:pPr>
      <w:r w:rsidRPr="005F4F88">
        <w:rPr>
          <w:rFonts w:ascii="Times New Roman" w:hAnsi="Times New Roman" w:cs="Times New Roman"/>
          <w:sz w:val="24"/>
          <w:szCs w:val="24"/>
          <w:lang w:val="en-US"/>
        </w:rPr>
        <w:t xml:space="preserve">Bidders shall be bound by their tenders for a period of </w:t>
      </w:r>
      <w:r w:rsidRPr="005F4F88">
        <w:rPr>
          <w:rFonts w:ascii="Times New Roman" w:hAnsi="Times New Roman" w:cs="Times New Roman"/>
          <w:b/>
          <w:sz w:val="24"/>
          <w:szCs w:val="24"/>
          <w:lang w:val="en-US"/>
        </w:rPr>
        <w:t>NINETY (90) DAYS</w:t>
      </w:r>
      <w:r w:rsidRPr="005F4F88">
        <w:rPr>
          <w:rFonts w:ascii="Times New Roman" w:hAnsi="Times New Roman" w:cs="Times New Roman"/>
          <w:sz w:val="24"/>
          <w:szCs w:val="24"/>
          <w:lang w:val="en-US"/>
        </w:rPr>
        <w:t xml:space="preserve"> with effect from the tender-submission deadline.</w:t>
      </w:r>
    </w:p>
    <w:p w14:paraId="203333EA" w14:textId="77777777" w:rsidR="00745F25" w:rsidRPr="005F4F88" w:rsidRDefault="00745F25">
      <w:pPr>
        <w:pStyle w:val="Paragraphedeliste"/>
        <w:numPr>
          <w:ilvl w:val="0"/>
          <w:numId w:val="58"/>
        </w:numPr>
        <w:spacing w:after="0"/>
        <w:jc w:val="both"/>
        <w:rPr>
          <w:rFonts w:ascii="Times New Roman" w:hAnsi="Times New Roman"/>
          <w:b/>
          <w:sz w:val="24"/>
          <w:szCs w:val="24"/>
        </w:rPr>
      </w:pPr>
      <w:r w:rsidRPr="005F4F88">
        <w:rPr>
          <w:rFonts w:ascii="Times New Roman" w:hAnsi="Times New Roman"/>
          <w:b/>
          <w:sz w:val="24"/>
          <w:szCs w:val="24"/>
        </w:rPr>
        <w:t xml:space="preserve"> Further information.</w:t>
      </w:r>
    </w:p>
    <w:p w14:paraId="415FA063" w14:textId="77777777" w:rsidR="005F4F88" w:rsidRPr="005F4F88" w:rsidRDefault="005F4F88" w:rsidP="005F4F88">
      <w:pPr>
        <w:spacing w:after="0"/>
        <w:ind w:firstLine="360"/>
        <w:jc w:val="both"/>
        <w:rPr>
          <w:rFonts w:ascii="Times New Roman" w:hAnsi="Times New Roman" w:cs="Times New Roman"/>
          <w:b/>
          <w:sz w:val="24"/>
          <w:szCs w:val="24"/>
          <w:u w:val="single"/>
          <w:lang w:val="en-US"/>
        </w:rPr>
      </w:pPr>
      <w:r w:rsidRPr="005F4F88">
        <w:rPr>
          <w:rFonts w:ascii="Times New Roman" w:hAnsi="Times New Roman" w:cs="Times New Roman"/>
          <w:sz w:val="24"/>
          <w:szCs w:val="24"/>
          <w:lang w:val="en-US"/>
        </w:rPr>
        <w:t xml:space="preserve">Additional information may be obtained during working hours, from the Far North Regional Governor’s Office, Internal Structure for Administrative Management of Public Contracts or online on: </w:t>
      </w:r>
      <w:r w:rsidRPr="005F4F88">
        <w:rPr>
          <w:rFonts w:ascii="Times New Roman" w:hAnsi="Times New Roman" w:cs="Times New Roman"/>
          <w:b/>
          <w:sz w:val="24"/>
          <w:szCs w:val="24"/>
          <w:u w:val="single"/>
          <w:lang w:val="en-US"/>
        </w:rPr>
        <w:t>http:/www.marchepublics.cm and http:/www.publiccontracts.cm.</w:t>
      </w:r>
    </w:p>
    <w:p w14:paraId="23F0446E" w14:textId="28F25291" w:rsidR="005F4F88" w:rsidRPr="005F4F88" w:rsidRDefault="005F4F88">
      <w:pPr>
        <w:pStyle w:val="Paragraphedeliste"/>
        <w:numPr>
          <w:ilvl w:val="0"/>
          <w:numId w:val="58"/>
        </w:numPr>
        <w:spacing w:after="0"/>
        <w:jc w:val="both"/>
        <w:rPr>
          <w:rFonts w:ascii="Times New Roman" w:hAnsi="Times New Roman"/>
          <w:b/>
          <w:sz w:val="24"/>
          <w:szCs w:val="24"/>
          <w:u w:val="single"/>
        </w:rPr>
      </w:pPr>
      <w:r w:rsidRPr="005F4F88">
        <w:rPr>
          <w:rFonts w:ascii="Times New Roman" w:hAnsi="Times New Roman"/>
          <w:sz w:val="24"/>
          <w:szCs w:val="24"/>
        </w:rPr>
        <w:t xml:space="preserve"> </w:t>
      </w:r>
      <w:r w:rsidRPr="005F4F88">
        <w:rPr>
          <w:rFonts w:ascii="Times New Roman" w:hAnsi="Times New Roman"/>
          <w:b/>
          <w:sz w:val="24"/>
          <w:szCs w:val="24"/>
        </w:rPr>
        <w:t>Fight against Corruption</w:t>
      </w:r>
    </w:p>
    <w:p w14:paraId="537DE349" w14:textId="77777777" w:rsidR="005F4F88" w:rsidRPr="00E14F7E" w:rsidRDefault="005F4F88" w:rsidP="005F4F88">
      <w:pPr>
        <w:spacing w:after="0"/>
        <w:ind w:firstLine="360"/>
        <w:jc w:val="both"/>
        <w:rPr>
          <w:rFonts w:ascii="Times New Roman" w:hAnsi="Times New Roman" w:cs="Times New Roman"/>
          <w:sz w:val="24"/>
          <w:szCs w:val="24"/>
          <w:lang w:val="en-US"/>
        </w:rPr>
      </w:pPr>
      <w:r w:rsidRPr="00E14F7E">
        <w:rPr>
          <w:rFonts w:ascii="Times New Roman" w:hAnsi="Times New Roman" w:cs="Times New Roman"/>
          <w:sz w:val="24"/>
          <w:szCs w:val="24"/>
          <w:lang w:val="en-US"/>
        </w:rPr>
        <w:t xml:space="preserve">For any attempt at corruption or acts of bad practice, please call CONAC on number: 1517, the MINMAP anti-corruption unit or send an SMS to the following numbers: (+237) </w:t>
      </w:r>
      <w:r w:rsidRPr="00E14F7E">
        <w:rPr>
          <w:rFonts w:ascii="Times New Roman" w:hAnsi="Times New Roman" w:cs="Times New Roman"/>
          <w:b/>
          <w:sz w:val="24"/>
          <w:szCs w:val="24"/>
          <w:lang w:val="en-US"/>
        </w:rPr>
        <w:t>673 20 57 25 and 699 37 07 48.</w:t>
      </w:r>
    </w:p>
    <w:p w14:paraId="11F16ABA" w14:textId="77777777" w:rsidR="00745F25" w:rsidRPr="00745F25" w:rsidRDefault="00745F25" w:rsidP="00745F25">
      <w:pPr>
        <w:spacing w:after="0" w:line="240" w:lineRule="auto"/>
        <w:ind w:left="2880" w:firstLine="720"/>
        <w:jc w:val="both"/>
        <w:rPr>
          <w:rFonts w:ascii="Times New Roman" w:hAnsi="Times New Roman" w:cs="Times New Roman"/>
          <w:sz w:val="24"/>
          <w:szCs w:val="24"/>
          <w:lang w:val="en-US"/>
        </w:rPr>
      </w:pPr>
      <w:r w:rsidRPr="00B44659">
        <w:rPr>
          <w:rFonts w:ascii="Times New Roman" w:hAnsi="Times New Roman" w:cs="Times New Roman"/>
          <w:sz w:val="24"/>
          <w:szCs w:val="24"/>
          <w:lang w:val="en-US"/>
        </w:rPr>
        <w:t xml:space="preserve">                                               </w:t>
      </w:r>
      <w:r w:rsidRPr="00745F25">
        <w:rPr>
          <w:rFonts w:ascii="Times New Roman" w:hAnsi="Times New Roman" w:cs="Times New Roman"/>
          <w:sz w:val="24"/>
          <w:szCs w:val="24"/>
          <w:lang w:val="en-US"/>
        </w:rPr>
        <w:t>Maroua, the ___________________</w:t>
      </w:r>
    </w:p>
    <w:p w14:paraId="75981472" w14:textId="77777777" w:rsidR="00745F25" w:rsidRPr="00745F25" w:rsidRDefault="00745F25" w:rsidP="00745F25">
      <w:pPr>
        <w:spacing w:after="0" w:line="240" w:lineRule="auto"/>
        <w:ind w:left="2880" w:firstLine="720"/>
        <w:jc w:val="both"/>
        <w:rPr>
          <w:rFonts w:ascii="Times New Roman" w:hAnsi="Times New Roman" w:cs="Times New Roman"/>
          <w:b/>
          <w:sz w:val="24"/>
          <w:szCs w:val="24"/>
          <w:lang w:val="en-US"/>
        </w:rPr>
      </w:pPr>
      <w:r w:rsidRPr="00745F25">
        <w:rPr>
          <w:rFonts w:ascii="Times New Roman" w:hAnsi="Times New Roman" w:cs="Times New Roman"/>
          <w:b/>
          <w:sz w:val="24"/>
          <w:szCs w:val="24"/>
          <w:lang w:val="en-US"/>
        </w:rPr>
        <w:t xml:space="preserve">                                      The Governor of the Far North Region</w:t>
      </w:r>
    </w:p>
    <w:p w14:paraId="66554010" w14:textId="77777777" w:rsidR="00745F25" w:rsidRPr="00D06577" w:rsidRDefault="00745F25" w:rsidP="00745F25">
      <w:pPr>
        <w:spacing w:after="0" w:line="240" w:lineRule="auto"/>
        <w:ind w:left="3600" w:firstLine="720"/>
        <w:jc w:val="both"/>
        <w:rPr>
          <w:rFonts w:ascii="Times New Roman" w:hAnsi="Times New Roman" w:cs="Times New Roman"/>
          <w:b/>
          <w:sz w:val="24"/>
          <w:szCs w:val="24"/>
        </w:rPr>
      </w:pPr>
      <w:r w:rsidRPr="00745F25">
        <w:rPr>
          <w:rFonts w:ascii="Times New Roman" w:hAnsi="Times New Roman" w:cs="Times New Roman"/>
          <w:b/>
          <w:sz w:val="24"/>
          <w:szCs w:val="24"/>
          <w:lang w:val="en-US"/>
        </w:rPr>
        <w:t xml:space="preserve">                                            </w:t>
      </w:r>
      <w:r w:rsidRPr="00D06577">
        <w:rPr>
          <w:rFonts w:ascii="Times New Roman" w:hAnsi="Times New Roman" w:cs="Times New Roman"/>
          <w:b/>
          <w:sz w:val="24"/>
          <w:szCs w:val="24"/>
        </w:rPr>
        <w:t xml:space="preserve">(Contracting Authorizing)  </w:t>
      </w:r>
    </w:p>
    <w:p w14:paraId="6F87A051" w14:textId="77777777" w:rsidR="00745F25" w:rsidRPr="00D06577" w:rsidRDefault="00745F25" w:rsidP="00745F25">
      <w:pPr>
        <w:spacing w:after="0" w:line="240" w:lineRule="auto"/>
        <w:jc w:val="both"/>
        <w:rPr>
          <w:rFonts w:ascii="Times New Roman" w:hAnsi="Times New Roman" w:cs="Times New Roman"/>
          <w:sz w:val="24"/>
          <w:szCs w:val="24"/>
        </w:rPr>
      </w:pPr>
      <w:r w:rsidRPr="00D06577">
        <w:rPr>
          <w:rFonts w:ascii="Times New Roman" w:hAnsi="Times New Roman" w:cs="Times New Roman"/>
          <w:sz w:val="24"/>
          <w:szCs w:val="24"/>
        </w:rPr>
        <w:t>Copies:</w:t>
      </w:r>
    </w:p>
    <w:p w14:paraId="411E42F4" w14:textId="29DB5193"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MIN</w:t>
      </w:r>
      <w:r w:rsidR="001771A8">
        <w:rPr>
          <w:rFonts w:ascii="Times New Roman" w:hAnsi="Times New Roman"/>
          <w:sz w:val="24"/>
          <w:szCs w:val="24"/>
        </w:rPr>
        <w:t>TSS</w:t>
      </w:r>
      <w:r w:rsidRPr="00D06577">
        <w:rPr>
          <w:rFonts w:ascii="Times New Roman" w:hAnsi="Times New Roman"/>
          <w:sz w:val="24"/>
          <w:szCs w:val="24"/>
        </w:rPr>
        <w:t xml:space="preserve"> /YDE(ATCR)</w:t>
      </w:r>
    </w:p>
    <w:p w14:paraId="40FB6A79"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MINMAP/DGMI(ATCR)</w:t>
      </w:r>
    </w:p>
    <w:p w14:paraId="08308A03" w14:textId="77777777" w:rsidR="00745F25"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DR. MINMAP-EN (for information)</w:t>
      </w:r>
    </w:p>
    <w:p w14:paraId="56C67304" w14:textId="2EBB87D9" w:rsidR="001771A8" w:rsidRPr="00D06577" w:rsidRDefault="001771A8">
      <w:pPr>
        <w:pStyle w:val="Paragraphedeliste"/>
        <w:numPr>
          <w:ilvl w:val="0"/>
          <w:numId w:val="59"/>
        </w:numPr>
        <w:spacing w:after="0" w:line="240" w:lineRule="auto"/>
        <w:jc w:val="both"/>
        <w:rPr>
          <w:rFonts w:ascii="Times New Roman" w:hAnsi="Times New Roman"/>
          <w:sz w:val="24"/>
          <w:szCs w:val="24"/>
        </w:rPr>
      </w:pPr>
      <w:r>
        <w:rPr>
          <w:rFonts w:ascii="Times New Roman" w:hAnsi="Times New Roman"/>
          <w:sz w:val="24"/>
          <w:szCs w:val="24"/>
        </w:rPr>
        <w:t>DR MINTSS-EN (for information)</w:t>
      </w:r>
    </w:p>
    <w:p w14:paraId="492B57B3"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ARMP/EN (for publication and archives)</w:t>
      </w:r>
    </w:p>
    <w:p w14:paraId="1ED05A3A"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PRESIDENT/CRPM (for information)</w:t>
      </w:r>
    </w:p>
    <w:p w14:paraId="3A2221A3"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SOPECAM (for publication)</w:t>
      </w:r>
    </w:p>
    <w:p w14:paraId="4A713764"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DISPLAY ( for information)</w:t>
      </w:r>
    </w:p>
    <w:p w14:paraId="7466D49C" w14:textId="77777777" w:rsidR="00745F25" w:rsidRPr="00D06577" w:rsidRDefault="00745F25">
      <w:pPr>
        <w:pStyle w:val="Paragraphedeliste"/>
        <w:numPr>
          <w:ilvl w:val="0"/>
          <w:numId w:val="59"/>
        </w:numPr>
        <w:spacing w:after="0" w:line="240" w:lineRule="auto"/>
        <w:jc w:val="both"/>
        <w:rPr>
          <w:rFonts w:ascii="Times New Roman" w:hAnsi="Times New Roman"/>
          <w:sz w:val="24"/>
          <w:szCs w:val="24"/>
        </w:rPr>
      </w:pPr>
      <w:r w:rsidRPr="00D06577">
        <w:rPr>
          <w:rFonts w:ascii="Times New Roman" w:hAnsi="Times New Roman"/>
          <w:sz w:val="24"/>
          <w:szCs w:val="24"/>
        </w:rPr>
        <w:t>CHRONO/ARCHIEVES</w:t>
      </w:r>
    </w:p>
    <w:p w14:paraId="4657BD94"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F10BE65" w14:textId="77777777" w:rsidR="004A6FE4" w:rsidRPr="00123BFF" w:rsidRDefault="004A6FE4" w:rsidP="00454C81">
      <w:pPr>
        <w:widowControl w:val="0"/>
        <w:autoSpaceDE w:val="0"/>
        <w:spacing w:after="0" w:line="240" w:lineRule="auto"/>
        <w:rPr>
          <w:rFonts w:ascii="Times New Roman" w:hAnsi="Times New Roman" w:cs="Times New Roman"/>
          <w:b/>
          <w:sz w:val="24"/>
          <w:szCs w:val="24"/>
        </w:rPr>
      </w:pPr>
    </w:p>
    <w:p w14:paraId="3064E430"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992C175"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7E146BEF"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707DA622"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1F5B5F5D"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0F6633C0"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p>
    <w:p w14:paraId="5EDC12BB"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3BC782CD" w14:textId="77777777" w:rsidR="004A6FE4" w:rsidRPr="00123BFF" w:rsidRDefault="004A6FE4" w:rsidP="000505ED">
      <w:pPr>
        <w:widowControl w:val="0"/>
        <w:autoSpaceDE w:val="0"/>
        <w:spacing w:after="0" w:line="240" w:lineRule="auto"/>
        <w:jc w:val="center"/>
        <w:rPr>
          <w:rFonts w:ascii="Times New Roman" w:hAnsi="Times New Roman" w:cs="Times New Roman"/>
          <w:b/>
          <w:sz w:val="24"/>
          <w:szCs w:val="24"/>
        </w:rPr>
      </w:pPr>
    </w:p>
    <w:p w14:paraId="204409F5"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7DAA8121"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68B9A4E8"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214EF8C0"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6444EB9F"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128157A1" w14:textId="77777777" w:rsidR="00ED6201" w:rsidRPr="00123BFF" w:rsidRDefault="00ED6201" w:rsidP="00876198">
      <w:pPr>
        <w:spacing w:after="0" w:line="360" w:lineRule="auto"/>
        <w:ind w:firstLine="360"/>
        <w:jc w:val="both"/>
        <w:rPr>
          <w:rFonts w:ascii="Times New Roman" w:hAnsi="Times New Roman" w:cs="Times New Roman"/>
          <w:b/>
          <w:sz w:val="24"/>
          <w:szCs w:val="24"/>
          <w:lang w:val="en-US"/>
        </w:rPr>
      </w:pPr>
    </w:p>
    <w:p w14:paraId="4997BE68" w14:textId="0B1EBF33" w:rsidR="000505ED" w:rsidRPr="00E267D5" w:rsidRDefault="000505ED" w:rsidP="00E267D5">
      <w:pPr>
        <w:widowControl w:val="0"/>
        <w:tabs>
          <w:tab w:val="left" w:pos="1065"/>
        </w:tabs>
        <w:autoSpaceDE w:val="0"/>
        <w:spacing w:after="0" w:line="240" w:lineRule="auto"/>
        <w:jc w:val="both"/>
        <w:rPr>
          <w:rFonts w:ascii="Times New Roman" w:hAnsi="Times New Roman" w:cs="Times New Roman"/>
          <w:sz w:val="24"/>
          <w:szCs w:val="24"/>
          <w:lang w:val="en-GB"/>
        </w:rPr>
      </w:pPr>
    </w:p>
    <w:p w14:paraId="3C574805" w14:textId="77777777" w:rsidR="00454C81" w:rsidRDefault="00454C81" w:rsidP="000505ED">
      <w:pPr>
        <w:spacing w:after="0" w:line="240" w:lineRule="auto"/>
        <w:rPr>
          <w:rFonts w:ascii="Times New Roman" w:hAnsi="Times New Roman" w:cs="Times New Roman"/>
          <w:sz w:val="24"/>
          <w:szCs w:val="24"/>
        </w:rPr>
      </w:pPr>
    </w:p>
    <w:p w14:paraId="79711EBF" w14:textId="77777777" w:rsidR="00454C81" w:rsidRDefault="00454C81" w:rsidP="000505ED">
      <w:pPr>
        <w:spacing w:after="0" w:line="240" w:lineRule="auto"/>
        <w:rPr>
          <w:rFonts w:ascii="Times New Roman" w:hAnsi="Times New Roman" w:cs="Times New Roman"/>
          <w:sz w:val="24"/>
          <w:szCs w:val="24"/>
        </w:rPr>
      </w:pPr>
    </w:p>
    <w:p w14:paraId="66683CE0" w14:textId="77777777" w:rsidR="00454C81" w:rsidRDefault="00454C81" w:rsidP="000505ED">
      <w:pPr>
        <w:spacing w:after="0" w:line="240" w:lineRule="auto"/>
        <w:rPr>
          <w:rFonts w:ascii="Times New Roman" w:hAnsi="Times New Roman" w:cs="Times New Roman"/>
          <w:sz w:val="24"/>
          <w:szCs w:val="24"/>
        </w:rPr>
      </w:pPr>
    </w:p>
    <w:p w14:paraId="0F685045" w14:textId="03B5897D" w:rsidR="000505ED"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98688" behindDoc="0" locked="0" layoutInCell="1" allowOverlap="1" wp14:anchorId="7FA98350" wp14:editId="031FBC3A">
                <wp:simplePos x="0" y="0"/>
                <wp:positionH relativeFrom="column">
                  <wp:posOffset>382270</wp:posOffset>
                </wp:positionH>
                <wp:positionV relativeFrom="paragraph">
                  <wp:posOffset>473075</wp:posOffset>
                </wp:positionV>
                <wp:extent cx="5678805" cy="1539875"/>
                <wp:effectExtent l="19050" t="19050" r="0" b="3175"/>
                <wp:wrapNone/>
                <wp:docPr id="19" name="Rectangle avec coins rognés en diagona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894CE" w14:textId="77777777" w:rsidR="00991652" w:rsidRPr="000A0061" w:rsidRDefault="00991652" w:rsidP="00660839">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14:paraId="0AD18585" w14:textId="77777777" w:rsidR="00991652" w:rsidRPr="000A0061" w:rsidRDefault="00991652" w:rsidP="0066083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A98350" id="Rectangle avec coins rognés en diagonale 19" o:spid="_x0000_s1036" style="position:absolute;margin-left:30.1pt;margin-top:37.25pt;width:447.15pt;height:121.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37D894CE" w14:textId="77777777" w:rsidR="00991652" w:rsidRPr="000A0061" w:rsidRDefault="00991652" w:rsidP="00660839">
                      <w:pPr>
                        <w:spacing w:before="120" w:after="120" w:line="240" w:lineRule="auto"/>
                        <w:jc w:val="center"/>
                        <w:rPr>
                          <w:rFonts w:ascii="Bauhaus 93" w:hAnsi="Bauhaus 93"/>
                          <w:color w:val="000000" w:themeColor="text1"/>
                          <w:sz w:val="52"/>
                          <w:szCs w:val="28"/>
                        </w:rPr>
                      </w:pPr>
                      <w:r w:rsidRPr="000A0061">
                        <w:rPr>
                          <w:rFonts w:ascii="Bauhaus 93" w:hAnsi="Bauhaus 93"/>
                          <w:color w:val="000000" w:themeColor="text1"/>
                          <w:sz w:val="52"/>
                          <w:szCs w:val="28"/>
                        </w:rPr>
                        <w:t>Pièce n°2</w:t>
                      </w:r>
                      <w:r w:rsidRPr="000A0061">
                        <w:rPr>
                          <w:rFonts w:ascii="Trebuchet MS" w:hAnsi="Trebuchet MS"/>
                          <w:color w:val="000000" w:themeColor="text1"/>
                          <w:sz w:val="28"/>
                          <w:szCs w:val="28"/>
                        </w:rPr>
                        <w:t> </w:t>
                      </w:r>
                      <w:r w:rsidRPr="000A0061">
                        <w:rPr>
                          <w:rFonts w:ascii="Bauhaus 93" w:hAnsi="Bauhaus 93"/>
                          <w:color w:val="000000" w:themeColor="text1"/>
                          <w:sz w:val="52"/>
                          <w:szCs w:val="28"/>
                        </w:rPr>
                        <w:t>: Règlement Général de l’Appel d’Offres (RGAO)</w:t>
                      </w:r>
                    </w:p>
                    <w:p w14:paraId="0AD18585" w14:textId="77777777" w:rsidR="00991652" w:rsidRPr="000A0061" w:rsidRDefault="00991652" w:rsidP="00660839">
                      <w:pPr>
                        <w:jc w:val="center"/>
                        <w:rPr>
                          <w:color w:val="000000" w:themeColor="text1"/>
                        </w:rPr>
                      </w:pPr>
                    </w:p>
                  </w:txbxContent>
                </v:textbox>
              </v:shape>
            </w:pict>
          </mc:Fallback>
        </mc:AlternateContent>
      </w:r>
    </w:p>
    <w:p w14:paraId="2FDC20C3" w14:textId="734D3C74" w:rsidR="000505ED" w:rsidRDefault="000505ED" w:rsidP="000505ED">
      <w:pPr>
        <w:spacing w:after="0" w:line="240" w:lineRule="auto"/>
        <w:rPr>
          <w:rFonts w:ascii="Times New Roman" w:hAnsi="Times New Roman" w:cs="Times New Roman"/>
          <w:sz w:val="24"/>
          <w:szCs w:val="24"/>
        </w:rPr>
      </w:pPr>
    </w:p>
    <w:p w14:paraId="75152B1F" w14:textId="48243448" w:rsidR="00454C81" w:rsidRDefault="00454C81" w:rsidP="000505ED">
      <w:pPr>
        <w:spacing w:after="0" w:line="240" w:lineRule="auto"/>
        <w:rPr>
          <w:rFonts w:ascii="Times New Roman" w:hAnsi="Times New Roman" w:cs="Times New Roman"/>
          <w:sz w:val="24"/>
          <w:szCs w:val="24"/>
        </w:rPr>
      </w:pPr>
    </w:p>
    <w:p w14:paraId="2FF676EA" w14:textId="77777777" w:rsidR="00454C81" w:rsidRPr="00123BFF" w:rsidRDefault="00454C81" w:rsidP="000505ED">
      <w:pPr>
        <w:spacing w:after="0" w:line="240" w:lineRule="auto"/>
        <w:rPr>
          <w:rFonts w:ascii="Times New Roman" w:hAnsi="Times New Roman" w:cs="Times New Roman"/>
          <w:sz w:val="24"/>
          <w:szCs w:val="24"/>
        </w:rPr>
      </w:pPr>
    </w:p>
    <w:p w14:paraId="2AE1AD6F" w14:textId="77777777" w:rsidR="000505ED" w:rsidRPr="00123BFF" w:rsidRDefault="000505ED" w:rsidP="000505ED">
      <w:pPr>
        <w:spacing w:after="0" w:line="240" w:lineRule="auto"/>
        <w:rPr>
          <w:rFonts w:ascii="Times New Roman" w:hAnsi="Times New Roman" w:cs="Times New Roman"/>
          <w:sz w:val="24"/>
          <w:szCs w:val="24"/>
        </w:rPr>
      </w:pPr>
    </w:p>
    <w:p w14:paraId="2EC757F0" w14:textId="77777777" w:rsidR="000505ED" w:rsidRPr="00123BFF" w:rsidRDefault="000505ED" w:rsidP="000505ED">
      <w:pPr>
        <w:spacing w:after="0" w:line="240" w:lineRule="auto"/>
        <w:rPr>
          <w:rFonts w:ascii="Times New Roman" w:hAnsi="Times New Roman" w:cs="Times New Roman"/>
          <w:sz w:val="24"/>
          <w:szCs w:val="24"/>
        </w:rPr>
      </w:pPr>
    </w:p>
    <w:p w14:paraId="30855925" w14:textId="77777777" w:rsidR="000505ED" w:rsidRPr="00123BFF" w:rsidRDefault="000505ED" w:rsidP="000505ED">
      <w:pPr>
        <w:spacing w:after="0" w:line="240" w:lineRule="auto"/>
        <w:rPr>
          <w:rFonts w:ascii="Times New Roman" w:hAnsi="Times New Roman" w:cs="Times New Roman"/>
          <w:sz w:val="24"/>
          <w:szCs w:val="24"/>
        </w:rPr>
      </w:pPr>
    </w:p>
    <w:p w14:paraId="06B9BACF" w14:textId="77777777" w:rsidR="000505ED" w:rsidRPr="00123BFF" w:rsidRDefault="000505ED" w:rsidP="000505ED">
      <w:pPr>
        <w:spacing w:after="0" w:line="240" w:lineRule="auto"/>
        <w:rPr>
          <w:rFonts w:ascii="Times New Roman" w:hAnsi="Times New Roman" w:cs="Times New Roman"/>
          <w:sz w:val="24"/>
          <w:szCs w:val="24"/>
        </w:rPr>
      </w:pPr>
    </w:p>
    <w:p w14:paraId="1E404CED" w14:textId="77777777" w:rsidR="000505ED" w:rsidRPr="00123BFF" w:rsidRDefault="000505ED" w:rsidP="000505ED">
      <w:pPr>
        <w:spacing w:after="0" w:line="240" w:lineRule="auto"/>
        <w:rPr>
          <w:rFonts w:ascii="Times New Roman" w:hAnsi="Times New Roman" w:cs="Times New Roman"/>
          <w:sz w:val="24"/>
          <w:szCs w:val="24"/>
        </w:rPr>
      </w:pPr>
    </w:p>
    <w:p w14:paraId="23D3DCA4" w14:textId="77777777" w:rsidR="000505ED" w:rsidRPr="00123BFF" w:rsidRDefault="000505ED" w:rsidP="000505ED">
      <w:pPr>
        <w:spacing w:after="0" w:line="240" w:lineRule="auto"/>
        <w:rPr>
          <w:rFonts w:ascii="Times New Roman" w:hAnsi="Times New Roman" w:cs="Times New Roman"/>
          <w:sz w:val="24"/>
          <w:szCs w:val="24"/>
        </w:rPr>
      </w:pPr>
    </w:p>
    <w:p w14:paraId="11C4506E" w14:textId="77777777" w:rsidR="004A6FE4" w:rsidRPr="00123BFF" w:rsidRDefault="004A6FE4" w:rsidP="000505ED">
      <w:pPr>
        <w:spacing w:after="0" w:line="240" w:lineRule="auto"/>
        <w:rPr>
          <w:rFonts w:ascii="Times New Roman" w:hAnsi="Times New Roman" w:cs="Times New Roman"/>
          <w:sz w:val="24"/>
          <w:szCs w:val="24"/>
        </w:rPr>
      </w:pPr>
    </w:p>
    <w:p w14:paraId="334E3F10" w14:textId="77777777" w:rsidR="004A6FE4" w:rsidRPr="00123BFF" w:rsidRDefault="004A6FE4" w:rsidP="000505ED">
      <w:pPr>
        <w:spacing w:after="0" w:line="240" w:lineRule="auto"/>
        <w:rPr>
          <w:rFonts w:ascii="Times New Roman" w:hAnsi="Times New Roman" w:cs="Times New Roman"/>
          <w:sz w:val="24"/>
          <w:szCs w:val="24"/>
        </w:rPr>
      </w:pPr>
    </w:p>
    <w:p w14:paraId="5BD61E01" w14:textId="77777777" w:rsidR="004A6FE4" w:rsidRPr="00123BFF" w:rsidRDefault="004A6FE4" w:rsidP="000505ED">
      <w:pPr>
        <w:spacing w:after="0" w:line="240" w:lineRule="auto"/>
        <w:rPr>
          <w:rFonts w:ascii="Times New Roman" w:hAnsi="Times New Roman" w:cs="Times New Roman"/>
          <w:sz w:val="24"/>
          <w:szCs w:val="24"/>
        </w:rPr>
      </w:pPr>
    </w:p>
    <w:p w14:paraId="4049FA5C" w14:textId="77777777" w:rsidR="004A6FE4" w:rsidRPr="00123BFF" w:rsidRDefault="004A6FE4" w:rsidP="000505ED">
      <w:pPr>
        <w:spacing w:after="0" w:line="240" w:lineRule="auto"/>
        <w:rPr>
          <w:rFonts w:ascii="Times New Roman" w:hAnsi="Times New Roman" w:cs="Times New Roman"/>
          <w:sz w:val="24"/>
          <w:szCs w:val="24"/>
        </w:rPr>
      </w:pPr>
    </w:p>
    <w:p w14:paraId="711667C5" w14:textId="77777777" w:rsidR="004A6FE4" w:rsidRPr="00123BFF" w:rsidRDefault="004A6FE4" w:rsidP="000505ED">
      <w:pPr>
        <w:spacing w:after="0" w:line="240" w:lineRule="auto"/>
        <w:rPr>
          <w:rFonts w:ascii="Times New Roman" w:hAnsi="Times New Roman" w:cs="Times New Roman"/>
          <w:sz w:val="24"/>
          <w:szCs w:val="24"/>
        </w:rPr>
      </w:pPr>
    </w:p>
    <w:p w14:paraId="0397F44B" w14:textId="77777777" w:rsidR="004A6FE4" w:rsidRPr="00123BFF" w:rsidRDefault="004A6FE4" w:rsidP="000505ED">
      <w:pPr>
        <w:spacing w:after="0" w:line="240" w:lineRule="auto"/>
        <w:rPr>
          <w:rFonts w:ascii="Times New Roman" w:hAnsi="Times New Roman" w:cs="Times New Roman"/>
          <w:sz w:val="24"/>
          <w:szCs w:val="24"/>
        </w:rPr>
      </w:pPr>
    </w:p>
    <w:p w14:paraId="7783A14F" w14:textId="77777777" w:rsidR="004A6FE4" w:rsidRPr="00123BFF" w:rsidRDefault="004A6FE4" w:rsidP="000505ED">
      <w:pPr>
        <w:spacing w:after="0" w:line="240" w:lineRule="auto"/>
        <w:rPr>
          <w:rFonts w:ascii="Times New Roman" w:hAnsi="Times New Roman" w:cs="Times New Roman"/>
          <w:sz w:val="24"/>
          <w:szCs w:val="24"/>
        </w:rPr>
      </w:pPr>
    </w:p>
    <w:p w14:paraId="0FD03928" w14:textId="77777777" w:rsidR="000505ED" w:rsidRPr="00123BFF" w:rsidRDefault="000505ED" w:rsidP="000505ED">
      <w:pPr>
        <w:spacing w:after="0" w:line="240" w:lineRule="auto"/>
        <w:rPr>
          <w:rFonts w:ascii="Times New Roman" w:hAnsi="Times New Roman" w:cs="Times New Roman"/>
          <w:sz w:val="24"/>
          <w:szCs w:val="24"/>
        </w:rPr>
      </w:pPr>
    </w:p>
    <w:p w14:paraId="422D64E9" w14:textId="77777777" w:rsidR="000505ED" w:rsidRPr="00123BFF" w:rsidRDefault="000505ED" w:rsidP="000505ED">
      <w:pPr>
        <w:spacing w:after="0" w:line="240" w:lineRule="auto"/>
        <w:rPr>
          <w:rFonts w:ascii="Times New Roman" w:hAnsi="Times New Roman" w:cs="Times New Roman"/>
          <w:sz w:val="24"/>
          <w:szCs w:val="24"/>
        </w:rPr>
      </w:pPr>
    </w:p>
    <w:p w14:paraId="62850D05" w14:textId="77777777" w:rsidR="000505ED" w:rsidRPr="00123BFF" w:rsidRDefault="000505ED" w:rsidP="000505ED">
      <w:pPr>
        <w:spacing w:after="0" w:line="240" w:lineRule="auto"/>
        <w:rPr>
          <w:rFonts w:ascii="Times New Roman" w:hAnsi="Times New Roman" w:cs="Times New Roman"/>
          <w:sz w:val="24"/>
          <w:szCs w:val="24"/>
        </w:rPr>
      </w:pPr>
    </w:p>
    <w:p w14:paraId="25515282" w14:textId="77777777" w:rsidR="000505ED" w:rsidRPr="00123BFF" w:rsidRDefault="000505ED" w:rsidP="000505ED">
      <w:pPr>
        <w:spacing w:after="0" w:line="240" w:lineRule="auto"/>
        <w:rPr>
          <w:rFonts w:ascii="Times New Roman" w:hAnsi="Times New Roman" w:cs="Times New Roman"/>
          <w:sz w:val="24"/>
          <w:szCs w:val="24"/>
        </w:rPr>
      </w:pPr>
    </w:p>
    <w:p w14:paraId="3BD708F6" w14:textId="77777777" w:rsidR="000505ED" w:rsidRPr="00123BFF" w:rsidRDefault="000505ED" w:rsidP="000505ED">
      <w:pPr>
        <w:spacing w:after="0" w:line="240" w:lineRule="auto"/>
        <w:rPr>
          <w:rFonts w:ascii="Times New Roman" w:hAnsi="Times New Roman" w:cs="Times New Roman"/>
          <w:sz w:val="24"/>
          <w:szCs w:val="24"/>
        </w:rPr>
      </w:pPr>
    </w:p>
    <w:p w14:paraId="437FA700" w14:textId="77777777" w:rsidR="000505ED" w:rsidRPr="00123BFF" w:rsidRDefault="000505ED" w:rsidP="000505ED">
      <w:pPr>
        <w:spacing w:after="0" w:line="240" w:lineRule="auto"/>
        <w:rPr>
          <w:rFonts w:ascii="Times New Roman" w:hAnsi="Times New Roman" w:cs="Times New Roman"/>
          <w:sz w:val="24"/>
          <w:szCs w:val="24"/>
        </w:rPr>
      </w:pPr>
    </w:p>
    <w:p w14:paraId="1336787B" w14:textId="77777777" w:rsidR="000505ED" w:rsidRPr="00123BFF" w:rsidRDefault="000505ED" w:rsidP="000505ED">
      <w:pPr>
        <w:spacing w:after="0" w:line="240" w:lineRule="auto"/>
        <w:rPr>
          <w:rFonts w:ascii="Times New Roman" w:hAnsi="Times New Roman" w:cs="Times New Roman"/>
          <w:sz w:val="24"/>
          <w:szCs w:val="24"/>
        </w:rPr>
      </w:pPr>
    </w:p>
    <w:p w14:paraId="2BB8B31E" w14:textId="329E2F5E" w:rsidR="00036472" w:rsidRDefault="00036472" w:rsidP="000505ED">
      <w:pPr>
        <w:spacing w:after="0" w:line="240" w:lineRule="auto"/>
        <w:rPr>
          <w:rFonts w:ascii="Times New Roman" w:hAnsi="Times New Roman" w:cs="Times New Roman"/>
          <w:sz w:val="24"/>
          <w:szCs w:val="24"/>
        </w:rPr>
      </w:pPr>
    </w:p>
    <w:p w14:paraId="798BF44D" w14:textId="77777777" w:rsidR="00454C81" w:rsidRPr="00123BFF" w:rsidRDefault="00454C81" w:rsidP="000505ED">
      <w:pPr>
        <w:spacing w:after="0" w:line="240" w:lineRule="auto"/>
        <w:rPr>
          <w:rFonts w:ascii="Times New Roman" w:hAnsi="Times New Roman" w:cs="Times New Roman"/>
          <w:sz w:val="24"/>
          <w:szCs w:val="24"/>
        </w:rPr>
      </w:pPr>
    </w:p>
    <w:p w14:paraId="67BC54B9" w14:textId="77777777" w:rsidR="00036472" w:rsidRPr="00123BFF" w:rsidRDefault="00036472" w:rsidP="000505ED">
      <w:pPr>
        <w:spacing w:after="0" w:line="240" w:lineRule="auto"/>
        <w:rPr>
          <w:rFonts w:ascii="Times New Roman" w:hAnsi="Times New Roman" w:cs="Times New Roman"/>
          <w:sz w:val="24"/>
          <w:szCs w:val="24"/>
        </w:rPr>
      </w:pPr>
    </w:p>
    <w:p w14:paraId="3F0B1A58" w14:textId="77777777" w:rsidR="00036472" w:rsidRDefault="00036472" w:rsidP="000505ED">
      <w:pPr>
        <w:spacing w:after="0" w:line="240" w:lineRule="auto"/>
        <w:rPr>
          <w:rFonts w:ascii="Times New Roman" w:hAnsi="Times New Roman" w:cs="Times New Roman"/>
          <w:sz w:val="24"/>
          <w:szCs w:val="24"/>
        </w:rPr>
      </w:pPr>
    </w:p>
    <w:p w14:paraId="3DADA83A" w14:textId="77777777" w:rsidR="00FA5931" w:rsidRDefault="00FA5931" w:rsidP="000505ED">
      <w:pPr>
        <w:spacing w:after="0" w:line="240" w:lineRule="auto"/>
        <w:rPr>
          <w:rFonts w:ascii="Times New Roman" w:hAnsi="Times New Roman" w:cs="Times New Roman"/>
          <w:sz w:val="24"/>
          <w:szCs w:val="24"/>
        </w:rPr>
      </w:pPr>
    </w:p>
    <w:p w14:paraId="1CB4FF47" w14:textId="77777777" w:rsidR="00FA5931" w:rsidRDefault="00FA5931" w:rsidP="000505ED">
      <w:pPr>
        <w:spacing w:after="0" w:line="240" w:lineRule="auto"/>
        <w:rPr>
          <w:rFonts w:ascii="Times New Roman" w:hAnsi="Times New Roman" w:cs="Times New Roman"/>
          <w:sz w:val="24"/>
          <w:szCs w:val="24"/>
        </w:rPr>
      </w:pPr>
    </w:p>
    <w:p w14:paraId="58FFAB04" w14:textId="77777777" w:rsidR="00FA5931" w:rsidRDefault="00FA5931" w:rsidP="000505ED">
      <w:pPr>
        <w:spacing w:after="0" w:line="240" w:lineRule="auto"/>
        <w:rPr>
          <w:rFonts w:ascii="Times New Roman" w:hAnsi="Times New Roman" w:cs="Times New Roman"/>
          <w:sz w:val="24"/>
          <w:szCs w:val="24"/>
        </w:rPr>
      </w:pPr>
    </w:p>
    <w:p w14:paraId="270BA1C5" w14:textId="77777777" w:rsidR="00FA5931" w:rsidRPr="00123BFF" w:rsidRDefault="00FA5931" w:rsidP="000505ED">
      <w:pPr>
        <w:spacing w:after="0" w:line="240" w:lineRule="auto"/>
        <w:rPr>
          <w:rFonts w:ascii="Times New Roman" w:hAnsi="Times New Roman" w:cs="Times New Roman"/>
          <w:sz w:val="24"/>
          <w:szCs w:val="24"/>
        </w:rPr>
      </w:pPr>
    </w:p>
    <w:p w14:paraId="27FE7358" w14:textId="77777777" w:rsidR="00036472" w:rsidRPr="00123BFF" w:rsidRDefault="00036472" w:rsidP="000505ED">
      <w:pPr>
        <w:spacing w:after="0" w:line="240" w:lineRule="auto"/>
        <w:rPr>
          <w:rFonts w:ascii="Times New Roman" w:hAnsi="Times New Roman" w:cs="Times New Roman"/>
          <w:sz w:val="24"/>
          <w:szCs w:val="24"/>
        </w:rPr>
      </w:pPr>
    </w:p>
    <w:p w14:paraId="679BB47C" w14:textId="77777777" w:rsidR="000505ED" w:rsidRDefault="000505ED" w:rsidP="000505ED">
      <w:pPr>
        <w:spacing w:after="0" w:line="240" w:lineRule="auto"/>
        <w:rPr>
          <w:rFonts w:ascii="Times New Roman" w:hAnsi="Times New Roman" w:cs="Times New Roman"/>
          <w:sz w:val="24"/>
          <w:szCs w:val="24"/>
        </w:rPr>
      </w:pPr>
    </w:p>
    <w:p w14:paraId="128C4806" w14:textId="77777777" w:rsidR="001771A8" w:rsidRPr="00123BFF" w:rsidRDefault="001771A8" w:rsidP="000505ED">
      <w:pPr>
        <w:spacing w:after="0" w:line="240" w:lineRule="auto"/>
        <w:rPr>
          <w:rFonts w:ascii="Times New Roman" w:hAnsi="Times New Roman" w:cs="Times New Roman"/>
          <w:sz w:val="24"/>
          <w:szCs w:val="24"/>
        </w:rPr>
      </w:pPr>
    </w:p>
    <w:p w14:paraId="73C6FB01" w14:textId="33894713" w:rsidR="00ED6201" w:rsidRDefault="00ED6201" w:rsidP="000505ED">
      <w:pPr>
        <w:spacing w:after="0" w:line="240" w:lineRule="auto"/>
        <w:rPr>
          <w:rFonts w:ascii="Times New Roman" w:hAnsi="Times New Roman" w:cs="Times New Roman"/>
          <w:sz w:val="24"/>
          <w:szCs w:val="24"/>
        </w:rPr>
      </w:pPr>
    </w:p>
    <w:p w14:paraId="347877E6" w14:textId="77777777" w:rsidR="00E267D5" w:rsidRPr="00123BFF" w:rsidRDefault="00E267D5" w:rsidP="000505ED">
      <w:pPr>
        <w:spacing w:after="0" w:line="240" w:lineRule="auto"/>
        <w:rPr>
          <w:rFonts w:ascii="Times New Roman" w:hAnsi="Times New Roman" w:cs="Times New Roman"/>
          <w:sz w:val="24"/>
          <w:szCs w:val="24"/>
        </w:rPr>
      </w:pPr>
    </w:p>
    <w:p w14:paraId="1699E214" w14:textId="77777777" w:rsidR="004A6FE4" w:rsidRPr="00123BFF" w:rsidRDefault="004A6FE4" w:rsidP="000505ED">
      <w:pPr>
        <w:spacing w:after="0" w:line="240" w:lineRule="auto"/>
        <w:rPr>
          <w:rFonts w:ascii="Times New Roman" w:hAnsi="Times New Roman" w:cs="Times New Roman"/>
          <w:sz w:val="24"/>
          <w:szCs w:val="24"/>
        </w:rPr>
      </w:pPr>
    </w:p>
    <w:p w14:paraId="2882DA74" w14:textId="77777777" w:rsidR="00114B1C" w:rsidRPr="00123BFF" w:rsidRDefault="002D3056" w:rsidP="002D3056">
      <w:pPr>
        <w:tabs>
          <w:tab w:val="left" w:pos="3084"/>
        </w:tabs>
        <w:spacing w:after="0" w:line="240" w:lineRule="auto"/>
        <w:ind w:firstLine="708"/>
        <w:rPr>
          <w:rFonts w:ascii="Times New Roman" w:hAnsi="Times New Roman" w:cs="Times New Roman"/>
          <w:b/>
          <w:bCs/>
        </w:rPr>
      </w:pPr>
      <w:r w:rsidRPr="00123BFF">
        <w:rPr>
          <w:rFonts w:ascii="Times New Roman" w:hAnsi="Times New Roman" w:cs="Times New Roman"/>
          <w:sz w:val="24"/>
          <w:szCs w:val="24"/>
        </w:rPr>
        <w:lastRenderedPageBreak/>
        <w:tab/>
      </w:r>
      <w:bookmarkStart w:id="4" w:name="_Toc188773334"/>
      <w:r w:rsidR="00114B1C" w:rsidRPr="00123BFF">
        <w:rPr>
          <w:rFonts w:ascii="Times New Roman" w:hAnsi="Times New Roman" w:cs="Times New Roman"/>
          <w:b/>
          <w:bCs/>
        </w:rPr>
        <w:t>REGLEMENT GENERAL DE L'APPEL D'OFFRES</w:t>
      </w:r>
    </w:p>
    <w:p w14:paraId="1BD678A1" w14:textId="11C52F1C" w:rsidR="00E267D5" w:rsidRPr="00287561" w:rsidRDefault="00114B1C">
      <w:pPr>
        <w:pStyle w:val="CM107"/>
        <w:numPr>
          <w:ilvl w:val="0"/>
          <w:numId w:val="14"/>
        </w:numPr>
        <w:spacing w:after="0"/>
        <w:rPr>
          <w:rFonts w:ascii="Times New Roman" w:hAnsi="Times New Roman" w:cs="Times New Roman"/>
          <w:b/>
          <w:bCs/>
        </w:rPr>
      </w:pPr>
      <w:r w:rsidRPr="00123BFF">
        <w:rPr>
          <w:rFonts w:ascii="Times New Roman" w:hAnsi="Times New Roman" w:cs="Times New Roman"/>
          <w:b/>
          <w:bCs/>
        </w:rPr>
        <w:t>Généralités</w:t>
      </w:r>
      <w:bookmarkStart w:id="5" w:name="_Toc188773335"/>
      <w:bookmarkStart w:id="6" w:name="_Toc161858090"/>
      <w:bookmarkEnd w:id="4"/>
    </w:p>
    <w:bookmarkEnd w:id="5"/>
    <w:bookmarkEnd w:id="6"/>
    <w:p w14:paraId="7210343B" w14:textId="77777777" w:rsidR="00FA5931" w:rsidRDefault="00FA5931" w:rsidP="00D829CF">
      <w:pPr>
        <w:widowControl w:val="0"/>
        <w:tabs>
          <w:tab w:val="left" w:pos="1520"/>
        </w:tabs>
        <w:autoSpaceDE w:val="0"/>
        <w:autoSpaceDN w:val="0"/>
        <w:adjustRightInd w:val="0"/>
        <w:spacing w:after="0" w:line="240" w:lineRule="auto"/>
        <w:ind w:left="113" w:right="568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Ob</w:t>
      </w:r>
      <w:r>
        <w:rPr>
          <w:rFonts w:ascii="Arial Narrow" w:eastAsia="Arial Unicode MS" w:hAnsi="Arial Narrow" w:cs="Arial Narrow"/>
          <w:b/>
          <w:bCs/>
          <w:color w:val="000000"/>
          <w:sz w:val="28"/>
          <w:szCs w:val="28"/>
        </w:rPr>
        <w:t>jet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c</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su</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p>
    <w:p w14:paraId="72B09CD6" w14:textId="77777777" w:rsidR="00FA5931" w:rsidRDefault="00FA5931" w:rsidP="00D829CF">
      <w:pPr>
        <w:widowControl w:val="0"/>
        <w:tabs>
          <w:tab w:val="left" w:pos="820"/>
        </w:tabs>
        <w:autoSpaceDE w:val="0"/>
        <w:autoSpaceDN w:val="0"/>
        <w:adjustRightInd w:val="0"/>
        <w:spacing w:after="0" w:line="240" w:lineRule="auto"/>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é</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récisé</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è</w:t>
      </w:r>
      <w:r>
        <w:rPr>
          <w:rFonts w:ascii="Arial Narrow" w:eastAsia="Arial Unicode MS" w:hAnsi="Arial Narrow" w:cs="Arial Narrow"/>
          <w:color w:val="000000"/>
          <w:spacing w:val="6"/>
        </w:rPr>
        <w:t>g</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li</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p</w:t>
      </w:r>
      <w:r>
        <w:rPr>
          <w:rFonts w:ascii="Arial Narrow" w:eastAsia="Arial Unicode MS" w:hAnsi="Arial Narrow" w:cs="Arial Narrow"/>
          <w:color w:val="000000"/>
          <w:spacing w:val="7"/>
        </w:rPr>
        <w:t>e</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PA</w:t>
      </w:r>
      <w:r>
        <w:rPr>
          <w:rFonts w:ascii="Arial Narrow" w:eastAsia="Arial Unicode MS" w:hAnsi="Arial Narrow" w:cs="Arial Narrow"/>
          <w:color w:val="000000"/>
          <w:spacing w:val="3"/>
        </w:rPr>
        <w:t>O</w:t>
      </w:r>
      <w:r>
        <w:rPr>
          <w:rFonts w:ascii="Arial Narrow" w:eastAsia="Arial Unicode MS" w:hAnsi="Arial Narrow" w:cs="Arial Narrow"/>
          <w:color w:val="000000"/>
          <w:spacing w:val="8"/>
        </w:rPr>
        <w:t>)</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Dossi</w:t>
      </w:r>
      <w:r>
        <w:rPr>
          <w:rFonts w:ascii="Arial Narrow" w:eastAsia="Arial Unicode MS" w:hAnsi="Arial Narrow" w:cs="Arial Narrow"/>
          <w:color w:val="000000"/>
          <w:spacing w:val="1"/>
        </w:rPr>
        <w:t>e</w:t>
      </w:r>
      <w:r>
        <w:rPr>
          <w:rFonts w:ascii="Arial Narrow" w:eastAsia="Arial Unicode MS" w:hAnsi="Arial Narrow" w:cs="Arial Narrow"/>
          <w:color w:val="000000"/>
        </w:rPr>
        <w:t>r d’A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C7DC309" w14:textId="77777777" w:rsidR="00FA5931" w:rsidRPr="002B02DE" w:rsidRDefault="00FA5931" w:rsidP="00287561">
      <w:pPr>
        <w:widowControl w:val="0"/>
        <w:autoSpaceDE w:val="0"/>
        <w:autoSpaceDN w:val="0"/>
        <w:adjustRightInd w:val="0"/>
        <w:spacing w:after="0"/>
        <w:ind w:left="113" w:right="107"/>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n</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spacing w:val="-2"/>
        </w:rPr>
        <w:t>f</w:t>
      </w:r>
      <w:r>
        <w:rPr>
          <w:rFonts w:ascii="Arial Narrow" w:eastAsia="Arial Unicode MS" w:hAnsi="Arial Narrow" w:cs="Arial Narrow"/>
          <w:color w:val="000000"/>
        </w:rPr>
        <w:t>res fi</w:t>
      </w:r>
      <w:r>
        <w:rPr>
          <w:rFonts w:ascii="Arial Narrow" w:eastAsia="Arial Unicode MS" w:hAnsi="Arial Narrow" w:cs="Arial Narrow"/>
          <w:color w:val="000000"/>
          <w:spacing w:val="1"/>
        </w:rPr>
        <w:t>gu</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FB035DD" w14:textId="77777777" w:rsidR="00FA5931" w:rsidRDefault="00FA5931" w:rsidP="00287561">
      <w:pPr>
        <w:widowControl w:val="0"/>
        <w:tabs>
          <w:tab w:val="left" w:pos="820"/>
        </w:tabs>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he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onne</w:t>
      </w:r>
      <w:r>
        <w:rPr>
          <w:rFonts w:ascii="Arial Narrow" w:eastAsia="Arial Unicode MS" w:hAnsi="Arial Narrow" w:cs="Arial Narrow"/>
          <w:color w:val="000000"/>
        </w:rPr>
        <w:t>l</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f</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sti</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t</w:t>
      </w:r>
      <w:r>
        <w:rPr>
          <w:rFonts w:ascii="Arial Narrow" w:eastAsia="Arial Unicode MS" w:hAnsi="Arial Narrow" w:cs="Arial Narrow"/>
          <w:color w:val="000000"/>
        </w:rPr>
        <w: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p>
    <w:p w14:paraId="75F78E52" w14:textId="2AD4B757" w:rsidR="00FA5931" w:rsidRPr="00AE1B5B" w:rsidRDefault="00FA5931" w:rsidP="00D829CF">
      <w:pPr>
        <w:widowControl w:val="0"/>
        <w:tabs>
          <w:tab w:val="left" w:pos="820"/>
        </w:tabs>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rPr>
        <w:tab/>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b/>
          <w:bCs/>
          <w:color w:val="000000"/>
        </w:rPr>
        <w:t>“j</w:t>
      </w:r>
      <w:r>
        <w:rPr>
          <w:rFonts w:ascii="Arial Narrow" w:eastAsia="Arial Unicode MS" w:hAnsi="Arial Narrow" w:cs="Arial Narrow"/>
          <w:b/>
          <w:bCs/>
          <w:color w:val="000000"/>
          <w:spacing w:val="-2"/>
        </w:rPr>
        <w:t>o</w:t>
      </w:r>
      <w:r>
        <w:rPr>
          <w:rFonts w:ascii="Arial Narrow" w:eastAsia="Arial Unicode MS" w:hAnsi="Arial Narrow" w:cs="Arial Narrow"/>
          <w:b/>
          <w:bCs/>
          <w:color w:val="000000"/>
        </w:rPr>
        <w:t>ur”</w:t>
      </w:r>
      <w:r>
        <w:rPr>
          <w:rFonts w:ascii="Arial Narrow" w:eastAsia="Arial Unicode MS" w:hAnsi="Arial Narrow" w:cs="Arial Narrow"/>
          <w:b/>
          <w:bCs/>
          <w:color w:val="000000"/>
          <w:spacing w:val="10"/>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 cale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ress</w:t>
      </w:r>
      <w:r>
        <w:rPr>
          <w:rFonts w:ascii="Arial Narrow" w:eastAsia="Arial Unicode MS" w:hAnsi="Arial Narrow" w:cs="Arial Narrow"/>
          <w:color w:val="000000"/>
          <w:spacing w:val="-1"/>
        </w:rPr>
        <w:t>ém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351BDD25" w14:textId="77777777" w:rsidR="00FA5931" w:rsidRDefault="00FA5931" w:rsidP="00287561">
      <w:pPr>
        <w:widowControl w:val="0"/>
        <w:tabs>
          <w:tab w:val="left" w:pos="1520"/>
        </w:tabs>
        <w:autoSpaceDE w:val="0"/>
        <w:autoSpaceDN w:val="0"/>
        <w:adjustRightInd w:val="0"/>
        <w:spacing w:after="0"/>
        <w:ind w:left="113" w:right="6869"/>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p>
    <w:p w14:paraId="08FFA9F0" w14:textId="77777777" w:rsidR="00FA5931" w:rsidRPr="00AE1B5B" w:rsidRDefault="00FA5931" w:rsidP="00287561">
      <w:pPr>
        <w:widowControl w:val="0"/>
        <w:autoSpaceDE w:val="0"/>
        <w:autoSpaceDN w:val="0"/>
        <w:adjustRightInd w:val="0"/>
        <w:spacing w:after="0"/>
        <w:ind w:left="113" w:right="114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rce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w:t>
      </w:r>
      <w:r>
        <w:rPr>
          <w:rFonts w:ascii="Arial Narrow" w:eastAsia="Arial Unicode MS" w:hAnsi="Arial Narrow" w:cs="Arial Narrow"/>
          <w:color w:val="000000"/>
        </w:rPr>
        <w: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x</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w:t>
      </w:r>
      <w:r>
        <w:rPr>
          <w:rFonts w:ascii="Arial Narrow" w:eastAsia="Arial Unicode MS" w:hAnsi="Arial Narrow" w:cs="Arial Narrow"/>
          <w:color w:val="000000"/>
          <w:spacing w:val="-2"/>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53271954" w14:textId="77777777" w:rsidR="00FA5931" w:rsidRDefault="00FA5931" w:rsidP="00287561">
      <w:pPr>
        <w:widowControl w:val="0"/>
        <w:tabs>
          <w:tab w:val="left" w:pos="1520"/>
        </w:tabs>
        <w:autoSpaceDE w:val="0"/>
        <w:autoSpaceDN w:val="0"/>
        <w:adjustRightInd w:val="0"/>
        <w:spacing w:after="0"/>
        <w:ind w:left="113" w:right="624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z w:val="28"/>
          <w:szCs w:val="28"/>
        </w:rPr>
        <w:tab/>
        <w:t>Pri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ét</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iques</w:t>
      </w:r>
    </w:p>
    <w:p w14:paraId="1E038DC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rele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laires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titre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2"/>
        </w:rPr>
        <w:t>î</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ô</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 ré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lois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rè</w:t>
      </w:r>
      <w:r>
        <w:rPr>
          <w:rFonts w:ascii="Arial Narrow" w:eastAsia="Arial Unicode MS" w:hAnsi="Arial Narrow" w:cs="Arial Narrow"/>
          <w:color w:val="000000"/>
          <w:spacing w:val="1"/>
        </w:rPr>
        <w:t>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rPr>
        <w:t>rd</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up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rPr>
        <w:t>vres fra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du</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rati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oe</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tiv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structi</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flits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rêt</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itiés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c</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p>
    <w:p w14:paraId="0961B740" w14:textId="77777777" w:rsidR="00FA5931" w:rsidRDefault="00FA5931" w:rsidP="00287561">
      <w:pPr>
        <w:widowControl w:val="0"/>
        <w:autoSpaceDE w:val="0"/>
        <w:autoSpaceDN w:val="0"/>
        <w:adjustRightInd w:val="0"/>
        <w:spacing w:after="0"/>
        <w:ind w:left="113" w:right="83"/>
        <w:rPr>
          <w:rFonts w:ascii="Arial Narrow" w:eastAsia="Arial Unicode MS" w:hAnsi="Arial Narrow" w:cs="Arial Narrow"/>
          <w:color w:val="000000"/>
        </w:rPr>
      </w:pP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ce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 xml:space="preserve">rte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odè</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joi</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xe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 (piè</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spacing w:val="1"/>
        </w:rPr>
        <w:t>0</w:t>
      </w:r>
      <w:r>
        <w:rPr>
          <w:rFonts w:ascii="Arial Narrow" w:eastAsia="Arial Unicode MS" w:hAnsi="Arial Narrow" w:cs="Arial Narrow"/>
          <w:color w:val="000000"/>
        </w:rPr>
        <w:t>).</w:t>
      </w:r>
    </w:p>
    <w:p w14:paraId="04BFC415" w14:textId="77777777" w:rsidR="00FA5931" w:rsidRPr="000025D8" w:rsidRDefault="00FA5931" w:rsidP="00287561">
      <w:pPr>
        <w:widowControl w:val="0"/>
        <w:autoSpaceDE w:val="0"/>
        <w:autoSpaceDN w:val="0"/>
        <w:adjustRightInd w:val="0"/>
        <w:spacing w:after="0"/>
        <w:ind w:left="113" w:right="2679"/>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cip</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w:t>
      </w:r>
    </w:p>
    <w:p w14:paraId="4BD20516" w14:textId="77777777" w:rsidR="00FA5931" w:rsidRPr="000025D8" w:rsidRDefault="00FA5931" w:rsidP="00287561">
      <w:pPr>
        <w:widowControl w:val="0"/>
        <w:autoSpaceDE w:val="0"/>
        <w:autoSpaceDN w:val="0"/>
        <w:adjustRightInd w:val="0"/>
        <w:spacing w:after="0"/>
        <w:ind w:left="113" w:right="3241"/>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w:t>
      </w:r>
      <w:r>
        <w:rPr>
          <w:rFonts w:ascii="Arial Narrow" w:eastAsia="Arial Unicode MS" w:hAnsi="Arial Narrow" w:cs="Arial Narrow"/>
          <w:color w:val="000000"/>
        </w:rPr>
        <w:t>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ressio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an</w:t>
      </w:r>
      <w:r>
        <w:rPr>
          <w:rFonts w:ascii="Arial Narrow" w:eastAsia="Arial Unicode MS" w:hAnsi="Arial Narrow" w:cs="Arial Narrow"/>
          <w:color w:val="000000"/>
        </w:rPr>
        <w:t>ière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 :</w:t>
      </w:r>
    </w:p>
    <w:p w14:paraId="531A0451" w14:textId="77777777" w:rsidR="00FA5931" w:rsidRDefault="00FA5931" w:rsidP="00287561">
      <w:pPr>
        <w:widowControl w:val="0"/>
        <w:autoSpaceDE w:val="0"/>
        <w:autoSpaceDN w:val="0"/>
        <w:adjustRightInd w:val="0"/>
        <w:spacing w:after="0"/>
        <w:ind w:left="965" w:right="71" w:hanging="28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in</w:t>
      </w:r>
      <w:r>
        <w:rPr>
          <w:rFonts w:ascii="Arial Narrow" w:eastAsia="Arial Unicode MS" w:hAnsi="Arial Narrow" w:cs="Arial Narrow"/>
          <w:color w:val="000000"/>
          <w:spacing w:val="-2"/>
        </w:rPr>
        <w:t>c</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’ac</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up</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4"/>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lco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 de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282483C6" w14:textId="77777777" w:rsidR="00FA5931" w:rsidRPr="000025D8" w:rsidRDefault="00FA5931" w:rsidP="00287561">
      <w:pPr>
        <w:widowControl w:val="0"/>
        <w:autoSpaceDE w:val="0"/>
        <w:autoSpaceDN w:val="0"/>
        <w:adjustRightInd w:val="0"/>
        <w:spacing w:after="0"/>
        <w:rPr>
          <w:rFonts w:ascii="Arial Narrow" w:eastAsia="Arial Unicode MS" w:hAnsi="Arial Narrow" w:cs="Arial Narrow"/>
          <w:color w:val="000000"/>
        </w:rPr>
      </w:pPr>
      <w:r>
        <w:rPr>
          <w:rFonts w:ascii="Arial Narrow" w:eastAsia="Arial Unicode MS" w:hAnsi="Arial Narrow" w:cs="Arial Narrow"/>
          <w:color w:val="000000"/>
        </w:rPr>
        <w:t xml:space="preserve">           ii.</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7"/>
        </w:rPr>
        <w:t>"</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an</w:t>
      </w:r>
      <w:r>
        <w:rPr>
          <w:rFonts w:ascii="Arial Narrow" w:eastAsia="Arial Unicode MS" w:hAnsi="Arial Narrow" w:cs="Arial Narrow"/>
          <w:color w:val="000000"/>
          <w:spacing w:val="4"/>
        </w:rPr>
        <w:t>œ</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audu</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eu</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8"/>
        </w:rPr>
        <w:t>q</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3"/>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na</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i</w:t>
      </w:r>
      <w:r>
        <w:rPr>
          <w:rFonts w:ascii="Arial Narrow" w:eastAsia="Arial Unicode MS" w:hAnsi="Arial Narrow" w:cs="Arial Narrow"/>
          <w:color w:val="000000"/>
        </w:rPr>
        <w:t>n</w:t>
      </w:r>
    </w:p>
    <w:p w14:paraId="1BE00F6F" w14:textId="77777777" w:rsidR="00FA5931" w:rsidRPr="000025D8" w:rsidRDefault="00FA5931" w:rsidP="00287561">
      <w:pPr>
        <w:widowControl w:val="0"/>
        <w:autoSpaceDE w:val="0"/>
        <w:autoSpaceDN w:val="0"/>
        <w:adjustRightInd w:val="0"/>
        <w:spacing w:after="0"/>
        <w:ind w:left="965"/>
        <w:rPr>
          <w:rFonts w:ascii="Arial Narrow" w:eastAsia="Arial Unicode MS" w:hAnsi="Arial Narrow" w:cs="Arial Narrow"/>
          <w:color w:val="000000"/>
        </w:rPr>
      </w:pPr>
      <w:r>
        <w:rPr>
          <w:rFonts w:ascii="Arial Narrow" w:eastAsia="Arial Unicode MS" w:hAnsi="Arial Narrow" w:cs="Arial Narrow"/>
          <w:color w:val="000000"/>
          <w:spacing w:val="6"/>
        </w:rPr>
        <w:t>d</w:t>
      </w:r>
      <w:r>
        <w:rPr>
          <w:rFonts w:ascii="Arial Narrow" w:eastAsia="Arial Unicode MS" w:hAnsi="Arial Narrow" w:cs="Arial Narrow"/>
          <w:color w:val="000000"/>
          <w:spacing w:val="5"/>
        </w:rPr>
        <w: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uen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x</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5"/>
        </w:rPr>
        <w:t>'</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rPr>
        <w:t>é</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w:t>
      </w:r>
    </w:p>
    <w:p w14:paraId="7DBCDA41" w14:textId="77777777" w:rsidR="00FA5931" w:rsidRDefault="00FA5931" w:rsidP="00287561">
      <w:pPr>
        <w:widowControl w:val="0"/>
        <w:autoSpaceDE w:val="0"/>
        <w:autoSpaceDN w:val="0"/>
        <w:adjustRightInd w:val="0"/>
        <w:spacing w:after="0"/>
        <w:ind w:left="965" w:right="79" w:hanging="28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Son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inc</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que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lusi</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bu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rtific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eau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e</w:t>
      </w:r>
      <w:r>
        <w:rPr>
          <w:rFonts w:ascii="Arial Narrow" w:eastAsia="Arial Unicode MS" w:hAnsi="Arial Narrow" w:cs="Arial Narrow"/>
          <w:color w:val="000000"/>
        </w:rPr>
        <w:t>raie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510DF403" w14:textId="77777777" w:rsidR="00FA5931" w:rsidRDefault="00FA5931" w:rsidP="00287561">
      <w:pPr>
        <w:widowControl w:val="0"/>
        <w:autoSpaceDE w:val="0"/>
        <w:autoSpaceDN w:val="0"/>
        <w:adjustRightInd w:val="0"/>
        <w:spacing w:after="0"/>
        <w:ind w:left="965" w:right="84" w:hanging="286"/>
        <w:rPr>
          <w:rFonts w:ascii="Arial Narrow" w:eastAsia="Arial Unicode MS" w:hAnsi="Arial Narrow" w:cs="Arial Narrow"/>
          <w:color w:val="000000"/>
        </w:rPr>
      </w:pPr>
      <w:r>
        <w:rPr>
          <w:rFonts w:ascii="Arial Narrow" w:eastAsia="Arial Unicode MS" w:hAnsi="Arial Narrow" w:cs="Arial Narrow"/>
          <w:color w:val="000000"/>
          <w:spacing w:val="-1"/>
        </w:rPr>
        <w:t>i</w:t>
      </w:r>
      <w:r>
        <w:rPr>
          <w:rFonts w:ascii="Arial Narrow" w:eastAsia="Arial Unicode MS" w:hAnsi="Arial Narrow" w:cs="Arial Narrow"/>
          <w:color w:val="000000"/>
        </w:rPr>
        <w:t>v.</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vr</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pr</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que</w:t>
      </w:r>
      <w:r>
        <w:rPr>
          <w:rFonts w:ascii="Arial Narrow" w:eastAsia="Arial Unicode MS" w:hAnsi="Arial Narrow" w:cs="Arial Narrow"/>
          <w:color w:val="000000"/>
        </w:rPr>
        <w:t>s</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2"/>
        </w:rPr>
        <w:t>co</w:t>
      </w:r>
      <w:r>
        <w:rPr>
          <w:rFonts w:ascii="Arial Narrow" w:eastAsia="Arial Unicode MS" w:hAnsi="Arial Narrow" w:cs="Arial Narrow"/>
          <w:color w:val="000000"/>
        </w:rPr>
        <w:t>e</w:t>
      </w:r>
      <w:r>
        <w:rPr>
          <w:rFonts w:ascii="Arial Narrow" w:eastAsia="Arial Unicode MS" w:hAnsi="Arial Narrow" w:cs="Arial Narrow"/>
          <w:color w:val="000000"/>
          <w:spacing w:val="2"/>
        </w:rPr>
        <w:t>r</w:t>
      </w:r>
      <w:r>
        <w:rPr>
          <w:rFonts w:ascii="Arial Narrow" w:eastAsia="Arial Unicode MS" w:hAnsi="Arial Narrow" w:cs="Arial Narrow"/>
          <w:color w:val="000000"/>
        </w:rPr>
        <w:t>ci</w:t>
      </w:r>
      <w:r>
        <w:rPr>
          <w:rFonts w:ascii="Arial Narrow" w:eastAsia="Arial Unicode MS" w:hAnsi="Arial Narrow" w:cs="Arial Narrow"/>
          <w:color w:val="000000"/>
          <w:spacing w:val="4"/>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ve</w:t>
      </w:r>
      <w:r>
        <w:rPr>
          <w:rFonts w:ascii="Arial Narrow" w:eastAsia="Arial Unicode MS" w:hAnsi="Arial Narrow" w:cs="Arial Narrow"/>
          <w:color w:val="000000"/>
        </w:rPr>
        <w:t>s»,</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2"/>
        </w:rPr>
        <w:t>q</w:t>
      </w:r>
      <w:r>
        <w:rPr>
          <w:rFonts w:ascii="Arial Narrow" w:eastAsia="Arial Unicode MS" w:hAnsi="Arial Narrow" w:cs="Arial Narrow"/>
          <w:color w:val="000000"/>
        </w:rPr>
        <w:t>u</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conqu</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or</w:t>
      </w:r>
      <w:r>
        <w:rPr>
          <w:rFonts w:ascii="Arial Narrow" w:eastAsia="Arial Unicode MS" w:hAnsi="Arial Narrow" w:cs="Arial Narrow"/>
          <w:color w:val="000000"/>
          <w:spacing w:val="4"/>
        </w:rPr>
        <w:t>t</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tt</w:t>
      </w:r>
      <w:r>
        <w:rPr>
          <w:rFonts w:ascii="Arial Narrow" w:eastAsia="Arial Unicode MS" w:hAnsi="Arial Narrow" w:cs="Arial Narrow"/>
          <w:color w:val="000000"/>
          <w:spacing w:val="2"/>
        </w:rPr>
        <w:t>e</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au</w:t>
      </w:r>
      <w:r>
        <w:rPr>
          <w:rFonts w:ascii="Arial Narrow" w:eastAsia="Arial Unicode MS" w:hAnsi="Arial Narrow" w:cs="Arial Narrow"/>
          <w:color w:val="000000"/>
        </w:rPr>
        <w:t>x</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rsonne</w:t>
      </w:r>
      <w:r>
        <w:rPr>
          <w:rFonts w:ascii="Arial Narrow" w:eastAsia="Arial Unicode MS" w:hAnsi="Arial Narrow" w:cs="Arial Narrow"/>
          <w:color w:val="000000"/>
        </w:rPr>
        <w:t>s</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ou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e</w:t>
      </w:r>
      <w:r>
        <w:rPr>
          <w:rFonts w:ascii="Arial Narrow" w:eastAsia="Arial Unicode MS" w:hAnsi="Arial Narrow" w:cs="Arial Narrow"/>
          <w:color w:val="000000"/>
        </w:rPr>
        <w:t>u</w:t>
      </w:r>
      <w:r>
        <w:rPr>
          <w:rFonts w:ascii="Arial Narrow" w:eastAsia="Arial Unicode MS" w:hAnsi="Arial Narrow" w:cs="Arial Narrow"/>
          <w:color w:val="000000"/>
          <w:spacing w:val="2"/>
        </w:rPr>
        <w:t>r</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w w:val="102"/>
        </w:rPr>
        <w:t>b</w:t>
      </w:r>
      <w:r>
        <w:rPr>
          <w:rFonts w:ascii="Arial Narrow" w:eastAsia="Arial Unicode MS" w:hAnsi="Arial Narrow" w:cs="Arial Narrow"/>
          <w:color w:val="000000"/>
          <w:spacing w:val="3"/>
          <w:w w:val="102"/>
        </w:rPr>
        <w:t>i</w:t>
      </w:r>
      <w:r>
        <w:rPr>
          <w:rFonts w:ascii="Arial Narrow" w:eastAsia="Arial Unicode MS" w:hAnsi="Arial Narrow" w:cs="Arial Narrow"/>
          <w:color w:val="000000"/>
          <w:spacing w:val="2"/>
          <w:w w:val="102"/>
        </w:rPr>
        <w:t>en</w:t>
      </w:r>
      <w:r>
        <w:rPr>
          <w:rFonts w:ascii="Arial Narrow" w:eastAsia="Arial Unicode MS" w:hAnsi="Arial Narrow" w:cs="Arial Narrow"/>
          <w:color w:val="000000"/>
          <w:w w:val="102"/>
        </w:rPr>
        <w:t xml:space="preserve">s </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2"/>
        </w:rPr>
        <w:t>pr</w:t>
      </w:r>
      <w:r>
        <w:rPr>
          <w:rFonts w:ascii="Arial Narrow" w:eastAsia="Arial Unicode MS" w:hAnsi="Arial Narrow" w:cs="Arial Narrow"/>
          <w:color w:val="000000"/>
        </w:rPr>
        <w:t>o</w:t>
      </w:r>
      <w:r>
        <w:rPr>
          <w:rFonts w:ascii="Arial Narrow" w:eastAsia="Arial Unicode MS" w:hAnsi="Arial Narrow" w:cs="Arial Narrow"/>
          <w:color w:val="000000"/>
          <w:spacing w:val="4"/>
        </w:rPr>
        <w:t>f</w:t>
      </w:r>
      <w:r>
        <w:rPr>
          <w:rFonts w:ascii="Arial Narrow" w:eastAsia="Arial Unicode MS" w:hAnsi="Arial Narrow" w:cs="Arial Narrow"/>
          <w:color w:val="000000"/>
        </w:rPr>
        <w:t>è</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menace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 l</w:t>
      </w:r>
      <w:r>
        <w:rPr>
          <w:rFonts w:ascii="Arial Narrow" w:eastAsia="Arial Unicode MS" w:hAnsi="Arial Narrow" w:cs="Arial Narrow"/>
          <w:color w:val="000000"/>
          <w:spacing w:val="3"/>
        </w:rPr>
        <w:t>e</w:t>
      </w:r>
      <w:r>
        <w:rPr>
          <w:rFonts w:ascii="Arial Narrow" w:eastAsia="Arial Unicode MS" w:hAnsi="Arial Narrow" w:cs="Arial Narrow"/>
          <w:color w:val="000000"/>
        </w:rPr>
        <w:t>ur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enco</w:t>
      </w:r>
      <w:r>
        <w:rPr>
          <w:rFonts w:ascii="Arial Narrow" w:eastAsia="Arial Unicode MS" w:hAnsi="Arial Narrow" w:cs="Arial Narrow"/>
          <w:color w:val="000000"/>
        </w:rPr>
        <w:t>n</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ma</w:t>
      </w:r>
      <w:r>
        <w:rPr>
          <w:rFonts w:ascii="Arial Narrow" w:eastAsia="Arial Unicode MS" w:hAnsi="Arial Narrow" w:cs="Arial Narrow"/>
          <w:color w:val="000000"/>
        </w:rPr>
        <w:t>n</w:t>
      </w:r>
      <w:r>
        <w:rPr>
          <w:rFonts w:ascii="Arial Narrow" w:eastAsia="Arial Unicode MS" w:hAnsi="Arial Narrow" w:cs="Arial Narrow"/>
          <w:color w:val="000000"/>
          <w:spacing w:val="3"/>
        </w:rPr>
        <w:t>i</w:t>
      </w:r>
      <w:r>
        <w:rPr>
          <w:rFonts w:ascii="Arial Narrow" w:eastAsia="Arial Unicode MS" w:hAnsi="Arial Narrow" w:cs="Arial Narrow"/>
          <w:color w:val="000000"/>
        </w:rPr>
        <w:t>è</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re</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u i</w:t>
      </w:r>
      <w:r>
        <w:rPr>
          <w:rFonts w:ascii="Arial Narrow" w:eastAsia="Arial Unicode MS" w:hAnsi="Arial Narrow" w:cs="Arial Narrow"/>
          <w:color w:val="000000"/>
          <w:spacing w:val="3"/>
        </w:rPr>
        <w:t>n</w:t>
      </w:r>
      <w:r>
        <w:rPr>
          <w:rFonts w:ascii="Arial Narrow" w:eastAsia="Arial Unicode MS" w:hAnsi="Arial Narrow" w:cs="Arial Narrow"/>
          <w:color w:val="000000"/>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re</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i</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f</w:t>
      </w:r>
      <w:r>
        <w:rPr>
          <w:rFonts w:ascii="Arial Narrow" w:eastAsia="Arial Unicode MS" w:hAnsi="Arial Narrow" w:cs="Arial Narrow"/>
          <w:color w:val="000000"/>
        </w:rPr>
        <w:t>l</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ence</w:t>
      </w:r>
      <w:r>
        <w:rPr>
          <w:rFonts w:ascii="Arial Narrow" w:eastAsia="Arial Unicode MS" w:hAnsi="Arial Narrow" w:cs="Arial Narrow"/>
          <w:color w:val="000000"/>
        </w:rPr>
        <w:t>r</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3"/>
          <w:w w:val="102"/>
        </w:rPr>
        <w:t>l</w:t>
      </w:r>
      <w:r>
        <w:rPr>
          <w:rFonts w:ascii="Arial Narrow" w:eastAsia="Arial Unicode MS" w:hAnsi="Arial Narrow" w:cs="Arial Narrow"/>
          <w:color w:val="000000"/>
          <w:w w:val="102"/>
        </w:rPr>
        <w:t>e</w:t>
      </w:r>
      <w:r>
        <w:rPr>
          <w:rFonts w:ascii="Arial Narrow" w:eastAsia="Arial Unicode MS" w:hAnsi="Arial Narrow" w:cs="Arial Narrow"/>
          <w:color w:val="000000"/>
          <w:spacing w:val="3"/>
          <w:w w:val="102"/>
        </w:rPr>
        <w:t>u</w:t>
      </w:r>
      <w:r>
        <w:rPr>
          <w:rFonts w:ascii="Arial Narrow" w:eastAsia="Arial Unicode MS" w:hAnsi="Arial Narrow" w:cs="Arial Narrow"/>
          <w:color w:val="000000"/>
          <w:spacing w:val="2"/>
          <w:w w:val="103"/>
        </w:rPr>
        <w:t>r</w:t>
      </w:r>
      <w:r>
        <w:rPr>
          <w:rFonts w:ascii="Arial Narrow" w:eastAsia="Arial Unicode MS" w:hAnsi="Arial Narrow" w:cs="Arial Narrow"/>
          <w:color w:val="000000"/>
          <w:w w:val="102"/>
        </w:rPr>
        <w:t xml:space="preserve">s </w:t>
      </w:r>
      <w:r>
        <w:rPr>
          <w:rFonts w:ascii="Arial Narrow" w:eastAsia="Arial Unicode MS" w:hAnsi="Arial Narrow" w:cs="Arial Narrow"/>
          <w:color w:val="000000"/>
          <w:spacing w:val="2"/>
        </w:rPr>
        <w:t>a</w:t>
      </w:r>
      <w:r>
        <w:rPr>
          <w:rFonts w:ascii="Arial Narrow" w:eastAsia="Arial Unicode MS" w:hAnsi="Arial Narrow" w:cs="Arial Narrow"/>
          <w:color w:val="000000"/>
        </w:rPr>
        <w:t>c</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on</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r</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t</w:t>
      </w:r>
      <w:r>
        <w:rPr>
          <w:rFonts w:ascii="Arial Narrow" w:eastAsia="Arial Unicode MS" w:hAnsi="Arial Narrow" w:cs="Arial Narrow"/>
          <w:color w:val="000000"/>
        </w:rPr>
        <w:t>r</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b</w:t>
      </w:r>
      <w:r>
        <w:rPr>
          <w:rFonts w:ascii="Arial Narrow" w:eastAsia="Arial Unicode MS" w:hAnsi="Arial Narrow" w:cs="Arial Narrow"/>
          <w:color w:val="000000"/>
        </w:rPr>
        <w:t>u</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'exéc</w:t>
      </w:r>
      <w:r>
        <w:rPr>
          <w:rFonts w:ascii="Arial Narrow" w:eastAsia="Arial Unicode MS" w:hAnsi="Arial Narrow" w:cs="Arial Narrow"/>
          <w:color w:val="000000"/>
        </w:rPr>
        <w:t>u</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d'u</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march</w:t>
      </w:r>
      <w:r>
        <w:rPr>
          <w:rFonts w:ascii="Arial Narrow" w:eastAsia="Arial Unicode MS" w:hAnsi="Arial Narrow" w:cs="Arial Narrow"/>
          <w:color w:val="000000"/>
        </w:rPr>
        <w:t>é</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w w:val="102"/>
        </w:rPr>
        <w:t>;</w:t>
      </w:r>
    </w:p>
    <w:p w14:paraId="1F56EF6F" w14:textId="77777777" w:rsidR="00FA5931" w:rsidRDefault="00FA5931" w:rsidP="00287561">
      <w:pPr>
        <w:widowControl w:val="0"/>
        <w:autoSpaceDE w:val="0"/>
        <w:autoSpaceDN w:val="0"/>
        <w:adjustRightInd w:val="0"/>
        <w:spacing w:after="0"/>
        <w:ind w:left="965" w:right="70" w:hanging="286"/>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flit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tit</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rvei</w:t>
      </w:r>
      <w:r>
        <w:rPr>
          <w:rFonts w:ascii="Arial Narrow" w:eastAsia="Arial Unicode MS" w:hAnsi="Arial Narrow" w:cs="Arial Narrow"/>
          <w:color w:val="000000"/>
          <w:spacing w:val="-1"/>
        </w:rPr>
        <w:t>l</w:t>
      </w:r>
      <w:r>
        <w:rPr>
          <w:rFonts w:ascii="Arial Narrow" w:eastAsia="Arial Unicode MS" w:hAnsi="Arial Narrow" w:cs="Arial Narrow"/>
          <w:color w:val="000000"/>
        </w:rPr>
        <w:t>la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it tirer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rofits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rects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cts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clu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ct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 sit</w:t>
      </w:r>
      <w:r>
        <w:rPr>
          <w:rFonts w:ascii="Arial Narrow" w:eastAsia="Arial Unicode MS" w:hAnsi="Arial Narrow" w:cs="Arial Narrow"/>
          <w:color w:val="000000"/>
          <w:spacing w:val="1"/>
        </w:rPr>
        <w:t>ua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w:t>
      </w:r>
      <w:r>
        <w:rPr>
          <w:rFonts w:ascii="Arial Narrow" w:eastAsia="Arial Unicode MS" w:hAnsi="Arial Narrow" w:cs="Arial Narrow"/>
          <w:color w:val="000000"/>
          <w:spacing w:val="1"/>
        </w:rPr>
        <w:t>t</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cie</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nel</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rome</w:t>
      </w:r>
      <w:r>
        <w:rPr>
          <w:rFonts w:ascii="Arial Narrow" w:eastAsia="Arial Unicode MS" w:hAnsi="Arial Narrow" w:cs="Arial Narrow"/>
          <w:color w:val="000000"/>
          <w:spacing w:val="1"/>
        </w:rPr>
        <w:t>t</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4"/>
        </w:rPr>
        <w:t>o</w:t>
      </w:r>
      <w:r>
        <w:rPr>
          <w:rFonts w:ascii="Arial Narrow" w:eastAsia="Arial Unicode MS" w:hAnsi="Arial Narrow" w:cs="Arial Narrow"/>
          <w:color w:val="000000"/>
        </w:rPr>
        <w:t>n 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rtial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ra</w:t>
      </w:r>
      <w:r>
        <w:rPr>
          <w:rFonts w:ascii="Arial Narrow" w:eastAsia="Arial Unicode MS" w:hAnsi="Arial Narrow" w:cs="Arial Narrow"/>
          <w:color w:val="000000"/>
          <w:spacing w:val="1"/>
        </w:rPr>
        <w:t>b</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 ju</w:t>
      </w:r>
      <w:r>
        <w:rPr>
          <w:rFonts w:ascii="Arial Narrow" w:eastAsia="Arial Unicode MS" w:hAnsi="Arial Narrow" w:cs="Arial Narrow"/>
          <w:color w:val="000000"/>
          <w:spacing w:val="1"/>
        </w:rPr>
        <w:t>ge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652C2EB8" w14:textId="77777777" w:rsidR="00FA5931" w:rsidRPr="000025D8"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
        </w:rPr>
        <w:t>ii</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co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d</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6B0927ED" w14:textId="77777777" w:rsidR="00FA5931" w:rsidRPr="000025D8"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’om</w:t>
      </w:r>
      <w:r>
        <w:rPr>
          <w:rFonts w:ascii="Arial Narrow" w:eastAsia="Arial Unicode MS" w:hAnsi="Arial Narrow" w:cs="Arial Narrow"/>
          <w:color w:val="000000"/>
          <w:spacing w:val="-1"/>
        </w:rPr>
        <w:t>i</w:t>
      </w:r>
      <w:r>
        <w:rPr>
          <w:rFonts w:ascii="Arial Narrow" w:eastAsia="Arial Unicode MS" w:hAnsi="Arial Narrow" w:cs="Arial Narrow"/>
          <w:color w:val="000000"/>
        </w:rPr>
        <w:t>ssion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nég</w:t>
      </w:r>
      <w:r>
        <w:rPr>
          <w:rFonts w:ascii="Arial Narrow" w:eastAsia="Arial Unicode MS" w:hAnsi="Arial Narrow" w:cs="Arial Narrow"/>
          <w:color w:val="000000"/>
        </w:rPr>
        <w:t>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en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f</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 les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trôles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vis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rescr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594D9C31" w14:textId="77777777" w:rsidR="00FA5931" w:rsidRPr="000025D8"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issa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116DEFA0" w14:textId="77777777" w:rsidR="00FA5931" w:rsidRPr="000025D8"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 de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p>
    <w:p w14:paraId="418E8F36" w14:textId="77777777" w:rsidR="00FA5931" w:rsidRDefault="00FA5931" w:rsidP="00287561">
      <w:pPr>
        <w:widowControl w:val="0"/>
        <w:autoSpaceDE w:val="0"/>
        <w:autoSpaceDN w:val="0"/>
        <w:adjustRightInd w:val="0"/>
        <w:spacing w:after="0"/>
        <w:ind w:left="821" w:right="77" w:hanging="142"/>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
        </w:rPr>
        <w:t>i</w:t>
      </w: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vre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rati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structiv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ic</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visa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structi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 f</w:t>
      </w:r>
      <w:r>
        <w:rPr>
          <w:rFonts w:ascii="Arial Narrow" w:eastAsia="Arial Unicode MS" w:hAnsi="Arial Narrow" w:cs="Arial Narrow"/>
          <w:color w:val="000000"/>
          <w:spacing w:val="1"/>
        </w:rPr>
        <w:t>a</w:t>
      </w:r>
      <w:r>
        <w:rPr>
          <w:rFonts w:ascii="Arial Narrow" w:eastAsia="Arial Unicode MS" w:hAnsi="Arial Narrow" w:cs="Arial Narrow"/>
          <w:color w:val="000000"/>
        </w:rPr>
        <w:t>ls</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lt</w:t>
      </w:r>
      <w:r>
        <w:rPr>
          <w:rFonts w:ascii="Arial Narrow" w:eastAsia="Arial Unicode MS" w:hAnsi="Arial Narrow" w:cs="Arial Narrow"/>
          <w:color w:val="000000"/>
          <w:spacing w:val="1"/>
        </w:rPr>
        <w:t>é</w:t>
      </w:r>
      <w:r>
        <w:rPr>
          <w:rFonts w:ascii="Arial Narrow" w:eastAsia="Arial Unicode MS" w:hAnsi="Arial Narrow" w:cs="Arial Narrow"/>
          <w:color w:val="000000"/>
        </w:rPr>
        <w:t>rat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iss</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se 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ê</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f</w:t>
      </w:r>
      <w:r>
        <w:rPr>
          <w:rFonts w:ascii="Arial Narrow" w:eastAsia="Arial Unicode MS" w:hAnsi="Arial Narrow" w:cs="Arial Narrow"/>
          <w:color w:val="000000"/>
          <w:spacing w:val="1"/>
        </w:rPr>
        <w:t>au</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clarati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uê</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na</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rPr>
        <w:t>rcèle</w:t>
      </w:r>
      <w:r>
        <w:rPr>
          <w:rFonts w:ascii="Arial Narrow" w:eastAsia="Arial Unicode MS" w:hAnsi="Arial Narrow" w:cs="Arial Narrow"/>
          <w:color w:val="000000"/>
          <w:spacing w:val="-1"/>
        </w:rPr>
        <w:t>men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pê</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ler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relat</w:t>
      </w:r>
      <w:r>
        <w:rPr>
          <w:rFonts w:ascii="Arial Narrow" w:eastAsia="Arial Unicode MS" w:hAnsi="Arial Narrow" w:cs="Arial Narrow"/>
          <w:color w:val="000000"/>
          <w:spacing w:val="-2"/>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uê</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b</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rsuiv</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i</w:t>
      </w:r>
      <w:r>
        <w:rPr>
          <w:rFonts w:ascii="Arial Narrow" w:eastAsia="Arial Unicode MS" w:hAnsi="Arial Narrow" w:cs="Arial Narrow"/>
          <w:color w:val="000000"/>
        </w:rPr>
        <w:t>.</w:t>
      </w:r>
    </w:p>
    <w:p w14:paraId="1518EC67"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rPr>
        <w:t>vé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6"/>
        </w:rPr>
        <w:t>c</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éd</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gen</w:t>
      </w:r>
      <w:r>
        <w:rPr>
          <w:rFonts w:ascii="Arial Narrow" w:eastAsia="Arial Unicode MS" w:hAnsi="Arial Narrow" w:cs="Arial Narrow"/>
          <w:color w:val="000000"/>
          <w:spacing w:val="5"/>
        </w:rPr>
        <w:t>t</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ab</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ru</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flit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rêt,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cité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vré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rPr>
        <w:t>vres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du</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oe</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tiv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3"/>
        </w:rPr>
        <w:t>ob</w:t>
      </w:r>
      <w:r>
        <w:rPr>
          <w:rFonts w:ascii="Arial Narrow" w:eastAsia="Arial Unicode MS" w:hAnsi="Arial Narrow" w:cs="Arial Narrow"/>
          <w:color w:val="000000"/>
          <w:spacing w:val="12"/>
        </w:rPr>
        <w:t>st</w:t>
      </w:r>
      <w:r>
        <w:rPr>
          <w:rFonts w:ascii="Arial Narrow" w:eastAsia="Arial Unicode MS" w:hAnsi="Arial Narrow" w:cs="Arial Narrow"/>
          <w:color w:val="000000"/>
          <w:spacing w:val="11"/>
        </w:rPr>
        <w:t>r</w:t>
      </w:r>
      <w:r>
        <w:rPr>
          <w:rFonts w:ascii="Arial Narrow" w:eastAsia="Arial Unicode MS" w:hAnsi="Arial Narrow" w:cs="Arial Narrow"/>
          <w:color w:val="000000"/>
          <w:spacing w:val="13"/>
        </w:rPr>
        <w:t>u</w:t>
      </w:r>
      <w:r>
        <w:rPr>
          <w:rFonts w:ascii="Arial Narrow" w:eastAsia="Arial Unicode MS" w:hAnsi="Arial Narrow" w:cs="Arial Narrow"/>
          <w:color w:val="000000"/>
          <w:spacing w:val="9"/>
        </w:rPr>
        <w:t>c</w:t>
      </w:r>
      <w:r>
        <w:rPr>
          <w:rFonts w:ascii="Arial Narrow" w:eastAsia="Arial Unicode MS" w:hAnsi="Arial Narrow" w:cs="Arial Narrow"/>
          <w:color w:val="000000"/>
          <w:spacing w:val="12"/>
        </w:rPr>
        <w:t>t</w:t>
      </w:r>
      <w:r>
        <w:rPr>
          <w:rFonts w:ascii="Arial Narrow" w:eastAsia="Arial Unicode MS" w:hAnsi="Arial Narrow" w:cs="Arial Narrow"/>
          <w:color w:val="000000"/>
          <w:spacing w:val="11"/>
        </w:rPr>
        <w:t>i</w:t>
      </w:r>
      <w:r>
        <w:rPr>
          <w:rFonts w:ascii="Arial Narrow" w:eastAsia="Arial Unicode MS" w:hAnsi="Arial Narrow" w:cs="Arial Narrow"/>
          <w:color w:val="000000"/>
          <w:spacing w:val="12"/>
        </w:rPr>
        <w:t>v</w:t>
      </w:r>
      <w:r>
        <w:rPr>
          <w:rFonts w:ascii="Arial Narrow" w:eastAsia="Arial Unicode MS" w:hAnsi="Arial Narrow" w:cs="Arial Narrow"/>
          <w:color w:val="000000"/>
          <w:spacing w:val="1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7831E077" w14:textId="77777777" w:rsidR="00FA5931"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3</w:t>
      </w:r>
      <w:r>
        <w:rPr>
          <w:rFonts w:ascii="Arial Narrow" w:eastAsia="Arial Unicode MS" w:hAnsi="Arial Narrow" w:cs="Arial Narrow"/>
          <w:color w:val="000000"/>
        </w:rPr>
        <w:t>.</w:t>
      </w:r>
      <w:r>
        <w:rPr>
          <w:rFonts w:ascii="Arial Narrow" w:eastAsia="Arial Unicode MS" w:hAnsi="Arial Narrow" w:cs="Arial Narrow"/>
          <w:color w:val="000000"/>
          <w:spacing w:val="2"/>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1"/>
        </w:rPr>
        <w:t>or</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rPr>
        <w:t>rch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rPr>
        <w:t>t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2"/>
        </w:rPr>
        <w:t>r</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rPr>
        <w:t>rv</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i</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e</w:t>
      </w:r>
      <w:r>
        <w:rPr>
          <w:rFonts w:ascii="Arial Narrow" w:eastAsia="Arial Unicode MS" w:hAnsi="Arial Narrow" w:cs="Arial Narrow"/>
          <w:color w:val="000000"/>
        </w:rPr>
        <w:t>rd</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oum</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sio</w:t>
      </w:r>
      <w:r>
        <w:rPr>
          <w:rFonts w:ascii="Arial Narrow" w:eastAsia="Arial Unicode MS" w:hAnsi="Arial Narrow" w:cs="Arial Narrow"/>
          <w:color w:val="000000"/>
          <w:spacing w:val="1"/>
        </w:rPr>
        <w:t>nn</w:t>
      </w:r>
      <w:r>
        <w:rPr>
          <w:rFonts w:ascii="Arial Narrow" w:eastAsia="Arial Unicode MS" w:hAnsi="Arial Narrow" w:cs="Arial Narrow"/>
          <w:color w:val="000000"/>
          <w:spacing w:val="3"/>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pendan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pér</w:t>
      </w:r>
      <w:r>
        <w:rPr>
          <w:rFonts w:ascii="Arial Narrow" w:eastAsia="Arial Unicode MS" w:hAnsi="Arial Narrow" w:cs="Arial Narrow"/>
          <w:color w:val="000000"/>
        </w:rPr>
        <w:t>io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3"/>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éda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rPr>
        <w:t>io</w:t>
      </w:r>
      <w:r>
        <w:rPr>
          <w:rFonts w:ascii="Arial Narrow" w:eastAsia="Arial Unicode MS" w:hAnsi="Arial Narrow" w:cs="Arial Narrow"/>
          <w:color w:val="000000"/>
          <w:spacing w:val="1"/>
        </w:rPr>
        <w:t>nna</w:t>
      </w:r>
      <w:r>
        <w:rPr>
          <w:rFonts w:ascii="Arial Narrow" w:eastAsia="Arial Unicode MS" w:hAnsi="Arial Narrow" w:cs="Arial Narrow"/>
          <w:color w:val="000000"/>
          <w:spacing w:val="2"/>
        </w:rPr>
        <w:t>i</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 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3"/>
        </w:rPr>
        <w:t>t</w:t>
      </w:r>
      <w:r>
        <w:rPr>
          <w:rFonts w:ascii="Arial Narrow" w:eastAsia="Arial Unicode MS" w:hAnsi="Arial Narrow" w:cs="Arial Narrow"/>
          <w:color w:val="000000"/>
        </w:rPr>
        <w:t>ra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t</w:t>
      </w:r>
      <w:r>
        <w:rPr>
          <w:rFonts w:ascii="Arial Narrow" w:eastAsia="Arial Unicode MS" w:hAnsi="Arial Narrow" w:cs="Arial Narrow"/>
          <w:color w:val="000000"/>
        </w:rPr>
        <w:t>ra</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rPr>
        <w:t>raf</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in</w:t>
      </w:r>
      <w:r>
        <w:rPr>
          <w:rFonts w:ascii="Arial Narrow" w:eastAsia="Arial Unicode MS" w:hAnsi="Arial Narrow" w:cs="Arial Narrow"/>
          <w:color w:val="000000"/>
          <w:spacing w:val="3"/>
        </w:rPr>
        <w:t>f</w:t>
      </w:r>
      <w:r>
        <w:rPr>
          <w:rFonts w:ascii="Arial Narrow" w:eastAsia="Arial Unicode MS" w:hAnsi="Arial Narrow" w:cs="Arial Narrow"/>
          <w:color w:val="000000"/>
        </w:rPr>
        <w:t>lu</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3"/>
        </w:rPr>
        <w:t>f</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rPr>
        <w:t>é</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rê</w:t>
      </w:r>
      <w:r>
        <w:rPr>
          <w:rFonts w:ascii="Arial Narrow" w:eastAsia="Arial Unicode MS" w:hAnsi="Arial Narrow" w:cs="Arial Narrow"/>
          <w:color w:val="000000"/>
          <w:spacing w:val="3"/>
        </w:rPr>
        <w:t>t</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ié</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rPr>
        <w:t>ra</w:t>
      </w:r>
      <w:r>
        <w:rPr>
          <w:rFonts w:ascii="Arial Narrow" w:eastAsia="Arial Unicode MS" w:hAnsi="Arial Narrow" w:cs="Arial Narrow"/>
          <w:color w:val="000000"/>
          <w:spacing w:val="1"/>
        </w:rPr>
        <w:t>ud</w:t>
      </w:r>
      <w:r>
        <w:rPr>
          <w:rFonts w:ascii="Arial Narrow" w:eastAsia="Arial Unicode MS" w:hAnsi="Arial Narrow" w:cs="Arial Narrow"/>
          <w:color w:val="000000"/>
          <w:spacing w:val="3"/>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u</w:t>
      </w:r>
      <w:r>
        <w:rPr>
          <w:rFonts w:ascii="Arial Narrow" w:eastAsia="Arial Unicode MS" w:hAnsi="Arial Narrow" w:cs="Arial Narrow"/>
          <w:color w:val="000000"/>
        </w:rPr>
        <w:t>c</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o</w:t>
      </w:r>
      <w:r>
        <w:rPr>
          <w:rFonts w:ascii="Arial Narrow" w:eastAsia="Arial Unicode MS" w:hAnsi="Arial Narrow" w:cs="Arial Narrow"/>
          <w:color w:val="000000"/>
        </w:rPr>
        <w:t>c</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3"/>
        </w:rPr>
        <w:t>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1"/>
        </w:rPr>
        <w:t>hen</w:t>
      </w:r>
      <w:r>
        <w:rPr>
          <w:rFonts w:ascii="Arial Narrow" w:eastAsia="Arial Unicode MS" w:hAnsi="Arial Narrow" w:cs="Arial Narrow"/>
          <w:color w:val="000000"/>
        </w:rPr>
        <w:t>ti</w:t>
      </w:r>
      <w:r>
        <w:rPr>
          <w:rFonts w:ascii="Arial Narrow" w:eastAsia="Arial Unicode MS" w:hAnsi="Arial Narrow" w:cs="Arial Narrow"/>
          <w:color w:val="000000"/>
          <w:spacing w:val="3"/>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3"/>
        </w:rPr>
        <w:t>f</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ju</w:t>
      </w:r>
      <w:r>
        <w:rPr>
          <w:rFonts w:ascii="Arial Narrow" w:eastAsia="Arial Unicode MS" w:hAnsi="Arial Narrow" w:cs="Arial Narrow"/>
          <w:color w:val="000000"/>
          <w:spacing w:val="4"/>
        </w:rPr>
        <w:t>d</w:t>
      </w:r>
      <w:r>
        <w:rPr>
          <w:rFonts w:ascii="Arial Narrow" w:eastAsia="Arial Unicode MS" w:hAnsi="Arial Narrow" w:cs="Arial Narrow"/>
          <w:color w:val="000000"/>
        </w:rPr>
        <w:t>ice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pou</w:t>
      </w:r>
      <w:r>
        <w:rPr>
          <w:rFonts w:ascii="Arial Narrow" w:eastAsia="Arial Unicode MS" w:hAnsi="Arial Narrow" w:cs="Arial Narrow"/>
          <w:color w:val="000000"/>
        </w:rPr>
        <w:t>rs</w:t>
      </w:r>
      <w:r>
        <w:rPr>
          <w:rFonts w:ascii="Arial Narrow" w:eastAsia="Arial Unicode MS" w:hAnsi="Arial Narrow" w:cs="Arial Narrow"/>
          <w:color w:val="000000"/>
          <w:spacing w:val="2"/>
        </w:rPr>
        <w:t>u</w:t>
      </w:r>
      <w:r>
        <w:rPr>
          <w:rFonts w:ascii="Arial Narrow" w:eastAsia="Arial Unicode MS" w:hAnsi="Arial Narrow" w:cs="Arial Narrow"/>
          <w:color w:val="000000"/>
        </w:rPr>
        <w:t>it</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pén</w:t>
      </w:r>
      <w:r>
        <w:rPr>
          <w:rFonts w:ascii="Arial Narrow" w:eastAsia="Arial Unicode MS" w:hAnsi="Arial Narrow" w:cs="Arial Narrow"/>
          <w:color w:val="000000"/>
          <w:spacing w:val="3"/>
        </w:rPr>
        <w:t>a</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3"/>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po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r</w:t>
      </w:r>
      <w:r>
        <w:rPr>
          <w:rFonts w:ascii="Arial Narrow" w:eastAsia="Arial Unicode MS" w:hAnsi="Arial Narrow" w:cs="Arial Narrow"/>
          <w:color w:val="000000"/>
        </w:rPr>
        <w:t>raie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spacing w:val="3"/>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engagé</w:t>
      </w:r>
      <w:r>
        <w:rPr>
          <w:rFonts w:ascii="Arial Narrow" w:eastAsia="Arial Unicode MS" w:hAnsi="Arial Narrow" w:cs="Arial Narrow"/>
          <w:color w:val="000000"/>
          <w:spacing w:val="3"/>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u</w:t>
      </w:r>
      <w:r>
        <w:rPr>
          <w:rFonts w:ascii="Arial Narrow" w:eastAsia="Arial Unicode MS" w:hAnsi="Arial Narrow" w:cs="Arial Narrow"/>
          <w:color w:val="000000"/>
          <w:spacing w:val="9"/>
        </w:rPr>
        <w:t>i</w:t>
      </w:r>
      <w:r>
        <w:rPr>
          <w:rFonts w:ascii="Arial Narrow" w:eastAsia="Arial Unicode MS" w:hAnsi="Arial Narrow" w:cs="Arial Narrow"/>
          <w:color w:val="000000"/>
        </w:rPr>
        <w:t>.</w:t>
      </w:r>
    </w:p>
    <w:p w14:paraId="2C7D2626" w14:textId="77777777" w:rsidR="00FA5931" w:rsidRPr="00AE1B5B" w:rsidRDefault="00FA5931" w:rsidP="00287561">
      <w:pPr>
        <w:widowControl w:val="0"/>
        <w:autoSpaceDE w:val="0"/>
        <w:autoSpaceDN w:val="0"/>
        <w:adjustRightInd w:val="0"/>
        <w:spacing w:after="0"/>
        <w:ind w:left="113" w:right="82"/>
        <w:rPr>
          <w:rFonts w:ascii="Arial Narrow" w:eastAsia="Arial Unicode MS" w:hAnsi="Arial Narrow" w:cs="Arial Narrow"/>
          <w:color w:val="000000"/>
        </w:rPr>
      </w:pPr>
      <w:r>
        <w:rPr>
          <w:rFonts w:ascii="Arial Narrow" w:eastAsia="Arial Unicode MS" w:hAnsi="Arial Narrow" w:cs="Arial Narrow"/>
          <w:color w:val="000000"/>
          <w:spacing w:val="3"/>
        </w:rPr>
        <w:t>3.</w:t>
      </w:r>
      <w:r>
        <w:rPr>
          <w:rFonts w:ascii="Arial Narrow" w:eastAsia="Arial Unicode MS" w:hAnsi="Arial Narrow" w:cs="Arial Narrow"/>
          <w:color w:val="000000"/>
          <w:spacing w:val="1"/>
        </w:rPr>
        <w:t>3</w:t>
      </w:r>
      <w:r>
        <w:rPr>
          <w:rFonts w:ascii="Arial Narrow" w:eastAsia="Arial Unicode MS" w:hAnsi="Arial Narrow" w:cs="Arial Narrow"/>
          <w:color w:val="000000"/>
          <w:spacing w:val="3"/>
        </w:rPr>
        <w:t>.</w:t>
      </w:r>
      <w:r>
        <w:rPr>
          <w:rFonts w:ascii="Arial Narrow" w:eastAsia="Arial Unicode MS" w:hAnsi="Arial Narrow" w:cs="Arial Narrow"/>
          <w:color w:val="000000"/>
          <w:spacing w:val="4"/>
        </w:rPr>
        <w:t>.</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ha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b</w:t>
      </w:r>
      <w:r>
        <w:rPr>
          <w:rFonts w:ascii="Arial Narrow" w:eastAsia="Arial Unicode MS" w:hAnsi="Arial Narrow" w:cs="Arial Narrow"/>
          <w:color w:val="000000"/>
          <w:spacing w:val="2"/>
        </w:rPr>
        <w:t>lic</w:t>
      </w:r>
      <w:r>
        <w:rPr>
          <w:rFonts w:ascii="Arial Narrow" w:eastAsia="Arial Unicode MS" w:hAnsi="Arial Narrow" w:cs="Arial Narrow"/>
          <w:color w:val="000000"/>
          <w:spacing w:val="8"/>
        </w:rPr>
        <w:t>s</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ab</w:t>
      </w:r>
      <w:r>
        <w:rPr>
          <w:rFonts w:ascii="Arial Narrow" w:eastAsia="Arial Unicode MS" w:hAnsi="Arial Narrow" w:cs="Arial Narrow"/>
          <w:color w:val="000000"/>
        </w:rPr>
        <w:t>les de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viol</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w:t>
      </w:r>
      <w:r>
        <w:rPr>
          <w:rFonts w:ascii="Arial Narrow" w:eastAsia="Arial Unicode MS" w:hAnsi="Arial Narrow" w:cs="Arial Narrow"/>
          <w:color w:val="000000"/>
        </w:rPr>
        <w:t>iction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’ex</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(2)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p>
    <w:p w14:paraId="582D4F74" w14:textId="77777777" w:rsidR="00FA5931" w:rsidRDefault="00FA5931" w:rsidP="00287561">
      <w:pPr>
        <w:widowControl w:val="0"/>
        <w:tabs>
          <w:tab w:val="left" w:pos="1520"/>
        </w:tabs>
        <w:autoSpaceDE w:val="0"/>
        <w:autoSpaceDN w:val="0"/>
        <w:adjustRightInd w:val="0"/>
        <w:spacing w:after="0"/>
        <w:ind w:left="113" w:right="527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4.C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nd</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 xml:space="preserve">à </w:t>
      </w:r>
      <w:r>
        <w:rPr>
          <w:rFonts w:ascii="Arial Narrow" w:eastAsia="Arial Unicode MS" w:hAnsi="Arial Narrow" w:cs="Arial Narrow"/>
          <w:b/>
          <w:bCs/>
          <w:color w:val="000000"/>
          <w:spacing w:val="-1"/>
          <w:sz w:val="28"/>
          <w:szCs w:val="28"/>
        </w:rPr>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z w:val="28"/>
          <w:szCs w:val="28"/>
        </w:rPr>
        <w:t>ir</w:t>
      </w:r>
    </w:p>
    <w:p w14:paraId="5D4DF233" w14:textId="77777777" w:rsidR="00FA5931" w:rsidRDefault="00FA5931" w:rsidP="00287561">
      <w:pPr>
        <w:widowControl w:val="0"/>
        <w:autoSpaceDE w:val="0"/>
        <w:autoSpaceDN w:val="0"/>
        <w:adjustRightInd w:val="0"/>
        <w:spacing w:after="0"/>
        <w:ind w:left="113" w:right="212"/>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ho</w:t>
      </w:r>
      <w:r>
        <w:rPr>
          <w:rFonts w:ascii="Arial Narrow" w:eastAsia="Arial Unicode MS" w:hAnsi="Arial Narrow" w:cs="Arial Narrow"/>
          <w:color w:val="000000"/>
        </w:rPr>
        <w:t>rs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ppel d’o</w:t>
      </w:r>
      <w:r>
        <w:rPr>
          <w:rFonts w:ascii="Arial Narrow" w:eastAsia="Arial Unicode MS" w:hAnsi="Arial Narrow" w:cs="Arial Narrow"/>
          <w:b/>
          <w:bCs/>
          <w:color w:val="000000"/>
          <w:spacing w:val="-1"/>
        </w:rPr>
        <w:t>f</w:t>
      </w:r>
      <w:r>
        <w:rPr>
          <w:rFonts w:ascii="Arial Narrow" w:eastAsia="Arial Unicode MS" w:hAnsi="Arial Narrow" w:cs="Arial Narrow"/>
          <w:b/>
          <w:bCs/>
          <w:color w:val="000000"/>
        </w:rPr>
        <w:t>fres 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rPr>
        <w:t>tr</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rPr>
        <w:t>int qui</w:t>
      </w:r>
      <w:r>
        <w:rPr>
          <w:rFonts w:ascii="Arial Narrow" w:eastAsia="Arial Unicode MS" w:hAnsi="Arial Narrow" w:cs="Arial Narrow"/>
          <w:b/>
          <w:bCs/>
          <w:color w:val="000000"/>
          <w:spacing w:val="19"/>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dr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e</w:t>
      </w:r>
      <w:r>
        <w:rPr>
          <w:rFonts w:ascii="Arial Narrow" w:eastAsia="Arial Unicode MS" w:hAnsi="Arial Narrow" w:cs="Arial Narrow"/>
          <w:b/>
          <w:bCs/>
          <w:color w:val="000000"/>
          <w:spacing w:val="20"/>
        </w:rPr>
        <w:t xml:space="preserve"> </w:t>
      </w:r>
      <w:r>
        <w:rPr>
          <w:rFonts w:ascii="Arial Narrow" w:eastAsia="Arial Unicode MS" w:hAnsi="Arial Narrow" w:cs="Arial Narrow"/>
          <w:b/>
          <w:bCs/>
          <w:color w:val="000000"/>
        </w:rPr>
        <w:t>à</w:t>
      </w:r>
      <w:r>
        <w:rPr>
          <w:rFonts w:ascii="Arial Narrow" w:eastAsia="Arial Unicode MS" w:hAnsi="Arial Narrow" w:cs="Arial Narrow"/>
          <w:b/>
          <w:bCs/>
          <w:color w:val="000000"/>
          <w:spacing w:val="16"/>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us</w:t>
      </w:r>
      <w:r>
        <w:rPr>
          <w:rFonts w:ascii="Arial Narrow" w:eastAsia="Arial Unicode MS" w:hAnsi="Arial Narrow" w:cs="Arial Narrow"/>
          <w:b/>
          <w:bCs/>
          <w:color w:val="000000"/>
          <w:spacing w:val="16"/>
        </w:rPr>
        <w:t xml:space="preserve"> </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6"/>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ndi</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ts</w:t>
      </w:r>
      <w:r>
        <w:rPr>
          <w:rFonts w:ascii="Arial Narrow" w:eastAsia="Arial Unicode MS" w:hAnsi="Arial Narrow" w:cs="Arial Narrow"/>
          <w:b/>
          <w:bCs/>
          <w:color w:val="000000"/>
          <w:spacing w:val="19"/>
        </w:rPr>
        <w:t xml:space="preserve"> </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tenus</w:t>
      </w:r>
      <w:r>
        <w:rPr>
          <w:rFonts w:ascii="Arial Narrow" w:eastAsia="Arial Unicode MS" w:hAnsi="Arial Narrow" w:cs="Arial Narrow"/>
          <w:b/>
          <w:bCs/>
          <w:color w:val="000000"/>
          <w:spacing w:val="20"/>
        </w:rPr>
        <w:t xml:space="preserve"> </w:t>
      </w:r>
      <w:r>
        <w:rPr>
          <w:rFonts w:ascii="Arial Narrow" w:eastAsia="Arial Unicode MS" w:hAnsi="Arial Narrow" w:cs="Arial Narrow"/>
          <w:b/>
          <w:bCs/>
          <w:color w:val="000000"/>
        </w:rPr>
        <w:t>à</w:t>
      </w:r>
      <w:r>
        <w:rPr>
          <w:rFonts w:ascii="Arial Narrow" w:eastAsia="Arial Unicode MS" w:hAnsi="Arial Narrow" w:cs="Arial Narrow"/>
          <w:b/>
          <w:bCs/>
          <w:color w:val="000000"/>
          <w:spacing w:val="17"/>
        </w:rPr>
        <w:t xml:space="preserve"> </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spacing w:val="1"/>
        </w:rPr>
        <w:t>ss</w:t>
      </w:r>
      <w:r>
        <w:rPr>
          <w:rFonts w:ascii="Arial Narrow" w:eastAsia="Arial Unicode MS" w:hAnsi="Arial Narrow" w:cs="Arial Narrow"/>
          <w:b/>
          <w:bCs/>
          <w:color w:val="000000"/>
        </w:rPr>
        <w:t>ue</w:t>
      </w:r>
      <w:r>
        <w:rPr>
          <w:rFonts w:ascii="Arial Narrow" w:eastAsia="Arial Unicode MS" w:hAnsi="Arial Narrow" w:cs="Arial Narrow"/>
          <w:b/>
          <w:bCs/>
          <w:color w:val="000000"/>
          <w:spacing w:val="20"/>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spacing w:val="-2"/>
        </w:rPr>
        <w:t xml:space="preserve">la </w:t>
      </w:r>
      <w:r>
        <w:rPr>
          <w:rFonts w:ascii="Arial Narrow" w:eastAsia="Arial Unicode MS" w:hAnsi="Arial Narrow" w:cs="Arial Narrow"/>
          <w:b/>
          <w:bCs/>
          <w:color w:val="000000"/>
        </w:rPr>
        <w:t>pro</w:t>
      </w:r>
      <w:r>
        <w:rPr>
          <w:rFonts w:ascii="Arial Narrow" w:eastAsia="Arial Unicode MS" w:hAnsi="Arial Narrow" w:cs="Arial Narrow"/>
          <w:b/>
          <w:bCs/>
          <w:color w:val="000000"/>
          <w:spacing w:val="1"/>
        </w:rPr>
        <w:t>cé</w:t>
      </w:r>
      <w:r>
        <w:rPr>
          <w:rFonts w:ascii="Arial Narrow" w:eastAsia="Arial Unicode MS" w:hAnsi="Arial Narrow" w:cs="Arial Narrow"/>
          <w:b/>
          <w:bCs/>
          <w:color w:val="000000"/>
        </w:rPr>
        <w:t>dure</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pr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qua</w:t>
      </w:r>
      <w:r>
        <w:rPr>
          <w:rFonts w:ascii="Arial Narrow" w:eastAsia="Arial Unicode MS" w:hAnsi="Arial Narrow" w:cs="Arial Narrow"/>
          <w:b/>
          <w:bCs/>
          <w:color w:val="000000"/>
          <w:spacing w:val="-1"/>
        </w:rPr>
        <w:t>l</w:t>
      </w:r>
      <w:r>
        <w:rPr>
          <w:rFonts w:ascii="Arial Narrow" w:eastAsia="Arial Unicode MS" w:hAnsi="Arial Narrow" w:cs="Arial Narrow"/>
          <w:b/>
          <w:bCs/>
          <w:color w:val="000000"/>
        </w:rPr>
        <w:t>ifi</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go</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3"/>
        </w:rPr>
        <w:t>at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3"/>
        </w:rPr>
        <w:t>ab</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rPr>
        <w:t>i</w:t>
      </w:r>
      <w:r>
        <w:rPr>
          <w:rFonts w:ascii="Arial Narrow" w:eastAsia="Arial Unicode MS" w:hAnsi="Arial Narrow" w:cs="Arial Narrow"/>
          <w:color w:val="000000"/>
          <w:spacing w:val="3"/>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vi</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pe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w:t>
      </w:r>
      <w:r>
        <w:rPr>
          <w:rFonts w:ascii="Arial Narrow" w:eastAsia="Arial Unicode MS" w:hAnsi="Arial Narrow" w:cs="Arial Narrow"/>
          <w:color w:val="000000"/>
        </w:rPr>
        <w:t>f</w:t>
      </w:r>
      <w:r>
        <w:rPr>
          <w:rFonts w:ascii="Arial Narrow" w:eastAsia="Arial Unicode MS" w:hAnsi="Arial Narrow" w:cs="Arial Narrow"/>
          <w:color w:val="000000"/>
          <w:spacing w:val="3"/>
        </w:rPr>
        <w:t>f</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rPr>
        <w:t>P</w:t>
      </w:r>
      <w:r>
        <w:rPr>
          <w:rFonts w:ascii="Arial Narrow" w:eastAsia="Arial Unicode MS" w:hAnsi="Arial Narrow" w:cs="Arial Narrow"/>
          <w:color w:val="000000"/>
          <w:spacing w:val="3"/>
        </w:rPr>
        <w:t>A</w:t>
      </w:r>
      <w:r>
        <w:rPr>
          <w:rFonts w:ascii="Arial Narrow" w:eastAsia="Arial Unicode MS" w:hAnsi="Arial Narrow" w:cs="Arial Narrow"/>
          <w:color w:val="000000"/>
        </w:rPr>
        <w:t>O</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né</w:t>
      </w:r>
      <w:r>
        <w:rPr>
          <w:rFonts w:ascii="Arial Narrow" w:eastAsia="Arial Unicode MS" w:hAnsi="Arial Narrow" w:cs="Arial Narrow"/>
          <w:color w:val="000000"/>
        </w:rPr>
        <w:t>ral</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 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ls remplisse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’élig</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12517F4C" w14:textId="77777777" w:rsidR="00FA5931" w:rsidRDefault="00FA5931" w:rsidP="00287561">
      <w:pPr>
        <w:widowControl w:val="0"/>
        <w:autoSpaceDE w:val="0"/>
        <w:autoSpaceDN w:val="0"/>
        <w:adjustRightInd w:val="0"/>
        <w:spacing w:after="0"/>
        <w:ind w:left="113" w:right="210"/>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8"/>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ibl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rPr>
        <w:t>in</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spacing w:val="8"/>
        </w:rPr>
        <w:t>t</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 ;</w:t>
      </w:r>
    </w:p>
    <w:p w14:paraId="5B8D483F" w14:textId="77777777" w:rsidR="00FA5931" w:rsidRDefault="00FA5931" w:rsidP="00287561">
      <w:pPr>
        <w:widowControl w:val="0"/>
        <w:autoSpaceDE w:val="0"/>
        <w:autoSpaceDN w:val="0"/>
        <w:adjustRightInd w:val="0"/>
        <w:spacing w:after="0"/>
        <w:ind w:left="113" w:right="211"/>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8"/>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flit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il</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ip</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 j</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flit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rêt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rPr>
        <w:t>rès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6197738" w14:textId="77777777" w:rsidR="00FA5931" w:rsidRDefault="00FA5931" w:rsidP="00287561">
      <w:pPr>
        <w:widowControl w:val="0"/>
        <w:tabs>
          <w:tab w:val="left" w:pos="660"/>
        </w:tabs>
        <w:autoSpaceDE w:val="0"/>
        <w:autoSpaceDN w:val="0"/>
        <w:adjustRightInd w:val="0"/>
        <w:spacing w:after="0"/>
        <w:ind w:left="680" w:right="86" w:hanging="382"/>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rPr>
        <w:tab/>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cié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3"/>
        </w:rPr>
        <w:t>i</w:t>
      </w:r>
      <w:r>
        <w:rPr>
          <w:rFonts w:ascii="Arial Narrow" w:eastAsia="Arial Unicode MS" w:hAnsi="Arial Narrow" w:cs="Arial Narrow"/>
          <w:color w:val="000000"/>
        </w:rPr>
        <w:t>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(ou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fil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a f</w:t>
      </w:r>
      <w:r>
        <w:rPr>
          <w:rFonts w:ascii="Arial Narrow" w:eastAsia="Arial Unicode MS" w:hAnsi="Arial Narrow" w:cs="Arial Narrow"/>
          <w:color w:val="000000"/>
          <w:spacing w:val="1"/>
        </w:rPr>
        <w:t>ou</w:t>
      </w:r>
      <w:r>
        <w:rPr>
          <w:rFonts w:ascii="Arial Narrow" w:eastAsia="Arial Unicode MS" w:hAnsi="Arial Narrow" w:cs="Arial Narrow"/>
          <w:color w:val="000000"/>
        </w:rPr>
        <w:t>rni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titre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29FF937C" w14:textId="77777777" w:rsidR="00FA5931" w:rsidRPr="000025D8" w:rsidRDefault="00FA5931" w:rsidP="00287561">
      <w:pPr>
        <w:widowControl w:val="0"/>
        <w:tabs>
          <w:tab w:val="left" w:pos="660"/>
        </w:tabs>
        <w:autoSpaceDE w:val="0"/>
        <w:autoSpaceDN w:val="0"/>
        <w:adjustRightInd w:val="0"/>
        <w:spacing w:after="0"/>
        <w:ind w:left="255"/>
        <w:rPr>
          <w:rFonts w:ascii="Arial Narrow" w:eastAsia="Arial Unicode MS" w:hAnsi="Arial Narrow" w:cs="Arial Narrow"/>
          <w:color w:val="000000"/>
        </w:rPr>
      </w:pPr>
      <w:r>
        <w:rPr>
          <w:rFonts w:ascii="Arial Narrow" w:eastAsia="Arial Unicode MS" w:hAnsi="Arial Narrow" w:cs="Arial Narrow"/>
          <w:color w:val="000000"/>
        </w:rPr>
        <w:t>ii.</w:t>
      </w:r>
      <w:r>
        <w:rPr>
          <w:rFonts w:ascii="Arial Narrow" w:eastAsia="Arial Unicode MS" w:hAnsi="Arial Narrow" w:cs="Arial Narrow"/>
          <w:color w:val="000000"/>
        </w:rPr>
        <w:tab/>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 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p>
    <w:p w14:paraId="4CC9C45A" w14:textId="77777777" w:rsidR="00FA5931" w:rsidRDefault="00FA5931" w:rsidP="00287561">
      <w:pPr>
        <w:widowControl w:val="0"/>
        <w:tabs>
          <w:tab w:val="left" w:pos="660"/>
        </w:tabs>
        <w:autoSpaceDE w:val="0"/>
        <w:autoSpaceDN w:val="0"/>
        <w:adjustRightInd w:val="0"/>
        <w:spacing w:after="0"/>
        <w:ind w:left="680" w:right="80" w:hanging="468"/>
        <w:rPr>
          <w:rFonts w:ascii="Arial Narrow" w:eastAsia="Arial Unicode MS" w:hAnsi="Arial Narrow" w:cs="Arial Narrow"/>
          <w:color w:val="000000"/>
        </w:rPr>
      </w:pPr>
      <w:r>
        <w:rPr>
          <w:rFonts w:ascii="Arial Narrow" w:eastAsia="Arial Unicode MS" w:hAnsi="Arial Narrow" w:cs="Arial Narrow"/>
          <w:color w:val="000000"/>
        </w:rPr>
        <w:t>iii.</w:t>
      </w:r>
      <w:r>
        <w:rPr>
          <w:rFonts w:ascii="Arial Narrow" w:eastAsia="Arial Unicode MS" w:hAnsi="Arial Narrow" w:cs="Arial Narrow"/>
          <w:color w:val="000000"/>
        </w:rPr>
        <w:tab/>
      </w:r>
      <w:r>
        <w:rPr>
          <w:rFonts w:ascii="Arial Narrow" w:eastAsia="Arial Unicode MS" w:hAnsi="Arial Narrow" w:cs="Arial Narrow"/>
          <w:color w:val="000000"/>
          <w:spacing w:val="1"/>
        </w:rPr>
        <w:t>Pa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iv</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 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7"/>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vid</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rnisse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 fi</w:t>
      </w:r>
      <w:r>
        <w:rPr>
          <w:rFonts w:ascii="Arial Narrow" w:eastAsia="Arial Unicode MS" w:hAnsi="Arial Narrow" w:cs="Arial Narrow"/>
          <w:color w:val="000000"/>
          <w:spacing w:val="1"/>
        </w:rPr>
        <w:t>gu</w:t>
      </w:r>
      <w:r>
        <w:rPr>
          <w:rFonts w:ascii="Arial Narrow" w:eastAsia="Arial Unicode MS" w:hAnsi="Arial Narrow" w:cs="Arial Narrow"/>
          <w:color w:val="000000"/>
        </w:rPr>
        <w:t xml:space="preserve">rer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lusi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 of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6"/>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p>
    <w:p w14:paraId="737E9565" w14:textId="77777777" w:rsidR="00FA5931" w:rsidRPr="000025D8" w:rsidRDefault="00FA5931" w:rsidP="00287561">
      <w:pPr>
        <w:widowControl w:val="0"/>
        <w:tabs>
          <w:tab w:val="left" w:pos="660"/>
        </w:tabs>
        <w:autoSpaceDE w:val="0"/>
        <w:autoSpaceDN w:val="0"/>
        <w:adjustRightInd w:val="0"/>
        <w:spacing w:after="0"/>
        <w:ind w:left="200" w:right="86"/>
        <w:rPr>
          <w:rFonts w:ascii="Arial Narrow" w:eastAsia="Arial Unicode MS" w:hAnsi="Arial Narrow" w:cs="Arial Narrow"/>
          <w:color w:val="000000"/>
        </w:rPr>
      </w:pPr>
      <w:r>
        <w:rPr>
          <w:rFonts w:ascii="Arial Narrow" w:eastAsia="Arial Unicode MS" w:hAnsi="Arial Narrow" w:cs="Arial Narrow"/>
          <w:color w:val="000000"/>
        </w:rPr>
        <w:t>iv.</w:t>
      </w:r>
      <w:r>
        <w:rPr>
          <w:rFonts w:ascii="Arial Narrow" w:eastAsia="Arial Unicode MS" w:hAnsi="Arial Narrow" w:cs="Arial Narrow"/>
          <w:color w:val="000000"/>
        </w:rPr>
        <w:tab/>
        <w:t>Est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tité</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recr</w:t>
      </w:r>
      <w:r>
        <w:rPr>
          <w:rFonts w:ascii="Arial Narrow" w:eastAsia="Arial Unicode MS" w:hAnsi="Arial Narrow" w:cs="Arial Narrow"/>
          <w:color w:val="000000"/>
          <w:spacing w:val="-2"/>
        </w:rPr>
        <w:t>u</w:t>
      </w:r>
      <w:r>
        <w:rPr>
          <w:rFonts w:ascii="Arial Narrow" w:eastAsia="Arial Unicode MS" w:hAnsi="Arial Narrow" w:cs="Arial Narrow"/>
          <w:color w:val="000000"/>
        </w:rPr>
        <w:t>té</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p>
    <w:p w14:paraId="5A3648B0" w14:textId="77777777" w:rsidR="00FA5931" w:rsidRPr="000025D8"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spacing w:val="1"/>
        </w:rPr>
        <w:t>en</w:t>
      </w:r>
      <w:r>
        <w:rPr>
          <w:rFonts w:ascii="Arial Narrow" w:eastAsia="Arial Unicode MS" w:hAnsi="Arial Narrow" w:cs="Arial Narrow"/>
          <w:color w:val="000000"/>
        </w:rPr>
        <w:t>visa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recru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 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pe</w:t>
      </w:r>
      <w:r>
        <w:rPr>
          <w:rFonts w:ascii="Arial Narrow" w:eastAsia="Arial Unicode MS" w:hAnsi="Arial Narrow" w:cs="Arial Narrow"/>
          <w:color w:val="000000"/>
        </w:rPr>
        <w:t>r au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ô</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6F8F71A9" w14:textId="77777777" w:rsidR="00FA5931" w:rsidRDefault="00FA5931" w:rsidP="00287561">
      <w:pPr>
        <w:widowControl w:val="0"/>
        <w:tabs>
          <w:tab w:val="left" w:pos="660"/>
        </w:tabs>
        <w:autoSpaceDE w:val="0"/>
        <w:autoSpaceDN w:val="0"/>
        <w:adjustRightInd w:val="0"/>
        <w:spacing w:after="0"/>
        <w:ind w:left="680" w:right="77" w:hanging="434"/>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rome</w:t>
      </w:r>
      <w:r>
        <w:rPr>
          <w:rFonts w:ascii="Arial Narrow" w:eastAsia="Arial Unicode MS" w:hAnsi="Arial Narrow" w:cs="Arial Narrow"/>
          <w:color w:val="000000"/>
          <w:spacing w:val="1"/>
        </w:rPr>
        <w:t>t</w:t>
      </w:r>
      <w:r>
        <w:rPr>
          <w:rFonts w:ascii="Arial Narrow" w:eastAsia="Arial Unicode MS" w:hAnsi="Arial Narrow" w:cs="Arial Narrow"/>
          <w:color w:val="000000"/>
        </w:rPr>
        <w:t>tre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w:t>
      </w:r>
    </w:p>
    <w:p w14:paraId="6D08458C" w14:textId="77777777" w:rsidR="00FA5931" w:rsidRDefault="00FA5931" w:rsidP="00287561">
      <w:pPr>
        <w:widowControl w:val="0"/>
        <w:autoSpaceDE w:val="0"/>
        <w:autoSpaceDN w:val="0"/>
        <w:adjustRightInd w:val="0"/>
        <w:spacing w:after="0"/>
        <w:ind w:left="113" w:right="212"/>
        <w:rPr>
          <w:rFonts w:ascii="Arial Narrow" w:eastAsia="Arial Unicode MS" w:hAnsi="Arial Narrow" w:cs="Arial Narrow"/>
          <w:color w:val="000000"/>
        </w:rPr>
      </w:pPr>
      <w:r>
        <w:rPr>
          <w:rFonts w:ascii="Arial Narrow" w:eastAsia="Arial Unicode MS" w:hAnsi="Arial Narrow" w:cs="Arial Narrow"/>
          <w:color w:val="000000"/>
          <w:spacing w:val="5"/>
        </w:rPr>
        <w:t>c</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’elle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jur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cière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me</w:t>
      </w:r>
      <w:r>
        <w:rPr>
          <w:rFonts w:ascii="Arial Narrow" w:eastAsia="Arial Unicode MS" w:hAnsi="Arial Narrow" w:cs="Arial Narrow"/>
          <w:color w:val="000000"/>
        </w:rPr>
        <w:t>, (</w:t>
      </w:r>
      <w:r>
        <w:rPr>
          <w:rFonts w:ascii="Arial Narrow" w:eastAsia="Arial Unicode MS" w:hAnsi="Arial Narrow" w:cs="Arial Narrow"/>
          <w:color w:val="000000"/>
          <w:spacing w:val="-1"/>
        </w:rPr>
        <w:t>i</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gé</w:t>
      </w:r>
      <w:r>
        <w:rPr>
          <w:rFonts w:ascii="Arial Narrow" w:eastAsia="Arial Unicode MS" w:hAnsi="Arial Narrow" w:cs="Arial Narrow"/>
          <w:color w:val="000000"/>
        </w:rPr>
        <w:t>rée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3"/>
        </w:rPr>
        <w:t>i</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ll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 xml:space="preserve">du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g</w:t>
      </w:r>
      <w:r>
        <w:rPr>
          <w:rFonts w:ascii="Arial Narrow" w:eastAsia="Arial Unicode MS" w:hAnsi="Arial Narrow" w:cs="Arial Narrow"/>
          <w:color w:val="000000"/>
          <w:spacing w:val="6"/>
        </w:rPr>
        <w:t>u</w:t>
      </w:r>
      <w:r>
        <w:rPr>
          <w:rFonts w:ascii="Arial Narrow" w:eastAsia="Arial Unicode MS" w:hAnsi="Arial Narrow" w:cs="Arial Narrow"/>
          <w:color w:val="000000"/>
          <w:spacing w:val="9"/>
        </w:rPr>
        <w:t>é</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au</w:t>
      </w:r>
      <w:r>
        <w:rPr>
          <w:rFonts w:ascii="Arial Narrow" w:eastAsia="Arial Unicode MS" w:hAnsi="Arial Narrow" w:cs="Arial Narrow"/>
          <w:color w:val="000000"/>
        </w:rPr>
        <w:t>f</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5"/>
        </w:rPr>
        <w:t>t</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gé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w:t>
      </w:r>
    </w:p>
    <w:p w14:paraId="7160EE16" w14:textId="77777777" w:rsidR="00FA5931" w:rsidRDefault="00FA5931" w:rsidP="00287561">
      <w:pPr>
        <w:widowControl w:val="0"/>
        <w:autoSpaceDE w:val="0"/>
        <w:autoSpaceDN w:val="0"/>
        <w:adjustRightInd w:val="0"/>
        <w:spacing w:after="0"/>
        <w:ind w:left="113" w:right="211"/>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gan</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w:t>
      </w:r>
      <w:r>
        <w:rPr>
          <w:rFonts w:ascii="Arial Narrow" w:eastAsia="Arial Unicode MS" w:hAnsi="Arial Narrow" w:cs="Arial Narrow"/>
          <w:color w:val="000000"/>
          <w:w w:val="108"/>
        </w:rPr>
        <w:t>s</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v</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w w:val="108"/>
        </w:rPr>
        <w:t>E</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ab</w:t>
      </w:r>
      <w:r>
        <w:rPr>
          <w:rFonts w:ascii="Arial Narrow" w:eastAsia="Arial Unicode MS" w:hAnsi="Arial Narrow" w:cs="Arial Narrow"/>
          <w:color w:val="000000"/>
          <w:spacing w:val="-2"/>
          <w:w w:val="108"/>
        </w:rPr>
        <w:t>li</w:t>
      </w:r>
      <w:r>
        <w:rPr>
          <w:rFonts w:ascii="Arial Narrow" w:eastAsia="Arial Unicode MS" w:hAnsi="Arial Narrow" w:cs="Arial Narrow"/>
          <w:color w:val="000000"/>
          <w:spacing w:val="-1"/>
          <w:w w:val="108"/>
        </w:rPr>
        <w:t>s</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2"/>
          <w:w w:val="108"/>
        </w:rPr>
        <w:t>m</w:t>
      </w:r>
      <w:r>
        <w:rPr>
          <w:rFonts w:ascii="Arial Narrow" w:eastAsia="Arial Unicode MS" w:hAnsi="Arial Narrow" w:cs="Arial Narrow"/>
          <w:color w:val="000000"/>
          <w:spacing w:val="-1"/>
          <w:w w:val="108"/>
        </w:rPr>
        <w:t>en</w:t>
      </w:r>
      <w:r>
        <w:rPr>
          <w:rFonts w:ascii="Arial Narrow" w:eastAsia="Arial Unicode MS" w:hAnsi="Arial Narrow" w:cs="Arial Narrow"/>
          <w:color w:val="000000"/>
          <w:spacing w:val="-2"/>
          <w:w w:val="108"/>
        </w:rPr>
        <w:t>t</w:t>
      </w:r>
      <w:r>
        <w:rPr>
          <w:rFonts w:ascii="Arial Narrow" w:eastAsia="Arial Unicode MS" w:hAnsi="Arial Narrow" w:cs="Arial Narrow"/>
          <w:color w:val="000000"/>
          <w:w w:val="108"/>
        </w:rPr>
        <w:t>s</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c</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rPr>
        <w:t>on</w:t>
      </w:r>
      <w:r>
        <w:rPr>
          <w:rFonts w:ascii="Arial Narrow" w:eastAsia="Arial Unicode MS" w:hAnsi="Arial Narrow" w:cs="Arial Narrow"/>
          <w:color w:val="000000"/>
          <w:spacing w:val="-2"/>
        </w:rPr>
        <w:t>di</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io</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2"/>
        </w:rPr>
        <w:t>qu</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r</w:t>
      </w:r>
      <w:r>
        <w:rPr>
          <w:rFonts w:ascii="Arial Narrow" w:eastAsia="Arial Unicode MS" w:hAnsi="Arial Narrow" w:cs="Arial Narrow"/>
          <w:color w:val="000000"/>
          <w:spacing w:val="3"/>
        </w:rPr>
        <w:t>i</w:t>
      </w:r>
      <w:r>
        <w:rPr>
          <w:rFonts w:ascii="Arial Narrow" w:eastAsia="Arial Unicode MS" w:hAnsi="Arial Narrow" w:cs="Arial Narrow"/>
          <w:color w:val="000000"/>
        </w:rPr>
        <w:t>x</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w w:val="102"/>
        </w:rPr>
        <w:t>p</w:t>
      </w:r>
      <w:r>
        <w:rPr>
          <w:rFonts w:ascii="Arial Narrow" w:eastAsia="Arial Unicode MS" w:hAnsi="Arial Narrow" w:cs="Arial Narrow"/>
          <w:color w:val="000000"/>
          <w:spacing w:val="-2"/>
          <w:w w:val="102"/>
        </w:rPr>
        <w:t>r</w:t>
      </w:r>
      <w:r>
        <w:rPr>
          <w:rFonts w:ascii="Arial Narrow" w:eastAsia="Arial Unicode MS" w:hAnsi="Arial Narrow" w:cs="Arial Narrow"/>
          <w:color w:val="000000"/>
          <w:w w:val="102"/>
        </w:rPr>
        <w:t>op</w:t>
      </w:r>
      <w:r>
        <w:rPr>
          <w:rFonts w:ascii="Arial Narrow" w:eastAsia="Arial Unicode MS" w:hAnsi="Arial Narrow" w:cs="Arial Narrow"/>
          <w:color w:val="000000"/>
          <w:spacing w:val="1"/>
          <w:w w:val="102"/>
        </w:rPr>
        <w:t>o</w:t>
      </w:r>
      <w:r>
        <w:rPr>
          <w:rFonts w:ascii="Arial Narrow" w:eastAsia="Arial Unicode MS" w:hAnsi="Arial Narrow" w:cs="Arial Narrow"/>
          <w:color w:val="000000"/>
          <w:spacing w:val="-3"/>
          <w:w w:val="102"/>
        </w:rPr>
        <w:t>s</w:t>
      </w:r>
      <w:r>
        <w:rPr>
          <w:rFonts w:ascii="Arial Narrow" w:eastAsia="Arial Unicode MS" w:hAnsi="Arial Narrow" w:cs="Arial Narrow"/>
          <w:color w:val="000000"/>
          <w:w w:val="102"/>
        </w:rPr>
        <w:t xml:space="preserve">és </w:t>
      </w:r>
      <w:r>
        <w:rPr>
          <w:rFonts w:ascii="Arial Narrow" w:eastAsia="Arial Unicode MS" w:hAnsi="Arial Narrow" w:cs="Arial Narrow"/>
          <w:color w:val="000000"/>
          <w:spacing w:val="-3"/>
        </w:rPr>
        <w:t>s</w:t>
      </w:r>
      <w:r>
        <w:rPr>
          <w:rFonts w:ascii="Arial Narrow" w:eastAsia="Arial Unicode MS" w:hAnsi="Arial Narrow" w:cs="Arial Narrow"/>
          <w:color w:val="000000"/>
          <w:spacing w:val="-2"/>
        </w:rPr>
        <w:t>o</w:t>
      </w:r>
      <w:r>
        <w:rPr>
          <w:rFonts w:ascii="Arial Narrow" w:eastAsia="Arial Unicode MS" w:hAnsi="Arial Narrow" w:cs="Arial Narrow"/>
          <w:color w:val="000000"/>
        </w:rPr>
        <w:t>i</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rPr>
        <w:t>onc</w:t>
      </w:r>
      <w:r>
        <w:rPr>
          <w:rFonts w:ascii="Arial Narrow" w:eastAsia="Arial Unicode MS" w:hAnsi="Arial Narrow" w:cs="Arial Narrow"/>
          <w:color w:val="000000"/>
          <w:spacing w:val="-2"/>
        </w:rPr>
        <w:t>ur</w:t>
      </w:r>
      <w:r>
        <w:rPr>
          <w:rFonts w:ascii="Arial Narrow" w:eastAsia="Arial Unicode MS" w:hAnsi="Arial Narrow" w:cs="Arial Narrow"/>
          <w:color w:val="000000"/>
        </w:rPr>
        <w:t>re</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ie</w:t>
      </w:r>
      <w:r>
        <w:rPr>
          <w:rFonts w:ascii="Arial Narrow" w:eastAsia="Arial Unicode MS" w:hAnsi="Arial Narrow" w:cs="Arial Narrow"/>
          <w:color w:val="000000"/>
        </w:rPr>
        <w:t>l</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à</w:t>
      </w:r>
      <w:r>
        <w:rPr>
          <w:rFonts w:ascii="Arial Narrow" w:eastAsia="Arial Unicode MS" w:hAnsi="Arial Narrow" w:cs="Arial Narrow"/>
          <w:color w:val="000000"/>
        </w:rPr>
        <w:t>-</w:t>
      </w:r>
      <w:r>
        <w:rPr>
          <w:rFonts w:ascii="Arial Narrow" w:eastAsia="Arial Unicode MS" w:hAnsi="Arial Narrow" w:cs="Arial Narrow"/>
          <w:color w:val="000000"/>
          <w:spacing w:val="-2"/>
        </w:rPr>
        <w:t>di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q</w:t>
      </w:r>
      <w:r>
        <w:rPr>
          <w:rFonts w:ascii="Arial Narrow" w:eastAsia="Arial Unicode MS" w:hAnsi="Arial Narrow" w:cs="Arial Narrow"/>
          <w:color w:val="000000"/>
        </w:rPr>
        <w:t>u</w:t>
      </w:r>
      <w:r>
        <w:rPr>
          <w:rFonts w:ascii="Arial Narrow" w:eastAsia="Arial Unicode MS" w:hAnsi="Arial Narrow" w:cs="Arial Narrow"/>
          <w:color w:val="000000"/>
          <w:spacing w:val="1"/>
        </w:rPr>
        <w:t>’</w:t>
      </w:r>
      <w:r>
        <w:rPr>
          <w:rFonts w:ascii="Arial Narrow" w:eastAsia="Arial Unicode MS" w:hAnsi="Arial Narrow" w:cs="Arial Narrow"/>
          <w:color w:val="000000"/>
        </w:rPr>
        <w:t>i</w:t>
      </w:r>
      <w:r>
        <w:rPr>
          <w:rFonts w:ascii="Arial Narrow" w:eastAsia="Arial Unicode MS" w:hAnsi="Arial Narrow" w:cs="Arial Narrow"/>
          <w:color w:val="000000"/>
          <w:spacing w:val="3"/>
        </w:rPr>
        <w:t>l</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ai</w:t>
      </w:r>
      <w:r>
        <w:rPr>
          <w:rFonts w:ascii="Arial Narrow" w:eastAsia="Arial Unicode MS" w:hAnsi="Arial Narrow" w:cs="Arial Narrow"/>
          <w:color w:val="000000"/>
        </w:rPr>
        <w:t>e</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2"/>
        </w:rPr>
        <w:t>dé</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3"/>
        </w:rPr>
        <w:t>m</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2"/>
        </w:rPr>
        <w:t>s(i</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2"/>
        </w:rPr>
        <w:t>r</w:t>
      </w:r>
      <w:r>
        <w:rPr>
          <w:rFonts w:ascii="Arial Narrow" w:eastAsia="Arial Unicode MS" w:hAnsi="Arial Narrow" w:cs="Arial Narrow"/>
          <w:color w:val="000000"/>
        </w:rPr>
        <w:t>en</w:t>
      </w:r>
      <w:r>
        <w:rPr>
          <w:rFonts w:ascii="Arial Narrow" w:eastAsia="Arial Unicode MS" w:hAnsi="Arial Narrow" w:cs="Arial Narrow"/>
          <w:color w:val="000000"/>
          <w:spacing w:val="-2"/>
        </w:rPr>
        <w:t>an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semb</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w w:val="102"/>
        </w:rPr>
        <w:t>co</w:t>
      </w:r>
      <w:r>
        <w:rPr>
          <w:rFonts w:ascii="Arial Narrow" w:eastAsia="Arial Unicode MS" w:hAnsi="Arial Narrow" w:cs="Arial Narrow"/>
          <w:color w:val="000000"/>
          <w:spacing w:val="-2"/>
          <w:w w:val="102"/>
        </w:rPr>
        <w:t>û</w:t>
      </w:r>
      <w:r>
        <w:rPr>
          <w:rFonts w:ascii="Arial Narrow" w:eastAsia="Arial Unicode MS" w:hAnsi="Arial Narrow" w:cs="Arial Narrow"/>
          <w:color w:val="000000"/>
          <w:spacing w:val="-1"/>
          <w:w w:val="102"/>
        </w:rPr>
        <w:t>t</w:t>
      </w:r>
      <w:r>
        <w:rPr>
          <w:rFonts w:ascii="Arial Narrow" w:eastAsia="Arial Unicode MS" w:hAnsi="Arial Narrow" w:cs="Arial Narrow"/>
          <w:color w:val="000000"/>
          <w:w w:val="102"/>
        </w:rPr>
        <w:t xml:space="preserve">s </w:t>
      </w:r>
      <w:r>
        <w:rPr>
          <w:rFonts w:ascii="Arial Narrow" w:eastAsia="Arial Unicode MS" w:hAnsi="Arial Narrow" w:cs="Arial Narrow"/>
          <w:color w:val="000000"/>
          <w:spacing w:val="-2"/>
        </w:rPr>
        <w:t>di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t</w:t>
      </w:r>
      <w:r>
        <w:rPr>
          <w:rFonts w:ascii="Arial Narrow" w:eastAsia="Arial Unicode MS" w:hAnsi="Arial Narrow" w:cs="Arial Narrow"/>
          <w:color w:val="000000"/>
        </w:rPr>
        <w:t>s</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4"/>
        </w:rPr>
        <w:t>e</w:t>
      </w:r>
      <w:r>
        <w:rPr>
          <w:rFonts w:ascii="Arial Narrow" w:eastAsia="Arial Unicode MS" w:hAnsi="Arial Narrow" w:cs="Arial Narrow"/>
          <w:color w:val="000000"/>
        </w:rPr>
        <w:t>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di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t</w:t>
      </w:r>
      <w:r>
        <w:rPr>
          <w:rFonts w:ascii="Arial Narrow" w:eastAsia="Arial Unicode MS" w:hAnsi="Arial Narrow" w:cs="Arial Narrow"/>
          <w:color w:val="000000"/>
        </w:rPr>
        <w:t>s</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on</w:t>
      </w:r>
      <w:r>
        <w:rPr>
          <w:rFonts w:ascii="Arial Narrow" w:eastAsia="Arial Unicode MS" w:hAnsi="Arial Narrow" w:cs="Arial Narrow"/>
          <w:color w:val="000000"/>
          <w:spacing w:val="-3"/>
        </w:rPr>
        <w:t>c</w:t>
      </w:r>
      <w:r>
        <w:rPr>
          <w:rFonts w:ascii="Arial Narrow" w:eastAsia="Arial Unicode MS" w:hAnsi="Arial Narrow" w:cs="Arial Narrow"/>
          <w:color w:val="000000"/>
          <w:spacing w:val="-2"/>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an</w:t>
      </w:r>
      <w:r>
        <w:rPr>
          <w:rFonts w:ascii="Arial Narrow" w:eastAsia="Arial Unicode MS" w:hAnsi="Arial Narrow" w:cs="Arial Narrow"/>
          <w:color w:val="000000"/>
        </w:rPr>
        <w:t>t</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2"/>
        </w:rPr>
        <w:t>o</w:t>
      </w:r>
      <w:r>
        <w:rPr>
          <w:rFonts w:ascii="Arial Narrow" w:eastAsia="Arial Unicode MS" w:hAnsi="Arial Narrow" w:cs="Arial Narrow"/>
          <w:color w:val="000000"/>
        </w:rPr>
        <w:t>rm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u</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r</w:t>
      </w:r>
      <w:r>
        <w:rPr>
          <w:rFonts w:ascii="Arial Narrow" w:eastAsia="Arial Unicode MS" w:hAnsi="Arial Narrow" w:cs="Arial Narrow"/>
          <w:color w:val="000000"/>
          <w:spacing w:val="3"/>
        </w:rPr>
        <w:t>i</w:t>
      </w:r>
      <w:r>
        <w:rPr>
          <w:rFonts w:ascii="Arial Narrow" w:eastAsia="Arial Unicode MS" w:hAnsi="Arial Narrow" w:cs="Arial Narrow"/>
          <w:color w:val="000000"/>
        </w:rPr>
        <w:t>x</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2"/>
        </w:rPr>
        <w:t>ob</w:t>
      </w:r>
      <w:r>
        <w:rPr>
          <w:rFonts w:ascii="Arial Narrow" w:eastAsia="Arial Unicode MS" w:hAnsi="Arial Narrow" w:cs="Arial Narrow"/>
          <w:color w:val="000000"/>
        </w:rPr>
        <w:t>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u</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r</w:t>
      </w:r>
      <w:r>
        <w:rPr>
          <w:rFonts w:ascii="Arial Narrow" w:eastAsia="Arial Unicode MS" w:hAnsi="Arial Narrow" w:cs="Arial Narrow"/>
          <w:color w:val="000000"/>
          <w:spacing w:val="-4"/>
        </w:rPr>
        <w:t>a</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t</w:t>
      </w:r>
      <w:r>
        <w:rPr>
          <w:rFonts w:ascii="Arial Narrow" w:eastAsia="Arial Unicode MS" w:hAnsi="Arial Narrow" w:cs="Arial Narrow"/>
          <w:color w:val="000000"/>
          <w:spacing w:val="-5"/>
        </w:rPr>
        <w:t>(</w:t>
      </w:r>
      <w:r>
        <w:rPr>
          <w:rFonts w:ascii="Arial Narrow" w:eastAsia="Arial Unicode MS" w:hAnsi="Arial Narrow" w:cs="Arial Narrow"/>
          <w:color w:val="000000"/>
          <w:spacing w:val="-2"/>
        </w:rPr>
        <w:t>ii</w:t>
      </w:r>
      <w:r>
        <w:rPr>
          <w:rFonts w:ascii="Arial Narrow" w:eastAsia="Arial Unicode MS" w:hAnsi="Arial Narrow" w:cs="Arial Narrow"/>
          <w:color w:val="000000"/>
        </w:rPr>
        <w: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w w:val="108"/>
        </w:rPr>
        <w:t>p</w:t>
      </w:r>
      <w:r>
        <w:rPr>
          <w:rFonts w:ascii="Arial Narrow" w:eastAsia="Arial Unicode MS" w:hAnsi="Arial Narrow" w:cs="Arial Narrow"/>
          <w:color w:val="000000"/>
          <w:spacing w:val="4"/>
          <w:w w:val="108"/>
        </w:rPr>
        <w:t>a</w:t>
      </w:r>
      <w:r>
        <w:rPr>
          <w:rFonts w:ascii="Arial Narrow" w:eastAsia="Arial Unicode MS" w:hAnsi="Arial Narrow" w:cs="Arial Narrow"/>
          <w:color w:val="000000"/>
          <w:w w:val="108"/>
        </w:rPr>
        <w:t>s</w:t>
      </w:r>
      <w:r>
        <w:rPr>
          <w:rFonts w:ascii="Arial Narrow" w:eastAsia="Arial Unicode MS" w:hAnsi="Arial Narrow" w:cs="Arial Narrow"/>
          <w:color w:val="000000"/>
        </w:rPr>
        <w:t xml:space="preserve"> b</w:t>
      </w:r>
      <w:r>
        <w:rPr>
          <w:rFonts w:ascii="Arial Narrow" w:eastAsia="Arial Unicode MS" w:hAnsi="Arial Narrow" w:cs="Arial Narrow"/>
          <w:color w:val="000000"/>
          <w:spacing w:val="-1"/>
          <w:w w:val="108"/>
        </w:rPr>
        <w:t>éné</w:t>
      </w:r>
      <w:r>
        <w:rPr>
          <w:rFonts w:ascii="Arial Narrow" w:eastAsia="Arial Unicode MS" w:hAnsi="Arial Narrow" w:cs="Arial Narrow"/>
          <w:color w:val="000000"/>
          <w:spacing w:val="-2"/>
          <w:w w:val="108"/>
        </w:rPr>
        <w:t>fi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é</w:t>
      </w:r>
      <w:r>
        <w:rPr>
          <w:rFonts w:ascii="Arial Narrow" w:eastAsia="Arial Unicode MS" w:hAnsi="Arial Narrow" w:cs="Arial Narrow"/>
          <w:color w:val="000000"/>
          <w:w w:val="108"/>
        </w:rPr>
        <w:t>,</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w w:val="108"/>
        </w:rPr>
        <w:t>dé</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1"/>
          <w:w w:val="108"/>
        </w:rPr>
        <w:t>r</w:t>
      </w:r>
      <w:r>
        <w:rPr>
          <w:rFonts w:ascii="Arial Narrow" w:eastAsia="Arial Unicode MS" w:hAnsi="Arial Narrow" w:cs="Arial Narrow"/>
          <w:color w:val="000000"/>
          <w:spacing w:val="-2"/>
          <w:w w:val="108"/>
        </w:rPr>
        <w:t>mi</w:t>
      </w:r>
      <w:r>
        <w:rPr>
          <w:rFonts w:ascii="Arial Narrow" w:eastAsia="Arial Unicode MS" w:hAnsi="Arial Narrow" w:cs="Arial Narrow"/>
          <w:color w:val="000000"/>
          <w:spacing w:val="-1"/>
          <w:w w:val="108"/>
        </w:rPr>
        <w:t>na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n</w:t>
      </w:r>
      <w:r>
        <w:rPr>
          <w:rFonts w:ascii="Arial Narrow" w:eastAsia="Arial Unicode MS" w:hAnsi="Arial Narrow" w:cs="Arial Narrow"/>
          <w:color w:val="000000"/>
          <w:spacing w:val="2"/>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x</w:t>
      </w:r>
      <w:r>
        <w:rPr>
          <w:rFonts w:ascii="Arial Narrow" w:eastAsia="Arial Unicode MS" w:hAnsi="Arial Narrow" w:cs="Arial Narrow"/>
          <w:color w:val="000000"/>
        </w:rPr>
        <w:t>,</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age</w:t>
      </w:r>
      <w:r>
        <w:rPr>
          <w:rFonts w:ascii="Arial Narrow" w:eastAsia="Arial Unicode MS" w:hAnsi="Arial Narrow" w:cs="Arial Narrow"/>
          <w:color w:val="000000"/>
          <w:w w:val="108"/>
        </w:rPr>
        <w:t xml:space="preserve">s </w:t>
      </w:r>
      <w:r>
        <w:rPr>
          <w:rFonts w:ascii="Arial Narrow" w:eastAsia="Arial Unicode MS" w:hAnsi="Arial Narrow" w:cs="Arial Narrow"/>
          <w:color w:val="000000"/>
          <w:spacing w:val="-1"/>
          <w:w w:val="108"/>
        </w:rPr>
        <w:t>dé</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ou</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an</w:t>
      </w:r>
      <w:r>
        <w:rPr>
          <w:rFonts w:ascii="Arial Narrow" w:eastAsia="Arial Unicode MS" w:hAnsi="Arial Narrow" w:cs="Arial Narrow"/>
          <w:color w:val="000000"/>
          <w:w w:val="108"/>
        </w:rPr>
        <w:t>t</w:t>
      </w:r>
      <w:r>
        <w:rPr>
          <w:rFonts w:ascii="Arial Narrow" w:eastAsia="Arial Unicode MS" w:hAnsi="Arial Narrow" w:cs="Arial Narrow"/>
          <w:color w:val="000000"/>
          <w:spacing w:val="4"/>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es</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our</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s</w:t>
      </w:r>
      <w:r>
        <w:rPr>
          <w:rFonts w:ascii="Arial Narrow" w:eastAsia="Arial Unicode MS" w:hAnsi="Arial Narrow" w:cs="Arial Narrow"/>
          <w:color w:val="000000"/>
          <w:spacing w:val="5"/>
          <w:w w:val="108"/>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w w:val="108"/>
        </w:rPr>
        <w:t>a</w:t>
      </w:r>
      <w:r>
        <w:rPr>
          <w:rFonts w:ascii="Arial Narrow" w:eastAsia="Arial Unicode MS" w:hAnsi="Arial Narrow" w:cs="Arial Narrow"/>
          <w:color w:val="000000"/>
          <w:w w:val="108"/>
        </w:rPr>
        <w:t>t</w:t>
      </w:r>
      <w:r>
        <w:rPr>
          <w:rFonts w:ascii="Arial Narrow" w:eastAsia="Arial Unicode MS" w:hAnsi="Arial Narrow" w:cs="Arial Narrow"/>
          <w:color w:val="000000"/>
          <w:spacing w:val="-2"/>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buée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rPr>
        <w:t>tit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2"/>
        </w:rPr>
        <w:t>ion</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2"/>
        </w:rPr>
        <w:t>rv</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w w:val="102"/>
        </w:rPr>
        <w:t>p</w:t>
      </w:r>
      <w:r>
        <w:rPr>
          <w:rFonts w:ascii="Arial Narrow" w:eastAsia="Arial Unicode MS" w:hAnsi="Arial Narrow" w:cs="Arial Narrow"/>
          <w:color w:val="000000"/>
          <w:w w:val="102"/>
        </w:rPr>
        <w:t>u</w:t>
      </w:r>
      <w:r>
        <w:rPr>
          <w:rFonts w:ascii="Arial Narrow" w:eastAsia="Arial Unicode MS" w:hAnsi="Arial Narrow" w:cs="Arial Narrow"/>
          <w:color w:val="000000"/>
          <w:spacing w:val="3"/>
          <w:w w:val="102"/>
        </w:rPr>
        <w:t>b</w:t>
      </w:r>
      <w:r>
        <w:rPr>
          <w:rFonts w:ascii="Arial Narrow" w:eastAsia="Arial Unicode MS" w:hAnsi="Arial Narrow" w:cs="Arial Narrow"/>
          <w:color w:val="000000"/>
          <w:w w:val="102"/>
        </w:rPr>
        <w:t>l</w:t>
      </w:r>
      <w:r>
        <w:rPr>
          <w:rFonts w:ascii="Arial Narrow" w:eastAsia="Arial Unicode MS" w:hAnsi="Arial Narrow" w:cs="Arial Narrow"/>
          <w:color w:val="000000"/>
          <w:spacing w:val="3"/>
          <w:w w:val="102"/>
        </w:rPr>
        <w:t>i</w:t>
      </w:r>
      <w:r>
        <w:rPr>
          <w:rFonts w:ascii="Arial Narrow" w:eastAsia="Arial Unicode MS" w:hAnsi="Arial Narrow" w:cs="Arial Narrow"/>
          <w:color w:val="000000"/>
          <w:spacing w:val="2"/>
          <w:w w:val="102"/>
        </w:rPr>
        <w:t>c</w:t>
      </w:r>
      <w:r>
        <w:rPr>
          <w:rFonts w:ascii="Arial Narrow" w:eastAsia="Arial Unicode MS" w:hAnsi="Arial Narrow" w:cs="Arial Narrow"/>
          <w:color w:val="000000"/>
          <w:w w:val="102"/>
        </w:rPr>
        <w:t>.</w:t>
      </w:r>
    </w:p>
    <w:p w14:paraId="2E9AC74A"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restrei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rPr>
        <w:t>PAO</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rempliss</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w:t>
      </w:r>
      <w:r>
        <w:rPr>
          <w:rFonts w:ascii="Arial Narrow" w:eastAsia="Arial Unicode MS" w:hAnsi="Arial Narrow" w:cs="Arial Narrow"/>
          <w:color w:val="000000"/>
          <w:spacing w:val="1"/>
        </w:rPr>
        <w:t>n</w:t>
      </w:r>
      <w:r>
        <w:rPr>
          <w:rFonts w:ascii="Arial Narrow" w:eastAsia="Arial Unicode MS" w:hAnsi="Arial Narrow" w:cs="Arial Narrow"/>
          <w:color w:val="000000"/>
        </w:rPr>
        <w:t>s 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02DC411F" w14:textId="77777777" w:rsidR="00FA5931" w:rsidRPr="003B1AF8" w:rsidRDefault="00FA5931" w:rsidP="00287561">
      <w:pPr>
        <w:widowControl w:val="0"/>
        <w:autoSpaceDE w:val="0"/>
        <w:autoSpaceDN w:val="0"/>
        <w:adjustRightInd w:val="0"/>
        <w:spacing w:after="0"/>
        <w:ind w:left="113" w:right="4494"/>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é</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li</w:t>
      </w:r>
      <w:r>
        <w:rPr>
          <w:rFonts w:ascii="Arial Narrow" w:eastAsia="Arial Unicode MS" w:hAnsi="Arial Narrow" w:cs="Arial Narrow"/>
          <w:color w:val="000000"/>
        </w:rPr>
        <w:t>q</w:t>
      </w:r>
      <w:r>
        <w:rPr>
          <w:rFonts w:ascii="Arial Narrow" w:eastAsia="Arial Unicode MS" w:hAnsi="Arial Narrow" w:cs="Arial Narrow"/>
          <w:color w:val="000000"/>
          <w:spacing w:val="-2"/>
        </w:rPr>
        <w:t>ui</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i</w:t>
      </w:r>
      <w:r>
        <w:rPr>
          <w:rFonts w:ascii="Arial Narrow" w:eastAsia="Arial Unicode MS" w:hAnsi="Arial Narrow" w:cs="Arial Narrow"/>
          <w:color w:val="000000"/>
        </w:rPr>
        <w:t>on</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j</w:t>
      </w:r>
      <w:r>
        <w:rPr>
          <w:rFonts w:ascii="Arial Narrow" w:eastAsia="Arial Unicode MS" w:hAnsi="Arial Narrow" w:cs="Arial Narrow"/>
          <w:color w:val="000000"/>
        </w:rPr>
        <w:t>u</w:t>
      </w:r>
      <w:r>
        <w:rPr>
          <w:rFonts w:ascii="Arial Narrow" w:eastAsia="Arial Unicode MS" w:hAnsi="Arial Narrow" w:cs="Arial Narrow"/>
          <w:color w:val="000000"/>
          <w:spacing w:val="-2"/>
        </w:rPr>
        <w:t>di</w:t>
      </w:r>
      <w:r>
        <w:rPr>
          <w:rFonts w:ascii="Arial Narrow" w:eastAsia="Arial Unicode MS" w:hAnsi="Arial Narrow" w:cs="Arial Narrow"/>
          <w:color w:val="000000"/>
          <w:spacing w:val="-3"/>
        </w:rPr>
        <w:t>c</w:t>
      </w:r>
      <w:r>
        <w:rPr>
          <w:rFonts w:ascii="Arial Narrow" w:eastAsia="Arial Unicode MS" w:hAnsi="Arial Narrow" w:cs="Arial Narrow"/>
          <w:color w:val="000000"/>
        </w:rPr>
        <w:t>i</w:t>
      </w:r>
      <w:r>
        <w:rPr>
          <w:rFonts w:ascii="Arial Narrow" w:eastAsia="Arial Unicode MS" w:hAnsi="Arial Narrow" w:cs="Arial Narrow"/>
          <w:color w:val="000000"/>
          <w:spacing w:val="-2"/>
        </w:rPr>
        <w:t>ai</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rPr>
        <w:t>a</w:t>
      </w:r>
      <w:r>
        <w:rPr>
          <w:rFonts w:ascii="Arial Narrow" w:eastAsia="Arial Unicode MS" w:hAnsi="Arial Narrow" w:cs="Arial Narrow"/>
          <w:color w:val="000000"/>
          <w:spacing w:val="1"/>
        </w:rPr>
        <w:t>i</w:t>
      </w:r>
      <w:r>
        <w:rPr>
          <w:rFonts w:ascii="Arial Narrow" w:eastAsia="Arial Unicode MS" w:hAnsi="Arial Narrow" w:cs="Arial Narrow"/>
          <w:color w:val="000000"/>
          <w:spacing w:val="3"/>
        </w:rPr>
        <w:t>l</w:t>
      </w:r>
      <w:r>
        <w:rPr>
          <w:rFonts w:ascii="Arial Narrow" w:eastAsia="Arial Unicode MS" w:hAnsi="Arial Narrow" w:cs="Arial Narrow"/>
          <w:color w:val="000000"/>
        </w:rPr>
        <w:t>l</w:t>
      </w:r>
      <w:r>
        <w:rPr>
          <w:rFonts w:ascii="Arial Narrow" w:eastAsia="Arial Unicode MS" w:hAnsi="Arial Narrow" w:cs="Arial Narrow"/>
          <w:color w:val="000000"/>
          <w:spacing w:val="1"/>
        </w:rPr>
        <w:t>it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w w:val="102"/>
        </w:rPr>
        <w:t>;</w:t>
      </w:r>
    </w:p>
    <w:p w14:paraId="56BAF091" w14:textId="77777777" w:rsidR="00FA5931" w:rsidRDefault="00FA5931" w:rsidP="00287561">
      <w:pPr>
        <w:widowControl w:val="0"/>
        <w:autoSpaceDE w:val="0"/>
        <w:autoSpaceDN w:val="0"/>
        <w:adjustRightInd w:val="0"/>
        <w:spacing w:after="0"/>
        <w:ind w:left="113" w:right="501"/>
        <w:rPr>
          <w:rFonts w:ascii="Arial Narrow" w:eastAsia="Arial Unicode MS" w:hAnsi="Arial Narrow" w:cs="Arial Narrow"/>
          <w:color w:val="000000"/>
        </w:rPr>
      </w:pPr>
      <w:r>
        <w:rPr>
          <w:rFonts w:ascii="Arial Narrow" w:eastAsia="Arial Unicode MS" w:hAnsi="Arial Narrow" w:cs="Arial Narrow"/>
          <w:color w:val="000000"/>
        </w:rPr>
        <w:t>b</w:t>
      </w:r>
      <w:r>
        <w:rPr>
          <w:rFonts w:ascii="Arial Narrow" w:eastAsia="Arial Unicode MS" w:hAnsi="Arial Narrow" w:cs="Arial Narrow"/>
          <w:color w:val="000000"/>
          <w:spacing w:val="4"/>
        </w:rPr>
        <w:t>.</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app</w:t>
      </w:r>
      <w:r>
        <w:rPr>
          <w:rFonts w:ascii="Arial Narrow" w:eastAsia="Arial Unicode MS" w:hAnsi="Arial Narrow" w:cs="Arial Narrow"/>
          <w:color w:val="000000"/>
        </w:rPr>
        <w:t>é</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d</w:t>
      </w:r>
      <w:r>
        <w:rPr>
          <w:rFonts w:ascii="Arial Narrow" w:eastAsia="Arial Unicode MS" w:hAnsi="Arial Narrow" w:cs="Arial Narrow"/>
          <w:color w:val="000000"/>
          <w:w w:val="108"/>
        </w:rPr>
        <w:t>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w:t>
      </w:r>
      <w:r>
        <w:rPr>
          <w:rFonts w:ascii="Arial Narrow" w:eastAsia="Arial Unicode MS" w:hAnsi="Arial Narrow" w:cs="Arial Narrow"/>
          <w:color w:val="000000"/>
          <w:w w:val="108"/>
        </w:rPr>
        <w:t>s</w:t>
      </w:r>
      <w:r>
        <w:rPr>
          <w:rFonts w:ascii="Arial Narrow" w:eastAsia="Arial Unicode MS" w:hAnsi="Arial Narrow" w:cs="Arial Narrow"/>
          <w:color w:val="000000"/>
          <w:spacing w:val="-13"/>
          <w:w w:val="10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w w:val="107"/>
        </w:rPr>
        <w:t>d</w:t>
      </w:r>
      <w:r>
        <w:rPr>
          <w:rFonts w:ascii="Arial Narrow" w:eastAsia="Arial Unicode MS" w:hAnsi="Arial Narrow" w:cs="Arial Narrow"/>
          <w:color w:val="000000"/>
          <w:spacing w:val="4"/>
          <w:w w:val="107"/>
        </w:rPr>
        <w:t>é</w:t>
      </w:r>
      <w:r>
        <w:rPr>
          <w:rFonts w:ascii="Arial Narrow" w:eastAsia="Arial Unicode MS" w:hAnsi="Arial Narrow" w:cs="Arial Narrow"/>
          <w:color w:val="000000"/>
          <w:spacing w:val="-1"/>
          <w:w w:val="107"/>
        </w:rPr>
        <w:t>c</w:t>
      </w:r>
      <w:r>
        <w:rPr>
          <w:rFonts w:ascii="Arial Narrow" w:eastAsia="Arial Unicode MS" w:hAnsi="Arial Narrow" w:cs="Arial Narrow"/>
          <w:color w:val="000000"/>
          <w:spacing w:val="1"/>
          <w:w w:val="107"/>
        </w:rPr>
        <w:t>h</w:t>
      </w:r>
      <w:r>
        <w:rPr>
          <w:rFonts w:ascii="Arial Narrow" w:eastAsia="Arial Unicode MS" w:hAnsi="Arial Narrow" w:cs="Arial Narrow"/>
          <w:color w:val="000000"/>
          <w:spacing w:val="4"/>
          <w:w w:val="107"/>
        </w:rPr>
        <w:t>é</w:t>
      </w:r>
      <w:r>
        <w:rPr>
          <w:rFonts w:ascii="Arial Narrow" w:eastAsia="Arial Unicode MS" w:hAnsi="Arial Narrow" w:cs="Arial Narrow"/>
          <w:color w:val="000000"/>
          <w:spacing w:val="1"/>
          <w:w w:val="107"/>
        </w:rPr>
        <w:t>a</w:t>
      </w:r>
      <w:r>
        <w:rPr>
          <w:rFonts w:ascii="Arial Narrow" w:eastAsia="Arial Unicode MS" w:hAnsi="Arial Narrow" w:cs="Arial Narrow"/>
          <w:color w:val="000000"/>
          <w:spacing w:val="4"/>
          <w:w w:val="107"/>
        </w:rPr>
        <w:t>n</w:t>
      </w:r>
      <w:r>
        <w:rPr>
          <w:rFonts w:ascii="Arial Narrow" w:eastAsia="Arial Unicode MS" w:hAnsi="Arial Narrow" w:cs="Arial Narrow"/>
          <w:color w:val="000000"/>
          <w:spacing w:val="-1"/>
          <w:w w:val="107"/>
        </w:rPr>
        <w:t>c</w:t>
      </w:r>
      <w:r>
        <w:rPr>
          <w:rFonts w:ascii="Arial Narrow" w:eastAsia="Arial Unicode MS" w:hAnsi="Arial Narrow" w:cs="Arial Narrow"/>
          <w:color w:val="000000"/>
          <w:spacing w:val="4"/>
          <w:w w:val="107"/>
        </w:rPr>
        <w:t>e</w:t>
      </w:r>
      <w:r>
        <w:rPr>
          <w:rFonts w:ascii="Arial Narrow" w:eastAsia="Arial Unicode MS" w:hAnsi="Arial Narrow" w:cs="Arial Narrow"/>
          <w:color w:val="000000"/>
          <w:w w:val="107"/>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lo</w:t>
      </w:r>
      <w:r>
        <w:rPr>
          <w:rFonts w:ascii="Arial Narrow" w:eastAsia="Arial Unicode MS" w:hAnsi="Arial Narrow" w:cs="Arial Narrow"/>
          <w:color w:val="000000"/>
        </w:rPr>
        <w:t>is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èg</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2"/>
          <w:w w:val="108"/>
        </w:rPr>
        <w:t>m</w:t>
      </w:r>
      <w:r>
        <w:rPr>
          <w:rFonts w:ascii="Arial Narrow" w:eastAsia="Arial Unicode MS" w:hAnsi="Arial Narrow" w:cs="Arial Narrow"/>
          <w:color w:val="000000"/>
          <w:spacing w:val="-1"/>
          <w:w w:val="108"/>
        </w:rPr>
        <w:t>en</w:t>
      </w:r>
      <w:r>
        <w:rPr>
          <w:rFonts w:ascii="Arial Narrow" w:eastAsia="Arial Unicode MS" w:hAnsi="Arial Narrow" w:cs="Arial Narrow"/>
          <w:color w:val="000000"/>
          <w:w w:val="108"/>
        </w:rPr>
        <w:t>ts</w:t>
      </w:r>
      <w:r>
        <w:rPr>
          <w:rFonts w:ascii="Arial Narrow" w:eastAsia="Arial Unicode MS" w:hAnsi="Arial Narrow" w:cs="Arial Narrow"/>
          <w:color w:val="000000"/>
          <w:spacing w:val="-9"/>
          <w:w w:val="108"/>
        </w:rPr>
        <w:t xml:space="preserve"> </w:t>
      </w:r>
      <w:r>
        <w:rPr>
          <w:rFonts w:ascii="Arial Narrow" w:eastAsia="Arial Unicode MS" w:hAnsi="Arial Narrow" w:cs="Arial Narrow"/>
          <w:color w:val="000000"/>
          <w:spacing w:val="1"/>
          <w:w w:val="108"/>
        </w:rPr>
        <w:t xml:space="preserve">en </w:t>
      </w:r>
      <w:r>
        <w:rPr>
          <w:rFonts w:ascii="Arial Narrow" w:eastAsia="Arial Unicode MS" w:hAnsi="Arial Narrow" w:cs="Arial Narrow"/>
          <w:color w:val="000000"/>
          <w:spacing w:val="-3"/>
        </w:rPr>
        <w:t>v</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gueu</w:t>
      </w:r>
      <w:r>
        <w:rPr>
          <w:rFonts w:ascii="Arial Narrow" w:eastAsia="Arial Unicode MS" w:hAnsi="Arial Narrow" w:cs="Arial Narrow"/>
          <w:color w:val="000000"/>
          <w:spacing w:val="-4"/>
        </w:rPr>
        <w:t>r</w:t>
      </w:r>
      <w:r>
        <w:rPr>
          <w:rFonts w:ascii="Arial Narrow" w:eastAsia="Arial Unicode MS" w:hAnsi="Arial Narrow" w:cs="Arial Narrow"/>
          <w:color w:val="000000"/>
        </w:rPr>
        <w:t>,</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4"/>
        </w:rPr>
        <w:t>a</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ti</w:t>
      </w:r>
      <w:r>
        <w:rPr>
          <w:rFonts w:ascii="Arial Narrow" w:eastAsia="Arial Unicode MS" w:hAnsi="Arial Narrow" w:cs="Arial Narrow"/>
          <w:color w:val="000000"/>
          <w:spacing w:val="-1"/>
        </w:rPr>
        <w:t>ona</w:t>
      </w:r>
      <w:r>
        <w:rPr>
          <w:rFonts w:ascii="Arial Narrow" w:eastAsia="Arial Unicode MS" w:hAnsi="Arial Narrow" w:cs="Arial Narrow"/>
          <w:color w:val="000000"/>
        </w:rPr>
        <w:t>l</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w w:val="108"/>
        </w:rPr>
        <w:t>q</w:t>
      </w:r>
      <w:r>
        <w:rPr>
          <w:rFonts w:ascii="Arial Narrow" w:eastAsia="Arial Unicode MS" w:hAnsi="Arial Narrow" w:cs="Arial Narrow"/>
          <w:color w:val="000000"/>
          <w:spacing w:val="-3"/>
          <w:w w:val="108"/>
        </w:rPr>
        <w:t>u</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na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ona</w:t>
      </w:r>
      <w:r>
        <w:rPr>
          <w:rFonts w:ascii="Arial Narrow" w:eastAsia="Arial Unicode MS" w:hAnsi="Arial Narrow" w:cs="Arial Narrow"/>
          <w:color w:val="000000"/>
          <w:spacing w:val="-4"/>
          <w:w w:val="108"/>
        </w:rPr>
        <w:t>l</w:t>
      </w:r>
      <w:r>
        <w:rPr>
          <w:rFonts w:ascii="Arial Narrow" w:eastAsia="Arial Unicode MS" w:hAnsi="Arial Narrow" w:cs="Arial Narrow"/>
          <w:color w:val="000000"/>
          <w:w w:val="108"/>
        </w:rPr>
        <w:t>;</w:t>
      </w:r>
    </w:p>
    <w:p w14:paraId="5CABCE42" w14:textId="77777777" w:rsidR="00FA5931" w:rsidRPr="003B1AF8" w:rsidRDefault="00FA5931" w:rsidP="00287561">
      <w:pPr>
        <w:widowControl w:val="0"/>
        <w:autoSpaceDE w:val="0"/>
        <w:autoSpaceDN w:val="0"/>
        <w:adjustRightInd w:val="0"/>
        <w:spacing w:after="0"/>
        <w:ind w:left="113" w:right="2767"/>
        <w:rPr>
          <w:rFonts w:ascii="Arial Narrow" w:eastAsia="Arial Unicode MS" w:hAnsi="Arial Narrow" w:cs="Arial Narrow"/>
          <w:color w:val="000000"/>
        </w:rPr>
      </w:pPr>
      <w:r>
        <w:rPr>
          <w:rFonts w:ascii="Arial Narrow" w:eastAsia="Arial Unicode MS" w:hAnsi="Arial Narrow" w:cs="Arial Narrow"/>
          <w:color w:val="000000"/>
          <w:spacing w:val="-3"/>
        </w:rPr>
        <w:t>c</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sc</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u</w:t>
      </w:r>
      <w:r>
        <w:rPr>
          <w:rFonts w:ascii="Arial Narrow" w:eastAsia="Arial Unicode MS" w:hAnsi="Arial Narrow" w:cs="Arial Narrow"/>
          <w:color w:val="000000"/>
        </w:rPr>
        <w:t>x</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w w:val="108"/>
        </w:rPr>
        <w:t>dé</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on</w:t>
      </w:r>
      <w:r>
        <w:rPr>
          <w:rFonts w:ascii="Arial Narrow" w:eastAsia="Arial Unicode MS" w:hAnsi="Arial Narrow" w:cs="Arial Narrow"/>
          <w:color w:val="000000"/>
          <w:w w:val="108"/>
        </w:rPr>
        <w:t>s</w:t>
      </w:r>
      <w:r>
        <w:rPr>
          <w:rFonts w:ascii="Arial Narrow" w:eastAsia="Arial Unicode MS" w:hAnsi="Arial Narrow" w:cs="Arial Narrow"/>
          <w:color w:val="000000"/>
          <w:spacing w:val="-9"/>
          <w:w w:val="10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w w:val="108"/>
        </w:rPr>
        <w:t>règ</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2"/>
          <w:w w:val="108"/>
        </w:rPr>
        <w:t>m</w:t>
      </w:r>
      <w:r>
        <w:rPr>
          <w:rFonts w:ascii="Arial Narrow" w:eastAsia="Arial Unicode MS" w:hAnsi="Arial Narrow" w:cs="Arial Narrow"/>
          <w:color w:val="000000"/>
          <w:spacing w:val="-1"/>
          <w:w w:val="108"/>
        </w:rPr>
        <w:t>en</w:t>
      </w:r>
      <w:r>
        <w:rPr>
          <w:rFonts w:ascii="Arial Narrow" w:eastAsia="Arial Unicode MS" w:hAnsi="Arial Narrow" w:cs="Arial Narrow"/>
          <w:color w:val="000000"/>
          <w:spacing w:val="-2"/>
          <w:w w:val="108"/>
        </w:rPr>
        <w:t>t</w:t>
      </w:r>
      <w:r>
        <w:rPr>
          <w:rFonts w:ascii="Arial Narrow" w:eastAsia="Arial Unicode MS" w:hAnsi="Arial Narrow" w:cs="Arial Narrow"/>
          <w:color w:val="000000"/>
          <w:w w:val="108"/>
        </w:rPr>
        <w:t>s</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gueu</w:t>
      </w:r>
      <w:r>
        <w:rPr>
          <w:rFonts w:ascii="Arial Narrow" w:eastAsia="Arial Unicode MS" w:hAnsi="Arial Narrow" w:cs="Arial Narrow"/>
          <w:color w:val="000000"/>
          <w:spacing w:val="-4"/>
          <w:w w:val="108"/>
        </w:rPr>
        <w:t>r</w:t>
      </w:r>
      <w:r>
        <w:rPr>
          <w:rFonts w:ascii="Arial Narrow" w:eastAsia="Arial Unicode MS" w:hAnsi="Arial Narrow" w:cs="Arial Narrow"/>
          <w:color w:val="000000"/>
          <w:w w:val="108"/>
        </w:rPr>
        <w:t>.</w:t>
      </w:r>
    </w:p>
    <w:p w14:paraId="461493D1" w14:textId="77777777" w:rsidR="00FA5931" w:rsidRDefault="00FA5931" w:rsidP="00287561">
      <w:pPr>
        <w:widowControl w:val="0"/>
        <w:autoSpaceDE w:val="0"/>
        <w:autoSpaceDN w:val="0"/>
        <w:adjustRightInd w:val="0"/>
        <w:spacing w:after="0"/>
        <w:ind w:left="113" w:right="171"/>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via CO</w:t>
      </w:r>
      <w:r>
        <w:rPr>
          <w:rFonts w:ascii="Arial Narrow" w:eastAsia="Arial Unicode MS" w:hAnsi="Arial Narrow" w:cs="Arial Narrow"/>
          <w:color w:val="000000"/>
          <w:spacing w:val="1"/>
        </w:rPr>
        <w:t>LEP</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 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en</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g</w:t>
      </w:r>
      <w:r>
        <w:rPr>
          <w:rFonts w:ascii="Arial Narrow" w:eastAsia="Arial Unicode MS" w:hAnsi="Arial Narrow" w:cs="Arial Narrow"/>
          <w:color w:val="000000"/>
        </w:rPr>
        <w:t>istré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 d’</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rtificat </w:t>
      </w:r>
      <w:r>
        <w:rPr>
          <w:rFonts w:ascii="Arial Narrow" w:eastAsia="Arial Unicode MS" w:hAnsi="Arial Narrow" w:cs="Arial Narrow"/>
          <w:color w:val="000000"/>
          <w:spacing w:val="1"/>
        </w:rPr>
        <w:t>é</w:t>
      </w:r>
      <w:r>
        <w:rPr>
          <w:rFonts w:ascii="Arial Narrow" w:eastAsia="Arial Unicode MS" w:hAnsi="Arial Narrow" w:cs="Arial Narrow"/>
          <w:color w:val="000000"/>
        </w:rPr>
        <w:t>le</w:t>
      </w:r>
      <w:r>
        <w:rPr>
          <w:rFonts w:ascii="Arial Narrow" w:eastAsia="Arial Unicode MS" w:hAnsi="Arial Narrow" w:cs="Arial Narrow"/>
          <w:color w:val="000000"/>
          <w:spacing w:val="-2"/>
        </w:rPr>
        <w:t>c</w:t>
      </w:r>
      <w:r>
        <w:rPr>
          <w:rFonts w:ascii="Arial Narrow" w:eastAsia="Arial Unicode MS" w:hAnsi="Arial Narrow" w:cs="Arial Narrow"/>
          <w:color w:val="000000"/>
        </w:rPr>
        <w:t>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1E778A9A" w14:textId="77777777" w:rsidR="00FA5931" w:rsidRPr="00AE1B5B"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 restreint,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and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issue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ab</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s l’avis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5"/>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6B0CE8F8" w14:textId="77777777" w:rsidR="00FA5931" w:rsidRDefault="00FA5931" w:rsidP="00287561">
      <w:pPr>
        <w:widowControl w:val="0"/>
        <w:tabs>
          <w:tab w:val="left" w:pos="1520"/>
        </w:tabs>
        <w:autoSpaceDE w:val="0"/>
        <w:autoSpaceDN w:val="0"/>
        <w:adjustRightInd w:val="0"/>
        <w:spacing w:after="0"/>
        <w:ind w:left="113" w:right="858"/>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lastRenderedPageBreak/>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5.</w:t>
      </w:r>
      <w:r>
        <w:rPr>
          <w:rFonts w:ascii="Arial Narrow" w:eastAsia="Arial Unicode MS" w:hAnsi="Arial Narrow" w:cs="Arial Narrow"/>
          <w:b/>
          <w:bCs/>
          <w:color w:val="000000"/>
          <w:sz w:val="28"/>
          <w:szCs w:val="28"/>
        </w:rPr>
        <w:tab/>
        <w:t>Mat</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riaux, mat</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riel</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éq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4"/>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se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v</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ri</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s</w:t>
      </w:r>
    </w:p>
    <w:p w14:paraId="695266AE"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eu</w:t>
      </w:r>
      <w:r>
        <w:rPr>
          <w:rFonts w:ascii="Arial Narrow" w:eastAsia="Arial Unicode MS" w:hAnsi="Arial Narrow" w:cs="Arial Narrow"/>
          <w:color w:val="000000"/>
        </w:rPr>
        <w:t>r,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équ</w:t>
      </w:r>
      <w:r>
        <w:rPr>
          <w:rFonts w:ascii="Arial Narrow" w:eastAsia="Arial Unicode MS" w:hAnsi="Arial Narrow" w:cs="Arial Narrow"/>
          <w:color w:val="000000"/>
        </w:rPr>
        <w:t>i</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rnis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193A1354" w14:textId="77777777" w:rsidR="00FA5931" w:rsidRPr="00AE1B5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5</w:t>
      </w:r>
      <w:r>
        <w:rPr>
          <w:rFonts w:ascii="Arial Narrow" w:eastAsia="Arial Unicode MS" w:hAnsi="Arial Narrow" w:cs="Arial Narrow"/>
          <w:color w:val="000000"/>
          <w:spacing w:val="-2"/>
        </w:rPr>
        <w:t>.</w:t>
      </w:r>
      <w:r>
        <w:rPr>
          <w:rFonts w:ascii="Arial Narrow" w:eastAsia="Arial Unicode MS" w:hAnsi="Arial Narrow" w:cs="Arial Narrow"/>
          <w:color w:val="000000"/>
        </w:rPr>
        <w:t>1</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“prov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xtraits,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lti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its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qué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lés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rtés.</w:t>
      </w:r>
    </w:p>
    <w:p w14:paraId="6404497E" w14:textId="77777777" w:rsidR="00FA5931" w:rsidRDefault="00FA5931" w:rsidP="00287561">
      <w:pPr>
        <w:widowControl w:val="0"/>
        <w:tabs>
          <w:tab w:val="left" w:pos="1520"/>
        </w:tabs>
        <w:autoSpaceDE w:val="0"/>
        <w:autoSpaceDN w:val="0"/>
        <w:adjustRightInd w:val="0"/>
        <w:spacing w:after="0"/>
        <w:ind w:left="113" w:right="1838"/>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6.</w:t>
      </w:r>
      <w:r>
        <w:rPr>
          <w:rFonts w:ascii="Arial Narrow" w:eastAsia="Arial Unicode MS" w:hAnsi="Arial Narrow" w:cs="Arial Narrow"/>
          <w:b/>
          <w:bCs/>
          <w:color w:val="000000"/>
          <w:sz w:val="28"/>
          <w:szCs w:val="28"/>
        </w:rPr>
        <w:tab/>
        <w:t>Docum</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 ét</w:t>
      </w:r>
      <w:r>
        <w:rPr>
          <w:rFonts w:ascii="Arial Narrow" w:eastAsia="Arial Unicode MS" w:hAnsi="Arial Narrow" w:cs="Arial Narrow"/>
          <w:b/>
          <w:bCs/>
          <w:color w:val="000000"/>
          <w:spacing w:val="-4"/>
          <w:sz w:val="28"/>
          <w:szCs w:val="28"/>
        </w:rPr>
        <w:t>a</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sa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la</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 xml:space="preserve">n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 S</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ire</w:t>
      </w:r>
    </w:p>
    <w:p w14:paraId="138447A9" w14:textId="77777777" w:rsidR="00FA5931" w:rsidRPr="003B1AF8" w:rsidRDefault="00FA5931" w:rsidP="00287561">
      <w:pPr>
        <w:widowControl w:val="0"/>
        <w:autoSpaceDE w:val="0"/>
        <w:autoSpaceDN w:val="0"/>
        <w:adjustRightInd w:val="0"/>
        <w:spacing w:after="0"/>
        <w:ind w:left="113" w:right="3295"/>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rtie 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w:t>
      </w:r>
    </w:p>
    <w:p w14:paraId="54BDCC8D" w14:textId="77777777" w:rsidR="00FA5931" w:rsidRPr="003B1AF8" w:rsidRDefault="00FA5931" w:rsidP="00287561">
      <w:pPr>
        <w:widowControl w:val="0"/>
        <w:autoSpaceDE w:val="0"/>
        <w:autoSpaceDN w:val="0"/>
        <w:adjustRightInd w:val="0"/>
        <w:spacing w:after="0"/>
        <w:ind w:left="113" w:right="1580"/>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i</w:t>
      </w:r>
      <w:r>
        <w:rPr>
          <w:rFonts w:ascii="Arial Narrow" w:eastAsia="Arial Unicode MS" w:hAnsi="Arial Narrow" w:cs="Arial Narrow"/>
          <w:color w:val="000000"/>
        </w:rPr>
        <w:t>ssio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105D12DE"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Fo</w:t>
      </w:r>
      <w:r>
        <w:rPr>
          <w:rFonts w:ascii="Arial Narrow" w:eastAsia="Arial Unicode MS" w:hAnsi="Arial Narrow" w:cs="Arial Narrow"/>
          <w:color w:val="000000"/>
          <w:spacing w:val="1"/>
        </w:rPr>
        <w:t>u</w:t>
      </w:r>
      <w:r>
        <w:rPr>
          <w:rFonts w:ascii="Arial Narrow" w:eastAsia="Arial Unicode MS" w:hAnsi="Arial Narrow" w:cs="Arial Narrow"/>
          <w:color w:val="000000"/>
        </w:rPr>
        <w:t>rnir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spacing w:val="-4"/>
        </w:rPr>
        <w:t>é</w:t>
      </w:r>
      <w:r>
        <w:rPr>
          <w:rFonts w:ascii="Arial Narrow" w:eastAsia="Arial Unicode MS" w:hAnsi="Arial Narrow" w:cs="Arial Narrow"/>
          <w:color w:val="000000"/>
        </w:rPr>
        <w:t>e 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3</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lé</w:t>
      </w:r>
      <w:r>
        <w:rPr>
          <w:rFonts w:ascii="Arial Narrow" w:eastAsia="Arial Unicode MS" w:hAnsi="Arial Narrow" w:cs="Arial Narrow"/>
          <w:color w:val="000000"/>
          <w:spacing w:val="1"/>
        </w:rPr>
        <w:t>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 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 joi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and</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 s</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5DA999BA" w14:textId="77777777" w:rsidR="00FA5931" w:rsidRPr="003B1AF8" w:rsidRDefault="00FA5931" w:rsidP="00287561">
      <w:pPr>
        <w:widowControl w:val="0"/>
        <w:autoSpaceDE w:val="0"/>
        <w:autoSpaceDN w:val="0"/>
        <w:adjustRightInd w:val="0"/>
        <w:spacing w:after="0"/>
        <w:ind w:left="113" w:right="3154"/>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ives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E7B4E8F" w14:textId="77777777" w:rsidR="00FA5931"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 xml:space="preserve">i.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ct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l’ex</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rait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ress</w:t>
      </w:r>
      <w:r>
        <w:rPr>
          <w:rFonts w:ascii="Arial Narrow" w:eastAsia="Arial Unicode MS" w:hAnsi="Arial Narrow" w:cs="Arial Narrow"/>
          <w:color w:val="000000"/>
          <w:spacing w:val="1"/>
        </w:rPr>
        <w:t>o</w:t>
      </w:r>
      <w:r>
        <w:rPr>
          <w:rFonts w:ascii="Arial Narrow" w:eastAsia="Arial Unicode MS" w:hAnsi="Arial Narrow" w:cs="Arial Narrow"/>
          <w:color w:val="000000"/>
        </w:rPr>
        <w:t>rtir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 xml:space="preserve">iffre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6B81A38E"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cc</w:t>
      </w:r>
      <w:r>
        <w:rPr>
          <w:rFonts w:ascii="Arial Narrow" w:eastAsia="Arial Unicode MS" w:hAnsi="Arial Narrow" w:cs="Arial Narrow"/>
          <w:color w:val="000000"/>
          <w:spacing w:val="3"/>
        </w:rPr>
        <w:t>è</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i</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rPr>
        <w:t>ré</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au</w:t>
      </w:r>
      <w:r>
        <w:rPr>
          <w:rFonts w:ascii="Arial Narrow" w:eastAsia="Arial Unicode MS" w:hAnsi="Arial Narrow" w:cs="Arial Narrow"/>
          <w:color w:val="000000"/>
        </w:rPr>
        <w:t>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ou</w:t>
      </w:r>
      <w:r>
        <w:rPr>
          <w:rFonts w:ascii="Arial Narrow" w:eastAsia="Arial Unicode MS" w:hAnsi="Arial Narrow" w:cs="Arial Narrow"/>
          <w:color w:val="000000"/>
        </w:rPr>
        <w:t>rces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nan</w:t>
      </w:r>
      <w:r>
        <w:rPr>
          <w:rFonts w:ascii="Arial Narrow" w:eastAsia="Arial Unicode MS" w:hAnsi="Arial Narrow" w:cs="Arial Narrow"/>
          <w:color w:val="000000"/>
        </w:rPr>
        <w:t>cières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676C7618"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i. </w:t>
      </w:r>
      <w:r>
        <w:rPr>
          <w:rFonts w:ascii="Arial Narrow" w:eastAsia="Arial Unicode MS" w:hAnsi="Arial Narrow" w:cs="Arial Narrow"/>
          <w:color w:val="000000"/>
          <w:spacing w:val="6"/>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x</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é</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w:t>
      </w:r>
    </w:p>
    <w:p w14:paraId="46FB6C22"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iv.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clé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6702008"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v.</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ibil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068997EB" w14:textId="77777777" w:rsidR="00FA5931" w:rsidRPr="003B1AF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 xml:space="preserve">vi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rtific</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égo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T</w:t>
      </w:r>
      <w:r>
        <w:rPr>
          <w:rFonts w:ascii="Arial Narrow" w:eastAsia="Arial Unicode MS" w:hAnsi="Arial Narrow" w:cs="Arial Narrow"/>
          <w:color w:val="000000"/>
          <w:spacing w:val="3"/>
        </w:rPr>
        <w:t>P</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t.</w:t>
      </w:r>
    </w:p>
    <w:p w14:paraId="6795D102"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ss</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8"/>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n</w:t>
      </w:r>
      <w:r>
        <w:rPr>
          <w:rFonts w:ascii="Arial Narrow" w:eastAsia="Arial Unicode MS" w:hAnsi="Arial Narrow" w:cs="Arial Narrow"/>
          <w:color w:val="000000"/>
          <w:spacing w:val="3"/>
        </w:rPr>
        <w:t>té</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spacing w:val="6"/>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lusi</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pé</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7980343B" w14:textId="77777777" w:rsidR="00FA5931" w:rsidRDefault="00FA5931" w:rsidP="00287561">
      <w:pPr>
        <w:widowControl w:val="0"/>
        <w:autoSpaceDE w:val="0"/>
        <w:autoSpaceDN w:val="0"/>
        <w:adjustRightInd w:val="0"/>
        <w:spacing w:after="0"/>
        <w:ind w:left="965" w:right="68" w:hanging="286"/>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f</w:t>
      </w:r>
      <w:r>
        <w:rPr>
          <w:rFonts w:ascii="Arial Narrow" w:eastAsia="Arial Unicode MS" w:hAnsi="Arial Narrow" w:cs="Arial Narrow"/>
          <w:color w:val="000000"/>
          <w:spacing w:val="5"/>
        </w:rPr>
        <w:t>fr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vr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po</w:t>
      </w:r>
      <w:r>
        <w:rPr>
          <w:rFonts w:ascii="Arial Narrow" w:eastAsia="Arial Unicode MS" w:hAnsi="Arial Narrow" w:cs="Arial Narrow"/>
          <w:color w:val="000000"/>
          <w:spacing w:val="3"/>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én</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rés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rPr>
        <w:t>.1 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vra</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ll</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i</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haq</w:t>
      </w:r>
      <w:r>
        <w:rPr>
          <w:rFonts w:ascii="Arial Narrow" w:eastAsia="Arial Unicode MS" w:hAnsi="Arial Narrow" w:cs="Arial Narrow"/>
          <w:color w:val="000000"/>
          <w:spacing w:val="4"/>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b</w:t>
      </w:r>
      <w:r>
        <w:rPr>
          <w:rFonts w:ascii="Arial Narrow" w:eastAsia="Arial Unicode MS" w:hAnsi="Arial Narrow" w:cs="Arial Narrow"/>
          <w:color w:val="000000"/>
          <w:spacing w:val="5"/>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660BAF6" w14:textId="77777777" w:rsidR="00FA5931" w:rsidRPr="003B1AF8" w:rsidRDefault="00FA5931" w:rsidP="00287561">
      <w:pPr>
        <w:widowControl w:val="0"/>
        <w:autoSpaceDE w:val="0"/>
        <w:autoSpaceDN w:val="0"/>
        <w:adjustRightInd w:val="0"/>
        <w:spacing w:after="0"/>
        <w:ind w:left="642" w:right="814"/>
        <w:jc w:val="center"/>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ge</w:t>
      </w:r>
      <w:r>
        <w:rPr>
          <w:rFonts w:ascii="Arial Narrow" w:eastAsia="Arial Unicode MS" w:hAnsi="Arial Narrow" w:cs="Arial Narrow"/>
          <w:color w:val="000000"/>
        </w:rPr>
        <w:t>r 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rPr>
        <w:t>ro</w:t>
      </w:r>
      <w:r>
        <w:rPr>
          <w:rFonts w:ascii="Arial Narrow" w:eastAsia="Arial Unicode MS" w:hAnsi="Arial Narrow" w:cs="Arial Narrow"/>
          <w:color w:val="000000"/>
          <w:spacing w:val="1"/>
        </w:rPr>
        <w:t>upe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07F14F34" w14:textId="77777777" w:rsidR="00FA5931" w:rsidRDefault="00FA5931" w:rsidP="00287561">
      <w:pPr>
        <w:widowControl w:val="0"/>
        <w:autoSpaceDE w:val="0"/>
        <w:autoSpaceDN w:val="0"/>
        <w:adjustRightInd w:val="0"/>
        <w:spacing w:after="0"/>
        <w:ind w:left="965" w:right="69" w:hanging="286"/>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w:t>
      </w:r>
      <w:r>
        <w:rPr>
          <w:rFonts w:ascii="Arial Narrow" w:eastAsia="Arial Unicode MS" w:hAnsi="Arial Narrow" w:cs="Arial Narrow"/>
          <w:color w:val="000000"/>
        </w:rPr>
        <w:t>int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récisée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 xml:space="preserve">et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ifiée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du</w:t>
      </w:r>
      <w:r>
        <w:rPr>
          <w:rFonts w:ascii="Arial Narrow" w:eastAsia="Arial Unicode MS" w:hAnsi="Arial Narrow" w:cs="Arial Narrow"/>
          <w:color w:val="000000"/>
          <w:spacing w:val="-2"/>
        </w:rPr>
        <w:t>c</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rd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F783D94" w14:textId="77777777" w:rsidR="00FA5931" w:rsidRDefault="00FA5931" w:rsidP="00287561">
      <w:pPr>
        <w:widowControl w:val="0"/>
        <w:autoSpaceDE w:val="0"/>
        <w:autoSpaceDN w:val="0"/>
        <w:adjustRightInd w:val="0"/>
        <w:spacing w:after="0"/>
        <w:ind w:left="965" w:right="71" w:hanging="286"/>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
        </w:rPr>
        <w:t>i</w:t>
      </w:r>
      <w:r>
        <w:rPr>
          <w:rFonts w:ascii="Arial Narrow" w:eastAsia="Arial Unicode MS" w:hAnsi="Arial Narrow" w:cs="Arial Narrow"/>
          <w:color w:val="000000"/>
        </w:rPr>
        <w:t>s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vis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2DF3FBD" w14:textId="77777777" w:rsidR="00FA5931" w:rsidRDefault="00FA5931" w:rsidP="00287561">
      <w:pPr>
        <w:widowControl w:val="0"/>
        <w:autoSpaceDE w:val="0"/>
        <w:autoSpaceDN w:val="0"/>
        <w:adjustRightInd w:val="0"/>
        <w:spacing w:after="0"/>
        <w:ind w:left="965" w:right="72" w:hanging="286"/>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rtisse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 c</w:t>
      </w:r>
      <w:r>
        <w:rPr>
          <w:rFonts w:ascii="Arial Narrow" w:eastAsia="Arial Unicode MS" w:hAnsi="Arial Narrow" w:cs="Arial Narrow"/>
          <w:color w:val="000000"/>
          <w:spacing w:val="1"/>
        </w:rPr>
        <w:t>on</w:t>
      </w:r>
      <w:r>
        <w:rPr>
          <w:rFonts w:ascii="Arial Narrow" w:eastAsia="Arial Unicode MS" w:hAnsi="Arial Narrow" w:cs="Arial Narrow"/>
          <w:color w:val="000000"/>
        </w:rPr>
        <w:t>joi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â</w:t>
      </w:r>
      <w:r>
        <w:rPr>
          <w:rFonts w:ascii="Arial Narrow" w:eastAsia="Arial Unicode MS" w:hAnsi="Arial Narrow" w:cs="Arial Narrow"/>
          <w:color w:val="000000"/>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cisé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rPr>
        <w:t>.</w:t>
      </w:r>
    </w:p>
    <w:p w14:paraId="599D21DB" w14:textId="77777777" w:rsidR="00FA5931" w:rsidRPr="003B1AF8"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 xml:space="preserve">.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isam</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w:t>
      </w:r>
    </w:p>
    <w:p w14:paraId="7C28B37C" w14:textId="77777777" w:rsidR="00FA5931" w:rsidRPr="003B1AF8" w:rsidRDefault="00FA5931" w:rsidP="00287561">
      <w:pPr>
        <w:widowControl w:val="0"/>
        <w:autoSpaceDE w:val="0"/>
        <w:autoSpaceDN w:val="0"/>
        <w:adjustRightInd w:val="0"/>
        <w:spacing w:after="0"/>
        <w:ind w:left="113" w:right="83"/>
        <w:rPr>
          <w:rFonts w:ascii="Arial Narrow" w:eastAsia="Arial Unicode MS" w:hAnsi="Arial Narrow" w:cs="Arial Narrow"/>
          <w:color w:val="000000"/>
        </w:rPr>
      </w:pP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407A8F96" w14:textId="77777777" w:rsidR="00FA5931" w:rsidRPr="00AE1B5B"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qu</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én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fice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en</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ne</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6"/>
        </w:rPr>
        <w:t>t</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ss</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’éligi</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3</w:t>
      </w:r>
      <w:r>
        <w:rPr>
          <w:rFonts w:ascii="Arial Narrow" w:eastAsia="Arial Unicode MS" w:hAnsi="Arial Narrow" w:cs="Arial Narrow"/>
          <w:color w:val="000000"/>
        </w:rPr>
        <w:t>3</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38E34AEE" w14:textId="77777777" w:rsidR="00FA5931" w:rsidRDefault="00FA5931" w:rsidP="00287561">
      <w:pPr>
        <w:widowControl w:val="0"/>
        <w:tabs>
          <w:tab w:val="left" w:pos="1520"/>
        </w:tabs>
        <w:autoSpaceDE w:val="0"/>
        <w:autoSpaceDN w:val="0"/>
        <w:adjustRightInd w:val="0"/>
        <w:spacing w:after="0"/>
        <w:ind w:left="113" w:right="552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7.</w:t>
      </w:r>
      <w:r>
        <w:rPr>
          <w:rFonts w:ascii="Arial Narrow" w:eastAsia="Arial Unicode MS" w:hAnsi="Arial Narrow" w:cs="Arial Narrow"/>
          <w:b/>
          <w:bCs/>
          <w:color w:val="000000"/>
          <w:sz w:val="28"/>
          <w:szCs w:val="28"/>
        </w:rPr>
        <w:tab/>
        <w:t>Visi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 tr</w:t>
      </w:r>
      <w:r>
        <w:rPr>
          <w:rFonts w:ascii="Arial Narrow" w:eastAsia="Arial Unicode MS" w:hAnsi="Arial Narrow" w:cs="Arial Narrow"/>
          <w:b/>
          <w:bCs/>
          <w:color w:val="000000"/>
          <w:spacing w:val="-1"/>
          <w:sz w:val="28"/>
          <w:szCs w:val="28"/>
        </w:rPr>
        <w:t>ava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p>
    <w:p w14:paraId="02BE5359"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site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vi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b</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lu</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op</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peu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 l</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’elle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e</w:t>
      </w:r>
      <w:r>
        <w:rPr>
          <w:rFonts w:ascii="Arial Narrow" w:eastAsia="Arial Unicode MS" w:hAnsi="Arial Narrow" w:cs="Arial Narrow"/>
          <w:color w:val="000000"/>
        </w:rPr>
        <w:t>xi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s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rPr>
        <w:t>AO,</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 s</w:t>
      </w:r>
      <w:r>
        <w:rPr>
          <w:rFonts w:ascii="Arial Narrow" w:eastAsia="Arial Unicode MS" w:hAnsi="Arial Narrow" w:cs="Arial Narrow"/>
          <w:color w:val="000000"/>
          <w:spacing w:val="1"/>
        </w:rPr>
        <w:t>an</w:t>
      </w:r>
      <w:r>
        <w:rPr>
          <w:rFonts w:ascii="Arial Narrow" w:eastAsia="Arial Unicode MS" w:hAnsi="Arial Narrow" w:cs="Arial Narrow"/>
          <w:color w:val="000000"/>
        </w:rPr>
        <w:t>cti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ress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rtir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9"/>
        </w:rPr>
        <w:t>r</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û</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 vis</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w:t>
      </w:r>
    </w:p>
    <w:p w14:paraId="5A902A5D" w14:textId="77777777" w:rsidR="00FA5931" w:rsidRDefault="00FA5931" w:rsidP="00287561">
      <w:pPr>
        <w:widowControl w:val="0"/>
        <w:autoSpaceDE w:val="0"/>
        <w:autoSpaceDN w:val="0"/>
        <w:adjustRightInd w:val="0"/>
        <w:spacing w:after="0"/>
        <w:ind w:left="113" w:right="79"/>
        <w:rPr>
          <w:rFonts w:ascii="Arial Narrow" w:eastAsia="Arial Unicode MS" w:hAnsi="Arial Narrow" w:cs="Arial Narrow"/>
          <w:color w:val="000000"/>
        </w:rPr>
      </w:pP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3"/>
        </w:rPr>
        <w:t>n</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rPr>
        <w:t>r</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t</w:t>
      </w:r>
    </w:p>
    <w:p w14:paraId="67B611FE" w14:textId="77777777" w:rsidR="00FA5931" w:rsidRDefault="00FA5931" w:rsidP="00287561">
      <w:pPr>
        <w:widowControl w:val="0"/>
        <w:autoSpaceDE w:val="0"/>
        <w:autoSpaceDN w:val="0"/>
        <w:adjustRightInd w:val="0"/>
        <w:spacing w:after="0"/>
        <w:ind w:right="77"/>
        <w:rPr>
          <w:rFonts w:ascii="Arial Narrow" w:eastAsia="Arial Unicode MS" w:hAnsi="Arial Narrow" w:cs="Arial Narrow"/>
          <w:color w:val="000000"/>
        </w:rPr>
      </w:pP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lo</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én</w:t>
      </w:r>
      <w:r>
        <w:rPr>
          <w:rFonts w:ascii="Arial Narrow" w:eastAsia="Arial Unicode MS" w:hAnsi="Arial Narrow" w:cs="Arial Narrow"/>
          <w:color w:val="000000"/>
          <w:spacing w:val="-1"/>
        </w:rPr>
        <w:t>é</w:t>
      </w:r>
      <w:r>
        <w:rPr>
          <w:rFonts w:ascii="Arial Narrow" w:eastAsia="Arial Unicode MS" w:hAnsi="Arial Narrow" w:cs="Arial Narrow"/>
          <w:color w:val="000000"/>
        </w:rPr>
        <w:t>trer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 loc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ins</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 fi</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res</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e</w:t>
      </w:r>
      <w:r>
        <w:rPr>
          <w:rFonts w:ascii="Arial Narrow" w:eastAsia="Arial Unicode MS" w:hAnsi="Arial Narrow" w:cs="Arial Narrow"/>
          <w:color w:val="000000"/>
        </w:rPr>
        <w:t>r.</w:t>
      </w:r>
    </w:p>
    <w:p w14:paraId="4EDD36CE"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rtels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rels,</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rtes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mma</w:t>
      </w:r>
      <w:r>
        <w:rPr>
          <w:rFonts w:ascii="Arial Narrow" w:eastAsia="Arial Unicode MS" w:hAnsi="Arial Narrow" w:cs="Arial Narrow"/>
          <w:color w:val="000000"/>
          <w:spacing w:val="1"/>
        </w:rPr>
        <w:t>ge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û</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frais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rus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1781366" w14:textId="54ACED2F" w:rsidR="00FA5931" w:rsidRPr="0028756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iser</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vi</w:t>
      </w:r>
      <w:r>
        <w:rPr>
          <w:rFonts w:ascii="Arial Narrow" w:eastAsia="Arial Unicode MS" w:hAnsi="Arial Narrow" w:cs="Arial Narrow"/>
          <w:color w:val="000000"/>
          <w:spacing w:val="-3"/>
        </w:rPr>
        <w:t>s</w:t>
      </w:r>
      <w:r>
        <w:rPr>
          <w:rFonts w:ascii="Arial Narrow" w:eastAsia="Arial Unicode MS" w:hAnsi="Arial Narrow" w:cs="Arial Narrow"/>
          <w:color w:val="000000"/>
        </w:rPr>
        <w:t>ite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 xml:space="preserve">au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lastRenderedPageBreak/>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9"/>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9</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68CDCEF" w14:textId="77777777" w:rsidR="00FA5931" w:rsidRPr="00AE1B5B" w:rsidRDefault="00FA5931" w:rsidP="00287561">
      <w:pPr>
        <w:widowControl w:val="0"/>
        <w:autoSpaceDE w:val="0"/>
        <w:autoSpaceDN w:val="0"/>
        <w:adjustRightInd w:val="0"/>
        <w:spacing w:after="0"/>
        <w:ind w:left="3035"/>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B</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22"/>
          <w:sz w:val="32"/>
          <w:szCs w:val="32"/>
        </w:rPr>
        <w:t xml:space="preserve"> </w:t>
      </w:r>
      <w:r>
        <w:rPr>
          <w:rFonts w:ascii="Arial Narrow" w:eastAsia="Arial Unicode MS" w:hAnsi="Arial Narrow" w:cs="Arial Narrow"/>
          <w:b/>
          <w:bCs/>
          <w:color w:val="000000"/>
          <w:sz w:val="32"/>
          <w:szCs w:val="32"/>
        </w:rPr>
        <w:t>D</w:t>
      </w:r>
      <w:r>
        <w:rPr>
          <w:rFonts w:ascii="Arial Narrow" w:eastAsia="Arial Unicode MS" w:hAnsi="Arial Narrow" w:cs="Arial Narrow"/>
          <w:b/>
          <w:bCs/>
          <w:color w:val="000000"/>
          <w:spacing w:val="1"/>
          <w:sz w:val="32"/>
          <w:szCs w:val="32"/>
        </w:rPr>
        <w:t>O</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1"/>
          <w:sz w:val="32"/>
          <w:szCs w:val="32"/>
        </w:rPr>
        <w:t>S</w:t>
      </w:r>
      <w:r>
        <w:rPr>
          <w:rFonts w:ascii="Arial Narrow" w:eastAsia="Arial Unicode MS" w:hAnsi="Arial Narrow" w:cs="Arial Narrow"/>
          <w:b/>
          <w:bCs/>
          <w:color w:val="000000"/>
          <w:sz w:val="32"/>
          <w:szCs w:val="32"/>
        </w:rPr>
        <w:t>IER</w:t>
      </w:r>
      <w:r>
        <w:rPr>
          <w:rFonts w:ascii="Arial Narrow" w:eastAsia="Arial Unicode MS" w:hAnsi="Arial Narrow" w:cs="Arial Narrow"/>
          <w:b/>
          <w:bCs/>
          <w:color w:val="000000"/>
          <w:spacing w:val="-12"/>
          <w:sz w:val="32"/>
          <w:szCs w:val="32"/>
        </w:rPr>
        <w:t xml:space="preserve"> </w:t>
      </w:r>
      <w:r>
        <w:rPr>
          <w:rFonts w:ascii="Arial Narrow" w:eastAsia="Arial Unicode MS" w:hAnsi="Arial Narrow" w:cs="Arial Narrow"/>
          <w:b/>
          <w:bCs/>
          <w:color w:val="000000"/>
          <w:sz w:val="32"/>
          <w:szCs w:val="32"/>
        </w:rPr>
        <w:t>D’A</w:t>
      </w:r>
      <w:r>
        <w:rPr>
          <w:rFonts w:ascii="Arial Narrow" w:eastAsia="Arial Unicode MS" w:hAnsi="Arial Narrow" w:cs="Arial Narrow"/>
          <w:b/>
          <w:bCs/>
          <w:color w:val="000000"/>
          <w:spacing w:val="1"/>
          <w:sz w:val="32"/>
          <w:szCs w:val="32"/>
        </w:rPr>
        <w:t>P</w:t>
      </w:r>
      <w:r>
        <w:rPr>
          <w:rFonts w:ascii="Arial Narrow" w:eastAsia="Arial Unicode MS" w:hAnsi="Arial Narrow" w:cs="Arial Narrow"/>
          <w:b/>
          <w:bCs/>
          <w:color w:val="000000"/>
          <w:sz w:val="32"/>
          <w:szCs w:val="32"/>
        </w:rPr>
        <w:t>P</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L</w:t>
      </w:r>
      <w:r>
        <w:rPr>
          <w:rFonts w:ascii="Arial Narrow" w:eastAsia="Arial Unicode MS" w:hAnsi="Arial Narrow" w:cs="Arial Narrow"/>
          <w:b/>
          <w:bCs/>
          <w:color w:val="000000"/>
          <w:spacing w:val="-10"/>
          <w:sz w:val="32"/>
          <w:szCs w:val="32"/>
        </w:rPr>
        <w:t xml:space="preserve"> </w:t>
      </w:r>
      <w:r>
        <w:rPr>
          <w:rFonts w:ascii="Arial Narrow" w:eastAsia="Arial Unicode MS" w:hAnsi="Arial Narrow" w:cs="Arial Narrow"/>
          <w:b/>
          <w:bCs/>
          <w:color w:val="000000"/>
          <w:sz w:val="32"/>
          <w:szCs w:val="32"/>
        </w:rPr>
        <w:t>D’O</w:t>
      </w:r>
      <w:r>
        <w:rPr>
          <w:rFonts w:ascii="Arial Narrow" w:eastAsia="Arial Unicode MS" w:hAnsi="Arial Narrow" w:cs="Arial Narrow"/>
          <w:b/>
          <w:bCs/>
          <w:color w:val="000000"/>
          <w:spacing w:val="1"/>
          <w:sz w:val="32"/>
          <w:szCs w:val="32"/>
        </w:rPr>
        <w:t>F</w:t>
      </w:r>
      <w:r>
        <w:rPr>
          <w:rFonts w:ascii="Arial Narrow" w:eastAsia="Arial Unicode MS" w:hAnsi="Arial Narrow" w:cs="Arial Narrow"/>
          <w:b/>
          <w:bCs/>
          <w:color w:val="000000"/>
          <w:sz w:val="32"/>
          <w:szCs w:val="32"/>
        </w:rPr>
        <w:t>F</w:t>
      </w:r>
      <w:r>
        <w:rPr>
          <w:rFonts w:ascii="Arial Narrow" w:eastAsia="Arial Unicode MS" w:hAnsi="Arial Narrow" w:cs="Arial Narrow"/>
          <w:b/>
          <w:bCs/>
          <w:color w:val="000000"/>
          <w:spacing w:val="1"/>
          <w:sz w:val="32"/>
          <w:szCs w:val="32"/>
        </w:rPr>
        <w:t>R</w:t>
      </w:r>
      <w:r>
        <w:rPr>
          <w:rFonts w:ascii="Arial Narrow" w:eastAsia="Arial Unicode MS" w:hAnsi="Arial Narrow" w:cs="Arial Narrow"/>
          <w:b/>
          <w:bCs/>
          <w:color w:val="000000"/>
          <w:sz w:val="32"/>
          <w:szCs w:val="32"/>
        </w:rPr>
        <w:t>ES</w:t>
      </w:r>
    </w:p>
    <w:p w14:paraId="1504B576" w14:textId="77777777" w:rsidR="00FA5931" w:rsidRDefault="00FA5931" w:rsidP="00287561">
      <w:pPr>
        <w:widowControl w:val="0"/>
        <w:tabs>
          <w:tab w:val="left" w:pos="1520"/>
        </w:tabs>
        <w:autoSpaceDE w:val="0"/>
        <w:autoSpaceDN w:val="0"/>
        <w:adjustRightInd w:val="0"/>
        <w:spacing w:after="0"/>
        <w:ind w:left="113" w:right="425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8.</w:t>
      </w:r>
      <w:r>
        <w:rPr>
          <w:rFonts w:ascii="Arial Narrow" w:eastAsia="Arial Unicode MS" w:hAnsi="Arial Narrow" w:cs="Arial Narrow"/>
          <w:b/>
          <w:bCs/>
          <w:color w:val="000000"/>
          <w:sz w:val="28"/>
          <w:szCs w:val="28"/>
        </w:rPr>
        <w:tab/>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Dos</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ier</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z w:val="28"/>
          <w:szCs w:val="28"/>
        </w:rPr>
        <w:t>Ap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l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70B23FD0"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b/>
          <w:bCs/>
          <w:color w:val="000000"/>
          <w:spacing w:val="1"/>
        </w:rPr>
        <w:t>8</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1</w:t>
      </w:r>
      <w:r>
        <w:rPr>
          <w:rFonts w:ascii="Arial Narrow" w:eastAsia="Arial Unicode MS" w:hAnsi="Arial Narrow" w:cs="Arial Narrow"/>
          <w:b/>
          <w:bCs/>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fa</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ob</w:t>
      </w:r>
      <w:r>
        <w:rPr>
          <w:rFonts w:ascii="Arial Narrow" w:eastAsia="Arial Unicode MS" w:hAnsi="Arial Narrow" w:cs="Arial Narrow"/>
          <w:color w:val="000000"/>
        </w:rPr>
        <w:t>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rPr>
        <w:t>ixe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cise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add</w:t>
      </w:r>
      <w:r>
        <w:rPr>
          <w:rFonts w:ascii="Arial Narrow" w:eastAsia="Arial Unicode MS" w:hAnsi="Arial Narrow" w:cs="Arial Narrow"/>
          <w:color w:val="000000"/>
        </w:rPr>
        <w:t>itif(s)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1</w:t>
      </w:r>
      <w:r>
        <w:rPr>
          <w:rFonts w:ascii="Arial Narrow" w:eastAsia="Arial Unicode MS" w:hAnsi="Arial Narrow" w:cs="Arial Narrow"/>
          <w:color w:val="000000"/>
        </w:rPr>
        <w:t xml:space="preserve">0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il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d</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cip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rés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p</w:t>
      </w:r>
      <w:r>
        <w:rPr>
          <w:rFonts w:ascii="Arial Narrow" w:eastAsia="Arial Unicode MS" w:hAnsi="Arial Narrow" w:cs="Arial Narrow"/>
          <w:color w:val="000000"/>
        </w:rPr>
        <w:t>rès :</w:t>
      </w:r>
    </w:p>
    <w:p w14:paraId="01470780" w14:textId="77777777" w:rsidR="00FA5931" w:rsidRDefault="00FA5931" w:rsidP="00287561">
      <w:pPr>
        <w:widowControl w:val="0"/>
        <w:autoSpaceDE w:val="0"/>
        <w:autoSpaceDN w:val="0"/>
        <w:adjustRightInd w:val="0"/>
        <w:spacing w:after="0"/>
        <w:ind w:left="113" w:right="2067"/>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vi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trein</w:t>
      </w:r>
      <w:r>
        <w:rPr>
          <w:rFonts w:ascii="Arial Narrow" w:eastAsia="Arial Unicode MS" w:hAnsi="Arial Narrow" w:cs="Arial Narrow"/>
          <w:color w:val="000000"/>
          <w:spacing w:val="1"/>
        </w:rPr>
        <w:t>ts</w:t>
      </w:r>
      <w:r>
        <w:rPr>
          <w:rFonts w:ascii="Arial Narrow" w:eastAsia="Arial Unicode MS" w:hAnsi="Arial Narrow" w:cs="Arial Narrow"/>
          <w:color w:val="000000"/>
        </w:rPr>
        <w:t xml:space="preserve">) ;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’Avis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ç</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ng</w:t>
      </w:r>
      <w:r>
        <w:rPr>
          <w:rFonts w:ascii="Arial Narrow" w:eastAsia="Arial Unicode MS" w:hAnsi="Arial Narrow" w:cs="Arial Narrow"/>
          <w:color w:val="000000"/>
        </w:rPr>
        <w:t>lais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
        </w:rPr>
        <w:t>A</w:t>
      </w:r>
      <w:r>
        <w:rPr>
          <w:rFonts w:ascii="Arial Narrow" w:eastAsia="Arial Unicode MS" w:hAnsi="Arial Narrow" w:cs="Arial Narrow"/>
          <w:color w:val="000000"/>
        </w:rPr>
        <w:t>O) ;</w:t>
      </w:r>
    </w:p>
    <w:p w14:paraId="1CF77392" w14:textId="77777777" w:rsidR="00FA5931" w:rsidRPr="002E5507" w:rsidRDefault="00FA5931" w:rsidP="00287561">
      <w:pPr>
        <w:widowControl w:val="0"/>
        <w:autoSpaceDE w:val="0"/>
        <w:autoSpaceDN w:val="0"/>
        <w:adjustRightInd w:val="0"/>
        <w:spacing w:after="0"/>
        <w:ind w:left="113" w:right="4107"/>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èg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1"/>
        </w:rPr>
        <w:t>éné</w:t>
      </w:r>
      <w:r>
        <w:rPr>
          <w:rFonts w:ascii="Arial Narrow" w:eastAsia="Arial Unicode MS" w:hAnsi="Arial Narrow" w:cs="Arial Narrow"/>
          <w:color w:val="000000"/>
        </w:rPr>
        <w:t>ral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R</w:t>
      </w:r>
      <w:r>
        <w:rPr>
          <w:rFonts w:ascii="Arial Narrow" w:eastAsia="Arial Unicode MS" w:hAnsi="Arial Narrow" w:cs="Arial Narrow"/>
          <w:color w:val="000000"/>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 ;</w:t>
      </w:r>
    </w:p>
    <w:p w14:paraId="5C19791C" w14:textId="77777777" w:rsidR="00FA5931" w:rsidRPr="002E5507" w:rsidRDefault="00FA5931" w:rsidP="00287561">
      <w:pPr>
        <w:widowControl w:val="0"/>
        <w:autoSpaceDE w:val="0"/>
        <w:autoSpaceDN w:val="0"/>
        <w:adjustRightInd w:val="0"/>
        <w:spacing w:after="0"/>
        <w:ind w:left="113" w:right="3791"/>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èg</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li</w:t>
      </w:r>
      <w:r>
        <w:rPr>
          <w:rFonts w:ascii="Arial Narrow" w:eastAsia="Arial Unicode MS" w:hAnsi="Arial Narrow" w:cs="Arial Narrow"/>
          <w:color w:val="000000"/>
          <w:spacing w:val="9"/>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pp</w:t>
      </w:r>
      <w:r>
        <w:rPr>
          <w:rFonts w:ascii="Arial Narrow" w:eastAsia="Arial Unicode MS" w:hAnsi="Arial Narrow" w:cs="Arial Narrow"/>
          <w:color w:val="000000"/>
          <w:spacing w:val="7"/>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848210B" w14:textId="77777777" w:rsidR="00FA5931" w:rsidRDefault="00FA5931" w:rsidP="00287561">
      <w:pPr>
        <w:widowControl w:val="0"/>
        <w:autoSpaceDE w:val="0"/>
        <w:autoSpaceDN w:val="0"/>
        <w:adjustRightInd w:val="0"/>
        <w:spacing w:after="0"/>
        <w:ind w:left="113" w:right="3263"/>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ah</w:t>
      </w:r>
      <w:r>
        <w:rPr>
          <w:rFonts w:ascii="Arial Narrow" w:eastAsia="Arial Unicode MS" w:hAnsi="Arial Narrow" w:cs="Arial Narrow"/>
          <w:color w:val="000000"/>
        </w:rPr>
        <w:t>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res (</w:t>
      </w:r>
      <w:r>
        <w:rPr>
          <w:rFonts w:ascii="Arial Narrow" w:eastAsia="Arial Unicode MS" w:hAnsi="Arial Narrow" w:cs="Arial Narrow"/>
          <w:color w:val="000000"/>
          <w:spacing w:val="-1"/>
        </w:rPr>
        <w:t>C</w:t>
      </w:r>
      <w:r>
        <w:rPr>
          <w:rFonts w:ascii="Arial Narrow" w:eastAsia="Arial Unicode MS" w:hAnsi="Arial Narrow" w:cs="Arial Narrow"/>
          <w:color w:val="000000"/>
        </w:rPr>
        <w:t>CA</w:t>
      </w:r>
      <w:r>
        <w:rPr>
          <w:rFonts w:ascii="Arial Narrow" w:eastAsia="Arial Unicode MS" w:hAnsi="Arial Narrow" w:cs="Arial Narrow"/>
          <w:color w:val="000000"/>
          <w:spacing w:val="1"/>
        </w:rPr>
        <w:t>P</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5</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ah</w:t>
      </w:r>
      <w:r>
        <w:rPr>
          <w:rFonts w:ascii="Arial Narrow" w:eastAsia="Arial Unicode MS" w:hAnsi="Arial Narrow" w:cs="Arial Narrow"/>
          <w:color w:val="000000"/>
        </w:rPr>
        <w:t>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2"/>
        </w:rPr>
        <w:t>u</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res (</w:t>
      </w:r>
      <w:r>
        <w:rPr>
          <w:rFonts w:ascii="Arial Narrow" w:eastAsia="Arial Unicode MS" w:hAnsi="Arial Narrow" w:cs="Arial Narrow"/>
          <w:color w:val="000000"/>
          <w:spacing w:val="-1"/>
        </w:rPr>
        <w:t>C</w:t>
      </w:r>
      <w:r>
        <w:rPr>
          <w:rFonts w:ascii="Arial Narrow" w:eastAsia="Arial Unicode MS" w:hAnsi="Arial Narrow" w:cs="Arial Narrow"/>
          <w:color w:val="000000"/>
        </w:rPr>
        <w:t>CTP)</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6</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rPr>
        <w:t>re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 ;</w:t>
      </w:r>
    </w:p>
    <w:p w14:paraId="62287A83" w14:textId="77777777" w:rsidR="00FA5931" w:rsidRPr="002E5507" w:rsidRDefault="00FA5931" w:rsidP="00287561">
      <w:pPr>
        <w:widowControl w:val="0"/>
        <w:autoSpaceDE w:val="0"/>
        <w:autoSpaceDN w:val="0"/>
        <w:adjustRightInd w:val="0"/>
        <w:spacing w:after="0"/>
        <w:ind w:left="113" w:right="4961"/>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7</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5F0D36C" w14:textId="77777777" w:rsidR="00FA5931" w:rsidRDefault="00FA5931" w:rsidP="00287561">
      <w:pPr>
        <w:widowControl w:val="0"/>
        <w:autoSpaceDE w:val="0"/>
        <w:autoSpaceDN w:val="0"/>
        <w:adjustRightInd w:val="0"/>
        <w:spacing w:after="0"/>
        <w:ind w:left="113" w:right="329"/>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w:t>
      </w:r>
      <w:r>
        <w:rPr>
          <w:rFonts w:ascii="Arial Narrow" w:eastAsia="Arial Unicode MS" w:hAnsi="Arial Narrow" w:cs="Arial Narrow"/>
          <w:color w:val="000000"/>
        </w:rPr>
        <w:t>8</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spacing w:val="-1"/>
        </w:rPr>
        <w:t>-</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Unit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8"/>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8"/>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8"/>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8"/>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i</w:t>
      </w:r>
      <w:r>
        <w:rPr>
          <w:rFonts w:ascii="Arial Narrow" w:eastAsia="Arial Unicode MS" w:hAnsi="Arial Narrow" w:cs="Arial Narrow"/>
          <w:color w:val="000000"/>
          <w:spacing w:val="10"/>
        </w:rPr>
        <w:t>x</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8"/>
        </w:rPr>
        <w:t>a</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8"/>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0</w:t>
      </w:r>
      <w:r>
        <w:rPr>
          <w:rFonts w:ascii="Arial Narrow" w:eastAsia="Arial Unicode MS" w:hAnsi="Arial Narrow" w:cs="Arial Narrow"/>
          <w:color w:val="000000"/>
        </w:rPr>
        <w:t>9</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42EBBC49" w14:textId="77777777" w:rsidR="00FA5931" w:rsidRPr="002E5507" w:rsidRDefault="00FA5931" w:rsidP="00287561">
      <w:pPr>
        <w:widowControl w:val="0"/>
        <w:autoSpaceDE w:val="0"/>
        <w:autoSpaceDN w:val="0"/>
        <w:adjustRightInd w:val="0"/>
        <w:spacing w:after="0"/>
        <w:ind w:left="113" w:right="1433"/>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1</w:t>
      </w:r>
      <w:r>
        <w:rPr>
          <w:rFonts w:ascii="Arial Narrow" w:eastAsia="Arial Unicode MS" w:hAnsi="Arial Narrow" w:cs="Arial Narrow"/>
          <w:color w:val="000000"/>
        </w:rPr>
        <w:t>0</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laires t</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pe</w:t>
      </w:r>
      <w:r>
        <w:rPr>
          <w:rFonts w:ascii="Arial Narrow" w:eastAsia="Arial Unicode MS" w:hAnsi="Arial Narrow" w:cs="Arial Narrow"/>
          <w:color w:val="000000"/>
        </w:rPr>
        <w:t>s à</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 :</w:t>
      </w:r>
    </w:p>
    <w:p w14:paraId="68A3257E" w14:textId="77777777" w:rsidR="00FA5931" w:rsidRPr="002E5507" w:rsidRDefault="00FA5931" w:rsidP="00287561">
      <w:pPr>
        <w:widowControl w:val="0"/>
        <w:autoSpaceDE w:val="0"/>
        <w:autoSpaceDN w:val="0"/>
        <w:adjustRightInd w:val="0"/>
        <w:spacing w:after="0"/>
        <w:ind w:left="1539"/>
        <w:rPr>
          <w:rFonts w:ascii="Arial Narrow" w:eastAsia="Arial Unicode MS" w:hAnsi="Arial Narrow" w:cs="Arial Narrow"/>
          <w:color w:val="000000"/>
        </w:rPr>
      </w:pP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xe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1</w:t>
      </w:r>
      <w:r>
        <w:rPr>
          <w:rFonts w:ascii="Arial Narrow" w:eastAsia="Arial Unicode MS" w:hAnsi="Arial Narrow" w:cs="Arial Narrow"/>
          <w:i/>
          <w:iCs/>
          <w:color w:val="000000"/>
        </w:rPr>
        <w: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Décl</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r</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4"/>
        </w:rPr>
        <w:t xml:space="preserve"> </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spacing w:val="1"/>
        </w:rPr>
        <w:t>ou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r</w:t>
      </w:r>
    </w:p>
    <w:p w14:paraId="55E23EF8" w14:textId="77777777" w:rsidR="00FA5931" w:rsidRPr="002E5507" w:rsidRDefault="00FA5931" w:rsidP="00287561">
      <w:pPr>
        <w:widowControl w:val="0"/>
        <w:autoSpaceDE w:val="0"/>
        <w:autoSpaceDN w:val="0"/>
        <w:adjustRightInd w:val="0"/>
        <w:spacing w:after="0"/>
        <w:ind w:left="1484"/>
        <w:rPr>
          <w:rFonts w:ascii="Arial Narrow" w:eastAsia="Arial Unicode MS" w:hAnsi="Arial Narrow" w:cs="Arial Narrow"/>
          <w:color w:val="000000"/>
        </w:rPr>
      </w:pP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2"/>
        </w:rPr>
        <w:t>2</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s</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p>
    <w:p w14:paraId="63969505"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3</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spacing w:val="1"/>
        </w:rPr>
        <w:t>ou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p>
    <w:p w14:paraId="22DFD45C"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4</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ne</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rPr>
        <w:t>fi</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itif</w:t>
      </w:r>
    </w:p>
    <w:p w14:paraId="7FE28457"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5</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2"/>
        </w:rPr>
        <w:t>v</w:t>
      </w:r>
      <w:r>
        <w:rPr>
          <w:rFonts w:ascii="Arial Narrow" w:eastAsia="Arial Unicode MS" w:hAnsi="Arial Narrow" w:cs="Arial Narrow"/>
          <w:i/>
          <w:iCs/>
          <w:color w:val="000000"/>
          <w:spacing w:val="1"/>
        </w:rPr>
        <w:t>an</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dé</w:t>
      </w:r>
      <w:r>
        <w:rPr>
          <w:rFonts w:ascii="Arial Narrow" w:eastAsia="Arial Unicode MS" w:hAnsi="Arial Narrow" w:cs="Arial Narrow"/>
          <w:i/>
          <w:iCs/>
          <w:color w:val="000000"/>
          <w:spacing w:val="-3"/>
        </w:rPr>
        <w:t>m</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r</w:t>
      </w:r>
      <w:r>
        <w:rPr>
          <w:rFonts w:ascii="Arial Narrow" w:eastAsia="Arial Unicode MS" w:hAnsi="Arial Narrow" w:cs="Arial Narrow"/>
          <w:i/>
          <w:iCs/>
          <w:color w:val="000000"/>
          <w:spacing w:val="-1"/>
        </w:rPr>
        <w:t>r</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g</w:t>
      </w:r>
      <w:r>
        <w:rPr>
          <w:rFonts w:ascii="Arial Narrow" w:eastAsia="Arial Unicode MS" w:hAnsi="Arial Narrow" w:cs="Arial Narrow"/>
          <w:i/>
          <w:iCs/>
          <w:color w:val="000000"/>
        </w:rPr>
        <w:t>e</w:t>
      </w:r>
    </w:p>
    <w:p w14:paraId="2FFC0347" w14:textId="77777777" w:rsidR="00FA5931" w:rsidRDefault="00FA5931" w:rsidP="00287561">
      <w:pPr>
        <w:widowControl w:val="0"/>
        <w:autoSpaceDE w:val="0"/>
        <w:autoSpaceDN w:val="0"/>
        <w:adjustRightInd w:val="0"/>
        <w:spacing w:after="0"/>
        <w:ind w:left="1553" w:right="1792"/>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spacing w:val="-1"/>
        </w:rPr>
        <w:t>°</w:t>
      </w:r>
      <w:r>
        <w:rPr>
          <w:rFonts w:ascii="Arial Narrow" w:eastAsia="Arial Unicode MS" w:hAnsi="Arial Narrow" w:cs="Arial Narrow"/>
          <w:i/>
          <w:iCs/>
          <w:color w:val="000000"/>
        </w:rPr>
        <w:t>6</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bo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x</w:t>
      </w:r>
      <w:r>
        <w:rPr>
          <w:rFonts w:ascii="Arial Narrow" w:eastAsia="Arial Unicode MS" w:hAnsi="Arial Narrow" w:cs="Arial Narrow"/>
          <w:i/>
          <w:iCs/>
          <w:color w:val="000000"/>
          <w:spacing w:val="1"/>
        </w:rPr>
        <w:t>é</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r</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ga</w:t>
      </w:r>
      <w:r>
        <w:rPr>
          <w:rFonts w:ascii="Arial Narrow" w:eastAsia="Arial Unicode MS" w:hAnsi="Arial Narrow" w:cs="Arial Narrow"/>
          <w:i/>
          <w:iCs/>
          <w:color w:val="000000"/>
        </w:rPr>
        <w:t>r</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7</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L</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spacing w:val="-2"/>
        </w:rPr>
        <w:t>t</w:t>
      </w:r>
      <w:r>
        <w:rPr>
          <w:rFonts w:ascii="Arial Narrow" w:eastAsia="Arial Unicode MS" w:hAnsi="Arial Narrow" w:cs="Arial Narrow"/>
          <w:i/>
          <w:iCs/>
          <w:color w:val="000000"/>
        </w:rPr>
        <w:t xml:space="preserve">tre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spacing w:val="1"/>
        </w:rPr>
        <w:t>ou</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rPr>
        <w:t>iss</w:t>
      </w:r>
      <w:r>
        <w:rPr>
          <w:rFonts w:ascii="Arial Narrow" w:eastAsia="Arial Unicode MS" w:hAnsi="Arial Narrow" w:cs="Arial Narrow"/>
          <w:i/>
          <w:iCs/>
          <w:color w:val="000000"/>
          <w:spacing w:val="-1"/>
        </w:rPr>
        <w: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rPr>
        <w:t>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l</w:t>
      </w:r>
      <w:r>
        <w:rPr>
          <w:rFonts w:ascii="Arial Narrow" w:eastAsia="Arial Unicode MS" w:hAnsi="Arial Narrow" w:cs="Arial Narrow"/>
          <w:i/>
          <w:iCs/>
          <w:color w:val="000000"/>
        </w:rPr>
        <w:t>a</w:t>
      </w:r>
      <w:r>
        <w:rPr>
          <w:rFonts w:ascii="Arial Narrow" w:eastAsia="Arial Unicode MS" w:hAnsi="Arial Narrow" w:cs="Arial Narrow"/>
          <w:i/>
          <w:iCs/>
          <w:color w:val="000000"/>
          <w:spacing w:val="1"/>
        </w:rPr>
        <w:t xml:space="preserve"> p</w:t>
      </w:r>
      <w:r>
        <w:rPr>
          <w:rFonts w:ascii="Arial Narrow" w:eastAsia="Arial Unicode MS" w:hAnsi="Arial Narrow" w:cs="Arial Narrow"/>
          <w:i/>
          <w:iCs/>
          <w:color w:val="000000"/>
        </w:rPr>
        <w:t>r</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po</w:t>
      </w:r>
      <w:r>
        <w:rPr>
          <w:rFonts w:ascii="Arial Narrow" w:eastAsia="Arial Unicode MS" w:hAnsi="Arial Narrow" w:cs="Arial Narrow"/>
          <w:i/>
          <w:iCs/>
          <w:color w:val="000000"/>
        </w:rPr>
        <w:t>sition</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te</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h</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iq</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e</w:t>
      </w:r>
    </w:p>
    <w:p w14:paraId="7216966D" w14:textId="77777777" w:rsidR="00FA5931" w:rsidRPr="002E5507" w:rsidRDefault="00FA5931" w:rsidP="00287561">
      <w:pPr>
        <w:widowControl w:val="0"/>
        <w:autoSpaceDE w:val="0"/>
        <w:autoSpaceDN w:val="0"/>
        <w:adjustRightInd w:val="0"/>
        <w:spacing w:after="0"/>
        <w:ind w:left="1553" w:right="1792"/>
        <w:rPr>
          <w:rFonts w:ascii="Arial Narrow" w:eastAsia="Arial Unicode MS" w:hAnsi="Arial Narrow" w:cs="Arial Narrow"/>
          <w:color w:val="000000"/>
        </w:rPr>
      </w:pPr>
      <w:r>
        <w:rPr>
          <w:rFonts w:ascii="Arial Narrow" w:eastAsia="Arial Unicode MS" w:hAnsi="Arial Narrow" w:cs="Arial Narrow"/>
          <w:color w:val="000000"/>
        </w:rPr>
        <w:t>A</w:t>
      </w:r>
      <w:r>
        <w:rPr>
          <w:rFonts w:ascii="Arial Narrow" w:eastAsia="Arial Unicode MS" w:hAnsi="Arial Narrow" w:cs="Arial Narrow"/>
          <w:i/>
          <w:iCs/>
          <w:color w:val="000000"/>
          <w:spacing w:val="1"/>
        </w:rPr>
        <w:t>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8</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 xml:space="preserve">re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u</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rPr>
        <w:t>l</w:t>
      </w:r>
      <w:r>
        <w:rPr>
          <w:rFonts w:ascii="Arial Narrow" w:eastAsia="Arial Unicode MS" w:hAnsi="Arial Narrow" w:cs="Arial Narrow"/>
          <w:i/>
          <w:iCs/>
          <w:color w:val="000000"/>
          <w:spacing w:val="-2"/>
        </w:rPr>
        <w:t>a</w:t>
      </w:r>
      <w:r>
        <w:rPr>
          <w:rFonts w:ascii="Arial Narrow" w:eastAsia="Arial Unicode MS" w:hAnsi="Arial Narrow" w:cs="Arial Narrow"/>
          <w:i/>
          <w:iCs/>
          <w:color w:val="000000"/>
          <w:spacing w:val="1"/>
        </w:rPr>
        <w:t>nn</w:t>
      </w:r>
      <w:r>
        <w:rPr>
          <w:rFonts w:ascii="Arial Narrow" w:eastAsia="Arial Unicode MS" w:hAnsi="Arial Narrow" w:cs="Arial Narrow"/>
          <w:i/>
          <w:iCs/>
          <w:color w:val="000000"/>
        </w:rPr>
        <w:t>i</w:t>
      </w:r>
      <w:r>
        <w:rPr>
          <w:rFonts w:ascii="Arial Narrow" w:eastAsia="Arial Unicode MS" w:hAnsi="Arial Narrow" w:cs="Arial Narrow"/>
          <w:i/>
          <w:iCs/>
          <w:color w:val="000000"/>
          <w:spacing w:val="-2"/>
        </w:rPr>
        <w:t>ng</w:t>
      </w:r>
    </w:p>
    <w:p w14:paraId="6795D96B"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2"/>
        </w:rPr>
        <w:t>9</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Mo</w:t>
      </w:r>
      <w:r>
        <w:rPr>
          <w:rFonts w:ascii="Arial Narrow" w:eastAsia="Arial Unicode MS" w:hAnsi="Arial Narrow" w:cs="Arial Narrow"/>
          <w:i/>
          <w:iCs/>
          <w:color w:val="000000"/>
          <w:spacing w:val="1"/>
        </w:rPr>
        <w:t>dè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liste</w:t>
      </w:r>
      <w:r>
        <w:rPr>
          <w:rFonts w:ascii="Arial Narrow" w:eastAsia="Arial Unicode MS" w:hAnsi="Arial Narrow" w:cs="Arial Narrow"/>
          <w:i/>
          <w:iCs/>
          <w:color w:val="000000"/>
          <w:spacing w:val="1"/>
        </w:rPr>
        <w:t xml:space="preserve"> 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pe</w:t>
      </w:r>
      <w:r>
        <w:rPr>
          <w:rFonts w:ascii="Arial Narrow" w:eastAsia="Arial Unicode MS" w:hAnsi="Arial Narrow" w:cs="Arial Narrow"/>
          <w:i/>
          <w:iCs/>
          <w:color w:val="000000"/>
        </w:rPr>
        <w:t>rs</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ls à</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m</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i</w:t>
      </w:r>
      <w:r>
        <w:rPr>
          <w:rFonts w:ascii="Arial Narrow" w:eastAsia="Arial Unicode MS" w:hAnsi="Arial Narrow" w:cs="Arial Narrow"/>
          <w:i/>
          <w:iCs/>
          <w:color w:val="000000"/>
          <w:spacing w:val="-1"/>
        </w:rPr>
        <w:t>l</w:t>
      </w:r>
      <w:r>
        <w:rPr>
          <w:rFonts w:ascii="Arial Narrow" w:eastAsia="Arial Unicode MS" w:hAnsi="Arial Narrow" w:cs="Arial Narrow"/>
          <w:i/>
          <w:iCs/>
          <w:color w:val="000000"/>
        </w:rPr>
        <w:t>iser</w:t>
      </w:r>
    </w:p>
    <w:p w14:paraId="7AC2C797"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 xml:space="preserve">° </w:t>
      </w:r>
      <w:r>
        <w:rPr>
          <w:rFonts w:ascii="Arial Narrow" w:eastAsia="Arial Unicode MS" w:hAnsi="Arial Narrow" w:cs="Arial Narrow"/>
          <w:i/>
          <w:iCs/>
          <w:color w:val="000000"/>
          <w:spacing w:val="1"/>
        </w:rPr>
        <w:t>1</w:t>
      </w:r>
      <w:r>
        <w:rPr>
          <w:rFonts w:ascii="Arial Narrow" w:eastAsia="Arial Unicode MS" w:hAnsi="Arial Narrow" w:cs="Arial Narrow"/>
          <w:i/>
          <w:iCs/>
          <w:color w:val="000000"/>
          <w:spacing w:val="-1"/>
        </w:rPr>
        <w:t>0</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f</w:t>
      </w:r>
      <w:r>
        <w:rPr>
          <w:rFonts w:ascii="Arial Narrow" w:eastAsia="Arial Unicode MS" w:hAnsi="Arial Narrow" w:cs="Arial Narrow"/>
          <w:i/>
          <w:iCs/>
          <w:color w:val="000000"/>
          <w:spacing w:val="-3"/>
        </w:rPr>
        <w:t>i</w:t>
      </w: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he</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3"/>
        </w:rPr>
        <w:t xml:space="preserve"> </w:t>
      </w:r>
      <w:r>
        <w:rPr>
          <w:rFonts w:ascii="Arial Narrow" w:eastAsia="Arial Unicode MS" w:hAnsi="Arial Narrow" w:cs="Arial Narrow"/>
          <w:i/>
          <w:iCs/>
          <w:color w:val="000000"/>
          <w:spacing w:val="1"/>
        </w:rPr>
        <w:t>p</w:t>
      </w:r>
      <w:r>
        <w:rPr>
          <w:rFonts w:ascii="Arial Narrow" w:eastAsia="Arial Unicode MS" w:hAnsi="Arial Narrow" w:cs="Arial Narrow"/>
          <w:i/>
          <w:iCs/>
          <w:color w:val="000000"/>
        </w:rPr>
        <w:t>re</w:t>
      </w:r>
      <w:r>
        <w:rPr>
          <w:rFonts w:ascii="Arial Narrow" w:eastAsia="Arial Unicode MS" w:hAnsi="Arial Narrow" w:cs="Arial Narrow"/>
          <w:i/>
          <w:iCs/>
          <w:color w:val="000000"/>
          <w:spacing w:val="-2"/>
        </w:rPr>
        <w:t>s</w:t>
      </w:r>
      <w:r>
        <w:rPr>
          <w:rFonts w:ascii="Arial Narrow" w:eastAsia="Arial Unicode MS" w:hAnsi="Arial Narrow" w:cs="Arial Narrow"/>
          <w:i/>
          <w:iCs/>
          <w:color w:val="000000"/>
        </w:rPr>
        <w:t>t</w:t>
      </w: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ti</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rPr>
        <w:t>s s</w:t>
      </w:r>
      <w:r>
        <w:rPr>
          <w:rFonts w:ascii="Arial Narrow" w:eastAsia="Arial Unicode MS" w:hAnsi="Arial Narrow" w:cs="Arial Narrow"/>
          <w:i/>
          <w:iCs/>
          <w:color w:val="000000"/>
          <w:spacing w:val="1"/>
        </w:rPr>
        <w:t>us</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spacing w:val="1"/>
        </w:rPr>
        <w:t>ep</w:t>
      </w:r>
      <w:r>
        <w:rPr>
          <w:rFonts w:ascii="Arial Narrow" w:eastAsia="Arial Unicode MS" w:hAnsi="Arial Narrow" w:cs="Arial Narrow"/>
          <w:i/>
          <w:iCs/>
          <w:color w:val="000000"/>
          <w:spacing w:val="-2"/>
        </w:rPr>
        <w:t>t</w:t>
      </w:r>
      <w:r>
        <w:rPr>
          <w:rFonts w:ascii="Arial Narrow" w:eastAsia="Arial Unicode MS" w:hAnsi="Arial Narrow" w:cs="Arial Narrow"/>
          <w:i/>
          <w:iCs/>
          <w:color w:val="000000"/>
        </w:rPr>
        <w:t>ibl</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2"/>
        </w:rPr>
        <w:t>'</w:t>
      </w:r>
      <w:r>
        <w:rPr>
          <w:rFonts w:ascii="Arial Narrow" w:eastAsia="Arial Unicode MS" w:hAnsi="Arial Narrow" w:cs="Arial Narrow"/>
          <w:i/>
          <w:iCs/>
          <w:color w:val="000000"/>
          <w:spacing w:val="1"/>
        </w:rPr>
        <w:t>ê</w:t>
      </w:r>
      <w:r>
        <w:rPr>
          <w:rFonts w:ascii="Arial Narrow" w:eastAsia="Arial Unicode MS" w:hAnsi="Arial Narrow" w:cs="Arial Narrow"/>
          <w:i/>
          <w:iCs/>
          <w:color w:val="000000"/>
        </w:rPr>
        <w:t>tre s</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u</w:t>
      </w:r>
      <w:r>
        <w:rPr>
          <w:rFonts w:ascii="Arial Narrow" w:eastAsia="Arial Unicode MS" w:hAnsi="Arial Narrow" w:cs="Arial Narrow"/>
          <w:i/>
          <w:iCs/>
          <w:color w:val="000000"/>
        </w:rPr>
        <w:t xml:space="preserve">s </w:t>
      </w:r>
      <w:r>
        <w:rPr>
          <w:rFonts w:ascii="Arial Narrow" w:eastAsia="Arial Unicode MS" w:hAnsi="Arial Narrow" w:cs="Arial Narrow"/>
          <w:i/>
          <w:iCs/>
          <w:color w:val="000000"/>
          <w:spacing w:val="1"/>
        </w:rPr>
        <w:t>t</w:t>
      </w:r>
      <w:r>
        <w:rPr>
          <w:rFonts w:ascii="Arial Narrow" w:eastAsia="Arial Unicode MS" w:hAnsi="Arial Narrow" w:cs="Arial Narrow"/>
          <w:i/>
          <w:iCs/>
          <w:color w:val="000000"/>
        </w:rPr>
        <w:t>rai</w:t>
      </w:r>
      <w:r>
        <w:rPr>
          <w:rFonts w:ascii="Arial Narrow" w:eastAsia="Arial Unicode MS" w:hAnsi="Arial Narrow" w:cs="Arial Narrow"/>
          <w:i/>
          <w:iCs/>
          <w:color w:val="000000"/>
          <w:spacing w:val="-2"/>
        </w:rPr>
        <w:t>t</w:t>
      </w:r>
      <w:r>
        <w:rPr>
          <w:rFonts w:ascii="Arial Narrow" w:eastAsia="Arial Unicode MS" w:hAnsi="Arial Narrow" w:cs="Arial Narrow"/>
          <w:i/>
          <w:iCs/>
          <w:color w:val="000000"/>
          <w:spacing w:val="1"/>
        </w:rPr>
        <w:t>ée</w:t>
      </w:r>
      <w:r>
        <w:rPr>
          <w:rFonts w:ascii="Arial Narrow" w:eastAsia="Arial Unicode MS" w:hAnsi="Arial Narrow" w:cs="Arial Narrow"/>
          <w:i/>
          <w:iCs/>
          <w:color w:val="000000"/>
        </w:rPr>
        <w:t>s</w:t>
      </w:r>
    </w:p>
    <w:p w14:paraId="1D6FF760" w14:textId="77777777" w:rsidR="00FA5931" w:rsidRPr="002E5507" w:rsidRDefault="00FA5931" w:rsidP="00287561">
      <w:pPr>
        <w:widowControl w:val="0"/>
        <w:autoSpaceDE w:val="0"/>
        <w:autoSpaceDN w:val="0"/>
        <w:adjustRightInd w:val="0"/>
        <w:spacing w:after="0"/>
        <w:ind w:left="1553"/>
        <w:rPr>
          <w:rFonts w:ascii="Arial Narrow" w:eastAsia="Arial Unicode MS" w:hAnsi="Arial Narrow" w:cs="Arial Narrow"/>
          <w:color w:val="000000"/>
        </w:rPr>
      </w:pPr>
      <w:r>
        <w:rPr>
          <w:rFonts w:ascii="Arial Narrow" w:eastAsia="Arial Unicode MS" w:hAnsi="Arial Narrow" w:cs="Arial Narrow"/>
          <w:i/>
          <w:iCs/>
          <w:color w:val="000000"/>
          <w:spacing w:val="1"/>
        </w:rPr>
        <w:t>Anne</w:t>
      </w:r>
      <w:r>
        <w:rPr>
          <w:rFonts w:ascii="Arial Narrow" w:eastAsia="Arial Unicode MS" w:hAnsi="Arial Narrow" w:cs="Arial Narrow"/>
          <w:i/>
          <w:iCs/>
          <w:color w:val="000000"/>
          <w:spacing w:val="-2"/>
        </w:rPr>
        <w:t>x</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n</w:t>
      </w:r>
      <w:r>
        <w:rPr>
          <w:rFonts w:ascii="Arial Narrow" w:eastAsia="Arial Unicode MS" w:hAnsi="Arial Narrow" w:cs="Arial Narrow"/>
          <w:i/>
          <w:iCs/>
          <w:color w:val="000000"/>
        </w:rPr>
        <w:t>°</w:t>
      </w:r>
      <w:r>
        <w:rPr>
          <w:rFonts w:ascii="Arial Narrow" w:eastAsia="Arial Unicode MS" w:hAnsi="Arial Narrow" w:cs="Arial Narrow"/>
          <w:i/>
          <w:iCs/>
          <w:color w:val="000000"/>
          <w:spacing w:val="-2"/>
        </w:rPr>
        <w:t xml:space="preserve"> </w:t>
      </w:r>
      <w:r>
        <w:rPr>
          <w:rFonts w:ascii="Arial Narrow" w:eastAsia="Arial Unicode MS" w:hAnsi="Arial Narrow" w:cs="Arial Narrow"/>
          <w:i/>
          <w:iCs/>
          <w:color w:val="000000"/>
          <w:spacing w:val="3"/>
        </w:rPr>
        <w:t>1</w:t>
      </w:r>
      <w:r>
        <w:rPr>
          <w:rFonts w:ascii="Arial Narrow" w:eastAsia="Arial Unicode MS" w:hAnsi="Arial Narrow" w:cs="Arial Narrow"/>
          <w:i/>
          <w:iCs/>
          <w:color w:val="000000"/>
          <w:spacing w:val="-1"/>
        </w:rPr>
        <w:t>1</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M</w:t>
      </w:r>
      <w:r>
        <w:rPr>
          <w:rFonts w:ascii="Arial Narrow" w:eastAsia="Arial Unicode MS" w:hAnsi="Arial Narrow" w:cs="Arial Narrow"/>
          <w:i/>
          <w:iCs/>
          <w:color w:val="000000"/>
          <w:spacing w:val="1"/>
        </w:rPr>
        <w:t>o</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spacing w:val="1"/>
        </w:rPr>
        <w:t>è</w:t>
      </w:r>
      <w:r>
        <w:rPr>
          <w:rFonts w:ascii="Arial Narrow" w:eastAsia="Arial Unicode MS" w:hAnsi="Arial Narrow" w:cs="Arial Narrow"/>
          <w:i/>
          <w:iCs/>
          <w:color w:val="000000"/>
        </w:rPr>
        <w:t>le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2"/>
        </w:rPr>
        <w:t>C</w:t>
      </w:r>
      <w:r>
        <w:rPr>
          <w:rFonts w:ascii="Arial Narrow" w:eastAsia="Arial Unicode MS" w:hAnsi="Arial Narrow" w:cs="Arial Narrow"/>
          <w:i/>
          <w:iCs/>
          <w:color w:val="000000"/>
        </w:rPr>
        <w:t xml:space="preserve">V </w:t>
      </w:r>
      <w:r>
        <w:rPr>
          <w:rFonts w:ascii="Arial Narrow" w:eastAsia="Arial Unicode MS" w:hAnsi="Arial Narrow" w:cs="Arial Narrow"/>
          <w:i/>
          <w:iCs/>
          <w:color w:val="000000"/>
          <w:spacing w:val="1"/>
        </w:rPr>
        <w:t>d</w:t>
      </w:r>
      <w:r>
        <w:rPr>
          <w:rFonts w:ascii="Arial Narrow" w:eastAsia="Arial Unicode MS" w:hAnsi="Arial Narrow" w:cs="Arial Narrow"/>
          <w:i/>
          <w:iCs/>
          <w:color w:val="000000"/>
        </w:rPr>
        <w:t>e</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spacing w:val="1"/>
        </w:rPr>
        <w:t>pe</w:t>
      </w:r>
      <w:r>
        <w:rPr>
          <w:rFonts w:ascii="Arial Narrow" w:eastAsia="Arial Unicode MS" w:hAnsi="Arial Narrow" w:cs="Arial Narrow"/>
          <w:i/>
          <w:iCs/>
          <w:color w:val="000000"/>
        </w:rPr>
        <w:t>rs</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n</w:t>
      </w:r>
      <w:r>
        <w:rPr>
          <w:rFonts w:ascii="Arial Narrow" w:eastAsia="Arial Unicode MS" w:hAnsi="Arial Narrow" w:cs="Arial Narrow"/>
          <w:i/>
          <w:iCs/>
          <w:color w:val="000000"/>
          <w:spacing w:val="1"/>
        </w:rPr>
        <w:t>e</w:t>
      </w:r>
      <w:r>
        <w:rPr>
          <w:rFonts w:ascii="Arial Narrow" w:eastAsia="Arial Unicode MS" w:hAnsi="Arial Narrow" w:cs="Arial Narrow"/>
          <w:i/>
          <w:iCs/>
          <w:color w:val="000000"/>
        </w:rPr>
        <w:t>ls à</w:t>
      </w:r>
      <w:r>
        <w:rPr>
          <w:rFonts w:ascii="Arial Narrow" w:eastAsia="Arial Unicode MS" w:hAnsi="Arial Narrow" w:cs="Arial Narrow"/>
          <w:i/>
          <w:iCs/>
          <w:color w:val="000000"/>
          <w:spacing w:val="1"/>
        </w:rPr>
        <w:t xml:space="preserve"> </w:t>
      </w:r>
      <w:r>
        <w:rPr>
          <w:rFonts w:ascii="Arial Narrow" w:eastAsia="Arial Unicode MS" w:hAnsi="Arial Narrow" w:cs="Arial Narrow"/>
          <w:i/>
          <w:iCs/>
          <w:color w:val="000000"/>
        </w:rPr>
        <w:t>m</w:t>
      </w:r>
      <w:r>
        <w:rPr>
          <w:rFonts w:ascii="Arial Narrow" w:eastAsia="Arial Unicode MS" w:hAnsi="Arial Narrow" w:cs="Arial Narrow"/>
          <w:i/>
          <w:iCs/>
          <w:color w:val="000000"/>
          <w:spacing w:val="-2"/>
        </w:rPr>
        <w:t>o</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i</w:t>
      </w:r>
      <w:r>
        <w:rPr>
          <w:rFonts w:ascii="Arial Narrow" w:eastAsia="Arial Unicode MS" w:hAnsi="Arial Narrow" w:cs="Arial Narrow"/>
          <w:i/>
          <w:iCs/>
          <w:color w:val="000000"/>
          <w:spacing w:val="-1"/>
        </w:rPr>
        <w:t>l</w:t>
      </w:r>
      <w:r>
        <w:rPr>
          <w:rFonts w:ascii="Arial Narrow" w:eastAsia="Arial Unicode MS" w:hAnsi="Arial Narrow" w:cs="Arial Narrow"/>
          <w:i/>
          <w:iCs/>
          <w:color w:val="000000"/>
        </w:rPr>
        <w:t>iser</w:t>
      </w:r>
    </w:p>
    <w:p w14:paraId="6B71D9BE" w14:textId="77777777" w:rsidR="00FA5931" w:rsidRPr="002E5507" w:rsidRDefault="00FA5931" w:rsidP="00287561">
      <w:pPr>
        <w:widowControl w:val="0"/>
        <w:autoSpaceDE w:val="0"/>
        <w:autoSpaceDN w:val="0"/>
        <w:adjustRightInd w:val="0"/>
        <w:spacing w:after="0"/>
        <w:ind w:left="113" w:right="5344"/>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1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ég</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09BB2CE3" w14:textId="77777777" w:rsidR="00FA5931" w:rsidRDefault="00FA5931" w:rsidP="00287561">
      <w:pPr>
        <w:widowControl w:val="0"/>
        <w:autoSpaceDE w:val="0"/>
        <w:autoSpaceDN w:val="0"/>
        <w:adjustRightInd w:val="0"/>
        <w:spacing w:after="0"/>
        <w:ind w:left="113" w:right="90"/>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cla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cial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vi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ale</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visa</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ific</w:t>
      </w:r>
      <w:r>
        <w:rPr>
          <w:rFonts w:ascii="Arial Narrow" w:eastAsia="Arial Unicode MS" w:hAnsi="Arial Narrow" w:cs="Arial Narrow"/>
          <w:color w:val="000000"/>
          <w:spacing w:val="-2"/>
        </w:rPr>
        <w:t>a</w:t>
      </w:r>
      <w:r>
        <w:rPr>
          <w:rFonts w:ascii="Arial Narrow" w:eastAsia="Arial Unicode MS" w:hAnsi="Arial Narrow" w:cs="Arial Narrow"/>
          <w:color w:val="000000"/>
        </w:rPr>
        <w:t>tifs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la</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remplir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p>
    <w:p w14:paraId="6CB5B271" w14:textId="77777777" w:rsidR="00FA5931" w:rsidRPr="000025D8" w:rsidRDefault="00FA5931" w:rsidP="00287561">
      <w:pPr>
        <w:widowControl w:val="0"/>
        <w:autoSpaceDE w:val="0"/>
        <w:autoSpaceDN w:val="0"/>
        <w:adjustRightInd w:val="0"/>
        <w:spacing w:after="0"/>
        <w:ind w:left="113" w:right="2073"/>
        <w:rPr>
          <w:rFonts w:ascii="Arial Narrow" w:eastAsia="Arial Unicode MS" w:hAnsi="Arial Narrow" w:cs="Arial Narrow"/>
          <w:color w:val="000000"/>
        </w:rPr>
      </w:pPr>
      <w:r>
        <w:rPr>
          <w:rFonts w:ascii="Arial Narrow" w:eastAsia="Arial Unicode MS" w:hAnsi="Arial Narrow" w:cs="Arial Narrow"/>
          <w:color w:val="000000"/>
          <w:position w:val="1"/>
        </w:rPr>
        <w:t>le</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M</w:t>
      </w:r>
      <w:r>
        <w:rPr>
          <w:rFonts w:ascii="Arial Narrow" w:eastAsia="Arial Unicode MS" w:hAnsi="Arial Narrow" w:cs="Arial Narrow"/>
          <w:color w:val="000000"/>
          <w:spacing w:val="1"/>
          <w:position w:val="1"/>
        </w:rPr>
        <w:t>a</w:t>
      </w:r>
      <w:r>
        <w:rPr>
          <w:rFonts w:ascii="Arial Narrow" w:eastAsia="Arial Unicode MS" w:hAnsi="Arial Narrow" w:cs="Arial Narrow"/>
          <w:color w:val="000000"/>
          <w:position w:val="1"/>
        </w:rPr>
        <w:t>î</w:t>
      </w:r>
      <w:r>
        <w:rPr>
          <w:rFonts w:ascii="Arial Narrow" w:eastAsia="Arial Unicode MS" w:hAnsi="Arial Narrow" w:cs="Arial Narrow"/>
          <w:color w:val="000000"/>
          <w:spacing w:val="1"/>
          <w:position w:val="1"/>
        </w:rPr>
        <w:t>t</w:t>
      </w:r>
      <w:r>
        <w:rPr>
          <w:rFonts w:ascii="Arial Narrow" w:eastAsia="Arial Unicode MS" w:hAnsi="Arial Narrow" w:cs="Arial Narrow"/>
          <w:color w:val="000000"/>
          <w:position w:val="1"/>
        </w:rPr>
        <w:t>re</w:t>
      </w:r>
      <w:r>
        <w:rPr>
          <w:rFonts w:ascii="Arial Narrow" w:eastAsia="Arial Unicode MS" w:hAnsi="Arial Narrow" w:cs="Arial Narrow"/>
          <w:color w:val="000000"/>
          <w:spacing w:val="-2"/>
          <w:position w:val="1"/>
        </w:rPr>
        <w:t xml:space="preserve">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position w:val="1"/>
        </w:rPr>
        <w:t>’ O</w:t>
      </w:r>
      <w:r>
        <w:rPr>
          <w:rFonts w:ascii="Arial Narrow" w:eastAsia="Arial Unicode MS" w:hAnsi="Arial Narrow" w:cs="Arial Narrow"/>
          <w:color w:val="000000"/>
          <w:spacing w:val="1"/>
          <w:position w:val="1"/>
        </w:rPr>
        <w:t>u</w:t>
      </w:r>
      <w:r>
        <w:rPr>
          <w:rFonts w:ascii="Arial Narrow" w:eastAsia="Arial Unicode MS" w:hAnsi="Arial Narrow" w:cs="Arial Narrow"/>
          <w:color w:val="000000"/>
          <w:position w:val="1"/>
        </w:rPr>
        <w:t>vr</w:t>
      </w:r>
      <w:r>
        <w:rPr>
          <w:rFonts w:ascii="Arial Narrow" w:eastAsia="Arial Unicode MS" w:hAnsi="Arial Narrow" w:cs="Arial Narrow"/>
          <w:color w:val="000000"/>
          <w:spacing w:val="-2"/>
          <w:position w:val="1"/>
        </w:rPr>
        <w:t>a</w:t>
      </w:r>
      <w:r>
        <w:rPr>
          <w:rFonts w:ascii="Arial Narrow" w:eastAsia="Arial Unicode MS" w:hAnsi="Arial Narrow" w:cs="Arial Narrow"/>
          <w:color w:val="000000"/>
          <w:spacing w:val="1"/>
          <w:position w:val="1"/>
        </w:rPr>
        <w:t>g</w:t>
      </w:r>
      <w:r>
        <w:rPr>
          <w:rFonts w:ascii="Arial Narrow" w:eastAsia="Arial Unicode MS" w:hAnsi="Arial Narrow" w:cs="Arial Narrow"/>
          <w:color w:val="000000"/>
          <w:position w:val="1"/>
        </w:rPr>
        <w:t>e</w:t>
      </w:r>
      <w:r>
        <w:rPr>
          <w:rFonts w:ascii="Arial Narrow" w:eastAsia="Arial Unicode MS" w:hAnsi="Arial Narrow" w:cs="Arial Narrow"/>
          <w:color w:val="000000"/>
          <w:spacing w:val="3"/>
          <w:position w:val="1"/>
        </w:rPr>
        <w:t xml:space="preserve"> </w:t>
      </w:r>
      <w:r>
        <w:rPr>
          <w:rFonts w:ascii="Arial Narrow" w:eastAsia="Arial Unicode MS" w:hAnsi="Arial Narrow" w:cs="Arial Narrow"/>
          <w:color w:val="000000"/>
          <w:position w:val="1"/>
        </w:rPr>
        <w:t>Dé</w:t>
      </w:r>
      <w:r>
        <w:rPr>
          <w:rFonts w:ascii="Arial Narrow" w:eastAsia="Arial Unicode MS" w:hAnsi="Arial Narrow" w:cs="Arial Narrow"/>
          <w:color w:val="000000"/>
          <w:spacing w:val="-2"/>
          <w:position w:val="1"/>
        </w:rPr>
        <w:t>l</w:t>
      </w:r>
      <w:r>
        <w:rPr>
          <w:rFonts w:ascii="Arial Narrow" w:eastAsia="Arial Unicode MS" w:hAnsi="Arial Narrow" w:cs="Arial Narrow"/>
          <w:color w:val="000000"/>
          <w:spacing w:val="1"/>
          <w:position w:val="1"/>
        </w:rPr>
        <w:t>é</w:t>
      </w:r>
      <w:r>
        <w:rPr>
          <w:rFonts w:ascii="Arial Narrow" w:eastAsia="Arial Unicode MS" w:hAnsi="Arial Narrow" w:cs="Arial Narrow"/>
          <w:color w:val="000000"/>
          <w:spacing w:val="-1"/>
          <w:position w:val="1"/>
        </w:rPr>
        <w:t>g</w:t>
      </w:r>
      <w:r>
        <w:rPr>
          <w:rFonts w:ascii="Arial Narrow" w:eastAsia="Arial Unicode MS" w:hAnsi="Arial Narrow" w:cs="Arial Narrow"/>
          <w:color w:val="000000"/>
          <w:spacing w:val="1"/>
          <w:position w:val="1"/>
        </w:rPr>
        <w:t>u</w:t>
      </w:r>
      <w:r>
        <w:rPr>
          <w:rFonts w:ascii="Arial Narrow" w:eastAsia="Arial Unicode MS" w:hAnsi="Arial Narrow" w:cs="Arial Narrow"/>
          <w:color w:val="000000"/>
          <w:spacing w:val="2"/>
          <w:position w:val="1"/>
        </w:rPr>
        <w:t>é</w:t>
      </w:r>
      <w:r>
        <w:rPr>
          <w:rFonts w:ascii="Arial Narrow" w:eastAsia="Arial Unicode MS" w:hAnsi="Arial Narrow" w:cs="Arial Narrow"/>
          <w:color w:val="000000"/>
          <w:position w:val="1"/>
        </w:rPr>
        <w:t>,</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position w:val="1"/>
        </w:rPr>
        <w:t>la</w:t>
      </w:r>
      <w:r>
        <w:rPr>
          <w:rFonts w:ascii="Arial Narrow" w:eastAsia="Arial Unicode MS" w:hAnsi="Arial Narrow" w:cs="Arial Narrow"/>
          <w:color w:val="000000"/>
          <w:spacing w:val="-2"/>
          <w:position w:val="1"/>
        </w:rPr>
        <w:t xml:space="preserve">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position w:val="1"/>
        </w:rPr>
        <w:t>isp</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spacing w:val="1"/>
          <w:position w:val="1"/>
        </w:rPr>
        <w:t>n</w:t>
      </w:r>
      <w:r>
        <w:rPr>
          <w:rFonts w:ascii="Arial Narrow" w:eastAsia="Arial Unicode MS" w:hAnsi="Arial Narrow" w:cs="Arial Narrow"/>
          <w:color w:val="000000"/>
          <w:position w:val="1"/>
        </w:rPr>
        <w:t>ibil</w:t>
      </w:r>
      <w:r>
        <w:rPr>
          <w:rFonts w:ascii="Arial Narrow" w:eastAsia="Arial Unicode MS" w:hAnsi="Arial Narrow" w:cs="Arial Narrow"/>
          <w:color w:val="000000"/>
          <w:spacing w:val="-1"/>
          <w:position w:val="1"/>
        </w:rPr>
        <w:t>i</w:t>
      </w:r>
      <w:r>
        <w:rPr>
          <w:rFonts w:ascii="Arial Narrow" w:eastAsia="Arial Unicode MS" w:hAnsi="Arial Narrow" w:cs="Arial Narrow"/>
          <w:color w:val="000000"/>
          <w:position w:val="1"/>
        </w:rPr>
        <w:t>té</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position w:val="1"/>
        </w:rPr>
        <w:t>u</w:t>
      </w:r>
      <w:r>
        <w:rPr>
          <w:rFonts w:ascii="Arial Narrow" w:eastAsia="Arial Unicode MS" w:hAnsi="Arial Narrow" w:cs="Arial Narrow"/>
          <w:color w:val="000000"/>
          <w:spacing w:val="1"/>
          <w:position w:val="1"/>
        </w:rPr>
        <w:t xml:space="preserve"> f</w:t>
      </w:r>
      <w:r>
        <w:rPr>
          <w:rFonts w:ascii="Arial Narrow" w:eastAsia="Arial Unicode MS" w:hAnsi="Arial Narrow" w:cs="Arial Narrow"/>
          <w:color w:val="000000"/>
          <w:spacing w:val="-3"/>
          <w:position w:val="1"/>
        </w:rPr>
        <w:t>i</w:t>
      </w:r>
      <w:r>
        <w:rPr>
          <w:rFonts w:ascii="Arial Narrow" w:eastAsia="Arial Unicode MS" w:hAnsi="Arial Narrow" w:cs="Arial Narrow"/>
          <w:color w:val="000000"/>
          <w:spacing w:val="1"/>
          <w:position w:val="1"/>
        </w:rPr>
        <w:t>nan</w:t>
      </w:r>
      <w:r>
        <w:rPr>
          <w:rFonts w:ascii="Arial Narrow" w:eastAsia="Arial Unicode MS" w:hAnsi="Arial Narrow" w:cs="Arial Narrow"/>
          <w:color w:val="000000"/>
          <w:spacing w:val="-2"/>
          <w:position w:val="1"/>
        </w:rPr>
        <w:t>c</w:t>
      </w:r>
      <w:r>
        <w:rPr>
          <w:rFonts w:ascii="Arial Narrow" w:eastAsia="Arial Unicode MS" w:hAnsi="Arial Narrow" w:cs="Arial Narrow"/>
          <w:color w:val="000000"/>
          <w:spacing w:val="1"/>
          <w:position w:val="1"/>
        </w:rPr>
        <w:t>e</w:t>
      </w:r>
      <w:r>
        <w:rPr>
          <w:rFonts w:ascii="Arial Narrow" w:eastAsia="Arial Unicode MS" w:hAnsi="Arial Narrow" w:cs="Arial Narrow"/>
          <w:color w:val="000000"/>
          <w:spacing w:val="-1"/>
          <w:position w:val="1"/>
        </w:rPr>
        <w:t>m</w:t>
      </w:r>
      <w:r>
        <w:rPr>
          <w:rFonts w:ascii="Arial Narrow" w:eastAsia="Arial Unicode MS" w:hAnsi="Arial Narrow" w:cs="Arial Narrow"/>
          <w:color w:val="000000"/>
          <w:spacing w:val="1"/>
          <w:position w:val="1"/>
        </w:rPr>
        <w:t>en</w:t>
      </w:r>
      <w:r>
        <w:rPr>
          <w:rFonts w:ascii="Arial Narrow" w:eastAsia="Arial Unicode MS" w:hAnsi="Arial Narrow" w:cs="Arial Narrow"/>
          <w:color w:val="000000"/>
          <w:position w:val="1"/>
        </w:rPr>
        <w:t>t</w:t>
      </w:r>
      <w:r>
        <w:rPr>
          <w:rFonts w:ascii="Arial Narrow" w:eastAsia="Arial Unicode MS" w:hAnsi="Arial Narrow" w:cs="Arial Narrow"/>
          <w:color w:val="000000"/>
          <w:spacing w:val="2"/>
          <w:position w:val="1"/>
        </w:rPr>
        <w:t xml:space="preserve"> </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position w:val="1"/>
        </w:rPr>
        <w:t>u</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position w:val="1"/>
        </w:rPr>
        <w:t>l'inscr</w:t>
      </w:r>
      <w:r>
        <w:rPr>
          <w:rFonts w:ascii="Arial Narrow" w:eastAsia="Arial Unicode MS" w:hAnsi="Arial Narrow" w:cs="Arial Narrow"/>
          <w:color w:val="000000"/>
          <w:spacing w:val="-1"/>
          <w:position w:val="1"/>
        </w:rPr>
        <w:t>ip</w:t>
      </w:r>
      <w:r>
        <w:rPr>
          <w:rFonts w:ascii="Arial Narrow" w:eastAsia="Arial Unicode MS" w:hAnsi="Arial Narrow" w:cs="Arial Narrow"/>
          <w:color w:val="000000"/>
          <w:position w:val="1"/>
        </w:rPr>
        <w:t>ti</w:t>
      </w:r>
      <w:r>
        <w:rPr>
          <w:rFonts w:ascii="Arial Narrow" w:eastAsia="Arial Unicode MS" w:hAnsi="Arial Narrow" w:cs="Arial Narrow"/>
          <w:color w:val="000000"/>
          <w:spacing w:val="1"/>
          <w:position w:val="1"/>
        </w:rPr>
        <w:t>o</w:t>
      </w:r>
      <w:r>
        <w:rPr>
          <w:rFonts w:ascii="Arial Narrow" w:eastAsia="Arial Unicode MS" w:hAnsi="Arial Narrow" w:cs="Arial Narrow"/>
          <w:color w:val="000000"/>
          <w:position w:val="1"/>
        </w:rPr>
        <w:t>n</w:t>
      </w:r>
      <w:r>
        <w:rPr>
          <w:rFonts w:ascii="Arial Narrow" w:eastAsia="Arial Unicode MS" w:hAnsi="Arial Narrow" w:cs="Arial Narrow"/>
          <w:color w:val="000000"/>
          <w:spacing w:val="-1"/>
          <w:position w:val="1"/>
        </w:rPr>
        <w:t xml:space="preserve"> </w:t>
      </w:r>
      <w:r>
        <w:rPr>
          <w:rFonts w:ascii="Arial Narrow" w:eastAsia="Arial Unicode MS" w:hAnsi="Arial Narrow" w:cs="Arial Narrow"/>
          <w:color w:val="000000"/>
          <w:spacing w:val="1"/>
          <w:position w:val="1"/>
        </w:rPr>
        <w:t>bu</w:t>
      </w:r>
      <w:r>
        <w:rPr>
          <w:rFonts w:ascii="Arial Narrow" w:eastAsia="Arial Unicode MS" w:hAnsi="Arial Narrow" w:cs="Arial Narrow"/>
          <w:color w:val="000000"/>
          <w:spacing w:val="-1"/>
          <w:position w:val="1"/>
        </w:rPr>
        <w:t>d</w:t>
      </w:r>
      <w:r>
        <w:rPr>
          <w:rFonts w:ascii="Arial Narrow" w:eastAsia="Arial Unicode MS" w:hAnsi="Arial Narrow" w:cs="Arial Narrow"/>
          <w:color w:val="000000"/>
          <w:spacing w:val="1"/>
          <w:position w:val="1"/>
        </w:rPr>
        <w:t>g</w:t>
      </w:r>
      <w:r>
        <w:rPr>
          <w:rFonts w:ascii="Arial Narrow" w:eastAsia="Arial Unicode MS" w:hAnsi="Arial Narrow" w:cs="Arial Narrow"/>
          <w:color w:val="000000"/>
          <w:spacing w:val="-1"/>
          <w:position w:val="1"/>
        </w:rPr>
        <w:t>é</w:t>
      </w:r>
      <w:r>
        <w:rPr>
          <w:rFonts w:ascii="Arial Narrow" w:eastAsia="Arial Unicode MS" w:hAnsi="Arial Narrow" w:cs="Arial Narrow"/>
          <w:color w:val="000000"/>
          <w:position w:val="1"/>
        </w:rPr>
        <w:t>t</w:t>
      </w:r>
      <w:r>
        <w:rPr>
          <w:rFonts w:ascii="Arial Narrow" w:eastAsia="Arial Unicode MS" w:hAnsi="Arial Narrow" w:cs="Arial Narrow"/>
          <w:color w:val="000000"/>
          <w:spacing w:val="1"/>
          <w:position w:val="1"/>
        </w:rPr>
        <w:t>a</w:t>
      </w:r>
      <w:r>
        <w:rPr>
          <w:rFonts w:ascii="Arial Narrow" w:eastAsia="Arial Unicode MS" w:hAnsi="Arial Narrow" w:cs="Arial Narrow"/>
          <w:color w:val="000000"/>
          <w:position w:val="1"/>
        </w:rPr>
        <w:t>i</w:t>
      </w:r>
      <w:r>
        <w:rPr>
          <w:rFonts w:ascii="Arial Narrow" w:eastAsia="Arial Unicode MS" w:hAnsi="Arial Narrow" w:cs="Arial Narrow"/>
          <w:color w:val="000000"/>
          <w:spacing w:val="-1"/>
          <w:position w:val="1"/>
        </w:rPr>
        <w:t>r</w:t>
      </w:r>
      <w:r>
        <w:rPr>
          <w:rFonts w:ascii="Arial Narrow" w:eastAsia="Arial Unicode MS" w:hAnsi="Arial Narrow" w:cs="Arial Narrow"/>
          <w:color w:val="000000"/>
          <w:spacing w:val="3"/>
          <w:position w:val="1"/>
        </w:rPr>
        <w:t>e</w:t>
      </w:r>
      <w:r>
        <w:rPr>
          <w:rFonts w:ascii="Arial Narrow" w:eastAsia="Arial Unicode MS" w:hAnsi="Arial Narrow" w:cs="Arial Narrow"/>
          <w:color w:val="000000"/>
          <w:position w:val="1"/>
        </w:rPr>
        <w:t>.</w:t>
      </w:r>
    </w:p>
    <w:p w14:paraId="118B78D0" w14:textId="77777777" w:rsidR="00FA5931" w:rsidRDefault="00FA5931" w:rsidP="00287561">
      <w:pPr>
        <w:widowControl w:val="0"/>
        <w:tabs>
          <w:tab w:val="left" w:pos="1540"/>
        </w:tabs>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rPr>
        <w:tab/>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ciers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hab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Ministre</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 c</w:t>
      </w:r>
      <w:r>
        <w:rPr>
          <w:rFonts w:ascii="Arial Narrow" w:eastAsia="Arial Unicode MS" w:hAnsi="Arial Narrow" w:cs="Arial Narrow"/>
          <w:color w:val="000000"/>
          <w:spacing w:val="1"/>
        </w:rPr>
        <w:t>ha</w:t>
      </w:r>
      <w:r>
        <w:rPr>
          <w:rFonts w:ascii="Arial Narrow" w:eastAsia="Arial Unicode MS" w:hAnsi="Arial Narrow" w:cs="Arial Narrow"/>
          <w:color w:val="000000"/>
        </w:rPr>
        <w:t>rge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4"/>
        </w:rPr>
        <w:t>s</w:t>
      </w:r>
      <w:r>
        <w:rPr>
          <w:rFonts w:ascii="Arial Narrow" w:eastAsia="Arial Unicode MS" w:hAnsi="Arial Narrow" w:cs="Arial Narrow"/>
          <w:color w:val="000000"/>
        </w:rPr>
        <w:t>.</w:t>
      </w:r>
    </w:p>
    <w:p w14:paraId="2EA67C6F" w14:textId="77777777" w:rsidR="00FA5931" w:rsidRPr="000025D8"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b/>
          <w:bCs/>
          <w:color w:val="000000"/>
          <w:spacing w:val="1"/>
        </w:rPr>
        <w:t>8</w:t>
      </w:r>
      <w:r>
        <w:rPr>
          <w:rFonts w:ascii="Arial Narrow" w:eastAsia="Arial Unicode MS" w:hAnsi="Arial Narrow" w:cs="Arial Narrow"/>
          <w:b/>
          <w:bCs/>
          <w:color w:val="000000"/>
        </w:rPr>
        <w:t>.</w:t>
      </w:r>
      <w:r>
        <w:rPr>
          <w:rFonts w:ascii="Arial Narrow" w:eastAsia="Arial Unicode MS" w:hAnsi="Arial Narrow" w:cs="Arial Narrow"/>
          <w:b/>
          <w:bCs/>
          <w:color w:val="000000"/>
          <w:spacing w:val="2"/>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rè</w:t>
      </w:r>
      <w:r>
        <w:rPr>
          <w:rFonts w:ascii="Arial Narrow" w:eastAsia="Arial Unicode MS" w:hAnsi="Arial Narrow" w:cs="Arial Narrow"/>
          <w:color w:val="000000"/>
          <w:spacing w:val="1"/>
        </w:rPr>
        <w:t>g</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 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lui</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6"/>
        </w:rPr>
        <w:t>appa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i</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g</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t</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man</w:t>
      </w:r>
      <w:r>
        <w:rPr>
          <w:rFonts w:ascii="Arial Narrow" w:eastAsia="Arial Unicode MS" w:hAnsi="Arial Narrow" w:cs="Arial Narrow"/>
          <w:color w:val="000000"/>
          <w:spacing w:val="1"/>
        </w:rPr>
        <w:t>dé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rer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 à</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rds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ud</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ssier.</w:t>
      </w:r>
    </w:p>
    <w:p w14:paraId="440082FE" w14:textId="77777777" w:rsidR="00FA5931" w:rsidRDefault="00FA5931" w:rsidP="00287561">
      <w:pPr>
        <w:widowControl w:val="0"/>
        <w:tabs>
          <w:tab w:val="left" w:pos="1520"/>
        </w:tabs>
        <w:autoSpaceDE w:val="0"/>
        <w:autoSpaceDN w:val="0"/>
        <w:adjustRightInd w:val="0"/>
        <w:spacing w:after="0"/>
        <w:ind w:left="113" w:right="105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9.</w:t>
      </w:r>
      <w:r>
        <w:rPr>
          <w:rFonts w:ascii="Arial Narrow" w:eastAsia="Arial Unicode MS" w:hAnsi="Arial Narrow" w:cs="Arial Narrow"/>
          <w:b/>
          <w:bCs/>
          <w:color w:val="000000"/>
          <w:sz w:val="28"/>
          <w:szCs w:val="28"/>
        </w:rPr>
        <w:tab/>
        <w:t>Ecl</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irci</w:t>
      </w:r>
      <w:r>
        <w:rPr>
          <w:rFonts w:ascii="Arial Narrow" w:eastAsia="Arial Unicode MS" w:hAnsi="Arial Narrow" w:cs="Arial Narrow"/>
          <w:b/>
          <w:bCs/>
          <w:color w:val="000000"/>
          <w:spacing w:val="-1"/>
          <w:sz w:val="28"/>
          <w:szCs w:val="28"/>
        </w:rPr>
        <w:t>sse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rt</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D</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ss</w:t>
      </w:r>
      <w:r>
        <w:rPr>
          <w:rFonts w:ascii="Arial Narrow" w:eastAsia="Arial Unicode MS" w:hAnsi="Arial Narrow" w:cs="Arial Narrow"/>
          <w:b/>
          <w:bCs/>
          <w:color w:val="000000"/>
          <w:sz w:val="28"/>
          <w:szCs w:val="28"/>
        </w:rPr>
        <w:t>ier</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d’A</w:t>
      </w:r>
      <w:r>
        <w:rPr>
          <w:rFonts w:ascii="Arial Narrow" w:eastAsia="Arial Unicode MS" w:hAnsi="Arial Narrow" w:cs="Arial Narrow"/>
          <w:b/>
          <w:bCs/>
          <w:color w:val="000000"/>
          <w:spacing w:val="-2"/>
          <w:sz w:val="28"/>
          <w:szCs w:val="28"/>
        </w:rPr>
        <w:t>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l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Reco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rs</w:t>
      </w:r>
    </w:p>
    <w:p w14:paraId="62AE2DDA"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o</w:t>
      </w:r>
      <w:r>
        <w:rPr>
          <w:rFonts w:ascii="Arial Narrow" w:eastAsia="Arial Unicode MS" w:hAnsi="Arial Narrow" w:cs="Arial Narrow"/>
          <w:color w:val="000000"/>
          <w:spacing w:val="4"/>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issi</w:t>
      </w:r>
      <w:r>
        <w:rPr>
          <w:rFonts w:ascii="Arial Narrow" w:eastAsia="Arial Unicode MS" w:hAnsi="Arial Narrow" w:cs="Arial Narrow"/>
          <w:color w:val="000000"/>
          <w:spacing w:val="3"/>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spacing w:val="2"/>
        </w:rPr>
        <w:t>si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obteni</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spacing w:val="9"/>
        </w:rPr>
        <w:t>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s</w:t>
      </w:r>
      <w:r>
        <w:rPr>
          <w:rFonts w:ascii="Arial Narrow" w:eastAsia="Arial Unicode MS" w:hAnsi="Arial Narrow" w:cs="Arial Narrow"/>
          <w:color w:val="000000"/>
          <w:spacing w:val="6"/>
        </w:rPr>
        <w:t>i</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ppe</w:t>
      </w:r>
      <w:r>
        <w:rPr>
          <w:rFonts w:ascii="Arial Narrow" w:eastAsia="Arial Unicode MS" w:hAnsi="Arial Narrow" w:cs="Arial Narrow"/>
          <w:color w:val="000000"/>
        </w:rPr>
        <w:t>l</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 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resse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b/>
          <w:bCs/>
          <w:color w:val="000000"/>
        </w:rPr>
        <w:t xml:space="preserve">ou </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ia</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COL</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S</w:t>
      </w:r>
      <w:r>
        <w:rPr>
          <w:rFonts w:ascii="Arial Narrow" w:eastAsia="Arial Unicode MS" w:hAnsi="Arial Narrow" w:cs="Arial Narrow"/>
          <w:b/>
          <w:bCs/>
          <w:color w:val="000000"/>
          <w:spacing w:val="5"/>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spacing w:val="1"/>
        </w:rPr>
        <w:t>ve</w:t>
      </w:r>
      <w:r>
        <w:rPr>
          <w:rFonts w:ascii="Arial Narrow" w:eastAsia="Arial Unicode MS" w:hAnsi="Arial Narrow" w:cs="Arial Narrow"/>
          <w:b/>
          <w:bCs/>
          <w:color w:val="000000"/>
        </w:rPr>
        <w:t>c</w:t>
      </w:r>
      <w:r>
        <w:rPr>
          <w:rFonts w:ascii="Arial Narrow" w:eastAsia="Arial Unicode MS" w:hAnsi="Arial Narrow" w:cs="Arial Narrow"/>
          <w:b/>
          <w:bCs/>
          <w:color w:val="000000"/>
          <w:spacing w:val="1"/>
        </w:rPr>
        <w:t xml:space="preserve"> c</w:t>
      </w:r>
      <w:r>
        <w:rPr>
          <w:rFonts w:ascii="Arial Narrow" w:eastAsia="Arial Unicode MS" w:hAnsi="Arial Narrow" w:cs="Arial Narrow"/>
          <w:b/>
          <w:bCs/>
          <w:color w:val="000000"/>
        </w:rPr>
        <w:t>opie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à l</w:t>
      </w:r>
      <w:r>
        <w:rPr>
          <w:rFonts w:ascii="Arial Narrow" w:eastAsia="Arial Unicode MS" w:hAnsi="Arial Narrow" w:cs="Arial Narrow"/>
          <w:b/>
          <w:bCs/>
          <w:color w:val="000000"/>
          <w:spacing w:val="1"/>
        </w:rPr>
        <w:t>’</w:t>
      </w:r>
      <w:r>
        <w:rPr>
          <w:rFonts w:ascii="Arial Narrow" w:eastAsia="Arial Unicode MS" w:hAnsi="Arial Narrow" w:cs="Arial Narrow"/>
          <w:b/>
          <w:bCs/>
          <w:color w:val="000000"/>
        </w:rPr>
        <w:t>organi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rPr>
        <w:t xml:space="preserve">e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h</w:t>
      </w:r>
      <w:r>
        <w:rPr>
          <w:rFonts w:ascii="Arial Narrow" w:eastAsia="Arial Unicode MS" w:hAnsi="Arial Narrow" w:cs="Arial Narrow"/>
          <w:b/>
          <w:bCs/>
          <w:color w:val="000000"/>
          <w:spacing w:val="-2"/>
        </w:rPr>
        <w:t>a</w:t>
      </w:r>
      <w:r>
        <w:rPr>
          <w:rFonts w:ascii="Arial Narrow" w:eastAsia="Arial Unicode MS" w:hAnsi="Arial Narrow" w:cs="Arial Narrow"/>
          <w:b/>
          <w:bCs/>
          <w:color w:val="000000"/>
        </w:rPr>
        <w:t xml:space="preserve">rgé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6"/>
        </w:rPr>
        <w:t xml:space="preserv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 xml:space="preserve">a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gul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tion </w:t>
      </w:r>
      <w:r>
        <w:rPr>
          <w:rFonts w:ascii="Arial Narrow" w:eastAsia="Arial Unicode MS" w:hAnsi="Arial Narrow" w:cs="Arial Narrow"/>
          <w:b/>
          <w:bCs/>
          <w:color w:val="000000"/>
          <w:spacing w:val="7"/>
        </w:rPr>
        <w:t xml:space="preserve"> </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 xml:space="preserve">s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h</w:t>
      </w:r>
      <w:r>
        <w:rPr>
          <w:rFonts w:ascii="Arial Narrow" w:eastAsia="Arial Unicode MS" w:hAnsi="Arial Narrow" w:cs="Arial Narrow"/>
          <w:b/>
          <w:bCs/>
          <w:color w:val="000000"/>
          <w:spacing w:val="-2"/>
        </w:rPr>
        <w:t>é</w:t>
      </w:r>
      <w:r>
        <w:rPr>
          <w:rFonts w:ascii="Arial Narrow" w:eastAsia="Arial Unicode MS" w:hAnsi="Arial Narrow" w:cs="Arial Narrow"/>
          <w:b/>
          <w:bCs/>
          <w:color w:val="000000"/>
        </w:rPr>
        <w:t xml:space="preserve">s </w:t>
      </w:r>
      <w:r>
        <w:rPr>
          <w:rFonts w:ascii="Arial Narrow" w:eastAsia="Arial Unicode MS" w:hAnsi="Arial Narrow" w:cs="Arial Narrow"/>
          <w:b/>
          <w:bCs/>
          <w:color w:val="000000"/>
          <w:spacing w:val="9"/>
        </w:rPr>
        <w:t xml:space="preserve"> </w:t>
      </w:r>
      <w:r>
        <w:rPr>
          <w:rFonts w:ascii="Arial Narrow" w:eastAsia="Arial Unicode MS" w:hAnsi="Arial Narrow" w:cs="Arial Narrow"/>
          <w:b/>
          <w:bCs/>
          <w:color w:val="000000"/>
        </w:rPr>
        <w:t>pu</w:t>
      </w:r>
      <w:r>
        <w:rPr>
          <w:rFonts w:ascii="Arial Narrow" w:eastAsia="Arial Unicode MS" w:hAnsi="Arial Narrow" w:cs="Arial Narrow"/>
          <w:b/>
          <w:bCs/>
          <w:color w:val="000000"/>
          <w:spacing w:val="-1"/>
        </w:rPr>
        <w:t>b</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ic</w:t>
      </w:r>
      <w:r>
        <w:rPr>
          <w:rFonts w:ascii="Arial Narrow" w:eastAsia="Arial Unicode MS" w:hAnsi="Arial Narrow" w:cs="Arial Narrow"/>
          <w:b/>
          <w:bCs/>
          <w:color w:val="000000"/>
          <w:spacing w:val="6"/>
        </w:rPr>
        <w:t>s</w:t>
      </w:r>
      <w:r>
        <w:rPr>
          <w:rFonts w:ascii="Arial Narrow" w:eastAsia="Arial Unicode MS" w:hAnsi="Arial Narrow" w:cs="Arial Narrow"/>
          <w:b/>
          <w:bCs/>
          <w:color w:val="000000"/>
        </w:rPr>
        <w:t xml:space="preserve">. </w:t>
      </w:r>
      <w:r>
        <w:rPr>
          <w:rFonts w:ascii="Arial Narrow" w:eastAsia="Arial Unicode MS" w:hAnsi="Arial Narrow" w:cs="Arial Narrow"/>
          <w:b/>
          <w:bCs/>
          <w:color w:val="000000"/>
          <w:spacing w:val="47"/>
        </w:rPr>
        <w:t xml:space="preserve"> </w:t>
      </w:r>
      <w:r>
        <w:rPr>
          <w:rFonts w:ascii="Arial Narrow" w:eastAsia="Arial Unicode MS" w:hAnsi="Arial Narrow" w:cs="Arial Narrow"/>
          <w:b/>
          <w:bCs/>
          <w:color w:val="000000"/>
        </w:rPr>
        <w:t>C</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e</w:t>
      </w:r>
      <w:r>
        <w:rPr>
          <w:rFonts w:ascii="Arial Narrow" w:eastAsia="Arial Unicode MS" w:hAnsi="Arial Narrow" w:cs="Arial Narrow"/>
          <w:b/>
          <w:bCs/>
          <w:color w:val="000000"/>
          <w:spacing w:val="-28"/>
        </w:rPr>
        <w:t xml:space="preserve"> </w:t>
      </w:r>
      <w:r>
        <w:rPr>
          <w:rFonts w:ascii="Arial Narrow" w:eastAsia="Arial Unicode MS" w:hAnsi="Arial Narrow" w:cs="Arial Narrow"/>
          <w:b/>
          <w:bCs/>
          <w:color w:val="000000"/>
        </w:rPr>
        <w:t>p</w:t>
      </w:r>
      <w:r>
        <w:rPr>
          <w:rFonts w:ascii="Arial Narrow" w:eastAsia="Arial Unicode MS" w:hAnsi="Arial Narrow" w:cs="Arial Narrow"/>
          <w:b/>
          <w:bCs/>
          <w:color w:val="000000"/>
          <w:spacing w:val="-31"/>
        </w:rPr>
        <w:t xml:space="preserve"> </w:t>
      </w:r>
      <w:r>
        <w:rPr>
          <w:rFonts w:ascii="Arial Narrow" w:eastAsia="Arial Unicode MS" w:hAnsi="Arial Narrow" w:cs="Arial Narrow"/>
          <w:b/>
          <w:bCs/>
          <w:color w:val="000000"/>
        </w:rPr>
        <w:t>e</w:t>
      </w:r>
      <w:r>
        <w:rPr>
          <w:rFonts w:ascii="Arial Narrow" w:eastAsia="Arial Unicode MS" w:hAnsi="Arial Narrow" w:cs="Arial Narrow"/>
          <w:b/>
          <w:bCs/>
          <w:color w:val="000000"/>
          <w:spacing w:val="-28"/>
        </w:rPr>
        <w:t xml:space="preserve"> </w:t>
      </w:r>
      <w:r>
        <w:rPr>
          <w:rFonts w:ascii="Arial Narrow" w:eastAsia="Arial Unicode MS" w:hAnsi="Arial Narrow" w:cs="Arial Narrow"/>
          <w:b/>
          <w:bCs/>
          <w:color w:val="000000"/>
        </w:rPr>
        <w:t>n</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a</w:t>
      </w:r>
      <w:r>
        <w:rPr>
          <w:rFonts w:ascii="Arial Narrow" w:eastAsia="Arial Unicode MS" w:hAnsi="Arial Narrow" w:cs="Arial Narrow"/>
          <w:b/>
          <w:bCs/>
          <w:color w:val="000000"/>
          <w:spacing w:val="-28"/>
        </w:rPr>
        <w:t xml:space="preserve"> </w:t>
      </w:r>
      <w:r>
        <w:rPr>
          <w:rFonts w:ascii="Arial Narrow" w:eastAsia="Arial Unicode MS" w:hAnsi="Arial Narrow" w:cs="Arial Narrow"/>
          <w:b/>
          <w:bCs/>
          <w:color w:val="000000"/>
        </w:rPr>
        <w:t>n</w:t>
      </w:r>
      <w:r>
        <w:rPr>
          <w:rFonts w:ascii="Arial Narrow" w:eastAsia="Arial Unicode MS" w:hAnsi="Arial Narrow" w:cs="Arial Narrow"/>
          <w:b/>
          <w:bCs/>
          <w:color w:val="000000"/>
          <w:spacing w:val="-29"/>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32"/>
        </w:rPr>
        <w:t xml:space="preserve"> </w:t>
      </w:r>
      <w:r>
        <w:rPr>
          <w:rFonts w:ascii="Arial Narrow" w:eastAsia="Arial Unicode MS" w:hAnsi="Arial Narrow" w:cs="Arial Narrow"/>
          <w:b/>
          <w:bCs/>
          <w:color w:val="000000"/>
        </w:rPr>
        <w:t xml:space="preserve">,  </w:t>
      </w:r>
      <w:r>
        <w:rPr>
          <w:rFonts w:ascii="Arial Narrow" w:eastAsia="Arial Unicode MS" w:hAnsi="Arial Narrow" w:cs="Arial Narrow"/>
          <w:b/>
          <w:bCs/>
          <w:color w:val="000000"/>
          <w:spacing w:val="21"/>
        </w:rPr>
        <w:t xml:space="preserve"> </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w:t>
      </w:r>
      <w:r>
        <w:rPr>
          <w:rFonts w:ascii="Arial Narrow" w:eastAsia="Arial Unicode MS" w:hAnsi="Arial Narrow" w:cs="Arial Narrow"/>
          <w:b/>
          <w:bCs/>
          <w:color w:val="000000"/>
        </w:rPr>
        <w:t>Au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 xml:space="preserve">orité </w:t>
      </w:r>
      <w:r>
        <w:rPr>
          <w:rFonts w:ascii="Arial Narrow" w:eastAsia="Arial Unicode MS" w:hAnsi="Arial Narrow" w:cs="Arial Narrow"/>
          <w:b/>
          <w:bCs/>
          <w:color w:val="000000"/>
          <w:spacing w:val="8"/>
        </w:rPr>
        <w:t xml:space="preserve"> </w:t>
      </w:r>
      <w:r>
        <w:rPr>
          <w:rFonts w:ascii="Arial Narrow" w:eastAsia="Arial Unicode MS" w:hAnsi="Arial Narrow" w:cs="Arial Narrow"/>
          <w:b/>
          <w:bCs/>
          <w:color w:val="000000"/>
        </w:rPr>
        <w:t>Co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tra</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tan</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e r</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po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dra</w:t>
      </w:r>
      <w:r>
        <w:rPr>
          <w:rFonts w:ascii="Arial Narrow" w:eastAsia="Arial Unicode MS" w:hAnsi="Arial Narrow" w:cs="Arial Narrow"/>
          <w:b/>
          <w:bCs/>
          <w:color w:val="000000"/>
          <w:spacing w:val="14"/>
        </w:rPr>
        <w:t xml:space="preserve"> </w:t>
      </w:r>
      <w:r>
        <w:rPr>
          <w:rFonts w:ascii="Arial Narrow" w:eastAsia="Arial Unicode MS" w:hAnsi="Arial Narrow" w:cs="Arial Narrow"/>
          <w:b/>
          <w:bCs/>
          <w:color w:val="000000"/>
        </w:rPr>
        <w:t>par</w:t>
      </w:r>
      <w:r>
        <w:rPr>
          <w:rFonts w:ascii="Arial Narrow" w:eastAsia="Arial Unicode MS" w:hAnsi="Arial Narrow" w:cs="Arial Narrow"/>
          <w:b/>
          <w:bCs/>
          <w:color w:val="000000"/>
          <w:spacing w:val="13"/>
        </w:rPr>
        <w:t xml:space="preserve"> </w:t>
      </w:r>
      <w:r>
        <w:rPr>
          <w:rFonts w:ascii="Arial Narrow" w:eastAsia="Arial Unicode MS" w:hAnsi="Arial Narrow" w:cs="Arial Narrow"/>
          <w:b/>
          <w:bCs/>
          <w:color w:val="000000"/>
          <w:spacing w:val="1"/>
        </w:rPr>
        <w:t>éc</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i</w:t>
      </w:r>
      <w:r>
        <w:rPr>
          <w:rFonts w:ascii="Arial Narrow" w:eastAsia="Arial Unicode MS" w:hAnsi="Arial Narrow" w:cs="Arial Narrow"/>
          <w:b/>
          <w:bCs/>
          <w:color w:val="000000"/>
        </w:rPr>
        <w:t>t</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ou par</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ourr</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 xml:space="preserve"> é</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tro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ique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ou</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ia</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CO</w:t>
      </w:r>
      <w:r>
        <w:rPr>
          <w:rFonts w:ascii="Arial Narrow" w:eastAsia="Arial Unicode MS" w:hAnsi="Arial Narrow" w:cs="Arial Narrow"/>
          <w:b/>
          <w:bCs/>
          <w:color w:val="000000"/>
          <w:spacing w:val="-3"/>
        </w:rPr>
        <w:t>L</w:t>
      </w:r>
      <w:r>
        <w:rPr>
          <w:rFonts w:ascii="Arial Narrow" w:eastAsia="Arial Unicode MS" w:hAnsi="Arial Narrow" w:cs="Arial Narrow"/>
          <w:b/>
          <w:bCs/>
          <w:color w:val="000000"/>
          <w:spacing w:val="1"/>
        </w:rPr>
        <w:t>EP</w:t>
      </w:r>
      <w:r>
        <w:rPr>
          <w:rFonts w:ascii="Arial Narrow" w:eastAsia="Arial Unicode MS" w:hAnsi="Arial Narrow" w:cs="Arial Narrow"/>
          <w:b/>
          <w:bCs/>
          <w:color w:val="000000"/>
        </w:rPr>
        <w:t>S</w:t>
      </w:r>
      <w:r>
        <w:rPr>
          <w:rFonts w:ascii="Arial Narrow" w:eastAsia="Arial Unicode MS" w:hAnsi="Arial Narrow" w:cs="Arial Narrow"/>
          <w:b/>
          <w:bCs/>
          <w:color w:val="000000"/>
          <w:spacing w:val="7"/>
        </w:rPr>
        <w:t xml:space="preserve"> </w:t>
      </w:r>
      <w:r>
        <w:rPr>
          <w:rFonts w:ascii="Arial Narrow" w:eastAsia="Arial Unicode MS" w:hAnsi="Arial Narrow" w:cs="Arial Narrow"/>
          <w:b/>
          <w:bCs/>
          <w:color w:val="000000"/>
        </w:rPr>
        <w:t>ou</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ur</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ut</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re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mo</w:t>
      </w:r>
      <w:r>
        <w:rPr>
          <w:rFonts w:ascii="Arial Narrow" w:eastAsia="Arial Unicode MS" w:hAnsi="Arial Narrow" w:cs="Arial Narrow"/>
          <w:b/>
          <w:bCs/>
          <w:color w:val="000000"/>
          <w:spacing w:val="-1"/>
        </w:rPr>
        <w:t>y</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w:t>
      </w:r>
      <w:r>
        <w:rPr>
          <w:rFonts w:ascii="Arial Narrow" w:eastAsia="Arial Unicode MS" w:hAnsi="Arial Narrow" w:cs="Arial Narrow"/>
          <w:b/>
          <w:bCs/>
          <w:color w:val="000000"/>
          <w:spacing w:val="5"/>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ommuni</w:t>
      </w:r>
      <w:r>
        <w:rPr>
          <w:rFonts w:ascii="Arial Narrow" w:eastAsia="Arial Unicode MS" w:hAnsi="Arial Narrow" w:cs="Arial Narrow"/>
          <w:b/>
          <w:bCs/>
          <w:color w:val="000000"/>
          <w:spacing w:val="1"/>
        </w:rPr>
        <w:t>ca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1"/>
        </w:rPr>
        <w:t xml:space="preserve"> é</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tro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rPr>
        <w:t>que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indiqué</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dans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le</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O</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à</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nde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3"/>
        </w:rPr>
        <w:t>d</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i</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m</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nt</w:t>
      </w:r>
      <w:r>
        <w:rPr>
          <w:rFonts w:ascii="Arial Narrow" w:eastAsia="Arial Unicode MS" w:hAnsi="Arial Narrow" w:cs="Arial Narrow"/>
          <w:b/>
          <w:bCs/>
          <w:color w:val="000000"/>
          <w:spacing w:val="6"/>
        </w:rPr>
        <w:t xml:space="preserve"> </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eç</w:t>
      </w:r>
      <w:r>
        <w:rPr>
          <w:rFonts w:ascii="Arial Narrow" w:eastAsia="Arial Unicode MS" w:hAnsi="Arial Narrow" w:cs="Arial Narrow"/>
          <w:b/>
          <w:bCs/>
          <w:color w:val="000000"/>
          <w:spacing w:val="-3"/>
        </w:rPr>
        <w:t>u</w:t>
      </w:r>
      <w:r>
        <w:rPr>
          <w:rFonts w:ascii="Arial Narrow" w:eastAsia="Arial Unicode MS" w:hAnsi="Arial Narrow" w:cs="Arial Narrow"/>
          <w:b/>
          <w:bCs/>
          <w:color w:val="000000"/>
        </w:rPr>
        <w:t>e</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 moi</w:t>
      </w:r>
      <w:r>
        <w:rPr>
          <w:rFonts w:ascii="Arial Narrow" w:eastAsia="Arial Unicode MS" w:hAnsi="Arial Narrow" w:cs="Arial Narrow"/>
          <w:b/>
          <w:bCs/>
          <w:color w:val="000000"/>
          <w:spacing w:val="-2"/>
        </w:rPr>
        <w:t>n</w:t>
      </w:r>
      <w:r>
        <w:rPr>
          <w:rFonts w:ascii="Arial Narrow" w:eastAsia="Arial Unicode MS" w:hAnsi="Arial Narrow" w:cs="Arial Narrow"/>
          <w:b/>
          <w:bCs/>
          <w:color w:val="000000"/>
        </w:rPr>
        <w:t>s quatorze (1</w:t>
      </w:r>
      <w:r>
        <w:rPr>
          <w:rFonts w:ascii="Arial Narrow" w:eastAsia="Arial Unicode MS" w:hAnsi="Arial Narrow" w:cs="Arial Narrow"/>
          <w:b/>
          <w:bCs/>
          <w:color w:val="000000"/>
          <w:spacing w:val="1"/>
        </w:rPr>
        <w:t>4</w:t>
      </w:r>
      <w:r>
        <w:rPr>
          <w:rFonts w:ascii="Arial Narrow" w:eastAsia="Arial Unicode MS" w:hAnsi="Arial Narrow" w:cs="Arial Narrow"/>
          <w:b/>
          <w:bCs/>
          <w:color w:val="000000"/>
        </w:rPr>
        <w:t>) jours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nt</w:t>
      </w:r>
      <w:r>
        <w:rPr>
          <w:rFonts w:ascii="Arial Narrow" w:eastAsia="Arial Unicode MS" w:hAnsi="Arial Narrow" w:cs="Arial Narrow"/>
          <w:b/>
          <w:bCs/>
          <w:color w:val="000000"/>
          <w:spacing w:val="-1"/>
        </w:rPr>
        <w:t xml:space="preserve"> l</w:t>
      </w:r>
      <w:r>
        <w:rPr>
          <w:rFonts w:ascii="Arial Narrow" w:eastAsia="Arial Unicode MS" w:hAnsi="Arial Narrow" w:cs="Arial Narrow"/>
          <w:b/>
          <w:bCs/>
          <w:color w:val="000000"/>
        </w:rPr>
        <w:t>a</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te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imite 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pôt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of</w:t>
      </w:r>
      <w:r>
        <w:rPr>
          <w:rFonts w:ascii="Arial Narrow" w:eastAsia="Arial Unicode MS" w:hAnsi="Arial Narrow" w:cs="Arial Narrow"/>
          <w:b/>
          <w:bCs/>
          <w:color w:val="000000"/>
          <w:spacing w:val="-1"/>
        </w:rPr>
        <w:t>f</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rPr>
        <w:t>.</w:t>
      </w:r>
    </w:p>
    <w:p w14:paraId="4F21ED65" w14:textId="77777777" w:rsidR="00FA5931"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spacing w:val="-2"/>
        </w:rPr>
        <w:t>.</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ad</w:t>
      </w:r>
      <w:r>
        <w:rPr>
          <w:rFonts w:ascii="Arial Narrow" w:eastAsia="Arial Unicode MS" w:hAnsi="Arial Narrow" w:cs="Arial Narrow"/>
          <w:color w:val="000000"/>
        </w:rPr>
        <w:t>res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dé</w:t>
      </w:r>
      <w:r>
        <w:rPr>
          <w:rFonts w:ascii="Arial Narrow" w:eastAsia="Arial Unicode MS" w:hAnsi="Arial Narrow" w:cs="Arial Narrow"/>
          <w:color w:val="000000"/>
        </w:rPr>
        <w:t>lai maxi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1"/>
        </w:rPr>
        <w:t>n</w:t>
      </w:r>
      <w:r>
        <w:rPr>
          <w:rFonts w:ascii="Arial Narrow" w:eastAsia="Arial Unicode MS" w:hAnsi="Arial Narrow" w:cs="Arial Narrow"/>
          <w:color w:val="000000"/>
        </w:rPr>
        <w:t>q</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rPr>
        <w:t>.</w:t>
      </w:r>
    </w:p>
    <w:p w14:paraId="639D166D" w14:textId="77777777" w:rsidR="00FA5931" w:rsidRPr="002E5507"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s’es</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lé</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ê</w:t>
      </w:r>
      <w:r>
        <w:rPr>
          <w:rFonts w:ascii="Arial Narrow" w:eastAsia="Arial Unicode MS" w:hAnsi="Arial Narrow" w:cs="Arial Narrow"/>
          <w:color w:val="000000"/>
        </w:rPr>
        <w:t>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aup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p>
    <w:p w14:paraId="1C725287" w14:textId="77777777" w:rsidR="00FA5931" w:rsidRPr="002E5507" w:rsidRDefault="00FA5931" w:rsidP="00287561">
      <w:pPr>
        <w:widowControl w:val="0"/>
        <w:autoSpaceDE w:val="0"/>
        <w:autoSpaceDN w:val="0"/>
        <w:adjustRightInd w:val="0"/>
        <w:spacing w:after="0"/>
        <w:ind w:left="113" w:right="7412"/>
        <w:rPr>
          <w:rFonts w:ascii="Arial Narrow" w:eastAsia="Arial Unicode MS" w:hAnsi="Arial Narrow" w:cs="Arial Narrow"/>
          <w:color w:val="000000"/>
        </w:rPr>
      </w:pP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68D4D357" w14:textId="77777777" w:rsidR="00FA5931" w:rsidRPr="002E5507" w:rsidRDefault="00FA5931" w:rsidP="00287561">
      <w:pPr>
        <w:widowControl w:val="0"/>
        <w:autoSpaceDE w:val="0"/>
        <w:autoSpaceDN w:val="0"/>
        <w:adjustRightInd w:val="0"/>
        <w:spacing w:after="0"/>
        <w:ind w:left="168" w:right="5460"/>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2"/>
        </w:rPr>
        <w:t>t</w:t>
      </w:r>
      <w:r>
        <w:rPr>
          <w:rFonts w:ascii="Arial Narrow" w:eastAsia="Arial Unicode MS" w:hAnsi="Arial Narrow" w:cs="Arial Narrow"/>
          <w:color w:val="000000"/>
        </w:rPr>
        <w:t>reint,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7BCA9B0" w14:textId="77777777" w:rsidR="00FA5931" w:rsidRDefault="00FA5931" w:rsidP="00287561">
      <w:pPr>
        <w:widowControl w:val="0"/>
        <w:autoSpaceDE w:val="0"/>
        <w:autoSpaceDN w:val="0"/>
        <w:adjustRightInd w:val="0"/>
        <w:spacing w:after="0"/>
        <w:ind w:left="680" w:right="88"/>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se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6"/>
        </w:rPr>
        <w:t>r</w:t>
      </w:r>
      <w:r>
        <w:rPr>
          <w:rFonts w:ascii="Arial Narrow" w:eastAsia="Arial Unicode MS" w:hAnsi="Arial Narrow" w:cs="Arial Narrow"/>
          <w:color w:val="000000"/>
          <w:spacing w:val="-4"/>
        </w:rPr>
        <w:t>é</w:t>
      </w:r>
      <w:r>
        <w:rPr>
          <w:rFonts w:ascii="Arial Narrow" w:eastAsia="Arial Unicode MS" w:hAnsi="Arial Narrow" w:cs="Arial Narrow"/>
          <w:color w:val="000000"/>
          <w:spacing w:val="-1"/>
        </w:rPr>
        <w:t>q</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li</w:t>
      </w:r>
      <w:r>
        <w:rPr>
          <w:rFonts w:ascii="Arial Narrow" w:eastAsia="Arial Unicode MS" w:hAnsi="Arial Narrow" w:cs="Arial Narrow"/>
          <w:color w:val="000000"/>
          <w:spacing w:val="-2"/>
        </w:rPr>
        <w:t>f</w:t>
      </w:r>
      <w:r>
        <w:rPr>
          <w:rFonts w:ascii="Arial Narrow" w:eastAsia="Arial Unicode MS" w:hAnsi="Arial Narrow" w:cs="Arial Narrow"/>
          <w:color w:val="000000"/>
          <w:spacing w:val="-5"/>
        </w:rPr>
        <w:t>i</w:t>
      </w:r>
      <w:r>
        <w:rPr>
          <w:rFonts w:ascii="Arial Narrow" w:eastAsia="Arial Unicode MS" w:hAnsi="Arial Narrow" w:cs="Arial Narrow"/>
          <w:color w:val="000000"/>
          <w:spacing w:val="-2"/>
        </w:rPr>
        <w:t>c</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5"/>
        </w:rPr>
        <w:t>i</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4"/>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6"/>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on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ll</w:t>
      </w:r>
      <w:r>
        <w:rPr>
          <w:rFonts w:ascii="Arial Narrow" w:eastAsia="Arial Unicode MS" w:hAnsi="Arial Narrow" w:cs="Arial Narrow"/>
          <w:color w:val="000000"/>
          <w:spacing w:val="-5"/>
        </w:rPr>
        <w:t>i</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4"/>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4"/>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li</w:t>
      </w:r>
      <w:r>
        <w:rPr>
          <w:rFonts w:ascii="Arial Narrow" w:eastAsia="Arial Unicode MS" w:hAnsi="Arial Narrow" w:cs="Arial Narrow"/>
          <w:color w:val="000000"/>
          <w:spacing w:val="-2"/>
        </w:rPr>
        <w:t>f</w:t>
      </w:r>
      <w:r>
        <w:rPr>
          <w:rFonts w:ascii="Arial Narrow" w:eastAsia="Arial Unicode MS" w:hAnsi="Arial Narrow" w:cs="Arial Narrow"/>
          <w:color w:val="000000"/>
          <w:spacing w:val="-3"/>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4"/>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ée</w:t>
      </w:r>
      <w:r>
        <w:rPr>
          <w:rFonts w:ascii="Arial Narrow" w:eastAsia="Arial Unicode MS" w:hAnsi="Arial Narrow" w:cs="Arial Narrow"/>
          <w:color w:val="000000"/>
          <w:spacing w:val="-5"/>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6"/>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M</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6"/>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3"/>
        </w:rPr>
        <w:t>M</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4"/>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6"/>
        </w:rPr>
        <w:t>r</w:t>
      </w:r>
      <w:r>
        <w:rPr>
          <w:rFonts w:ascii="Arial Narrow" w:eastAsia="Arial Unicode MS" w:hAnsi="Arial Narrow" w:cs="Arial Narrow"/>
          <w:color w:val="000000"/>
          <w:spacing w:val="-4"/>
        </w:rPr>
        <w:t>o</w:t>
      </w:r>
      <w:r>
        <w:rPr>
          <w:rFonts w:ascii="Arial Narrow" w:eastAsia="Arial Unicode MS" w:hAnsi="Arial Narrow" w:cs="Arial Narrow"/>
          <w:color w:val="000000"/>
          <w:spacing w:val="-2"/>
        </w:rPr>
        <w:t>c</w:t>
      </w:r>
      <w:r>
        <w:rPr>
          <w:rFonts w:ascii="Arial Narrow" w:eastAsia="Arial Unicode MS" w:hAnsi="Arial Narrow" w:cs="Arial Narrow"/>
          <w:color w:val="000000"/>
          <w:spacing w:val="-4"/>
        </w:rPr>
        <w:t>é</w:t>
      </w:r>
      <w:r>
        <w:rPr>
          <w:rFonts w:ascii="Arial Narrow" w:eastAsia="Arial Unicode MS" w:hAnsi="Arial Narrow" w:cs="Arial Narrow"/>
          <w:color w:val="000000"/>
          <w:spacing w:val="-1"/>
        </w:rPr>
        <w:t>du</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4"/>
        </w:rPr>
        <w:t>éq</w:t>
      </w:r>
      <w:r>
        <w:rPr>
          <w:rFonts w:ascii="Arial Narrow" w:eastAsia="Arial Unicode MS" w:hAnsi="Arial Narrow" w:cs="Arial Narrow"/>
          <w:color w:val="000000"/>
          <w:spacing w:val="-1"/>
        </w:rPr>
        <w:t>ua</w:t>
      </w:r>
      <w:r>
        <w:rPr>
          <w:rFonts w:ascii="Arial Narrow" w:eastAsia="Arial Unicode MS" w:hAnsi="Arial Narrow" w:cs="Arial Narrow"/>
          <w:color w:val="000000"/>
          <w:spacing w:val="-3"/>
        </w:rPr>
        <w:t>l</w:t>
      </w:r>
      <w:r>
        <w:rPr>
          <w:rFonts w:ascii="Arial Narrow" w:eastAsia="Arial Unicode MS" w:hAnsi="Arial Narrow" w:cs="Arial Narrow"/>
          <w:color w:val="000000"/>
          <w:spacing w:val="-5"/>
        </w:rPr>
        <w:t>i</w:t>
      </w:r>
      <w:r>
        <w:rPr>
          <w:rFonts w:ascii="Arial Narrow" w:eastAsia="Arial Unicode MS" w:hAnsi="Arial Narrow" w:cs="Arial Narrow"/>
          <w:color w:val="000000"/>
          <w:spacing w:val="-2"/>
        </w:rPr>
        <w:t>f</w:t>
      </w:r>
      <w:r>
        <w:rPr>
          <w:rFonts w:ascii="Arial Narrow" w:eastAsia="Arial Unicode MS" w:hAnsi="Arial Narrow" w:cs="Arial Narrow"/>
          <w:color w:val="000000"/>
          <w:spacing w:val="-3"/>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p>
    <w:p w14:paraId="2BC6B329" w14:textId="77777777" w:rsidR="00FA5931" w:rsidRPr="002E5507" w:rsidRDefault="00FA5931" w:rsidP="00287561">
      <w:pPr>
        <w:widowControl w:val="0"/>
        <w:autoSpaceDE w:val="0"/>
        <w:autoSpaceDN w:val="0"/>
        <w:adjustRightInd w:val="0"/>
        <w:spacing w:after="0"/>
        <w:ind w:left="680" w:right="92"/>
        <w:rPr>
          <w:rFonts w:ascii="Arial Narrow" w:eastAsia="Arial Unicode MS" w:hAnsi="Arial Narrow" w:cs="Arial Narrow"/>
          <w:color w:val="000000"/>
          <w:w w:val="108"/>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and</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da</w:t>
      </w:r>
      <w:r>
        <w:rPr>
          <w:rFonts w:ascii="Arial Narrow" w:eastAsia="Arial Unicode MS" w:hAnsi="Arial Narrow" w:cs="Arial Narrow"/>
          <w:color w:val="000000"/>
          <w:spacing w:val="-2"/>
          <w:w w:val="108"/>
        </w:rPr>
        <w:t>t</w:t>
      </w:r>
      <w:r>
        <w:rPr>
          <w:rFonts w:ascii="Arial Narrow" w:eastAsia="Arial Unicode MS" w:hAnsi="Arial Narrow" w:cs="Arial Narrow"/>
          <w:color w:val="000000"/>
          <w:w w:val="108"/>
        </w:rPr>
        <w:t>s</w:t>
      </w:r>
      <w:r>
        <w:rPr>
          <w:rFonts w:ascii="Arial Narrow" w:eastAsia="Arial Unicode MS" w:hAnsi="Arial Narrow" w:cs="Arial Narrow"/>
          <w:color w:val="000000"/>
          <w:spacing w:val="2"/>
          <w:w w:val="108"/>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po</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1"/>
          <w:w w:val="108"/>
        </w:rPr>
        <w:t>e</w:t>
      </w:r>
      <w:r>
        <w:rPr>
          <w:rFonts w:ascii="Arial Narrow" w:eastAsia="Arial Unicode MS" w:hAnsi="Arial Narrow" w:cs="Arial Narrow"/>
          <w:color w:val="000000"/>
          <w:spacing w:val="1"/>
          <w:w w:val="108"/>
        </w:rPr>
        <w:t>n</w:t>
      </w:r>
      <w:r>
        <w:rPr>
          <w:rFonts w:ascii="Arial Narrow" w:eastAsia="Arial Unicode MS" w:hAnsi="Arial Narrow" w:cs="Arial Narrow"/>
          <w:color w:val="000000"/>
          <w:w w:val="108"/>
        </w:rPr>
        <w:t>t</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0</w:t>
      </w:r>
      <w:r>
        <w:rPr>
          <w:rFonts w:ascii="Arial Narrow" w:eastAsia="Arial Unicode MS" w:hAnsi="Arial Narrow" w:cs="Arial Narrow"/>
          <w:color w:val="000000"/>
          <w:spacing w:val="4"/>
        </w:rPr>
        <w:t>5</w:t>
      </w:r>
      <w:r>
        <w:rPr>
          <w:rFonts w:ascii="Arial Narrow" w:eastAsia="Arial Unicode MS" w:hAnsi="Arial Narrow" w:cs="Arial Narrow"/>
          <w:color w:val="000000"/>
        </w:rPr>
        <w: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1"/>
          <w:w w:val="108"/>
        </w:rPr>
        <w:t>b</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s</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6"/>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dépô</w:t>
      </w:r>
      <w:r>
        <w:rPr>
          <w:rFonts w:ascii="Arial Narrow" w:eastAsia="Arial Unicode MS" w:hAnsi="Arial Narrow" w:cs="Arial Narrow"/>
          <w:color w:val="000000"/>
        </w:rPr>
        <w:t>t</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and</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da</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 xml:space="preserve">s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0</w:t>
      </w:r>
      <w:r>
        <w:rPr>
          <w:rFonts w:ascii="Arial Narrow" w:eastAsia="Arial Unicode MS" w:hAnsi="Arial Narrow" w:cs="Arial Narrow"/>
          <w:color w:val="000000"/>
          <w:spacing w:val="4"/>
        </w:rPr>
        <w:t>5</w:t>
      </w:r>
      <w:r>
        <w:rPr>
          <w:rFonts w:ascii="Arial Narrow" w:eastAsia="Arial Unicode MS" w:hAnsi="Arial Narrow" w:cs="Arial Narrow"/>
          <w:color w:val="000000"/>
        </w:rPr>
        <w: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4"/>
        </w:rPr>
        <w:t>ou</w:t>
      </w:r>
      <w:r>
        <w:rPr>
          <w:rFonts w:ascii="Arial Narrow" w:eastAsia="Arial Unicode MS" w:hAnsi="Arial Narrow" w:cs="Arial Narrow"/>
          <w:color w:val="000000"/>
          <w:spacing w:val="1"/>
        </w:rPr>
        <w:t>r</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w w:val="108"/>
        </w:rPr>
        <w:t>ouv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ab</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e</w:t>
      </w:r>
      <w:r>
        <w:rPr>
          <w:rFonts w:ascii="Arial Narrow" w:eastAsia="Arial Unicode MS" w:hAnsi="Arial Narrow" w:cs="Arial Narrow"/>
          <w:color w:val="000000"/>
          <w:w w:val="108"/>
        </w:rPr>
        <w:t>s</w:t>
      </w:r>
      <w:r>
        <w:rPr>
          <w:rFonts w:ascii="Arial Narrow" w:eastAsia="Arial Unicode MS" w:hAnsi="Arial Narrow" w:cs="Arial Narrow"/>
          <w:color w:val="000000"/>
          <w:spacing w:val="-8"/>
          <w:w w:val="108"/>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w w:val="108"/>
        </w:rPr>
        <w:t>p</w:t>
      </w:r>
      <w:r>
        <w:rPr>
          <w:rFonts w:ascii="Arial Narrow" w:eastAsia="Arial Unicode MS" w:hAnsi="Arial Narrow" w:cs="Arial Narrow"/>
          <w:color w:val="000000"/>
          <w:spacing w:val="4"/>
          <w:w w:val="108"/>
        </w:rPr>
        <w:t>u</w:t>
      </w:r>
      <w:r>
        <w:rPr>
          <w:rFonts w:ascii="Arial Narrow" w:eastAsia="Arial Unicode MS" w:hAnsi="Arial Narrow" w:cs="Arial Narrow"/>
          <w:color w:val="000000"/>
          <w:spacing w:val="1"/>
          <w:w w:val="108"/>
        </w:rPr>
        <w:t>b</w:t>
      </w:r>
      <w:r>
        <w:rPr>
          <w:rFonts w:ascii="Arial Narrow" w:eastAsia="Arial Unicode MS" w:hAnsi="Arial Narrow" w:cs="Arial Narrow"/>
          <w:color w:val="000000"/>
          <w:w w:val="108"/>
        </w:rPr>
        <w:t>l</w:t>
      </w:r>
      <w:r>
        <w:rPr>
          <w:rFonts w:ascii="Arial Narrow" w:eastAsia="Arial Unicode MS" w:hAnsi="Arial Narrow" w:cs="Arial Narrow"/>
          <w:color w:val="000000"/>
          <w:spacing w:val="4"/>
          <w:w w:val="108"/>
        </w:rPr>
        <w:t>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n</w:t>
      </w:r>
      <w:r>
        <w:rPr>
          <w:rFonts w:ascii="Arial Narrow" w:eastAsia="Arial Unicode MS" w:hAnsi="Arial Narrow" w:cs="Arial Narrow"/>
          <w:color w:val="000000"/>
          <w:spacing w:val="-6"/>
          <w:w w:val="10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lt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w w:val="108"/>
        </w:rPr>
        <w:t>p</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équa</w:t>
      </w:r>
      <w:r>
        <w:rPr>
          <w:rFonts w:ascii="Arial Narrow" w:eastAsia="Arial Unicode MS" w:hAnsi="Arial Narrow" w:cs="Arial Narrow"/>
          <w:color w:val="000000"/>
          <w:spacing w:val="-2"/>
          <w:w w:val="108"/>
        </w:rPr>
        <w:t>lifi</w:t>
      </w:r>
      <w:r>
        <w:rPr>
          <w:rFonts w:ascii="Arial Narrow" w:eastAsia="Arial Unicode MS" w:hAnsi="Arial Narrow" w:cs="Arial Narrow"/>
          <w:color w:val="000000"/>
          <w:spacing w:val="-3"/>
          <w:w w:val="108"/>
        </w:rPr>
        <w:t>c</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n</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1"/>
          <w:w w:val="108"/>
        </w:rPr>
        <w:t>n</w:t>
      </w:r>
      <w:r>
        <w:rPr>
          <w:rFonts w:ascii="Arial Narrow" w:eastAsia="Arial Unicode MS" w:hAnsi="Arial Narrow" w:cs="Arial Narrow"/>
          <w:color w:val="000000"/>
          <w:spacing w:val="-2"/>
          <w:w w:val="108"/>
        </w:rPr>
        <w:t>t</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odu</w:t>
      </w:r>
      <w:r>
        <w:rPr>
          <w:rFonts w:ascii="Arial Narrow" w:eastAsia="Arial Unicode MS" w:hAnsi="Arial Narrow" w:cs="Arial Narrow"/>
          <w:color w:val="000000"/>
          <w:spacing w:val="-2"/>
          <w:w w:val="108"/>
        </w:rPr>
        <w:t>i</w:t>
      </w:r>
      <w:r>
        <w:rPr>
          <w:rFonts w:ascii="Arial Narrow" w:eastAsia="Arial Unicode MS" w:hAnsi="Arial Narrow" w:cs="Arial Narrow"/>
          <w:color w:val="000000"/>
          <w:spacing w:val="-4"/>
          <w:w w:val="108"/>
        </w:rPr>
        <w:t>r</w:t>
      </w:r>
      <w:r>
        <w:rPr>
          <w:rFonts w:ascii="Arial Narrow" w:eastAsia="Arial Unicode MS" w:hAnsi="Arial Narrow" w:cs="Arial Narrow"/>
          <w:color w:val="000000"/>
          <w:w w:val="108"/>
        </w:rPr>
        <w:t xml:space="preserve">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co</w:t>
      </w:r>
      <w:r>
        <w:rPr>
          <w:rFonts w:ascii="Arial Narrow" w:eastAsia="Arial Unicode MS" w:hAnsi="Arial Narrow" w:cs="Arial Narrow"/>
          <w:color w:val="000000"/>
          <w:spacing w:val="-1"/>
        </w:rPr>
        <w:t>u</w:t>
      </w:r>
      <w:r>
        <w:rPr>
          <w:rFonts w:ascii="Arial Narrow" w:eastAsia="Arial Unicode MS" w:hAnsi="Arial Narrow" w:cs="Arial Narrow"/>
          <w:color w:val="000000"/>
          <w:spacing w:val="-4"/>
        </w:rPr>
        <w:t>r</w:t>
      </w:r>
      <w:r>
        <w:rPr>
          <w:rFonts w:ascii="Arial Narrow" w:eastAsia="Arial Unicode MS" w:hAnsi="Arial Narrow" w:cs="Arial Narrow"/>
          <w:color w:val="000000"/>
        </w:rPr>
        <w:t>s</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2"/>
          <w:w w:val="108"/>
        </w:rPr>
        <w:t>’</w:t>
      </w:r>
      <w:r>
        <w:rPr>
          <w:rFonts w:ascii="Arial Narrow" w:eastAsia="Arial Unicode MS" w:hAnsi="Arial Narrow" w:cs="Arial Narrow"/>
          <w:color w:val="000000"/>
          <w:spacing w:val="-3"/>
          <w:w w:val="108"/>
        </w:rPr>
        <w:t>O</w:t>
      </w:r>
      <w:r>
        <w:rPr>
          <w:rFonts w:ascii="Arial Narrow" w:eastAsia="Arial Unicode MS" w:hAnsi="Arial Narrow" w:cs="Arial Narrow"/>
          <w:color w:val="000000"/>
          <w:spacing w:val="-1"/>
          <w:w w:val="108"/>
        </w:rPr>
        <w:t>uv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ag</w:t>
      </w:r>
      <w:r>
        <w:rPr>
          <w:rFonts w:ascii="Arial Narrow" w:eastAsia="Arial Unicode MS" w:hAnsi="Arial Narrow" w:cs="Arial Narrow"/>
          <w:color w:val="000000"/>
          <w:w w:val="108"/>
        </w:rPr>
        <w:t>e</w:t>
      </w:r>
      <w:r>
        <w:rPr>
          <w:rFonts w:ascii="Arial Narrow" w:eastAsia="Arial Unicode MS" w:hAnsi="Arial Narrow" w:cs="Arial Narrow"/>
          <w:color w:val="000000"/>
          <w:spacing w:val="-3"/>
          <w:w w:val="10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w w:val="108"/>
        </w:rPr>
        <w:t>d</w:t>
      </w:r>
      <w:r>
        <w:rPr>
          <w:rFonts w:ascii="Arial Narrow" w:eastAsia="Arial Unicode MS" w:hAnsi="Arial Narrow" w:cs="Arial Narrow"/>
          <w:color w:val="000000"/>
          <w:spacing w:val="-2"/>
          <w:w w:val="108"/>
        </w:rPr>
        <w:t>’</w:t>
      </w:r>
      <w:r>
        <w:rPr>
          <w:rFonts w:ascii="Arial Narrow" w:eastAsia="Arial Unicode MS" w:hAnsi="Arial Narrow" w:cs="Arial Narrow"/>
          <w:color w:val="000000"/>
          <w:spacing w:val="-3"/>
          <w:w w:val="108"/>
        </w:rPr>
        <w:t>O</w:t>
      </w:r>
      <w:r>
        <w:rPr>
          <w:rFonts w:ascii="Arial Narrow" w:eastAsia="Arial Unicode MS" w:hAnsi="Arial Narrow" w:cs="Arial Narrow"/>
          <w:color w:val="000000"/>
          <w:spacing w:val="-1"/>
          <w:w w:val="108"/>
        </w:rPr>
        <w:t>u</w:t>
      </w:r>
      <w:r>
        <w:rPr>
          <w:rFonts w:ascii="Arial Narrow" w:eastAsia="Arial Unicode MS" w:hAnsi="Arial Narrow" w:cs="Arial Narrow"/>
          <w:color w:val="000000"/>
          <w:spacing w:val="-3"/>
          <w:w w:val="108"/>
        </w:rPr>
        <w:t>v</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ag</w:t>
      </w:r>
      <w:r>
        <w:rPr>
          <w:rFonts w:ascii="Arial Narrow" w:eastAsia="Arial Unicode MS" w:hAnsi="Arial Narrow" w:cs="Arial Narrow"/>
          <w:color w:val="000000"/>
          <w:w w:val="108"/>
        </w:rPr>
        <w:t>e</w:t>
      </w:r>
      <w:r>
        <w:rPr>
          <w:rFonts w:ascii="Arial Narrow" w:eastAsia="Arial Unicode MS" w:hAnsi="Arial Narrow" w:cs="Arial Narrow"/>
          <w:color w:val="000000"/>
          <w:spacing w:val="-1"/>
          <w:w w:val="10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spacing w:val="5"/>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w w:val="108"/>
        </w:rPr>
        <w:t>l’</w:t>
      </w:r>
      <w:r>
        <w:rPr>
          <w:rFonts w:ascii="Arial Narrow" w:eastAsia="Arial Unicode MS" w:hAnsi="Arial Narrow" w:cs="Arial Narrow"/>
          <w:color w:val="000000"/>
          <w:w w:val="108"/>
        </w:rPr>
        <w:t>A</w:t>
      </w:r>
      <w:r>
        <w:rPr>
          <w:rFonts w:ascii="Arial Narrow" w:eastAsia="Arial Unicode MS" w:hAnsi="Arial Narrow" w:cs="Arial Narrow"/>
          <w:color w:val="000000"/>
          <w:spacing w:val="-2"/>
          <w:w w:val="108"/>
        </w:rPr>
        <w:t>ut</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2"/>
          <w:w w:val="108"/>
        </w:rPr>
        <w:t>it</w:t>
      </w:r>
      <w:r>
        <w:rPr>
          <w:rFonts w:ascii="Arial Narrow" w:eastAsia="Arial Unicode MS" w:hAnsi="Arial Narrow" w:cs="Arial Narrow"/>
          <w:color w:val="000000"/>
          <w:w w:val="108"/>
        </w:rPr>
        <w:t>é</w:t>
      </w:r>
    </w:p>
    <w:p w14:paraId="00D3E6CB" w14:textId="77777777" w:rsidR="00FA5931" w:rsidRPr="002E5507" w:rsidRDefault="00FA5931" w:rsidP="00287561">
      <w:pPr>
        <w:widowControl w:val="0"/>
        <w:autoSpaceDE w:val="0"/>
        <w:autoSpaceDN w:val="0"/>
        <w:adjustRightInd w:val="0"/>
        <w:spacing w:after="0"/>
        <w:ind w:left="680" w:right="554"/>
        <w:rPr>
          <w:rFonts w:ascii="Arial Narrow" w:eastAsia="Arial Unicode MS" w:hAnsi="Arial Narrow" w:cs="Arial Narrow"/>
          <w:color w:val="000000"/>
        </w:rPr>
      </w:pP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gé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spacing w:val="4"/>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ic</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o</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gan</w:t>
      </w:r>
      <w:r>
        <w:rPr>
          <w:rFonts w:ascii="Arial Narrow" w:eastAsia="Arial Unicode MS" w:hAnsi="Arial Narrow" w:cs="Arial Narrow"/>
          <w:color w:val="000000"/>
          <w:w w:val="108"/>
        </w:rPr>
        <w:t>i</w:t>
      </w:r>
      <w:r>
        <w:rPr>
          <w:rFonts w:ascii="Arial Narrow" w:eastAsia="Arial Unicode MS" w:hAnsi="Arial Narrow" w:cs="Arial Narrow"/>
          <w:color w:val="000000"/>
          <w:spacing w:val="-3"/>
          <w:w w:val="108"/>
        </w:rPr>
        <w:t>s</w:t>
      </w:r>
      <w:r>
        <w:rPr>
          <w:rFonts w:ascii="Arial Narrow" w:eastAsia="Arial Unicode MS" w:hAnsi="Arial Narrow" w:cs="Arial Narrow"/>
          <w:color w:val="000000"/>
          <w:spacing w:val="-2"/>
          <w:w w:val="108"/>
        </w:rPr>
        <w:t>m</w:t>
      </w:r>
      <w:r>
        <w:rPr>
          <w:rFonts w:ascii="Arial Narrow" w:eastAsia="Arial Unicode MS" w:hAnsi="Arial Narrow" w:cs="Arial Narrow"/>
          <w:color w:val="000000"/>
          <w:w w:val="108"/>
        </w:rPr>
        <w:t>e</w:t>
      </w:r>
      <w:r>
        <w:rPr>
          <w:rFonts w:ascii="Arial Narrow" w:eastAsia="Arial Unicode MS" w:hAnsi="Arial Narrow" w:cs="Arial Narrow"/>
          <w:color w:val="000000"/>
          <w:spacing w:val="2"/>
          <w:w w:val="108"/>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4"/>
          <w:w w:val="108"/>
        </w:rPr>
        <w:t>r</w:t>
      </w:r>
      <w:r>
        <w:rPr>
          <w:rFonts w:ascii="Arial Narrow" w:eastAsia="Arial Unicode MS" w:hAnsi="Arial Narrow" w:cs="Arial Narrow"/>
          <w:color w:val="000000"/>
          <w:spacing w:val="-1"/>
          <w:w w:val="108"/>
        </w:rPr>
        <w:t>égu</w:t>
      </w:r>
      <w:r>
        <w:rPr>
          <w:rFonts w:ascii="Arial Narrow" w:eastAsia="Arial Unicode MS" w:hAnsi="Arial Narrow" w:cs="Arial Narrow"/>
          <w:color w:val="000000"/>
          <w:spacing w:val="-2"/>
          <w:w w:val="108"/>
        </w:rPr>
        <w:t>l</w:t>
      </w:r>
      <w:r>
        <w:rPr>
          <w:rFonts w:ascii="Arial Narrow" w:eastAsia="Arial Unicode MS" w:hAnsi="Arial Narrow" w:cs="Arial Narrow"/>
          <w:color w:val="000000"/>
          <w:spacing w:val="-1"/>
          <w:w w:val="108"/>
        </w:rPr>
        <w:t>a</w:t>
      </w:r>
      <w:r>
        <w:rPr>
          <w:rFonts w:ascii="Arial Narrow" w:eastAsia="Arial Unicode MS" w:hAnsi="Arial Narrow" w:cs="Arial Narrow"/>
          <w:color w:val="000000"/>
          <w:spacing w:val="-2"/>
          <w:w w:val="108"/>
        </w:rPr>
        <w:t>ti</w:t>
      </w:r>
      <w:r>
        <w:rPr>
          <w:rFonts w:ascii="Arial Narrow" w:eastAsia="Arial Unicode MS" w:hAnsi="Arial Narrow" w:cs="Arial Narrow"/>
          <w:color w:val="000000"/>
          <w:spacing w:val="-1"/>
          <w:w w:val="108"/>
        </w:rPr>
        <w:t>o</w:t>
      </w:r>
      <w:r>
        <w:rPr>
          <w:rFonts w:ascii="Arial Narrow" w:eastAsia="Arial Unicode MS" w:hAnsi="Arial Narrow" w:cs="Arial Narrow"/>
          <w:color w:val="000000"/>
          <w:w w:val="108"/>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w w:val="108"/>
        </w:rPr>
        <w:t>pub</w:t>
      </w:r>
      <w:r>
        <w:rPr>
          <w:rFonts w:ascii="Arial Narrow" w:eastAsia="Arial Unicode MS" w:hAnsi="Arial Narrow" w:cs="Arial Narrow"/>
          <w:color w:val="000000"/>
          <w:w w:val="108"/>
        </w:rPr>
        <w:t>l</w:t>
      </w:r>
      <w:r>
        <w:rPr>
          <w:rFonts w:ascii="Arial Narrow" w:eastAsia="Arial Unicode MS" w:hAnsi="Arial Narrow" w:cs="Arial Narrow"/>
          <w:color w:val="000000"/>
          <w:spacing w:val="3"/>
          <w:w w:val="108"/>
        </w:rPr>
        <w:t>i</w:t>
      </w:r>
      <w:r>
        <w:rPr>
          <w:rFonts w:ascii="Arial Narrow" w:eastAsia="Arial Unicode MS" w:hAnsi="Arial Narrow" w:cs="Arial Narrow"/>
          <w:color w:val="000000"/>
          <w:spacing w:val="1"/>
          <w:w w:val="108"/>
        </w:rPr>
        <w:t>c</w:t>
      </w:r>
      <w:r>
        <w:rPr>
          <w:rFonts w:ascii="Arial Narrow" w:eastAsia="Arial Unicode MS" w:hAnsi="Arial Narrow" w:cs="Arial Narrow"/>
          <w:color w:val="000000"/>
          <w:spacing w:val="-1"/>
          <w:w w:val="108"/>
        </w:rPr>
        <w:t>s</w:t>
      </w:r>
      <w:r>
        <w:rPr>
          <w:rFonts w:ascii="Arial Narrow" w:eastAsia="Arial Unicode MS" w:hAnsi="Arial Narrow" w:cs="Arial Narrow"/>
          <w:color w:val="000000"/>
          <w:w w:val="108"/>
        </w:rPr>
        <w:t>.</w:t>
      </w:r>
    </w:p>
    <w:p w14:paraId="5C49A461" w14:textId="77777777" w:rsidR="00FA5931" w:rsidRPr="002E5507" w:rsidRDefault="00FA5931" w:rsidP="00287561">
      <w:pPr>
        <w:widowControl w:val="0"/>
        <w:autoSpaceDE w:val="0"/>
        <w:autoSpaceDN w:val="0"/>
        <w:adjustRightInd w:val="0"/>
        <w:spacing w:after="0"/>
        <w:ind w:left="680" w:right="6178"/>
        <w:rPr>
          <w:rFonts w:ascii="Arial Narrow" w:eastAsia="Arial Unicode MS" w:hAnsi="Arial Narrow" w:cs="Arial Narrow"/>
          <w:color w:val="000000"/>
        </w:rPr>
      </w:pP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ou</w:t>
      </w:r>
      <w:r>
        <w:rPr>
          <w:rFonts w:ascii="Arial Narrow" w:eastAsia="Arial Unicode MS" w:hAnsi="Arial Narrow" w:cs="Arial Narrow"/>
          <w:color w:val="000000"/>
        </w:rPr>
        <w:t>rs 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sif.</w:t>
      </w:r>
    </w:p>
    <w:p w14:paraId="103404A5" w14:textId="77777777" w:rsidR="00FA5931" w:rsidRDefault="00FA5931" w:rsidP="00287561">
      <w:pPr>
        <w:widowControl w:val="0"/>
        <w:autoSpaceDE w:val="0"/>
        <w:autoSpaceDN w:val="0"/>
        <w:adjustRightInd w:val="0"/>
        <w:spacing w:after="0"/>
        <w:ind w:left="113" w:right="79"/>
        <w:rPr>
          <w:rFonts w:ascii="Arial Narrow" w:eastAsia="Arial Unicode MS" w:hAnsi="Arial Narrow" w:cs="Arial Narrow"/>
          <w:color w:val="000000"/>
        </w:rPr>
      </w:pPr>
      <w:r>
        <w:rPr>
          <w:rFonts w:ascii="Arial Narrow" w:eastAsia="Arial Unicode MS" w:hAnsi="Arial Narrow" w:cs="Arial Narrow"/>
          <w:color w:val="000000"/>
          <w:spacing w:val="1"/>
        </w:rPr>
        <w:t>9</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édu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rPr>
        <w:t>res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l’Avis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36A2DFFF" w14:textId="77777777" w:rsidR="00FA5931" w:rsidRPr="002E5507" w:rsidRDefault="00FA5931" w:rsidP="00287561">
      <w:pPr>
        <w:widowControl w:val="0"/>
        <w:autoSpaceDE w:val="0"/>
        <w:autoSpaceDN w:val="0"/>
        <w:adjustRightInd w:val="0"/>
        <w:spacing w:after="0"/>
        <w:ind w:left="680" w:right="82"/>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p>
    <w:p w14:paraId="2177FA01" w14:textId="77777777" w:rsidR="00FA5931" w:rsidRPr="002E5507" w:rsidRDefault="00FA5931" w:rsidP="00287561">
      <w:pPr>
        <w:widowControl w:val="0"/>
        <w:autoSpaceDE w:val="0"/>
        <w:autoSpaceDN w:val="0"/>
        <w:adjustRightInd w:val="0"/>
        <w:spacing w:after="0"/>
        <w:ind w:left="680" w:right="3047"/>
        <w:rPr>
          <w:rFonts w:ascii="Arial Narrow" w:eastAsia="Arial Unicode MS" w:hAnsi="Arial Narrow" w:cs="Arial Narrow"/>
          <w:color w:val="000000"/>
        </w:rPr>
      </w:pPr>
      <w:r>
        <w:rPr>
          <w:rFonts w:ascii="Arial Narrow" w:eastAsia="Arial Unicode MS" w:hAnsi="Arial Narrow" w:cs="Arial Narrow"/>
          <w:color w:val="000000"/>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cs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w:t>
      </w:r>
      <w:r>
        <w:rPr>
          <w:rFonts w:ascii="Arial Narrow" w:eastAsia="Arial Unicode MS" w:hAnsi="Arial Narrow" w:cs="Arial Narrow"/>
          <w:color w:val="000000"/>
          <w:spacing w:val="-2"/>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p>
    <w:p w14:paraId="12BEACF7" w14:textId="77777777" w:rsidR="00FA5931" w:rsidRPr="002E5507" w:rsidRDefault="00FA5931" w:rsidP="00287561">
      <w:pPr>
        <w:widowControl w:val="0"/>
        <w:autoSpaceDE w:val="0"/>
        <w:autoSpaceDN w:val="0"/>
        <w:adjustRightInd w:val="0"/>
        <w:spacing w:after="0"/>
        <w:ind w:left="680" w:right="72"/>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d</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rze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1</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p>
    <w:p w14:paraId="37FE46D7" w14:textId="77777777" w:rsidR="00FA5931" w:rsidRPr="002E5507" w:rsidRDefault="00FA5931" w:rsidP="00287561">
      <w:pPr>
        <w:widowControl w:val="0"/>
        <w:autoSpaceDE w:val="0"/>
        <w:autoSpaceDN w:val="0"/>
        <w:adjustRightInd w:val="0"/>
        <w:spacing w:after="0"/>
        <w:ind w:left="680" w:right="5039"/>
        <w:rPr>
          <w:rFonts w:ascii="Arial Narrow" w:eastAsia="Arial Unicode MS" w:hAnsi="Arial Narrow" w:cs="Arial Narrow"/>
          <w:color w:val="000000"/>
        </w:rPr>
      </w:pP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30F0680B" w14:textId="77777777" w:rsidR="00FA5931" w:rsidRDefault="00FA5931" w:rsidP="00287561">
      <w:pPr>
        <w:widowControl w:val="0"/>
        <w:autoSpaceDE w:val="0"/>
        <w:autoSpaceDN w:val="0"/>
        <w:adjustRightInd w:val="0"/>
        <w:spacing w:after="0"/>
        <w:ind w:left="680" w:right="71"/>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po</w:t>
      </w:r>
      <w:r>
        <w:rPr>
          <w:rFonts w:ascii="Arial Narrow" w:eastAsia="Arial Unicode MS" w:hAnsi="Arial Narrow" w:cs="Arial Narrow"/>
          <w:color w:val="000000"/>
        </w:rPr>
        <w:t>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q</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j</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ag</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7"/>
        </w:rPr>
        <w:t>r</w:t>
      </w:r>
      <w:r>
        <w:rPr>
          <w:rFonts w:ascii="Arial Narrow" w:eastAsia="Arial Unicode MS" w:hAnsi="Arial Narrow" w:cs="Arial Narrow"/>
          <w:color w:val="000000"/>
          <w:spacing w:val="-1"/>
        </w:rPr>
        <w:t>gé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4"/>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Ch</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rgé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1"/>
        </w:rPr>
        <w:t>égu</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11D441D8" w14:textId="5BFE1853" w:rsidR="00FA5931" w:rsidRDefault="00FA5931" w:rsidP="00287561">
      <w:pPr>
        <w:widowControl w:val="0"/>
        <w:autoSpaceDE w:val="0"/>
        <w:autoSpaceDN w:val="0"/>
        <w:adjustRightInd w:val="0"/>
        <w:spacing w:after="0"/>
        <w:ind w:left="680" w:right="73"/>
        <w:rPr>
          <w:rFonts w:ascii="Arial Narrow" w:eastAsia="Arial Unicode MS" w:hAnsi="Arial Narrow" w:cs="Arial Narrow"/>
          <w:color w:val="000000"/>
        </w:rPr>
      </w:pPr>
      <w:r>
        <w:rPr>
          <w:noProof/>
        </w:rPr>
        <mc:AlternateContent>
          <mc:Choice Requires="wps">
            <w:drawing>
              <wp:anchor distT="4294967295" distB="4294967295" distL="114300" distR="114300" simplePos="0" relativeHeight="251730944" behindDoc="1" locked="0" layoutInCell="0" allowOverlap="1" wp14:anchorId="618979BD" wp14:editId="3B26D675">
                <wp:simplePos x="0" y="0"/>
                <wp:positionH relativeFrom="page">
                  <wp:posOffset>4802505</wp:posOffset>
                </wp:positionH>
                <wp:positionV relativeFrom="paragraph">
                  <wp:posOffset>146049</wp:posOffset>
                </wp:positionV>
                <wp:extent cx="50800" cy="0"/>
                <wp:effectExtent l="0" t="0" r="0" b="0"/>
                <wp:wrapNone/>
                <wp:docPr id="292747365" name="Forme libre : for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0"/>
                        </a:xfrm>
                        <a:custGeom>
                          <a:avLst/>
                          <a:gdLst>
                            <a:gd name="T0" fmla="*/ 0 w 80"/>
                            <a:gd name="T1" fmla="*/ 79 w 80"/>
                          </a:gdLst>
                          <a:ahLst/>
                          <a:cxnLst>
                            <a:cxn ang="0">
                              <a:pos x="T0" y="0"/>
                            </a:cxn>
                            <a:cxn ang="0">
                              <a:pos x="T1" y="0"/>
                            </a:cxn>
                          </a:cxnLst>
                          <a:rect l="0" t="0" r="r" b="b"/>
                          <a:pathLst>
                            <a:path w="80">
                              <a:moveTo>
                                <a:pt x="0" y="0"/>
                              </a:moveTo>
                              <a:lnTo>
                                <a:pt x="79" y="0"/>
                              </a:lnTo>
                            </a:path>
                          </a:pathLst>
                        </a:custGeom>
                        <a:noFill/>
                        <a:ln w="889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EC38EA" id="Forme libre : forme 29" o:spid="_x0000_s1026" style="position:absolute;z-index:-251585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78.15pt,11.5pt,382.1pt,11.5pt" coordsiz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" o:allowincell="f" filled="f" strokeweight=".7pt">
                <v:path arrowok="t" o:connecttype="custom" o:connectlocs="0,0;50165,0" o:connectangles="0,0"/>
                <w10:wrap anchorx="page"/>
              </v:polyline>
            </w:pict>
          </mc:Fallback>
        </mc:AlternateConten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ué</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le rec</w:t>
      </w:r>
      <w:r>
        <w:rPr>
          <w:rFonts w:ascii="Arial Narrow" w:eastAsia="Arial Unicode MS" w:hAnsi="Arial Narrow" w:cs="Arial Narrow"/>
          <w:color w:val="000000"/>
          <w:spacing w:val="1"/>
        </w:rPr>
        <w:t>ou</w:t>
      </w:r>
      <w:r>
        <w:rPr>
          <w:rFonts w:ascii="Arial Narrow" w:eastAsia="Arial Unicode MS" w:hAnsi="Arial Narrow" w:cs="Arial Narrow"/>
          <w:color w:val="000000"/>
        </w:rPr>
        <w:t>rs 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 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ué</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p>
    <w:p w14:paraId="16EEB8C3" w14:textId="77777777" w:rsidR="00FA5931" w:rsidRDefault="00FA5931" w:rsidP="00287561">
      <w:pPr>
        <w:widowControl w:val="0"/>
        <w:autoSpaceDE w:val="0"/>
        <w:autoSpaceDN w:val="0"/>
        <w:adjustRightInd w:val="0"/>
        <w:spacing w:after="0"/>
        <w:ind w:left="680" w:right="6211"/>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 ce 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 n’est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sif.</w:t>
      </w:r>
    </w:p>
    <w:p w14:paraId="5F32DAA5" w14:textId="77777777" w:rsidR="00FA5931" w:rsidRDefault="00FA5931" w:rsidP="00287561">
      <w:pPr>
        <w:widowControl w:val="0"/>
        <w:tabs>
          <w:tab w:val="left" w:pos="1520"/>
        </w:tabs>
        <w:autoSpaceDE w:val="0"/>
        <w:autoSpaceDN w:val="0"/>
        <w:adjustRightInd w:val="0"/>
        <w:spacing w:after="0"/>
        <w:ind w:left="113" w:right="383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0</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2"/>
          <w:sz w:val="28"/>
          <w:szCs w:val="28"/>
        </w:rPr>
        <w:t>D</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ss</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3CFAC28F"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10</w:t>
      </w:r>
      <w:r>
        <w:rPr>
          <w:rFonts w:ascii="Arial Narrow" w:eastAsia="Arial Unicode MS" w:hAnsi="Arial Narrow" w:cs="Arial Narrow"/>
          <w:color w:val="000000"/>
        </w:rPr>
        <w:t>.</w:t>
      </w:r>
      <w:r>
        <w:rPr>
          <w:rFonts w:ascii="Arial Narrow" w:eastAsia="Arial Unicode MS" w:hAnsi="Arial Narrow" w:cs="Arial Narrow"/>
          <w:color w:val="000000"/>
          <w:spacing w:val="2"/>
        </w:rPr>
        <w:t>1</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ép</w:t>
      </w:r>
      <w:r>
        <w:rPr>
          <w:rFonts w:ascii="Arial Narrow" w:eastAsia="Arial Unicode MS" w:hAnsi="Arial Narrow" w:cs="Arial Narrow"/>
          <w:color w:val="000000"/>
          <w:spacing w:val="-1"/>
        </w:rPr>
        <w:t>ô</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tif,</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initi</w:t>
      </w:r>
      <w:r>
        <w:rPr>
          <w:rFonts w:ascii="Arial Narrow" w:eastAsia="Arial Unicode MS" w:hAnsi="Arial Narrow" w:cs="Arial Narrow"/>
          <w:color w:val="000000"/>
          <w:spacing w:val="-1"/>
        </w:rPr>
        <w:t>a</w:t>
      </w:r>
      <w:r>
        <w:rPr>
          <w:rFonts w:ascii="Arial Narrow" w:eastAsia="Arial Unicode MS" w:hAnsi="Arial Narrow" w:cs="Arial Narrow"/>
          <w:color w:val="000000"/>
        </w:rPr>
        <w:t>tive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9"/>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ifier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spacing w:val="-3"/>
        </w:rPr>
        <w:t>i</w:t>
      </w:r>
      <w:r>
        <w:rPr>
          <w:rFonts w:ascii="Arial Narrow" w:eastAsia="Arial Unicode MS" w:hAnsi="Arial Narrow" w:cs="Arial Narrow"/>
          <w:color w:val="000000"/>
        </w:rPr>
        <w:t>tif.</w:t>
      </w:r>
    </w:p>
    <w:p w14:paraId="7B06C0E3"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10</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rPr>
        <w:t xml:space="preserve">itif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pa</w:t>
      </w:r>
      <w:r>
        <w:rPr>
          <w:rFonts w:ascii="Arial Narrow" w:eastAsia="Arial Unicode MS" w:hAnsi="Arial Narrow" w:cs="Arial Narrow"/>
          <w:color w:val="000000"/>
        </w:rPr>
        <w:t>rtie 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8</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 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iss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4"/>
        </w:rPr>
        <w:t xml:space="preserve"> </w:t>
      </w:r>
      <w:r>
        <w:rPr>
          <w:rFonts w:ascii="Arial Narrow" w:eastAsia="Arial Unicode MS" w:hAnsi="Arial Narrow" w:cs="Arial Narrow"/>
          <w:b/>
          <w:bCs/>
          <w:color w:val="000000"/>
        </w:rPr>
        <w:t>ou</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ia</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COL</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S</w:t>
      </w:r>
      <w:r>
        <w:rPr>
          <w:rFonts w:ascii="Arial Narrow" w:eastAsia="Arial Unicode MS" w:hAnsi="Arial Narrow" w:cs="Arial Narrow"/>
          <w:b/>
          <w:bCs/>
          <w:color w:val="000000"/>
          <w:spacing w:val="5"/>
        </w:rPr>
        <w:t xml:space="preserve"> </w:t>
      </w:r>
      <w:r>
        <w:rPr>
          <w:rFonts w:ascii="Arial Narrow" w:eastAsia="Arial Unicode MS" w:hAnsi="Arial Narrow" w:cs="Arial Narrow"/>
          <w:b/>
          <w:bCs/>
          <w:color w:val="000000"/>
        </w:rPr>
        <w:t xml:space="preserve">ou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ur</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rPr>
        <w:t>t</w:t>
      </w:r>
      <w:r>
        <w:rPr>
          <w:rFonts w:ascii="Arial Narrow" w:eastAsia="Arial Unicode MS" w:hAnsi="Arial Narrow" w:cs="Arial Narrow"/>
          <w:b/>
          <w:bCs/>
          <w:color w:val="000000"/>
          <w:spacing w:val="-1"/>
        </w:rPr>
        <w:t>o</w:t>
      </w:r>
      <w:r>
        <w:rPr>
          <w:rFonts w:ascii="Arial Narrow" w:eastAsia="Arial Unicode MS" w:hAnsi="Arial Narrow" w:cs="Arial Narrow"/>
          <w:b/>
          <w:bCs/>
          <w:color w:val="000000"/>
        </w:rPr>
        <w:t>ut</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rPr>
        <w:t>re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m</w:t>
      </w:r>
      <w:r>
        <w:rPr>
          <w:rFonts w:ascii="Arial Narrow" w:eastAsia="Arial Unicode MS" w:hAnsi="Arial Narrow" w:cs="Arial Narrow"/>
          <w:b/>
          <w:bCs/>
          <w:color w:val="000000"/>
          <w:spacing w:val="-2"/>
        </w:rPr>
        <w:t>o</w:t>
      </w:r>
      <w:r>
        <w:rPr>
          <w:rFonts w:ascii="Arial Narrow" w:eastAsia="Arial Unicode MS" w:hAnsi="Arial Narrow" w:cs="Arial Narrow"/>
          <w:b/>
          <w:bCs/>
          <w:color w:val="000000"/>
          <w:spacing w:val="1"/>
        </w:rPr>
        <w:t>ye</w:t>
      </w:r>
      <w:r>
        <w:rPr>
          <w:rFonts w:ascii="Arial Narrow" w:eastAsia="Arial Unicode MS" w:hAnsi="Arial Narrow" w:cs="Arial Narrow"/>
          <w:b/>
          <w:bCs/>
          <w:color w:val="000000"/>
        </w:rPr>
        <w:t>n</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ommuni</w:t>
      </w:r>
      <w:r>
        <w:rPr>
          <w:rFonts w:ascii="Arial Narrow" w:eastAsia="Arial Unicode MS" w:hAnsi="Arial Narrow" w:cs="Arial Narrow"/>
          <w:b/>
          <w:bCs/>
          <w:color w:val="000000"/>
          <w:spacing w:val="1"/>
        </w:rPr>
        <w:t>ca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tro</w:t>
      </w:r>
      <w:r>
        <w:rPr>
          <w:rFonts w:ascii="Arial Narrow" w:eastAsia="Arial Unicode MS" w:hAnsi="Arial Narrow" w:cs="Arial Narrow"/>
          <w:b/>
          <w:bCs/>
          <w:color w:val="000000"/>
          <w:spacing w:val="-1"/>
        </w:rPr>
        <w:t>n</w:t>
      </w:r>
      <w:r>
        <w:rPr>
          <w:rFonts w:ascii="Arial Narrow" w:eastAsia="Arial Unicode MS" w:hAnsi="Arial Narrow" w:cs="Arial Narrow"/>
          <w:b/>
          <w:bCs/>
          <w:color w:val="000000"/>
        </w:rPr>
        <w:t>ique</w:t>
      </w:r>
      <w:r>
        <w:rPr>
          <w:rFonts w:ascii="Arial Narrow" w:eastAsia="Arial Unicode MS" w:hAnsi="Arial Narrow" w:cs="Arial Narrow"/>
          <w:b/>
          <w:bCs/>
          <w:color w:val="000000"/>
          <w:spacing w:val="4"/>
        </w:rPr>
        <w:t xml:space="preserve"> </w:t>
      </w:r>
      <w:r>
        <w:rPr>
          <w:rFonts w:ascii="Arial Narrow" w:eastAsia="Arial Unicode MS" w:hAnsi="Arial Narrow" w:cs="Arial Narrow"/>
          <w:b/>
          <w:bCs/>
          <w:color w:val="000000"/>
        </w:rPr>
        <w:t>indiqué</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p</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w:t>
      </w:r>
      <w:r>
        <w:rPr>
          <w:rFonts w:ascii="Arial Narrow" w:eastAsia="Arial Unicode MS" w:hAnsi="Arial Narrow" w:cs="Arial Narrow"/>
          <w:b/>
          <w:bCs/>
          <w:color w:val="000000"/>
          <w:spacing w:val="-2"/>
        </w:rPr>
        <w:t xml:space="preserve"> </w:t>
      </w:r>
      <w:r>
        <w:rPr>
          <w:rFonts w:ascii="Arial Narrow" w:eastAsia="Arial Unicode MS" w:hAnsi="Arial Narrow" w:cs="Arial Narrow"/>
          <w:b/>
          <w:bCs/>
          <w:color w:val="000000"/>
          <w:spacing w:val="1"/>
        </w:rPr>
        <w:t>l</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3"/>
        </w:rPr>
        <w:t>M</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ître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2"/>
        </w:rPr>
        <w:t>’</w:t>
      </w:r>
      <w:r>
        <w:rPr>
          <w:rFonts w:ascii="Arial Narrow" w:eastAsia="Arial Unicode MS" w:hAnsi="Arial Narrow" w:cs="Arial Narrow"/>
          <w:b/>
          <w:bCs/>
          <w:color w:val="000000"/>
        </w:rPr>
        <w:t>Ou</w:t>
      </w:r>
      <w:r>
        <w:rPr>
          <w:rFonts w:ascii="Arial Narrow" w:eastAsia="Arial Unicode MS" w:hAnsi="Arial Narrow" w:cs="Arial Narrow"/>
          <w:b/>
          <w:bCs/>
          <w:color w:val="000000"/>
          <w:spacing w:val="1"/>
        </w:rPr>
        <w:t>v</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ge </w:t>
      </w:r>
      <w:r>
        <w:rPr>
          <w:rFonts w:ascii="Arial Narrow" w:eastAsia="Arial Unicode MS" w:hAnsi="Arial Narrow" w:cs="Arial Narrow"/>
          <w:b/>
          <w:bCs/>
          <w:color w:val="000000"/>
          <w:spacing w:val="-2"/>
        </w:rPr>
        <w:t>d</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ns </w:t>
      </w:r>
      <w:r>
        <w:rPr>
          <w:rFonts w:ascii="Arial Narrow" w:eastAsia="Arial Unicode MS" w:hAnsi="Arial Narrow" w:cs="Arial Narrow"/>
          <w:b/>
          <w:bCs/>
          <w:color w:val="000000"/>
          <w:spacing w:val="-1"/>
        </w:rPr>
        <w:t>l</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DA</w:t>
      </w:r>
      <w:r>
        <w:rPr>
          <w:rFonts w:ascii="Arial Narrow" w:eastAsia="Arial Unicode MS" w:hAnsi="Arial Narrow" w:cs="Arial Narrow"/>
          <w:b/>
          <w:bCs/>
          <w:color w:val="000000"/>
          <w:spacing w:val="3"/>
        </w:rPr>
        <w:t>O</w:t>
      </w:r>
      <w:r>
        <w:rPr>
          <w:rFonts w:ascii="Arial Narrow" w:eastAsia="Arial Unicode MS" w:hAnsi="Arial Narrow" w:cs="Arial Narrow"/>
          <w:color w:val="000000"/>
        </w:rPr>
        <w:t>.</w:t>
      </w:r>
    </w:p>
    <w:p w14:paraId="4D22B59B"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10</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 Afin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ir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rPr>
        <w:t>itif</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1"/>
        </w:rPr>
        <w:t>m</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479DDFF0" w14:textId="77777777" w:rsidR="00FA5931" w:rsidRPr="000025D8" w:rsidRDefault="00FA5931" w:rsidP="00287561">
      <w:pPr>
        <w:widowControl w:val="0"/>
        <w:autoSpaceDE w:val="0"/>
        <w:autoSpaceDN w:val="0"/>
        <w:adjustRightInd w:val="0"/>
        <w:spacing w:after="0"/>
        <w:ind w:left="3055" w:right="2696"/>
        <w:jc w:val="center"/>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C</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22"/>
          <w:sz w:val="32"/>
          <w:szCs w:val="32"/>
        </w:rPr>
        <w:t xml:space="preserve"> </w:t>
      </w:r>
      <w:r>
        <w:rPr>
          <w:rFonts w:ascii="Arial Narrow" w:eastAsia="Arial Unicode MS" w:hAnsi="Arial Narrow" w:cs="Arial Narrow"/>
          <w:b/>
          <w:bCs/>
          <w:color w:val="000000"/>
          <w:spacing w:val="1"/>
          <w:sz w:val="32"/>
          <w:szCs w:val="32"/>
        </w:rPr>
        <w:t>PREPARATI</w:t>
      </w:r>
      <w:r>
        <w:rPr>
          <w:rFonts w:ascii="Arial Narrow" w:eastAsia="Arial Unicode MS" w:hAnsi="Arial Narrow" w:cs="Arial Narrow"/>
          <w:b/>
          <w:bCs/>
          <w:color w:val="000000"/>
          <w:sz w:val="32"/>
          <w:szCs w:val="32"/>
        </w:rPr>
        <w:t>ON</w:t>
      </w:r>
      <w:r>
        <w:rPr>
          <w:rFonts w:ascii="Arial Narrow" w:eastAsia="Arial Unicode MS" w:hAnsi="Arial Narrow" w:cs="Arial Narrow"/>
          <w:b/>
          <w:bCs/>
          <w:color w:val="000000"/>
          <w:spacing w:val="-19"/>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spacing w:val="1"/>
          <w:w w:val="99"/>
          <w:sz w:val="32"/>
          <w:szCs w:val="32"/>
        </w:rPr>
        <w:t>OFFRES</w:t>
      </w:r>
    </w:p>
    <w:p w14:paraId="0EA4D1DB" w14:textId="77777777" w:rsidR="00FA5931" w:rsidRDefault="00FA5931" w:rsidP="00287561">
      <w:pPr>
        <w:widowControl w:val="0"/>
        <w:tabs>
          <w:tab w:val="left" w:pos="1520"/>
        </w:tabs>
        <w:autoSpaceDE w:val="0"/>
        <w:autoSpaceDN w:val="0"/>
        <w:adjustRightInd w:val="0"/>
        <w:spacing w:after="0"/>
        <w:ind w:left="113" w:right="6064"/>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1</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ion</w:t>
      </w:r>
    </w:p>
    <w:p w14:paraId="641385F7"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frais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épa</w:t>
      </w:r>
      <w:r>
        <w:rPr>
          <w:rFonts w:ascii="Arial Narrow" w:eastAsia="Arial Unicode MS" w:hAnsi="Arial Narrow" w:cs="Arial Narrow"/>
          <w:color w:val="000000"/>
        </w:rPr>
        <w:t>rat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9"/>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frais,</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ler, </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5C07328A" w14:textId="77777777" w:rsidR="00FA5931" w:rsidRDefault="00FA5931" w:rsidP="00287561">
      <w:pPr>
        <w:widowControl w:val="0"/>
        <w:tabs>
          <w:tab w:val="left" w:pos="1520"/>
        </w:tabs>
        <w:autoSpaceDE w:val="0"/>
        <w:autoSpaceDN w:val="0"/>
        <w:adjustRightInd w:val="0"/>
        <w:spacing w:after="0"/>
        <w:ind w:left="113" w:right="6433"/>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sz w:val="28"/>
          <w:szCs w:val="28"/>
        </w:rPr>
        <w:t>Ar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2</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z w:val="28"/>
          <w:szCs w:val="28"/>
        </w:rPr>
        <w:t>fre</w:t>
      </w:r>
    </w:p>
    <w:p w14:paraId="1B2AC1DC" w14:textId="77777777" w:rsidR="00FA5931" w:rsidRPr="00AE1B5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3"/>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offr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a</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ns</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tou</w:t>
      </w:r>
      <w:r>
        <w:rPr>
          <w:rFonts w:ascii="Arial Narrow" w:eastAsia="Arial Unicode MS" w:hAnsi="Arial Narrow" w:cs="Arial Narrow"/>
          <w:color w:val="000000"/>
          <w:spacing w:val="4"/>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rr</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pondan</w:t>
      </w:r>
      <w:r>
        <w:rPr>
          <w:rFonts w:ascii="Arial Narrow" w:eastAsia="Arial Unicode MS" w:hAnsi="Arial Narrow" w:cs="Arial Narrow"/>
          <w:color w:val="000000"/>
          <w:spacing w:val="6"/>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rPr>
        <w:t>ig</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n</w:t>
      </w:r>
      <w:r>
        <w:rPr>
          <w:rFonts w:ascii="Arial Narrow" w:eastAsia="Arial Unicode MS" w:hAnsi="Arial Narrow" w:cs="Arial Narrow"/>
          <w:color w:val="000000"/>
        </w:rPr>
        <w:t>ç</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ang</w:t>
      </w:r>
      <w:r>
        <w:rPr>
          <w:rFonts w:ascii="Arial Narrow" w:eastAsia="Arial Unicode MS" w:hAnsi="Arial Narrow" w:cs="Arial Narrow"/>
          <w:color w:val="000000"/>
        </w:rPr>
        <w:t xml:space="preserve">lais.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léme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mp</w:t>
      </w:r>
      <w:r>
        <w:rPr>
          <w:rFonts w:ascii="Arial Narrow" w:eastAsia="Arial Unicode MS" w:hAnsi="Arial Narrow" w:cs="Arial Narrow"/>
          <w:color w:val="000000"/>
        </w:rPr>
        <w:t>r</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rnis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ng</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du</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w:t>
      </w:r>
      <w:r>
        <w:rPr>
          <w:rFonts w:ascii="Arial Narrow" w:eastAsia="Arial Unicode MS" w:hAnsi="Arial Narrow" w:cs="Arial Narrow"/>
          <w:color w:val="000000"/>
          <w:spacing w:val="-3"/>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ç</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ng</w:t>
      </w:r>
      <w:r>
        <w:rPr>
          <w:rFonts w:ascii="Arial Narrow" w:eastAsia="Arial Unicode MS" w:hAnsi="Arial Narrow" w:cs="Arial Narrow"/>
          <w:color w:val="000000"/>
        </w:rPr>
        <w:t>lais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ag</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5"/>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 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rpré</w:t>
      </w:r>
      <w:r>
        <w:rPr>
          <w:rFonts w:ascii="Arial Narrow" w:eastAsia="Arial Unicode MS" w:hAnsi="Arial Narrow" w:cs="Arial Narrow"/>
          <w:color w:val="000000"/>
          <w:spacing w:val="1"/>
        </w:rPr>
        <w:t>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525BD3B6" w14:textId="77777777" w:rsidR="00FA5931" w:rsidRDefault="00FA5931" w:rsidP="00287561">
      <w:pPr>
        <w:widowControl w:val="0"/>
        <w:tabs>
          <w:tab w:val="left" w:pos="1520"/>
        </w:tabs>
        <w:autoSpaceDE w:val="0"/>
        <w:autoSpaceDN w:val="0"/>
        <w:adjustRightInd w:val="0"/>
        <w:spacing w:after="0"/>
        <w:ind w:left="113" w:right="503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3</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Docum</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3"/>
          <w:sz w:val="28"/>
          <w:szCs w:val="28"/>
        </w:rPr>
        <w:t>c</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tu</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’off</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e</w:t>
      </w:r>
    </w:p>
    <w:p w14:paraId="27D5CF33"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13</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en</w:t>
      </w:r>
      <w:r>
        <w:rPr>
          <w:rFonts w:ascii="Arial Narrow" w:eastAsia="Arial Unicode MS" w:hAnsi="Arial Narrow" w:cs="Arial Narrow"/>
          <w:color w:val="000000"/>
          <w:spacing w:val="3"/>
        </w:rPr>
        <w:t>t</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a</w:t>
      </w:r>
      <w:r>
        <w:rPr>
          <w:rFonts w:ascii="Arial Narrow" w:eastAsia="Arial Unicode MS" w:hAnsi="Arial Narrow" w:cs="Arial Narrow"/>
          <w:color w:val="000000"/>
        </w:rPr>
        <w:t>r</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end</w:t>
      </w:r>
      <w:r>
        <w:rPr>
          <w:rFonts w:ascii="Arial Narrow" w:eastAsia="Arial Unicode MS" w:hAnsi="Arial Narrow" w:cs="Arial Narrow"/>
          <w:color w:val="000000"/>
          <w:spacing w:val="10"/>
        </w:rPr>
        <w:t>r</w:t>
      </w:r>
      <w:r>
        <w:rPr>
          <w:rFonts w:ascii="Arial Narrow" w:eastAsia="Arial Unicode MS" w:hAnsi="Arial Narrow" w:cs="Arial Narrow"/>
          <w:color w:val="000000"/>
        </w:rPr>
        <w:t>a</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6"/>
        </w:rPr>
        <w:t>do</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ill</w:t>
      </w:r>
      <w:r>
        <w:rPr>
          <w:rFonts w:ascii="Arial Narrow" w:eastAsia="Arial Unicode MS" w:hAnsi="Arial Narrow" w:cs="Arial Narrow"/>
          <w:color w:val="000000"/>
          <w:spacing w:val="8"/>
        </w:rPr>
        <w:t>é</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û</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remplis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upé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3"/>
        </w:rPr>
        <w:t>i</w:t>
      </w:r>
      <w:r>
        <w:rPr>
          <w:rFonts w:ascii="Arial Narrow" w:eastAsia="Arial Unicode MS" w:hAnsi="Arial Narrow" w:cs="Arial Narrow"/>
          <w:color w:val="000000"/>
        </w:rPr>
        <w:t>s v</w:t>
      </w:r>
      <w:r>
        <w:rPr>
          <w:rFonts w:ascii="Arial Narrow" w:eastAsia="Arial Unicode MS" w:hAnsi="Arial Narrow" w:cs="Arial Narrow"/>
          <w:color w:val="000000"/>
          <w:spacing w:val="1"/>
        </w:rPr>
        <w:t>o</w:t>
      </w:r>
      <w:r>
        <w:rPr>
          <w:rFonts w:ascii="Arial Narrow" w:eastAsia="Arial Unicode MS" w:hAnsi="Arial Narrow" w:cs="Arial Narrow"/>
          <w:color w:val="000000"/>
        </w:rPr>
        <w:t>lumes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w:t>
      </w:r>
    </w:p>
    <w:p w14:paraId="507AA873" w14:textId="77777777" w:rsidR="00FA5931" w:rsidRPr="002E5507" w:rsidRDefault="00FA5931" w:rsidP="00287561">
      <w:pPr>
        <w:widowControl w:val="0"/>
        <w:autoSpaceDE w:val="0"/>
        <w:autoSpaceDN w:val="0"/>
        <w:adjustRightInd w:val="0"/>
        <w:spacing w:after="0"/>
        <w:ind w:left="113" w:right="6477"/>
        <w:rPr>
          <w:rFonts w:ascii="Arial Narrow" w:eastAsia="Arial Unicode MS" w:hAnsi="Arial Narrow" w:cs="Arial Narrow"/>
          <w:color w:val="000000"/>
        </w:rPr>
      </w:pPr>
      <w:r>
        <w:rPr>
          <w:rFonts w:ascii="Arial Narrow" w:eastAsia="Arial Unicode MS" w:hAnsi="Arial Narrow" w:cs="Arial Narrow"/>
          <w:i/>
          <w:iCs/>
          <w:color w:val="000000"/>
          <w:spacing w:val="1"/>
        </w:rPr>
        <w:t>a</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b/>
          <w:bCs/>
          <w:i/>
          <w:iCs/>
          <w:color w:val="000000"/>
          <w:spacing w:val="1"/>
        </w:rPr>
        <w:t>V</w:t>
      </w:r>
      <w:r>
        <w:rPr>
          <w:rFonts w:ascii="Arial Narrow" w:eastAsia="Arial Unicode MS" w:hAnsi="Arial Narrow" w:cs="Arial Narrow"/>
          <w:b/>
          <w:bCs/>
          <w:i/>
          <w:iCs/>
          <w:color w:val="000000"/>
        </w:rPr>
        <w:t>olu</w:t>
      </w:r>
      <w:r>
        <w:rPr>
          <w:rFonts w:ascii="Arial Narrow" w:eastAsia="Arial Unicode MS" w:hAnsi="Arial Narrow" w:cs="Arial Narrow"/>
          <w:b/>
          <w:bCs/>
          <w:i/>
          <w:iCs/>
          <w:color w:val="000000"/>
          <w:spacing w:val="-2"/>
        </w:rPr>
        <w:t>m</w:t>
      </w:r>
      <w:r>
        <w:rPr>
          <w:rFonts w:ascii="Arial Narrow" w:eastAsia="Arial Unicode MS" w:hAnsi="Arial Narrow" w:cs="Arial Narrow"/>
          <w:b/>
          <w:bCs/>
          <w:i/>
          <w:iCs/>
          <w:color w:val="000000"/>
        </w:rPr>
        <w:t>e</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1</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Do</w:t>
      </w:r>
      <w:r>
        <w:rPr>
          <w:rFonts w:ascii="Arial Narrow" w:eastAsia="Arial Unicode MS" w:hAnsi="Arial Narrow" w:cs="Arial Narrow"/>
          <w:b/>
          <w:bCs/>
          <w:i/>
          <w:iCs/>
          <w:color w:val="000000"/>
          <w:spacing w:val="-2"/>
        </w:rPr>
        <w:t>s</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i</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r</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a</w:t>
      </w:r>
      <w:r>
        <w:rPr>
          <w:rFonts w:ascii="Arial Narrow" w:eastAsia="Arial Unicode MS" w:hAnsi="Arial Narrow" w:cs="Arial Narrow"/>
          <w:b/>
          <w:bCs/>
          <w:i/>
          <w:iCs/>
          <w:color w:val="000000"/>
        </w:rPr>
        <w:t>d</w:t>
      </w:r>
      <w:r>
        <w:rPr>
          <w:rFonts w:ascii="Arial Narrow" w:eastAsia="Arial Unicode MS" w:hAnsi="Arial Narrow" w:cs="Arial Narrow"/>
          <w:b/>
          <w:bCs/>
          <w:i/>
          <w:iCs/>
          <w:color w:val="000000"/>
          <w:spacing w:val="-2"/>
        </w:rPr>
        <w:t>m</w:t>
      </w:r>
      <w:r>
        <w:rPr>
          <w:rFonts w:ascii="Arial Narrow" w:eastAsia="Arial Unicode MS" w:hAnsi="Arial Narrow" w:cs="Arial Narrow"/>
          <w:b/>
          <w:bCs/>
          <w:i/>
          <w:iCs/>
          <w:color w:val="000000"/>
        </w:rPr>
        <w:t>ini</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tratif</w:t>
      </w:r>
    </w:p>
    <w:p w14:paraId="0C9D2437" w14:textId="77777777" w:rsidR="00FA5931" w:rsidRPr="002E5507" w:rsidRDefault="00FA5931" w:rsidP="00287561">
      <w:pPr>
        <w:widowControl w:val="0"/>
        <w:autoSpaceDE w:val="0"/>
        <w:autoSpaceDN w:val="0"/>
        <w:adjustRightInd w:val="0"/>
        <w:spacing w:after="0"/>
        <w:ind w:left="113" w:right="7531"/>
        <w:rPr>
          <w:rFonts w:ascii="Arial Narrow" w:eastAsia="Arial Unicode MS" w:hAnsi="Arial Narrow" w:cs="Arial Narrow"/>
          <w:color w:val="000000"/>
        </w:rPr>
      </w:pPr>
      <w:r>
        <w:rPr>
          <w:rFonts w:ascii="Arial Narrow" w:eastAsia="Arial Unicode MS" w:hAnsi="Arial Narrow" w:cs="Arial Narrow"/>
          <w:color w:val="000000"/>
        </w:rPr>
        <w:t>Il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d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 :</w:t>
      </w:r>
    </w:p>
    <w:p w14:paraId="0382FCB2" w14:textId="77777777" w:rsidR="00FA5931" w:rsidRPr="002E5507" w:rsidRDefault="00FA5931" w:rsidP="00287561">
      <w:pPr>
        <w:widowControl w:val="0"/>
        <w:autoSpaceDE w:val="0"/>
        <w:autoSpaceDN w:val="0"/>
        <w:adjustRightInd w:val="0"/>
        <w:spacing w:after="0"/>
        <w:ind w:left="447"/>
        <w:rPr>
          <w:rFonts w:ascii="Arial Narrow" w:eastAsia="Arial Unicode MS" w:hAnsi="Arial Narrow" w:cs="Arial Narrow"/>
          <w:color w:val="000000"/>
        </w:rPr>
      </w:pPr>
      <w:r>
        <w:rPr>
          <w:rFonts w:ascii="Arial Narrow" w:eastAsia="Arial Unicode MS" w:hAnsi="Arial Narrow" w:cs="Arial Narrow"/>
          <w:color w:val="000000"/>
          <w:w w:val="91"/>
        </w:rPr>
        <w:t>a.</w:t>
      </w:r>
      <w:r>
        <w:rPr>
          <w:rFonts w:ascii="Arial Narrow" w:eastAsia="Arial Unicode MS" w:hAnsi="Arial Narrow" w:cs="Arial Narrow"/>
          <w:color w:val="000000"/>
          <w:spacing w:val="1"/>
          <w:w w:val="91"/>
        </w:rPr>
        <w:t>1</w:t>
      </w:r>
      <w:r>
        <w:rPr>
          <w:rFonts w:ascii="Arial Narrow" w:eastAsia="Arial Unicode MS" w:hAnsi="Arial Narrow" w:cs="Arial Narrow"/>
          <w:color w:val="000000"/>
          <w:spacing w:val="2"/>
          <w:w w:val="91"/>
        </w:rPr>
        <w:t>.</w:t>
      </w:r>
      <w:r>
        <w:rPr>
          <w:rFonts w:ascii="Arial Narrow" w:eastAsia="Arial Unicode MS" w:hAnsi="Arial Narrow" w:cs="Arial Narrow"/>
          <w:color w:val="000000"/>
          <w:w w:val="91"/>
        </w:rPr>
        <w:t>T</w:t>
      </w:r>
      <w:r>
        <w:rPr>
          <w:rFonts w:ascii="Arial Narrow" w:eastAsia="Arial Unicode MS" w:hAnsi="Arial Narrow" w:cs="Arial Narrow"/>
          <w:color w:val="000000"/>
          <w:spacing w:val="3"/>
          <w:w w:val="91"/>
        </w:rPr>
        <w:t>o</w:t>
      </w:r>
      <w:r>
        <w:rPr>
          <w:rFonts w:ascii="Arial Narrow" w:eastAsia="Arial Unicode MS" w:hAnsi="Arial Narrow" w:cs="Arial Narrow"/>
          <w:color w:val="000000"/>
          <w:w w:val="91"/>
        </w:rPr>
        <w:t>us</w:t>
      </w:r>
      <w:r>
        <w:rPr>
          <w:rFonts w:ascii="Arial Narrow" w:eastAsia="Arial Unicode MS" w:hAnsi="Arial Narrow" w:cs="Arial Narrow"/>
          <w:color w:val="000000"/>
          <w:spacing w:val="2"/>
          <w:w w:val="91"/>
        </w:rPr>
        <w:t xml:space="preserve"> </w:t>
      </w:r>
      <w:r>
        <w:rPr>
          <w:rFonts w:ascii="Arial Narrow" w:eastAsia="Arial Unicode MS" w:hAnsi="Arial Narrow" w:cs="Arial Narrow"/>
          <w:color w:val="000000"/>
          <w:w w:val="91"/>
        </w:rPr>
        <w:t>l</w:t>
      </w:r>
      <w:r>
        <w:rPr>
          <w:rFonts w:ascii="Arial Narrow" w:eastAsia="Arial Unicode MS" w:hAnsi="Arial Narrow" w:cs="Arial Narrow"/>
          <w:color w:val="000000"/>
          <w:spacing w:val="3"/>
          <w:w w:val="91"/>
        </w:rPr>
        <w:t>e</w:t>
      </w:r>
      <w:r>
        <w:rPr>
          <w:rFonts w:ascii="Arial Narrow" w:eastAsia="Arial Unicode MS" w:hAnsi="Arial Narrow" w:cs="Arial Narrow"/>
          <w:color w:val="000000"/>
          <w:w w:val="91"/>
        </w:rPr>
        <w:t>s</w:t>
      </w:r>
      <w:r>
        <w:rPr>
          <w:rFonts w:ascii="Arial Narrow" w:eastAsia="Arial Unicode MS" w:hAnsi="Arial Narrow" w:cs="Arial Narrow"/>
          <w:color w:val="000000"/>
          <w:spacing w:val="2"/>
          <w:w w:val="91"/>
        </w:rPr>
        <w:t xml:space="preserve"> </w:t>
      </w:r>
      <w:r>
        <w:rPr>
          <w:rFonts w:ascii="Arial Narrow" w:eastAsia="Arial Unicode MS" w:hAnsi="Arial Narrow" w:cs="Arial Narrow"/>
          <w:color w:val="000000"/>
          <w:w w:val="91"/>
        </w:rPr>
        <w:t>d</w:t>
      </w:r>
      <w:r>
        <w:rPr>
          <w:rFonts w:ascii="Arial Narrow" w:eastAsia="Arial Unicode MS" w:hAnsi="Arial Narrow" w:cs="Arial Narrow"/>
          <w:color w:val="000000"/>
          <w:spacing w:val="3"/>
          <w:w w:val="91"/>
        </w:rPr>
        <w:t>o</w:t>
      </w:r>
      <w:r>
        <w:rPr>
          <w:rFonts w:ascii="Arial Narrow" w:eastAsia="Arial Unicode MS" w:hAnsi="Arial Narrow" w:cs="Arial Narrow"/>
          <w:color w:val="000000"/>
          <w:spacing w:val="1"/>
          <w:w w:val="91"/>
        </w:rPr>
        <w:t>c</w:t>
      </w:r>
      <w:r>
        <w:rPr>
          <w:rFonts w:ascii="Arial Narrow" w:eastAsia="Arial Unicode MS" w:hAnsi="Arial Narrow" w:cs="Arial Narrow"/>
          <w:color w:val="000000"/>
          <w:spacing w:val="3"/>
          <w:w w:val="91"/>
        </w:rPr>
        <w:t>u</w:t>
      </w:r>
      <w:r>
        <w:rPr>
          <w:rFonts w:ascii="Arial Narrow" w:eastAsia="Arial Unicode MS" w:hAnsi="Arial Narrow" w:cs="Arial Narrow"/>
          <w:color w:val="000000"/>
          <w:spacing w:val="1"/>
          <w:w w:val="91"/>
        </w:rPr>
        <w:t>m</w:t>
      </w:r>
      <w:r>
        <w:rPr>
          <w:rFonts w:ascii="Arial Narrow" w:eastAsia="Arial Unicode MS" w:hAnsi="Arial Narrow" w:cs="Arial Narrow"/>
          <w:color w:val="000000"/>
          <w:w w:val="91"/>
        </w:rPr>
        <w:t>e</w:t>
      </w:r>
      <w:r>
        <w:rPr>
          <w:rFonts w:ascii="Arial Narrow" w:eastAsia="Arial Unicode MS" w:hAnsi="Arial Narrow" w:cs="Arial Narrow"/>
          <w:color w:val="000000"/>
          <w:spacing w:val="1"/>
          <w:w w:val="91"/>
        </w:rPr>
        <w:t>n</w:t>
      </w:r>
      <w:r>
        <w:rPr>
          <w:rFonts w:ascii="Arial Narrow" w:eastAsia="Arial Unicode MS" w:hAnsi="Arial Narrow" w:cs="Arial Narrow"/>
          <w:color w:val="000000"/>
          <w:spacing w:val="2"/>
          <w:w w:val="91"/>
        </w:rPr>
        <w:t>t</w:t>
      </w:r>
      <w:r>
        <w:rPr>
          <w:rFonts w:ascii="Arial Narrow" w:eastAsia="Arial Unicode MS" w:hAnsi="Arial Narrow" w:cs="Arial Narrow"/>
          <w:color w:val="000000"/>
          <w:w w:val="91"/>
        </w:rPr>
        <w:t>s</w:t>
      </w:r>
      <w:r>
        <w:rPr>
          <w:rFonts w:ascii="Arial Narrow" w:eastAsia="Arial Unicode MS" w:hAnsi="Arial Narrow" w:cs="Arial Narrow"/>
          <w:color w:val="000000"/>
          <w:spacing w:val="4"/>
          <w:w w:val="91"/>
        </w:rPr>
        <w:t xml:space="preserve"> </w:t>
      </w:r>
      <w:r>
        <w:rPr>
          <w:rFonts w:ascii="Arial Narrow" w:eastAsia="Arial Unicode MS" w:hAnsi="Arial Narrow" w:cs="Arial Narrow"/>
          <w:color w:val="000000"/>
          <w:w w:val="91"/>
        </w:rPr>
        <w:t>a</w:t>
      </w:r>
      <w:r>
        <w:rPr>
          <w:rFonts w:ascii="Arial Narrow" w:eastAsia="Arial Unicode MS" w:hAnsi="Arial Narrow" w:cs="Arial Narrow"/>
          <w:color w:val="000000"/>
          <w:spacing w:val="3"/>
          <w:w w:val="91"/>
        </w:rPr>
        <w:t>t</w:t>
      </w:r>
      <w:r>
        <w:rPr>
          <w:rFonts w:ascii="Arial Narrow" w:eastAsia="Arial Unicode MS" w:hAnsi="Arial Narrow" w:cs="Arial Narrow"/>
          <w:color w:val="000000"/>
          <w:w w:val="91"/>
        </w:rPr>
        <w:t>te</w:t>
      </w:r>
      <w:r>
        <w:rPr>
          <w:rFonts w:ascii="Arial Narrow" w:eastAsia="Arial Unicode MS" w:hAnsi="Arial Narrow" w:cs="Arial Narrow"/>
          <w:color w:val="000000"/>
          <w:spacing w:val="3"/>
          <w:w w:val="91"/>
        </w:rPr>
        <w:t>s</w:t>
      </w:r>
      <w:r>
        <w:rPr>
          <w:rFonts w:ascii="Arial Narrow" w:eastAsia="Arial Unicode MS" w:hAnsi="Arial Narrow" w:cs="Arial Narrow"/>
          <w:color w:val="000000"/>
          <w:w w:val="91"/>
        </w:rPr>
        <w:t>tant</w:t>
      </w:r>
      <w:r>
        <w:rPr>
          <w:rFonts w:ascii="Arial Narrow" w:eastAsia="Arial Unicode MS" w:hAnsi="Arial Narrow" w:cs="Arial Narrow"/>
          <w:color w:val="000000"/>
          <w:spacing w:val="5"/>
          <w:w w:val="91"/>
        </w:rPr>
        <w:t xml:space="preserve"> </w:t>
      </w:r>
      <w:r>
        <w:rPr>
          <w:rFonts w:ascii="Arial Narrow" w:eastAsia="Arial Unicode MS" w:hAnsi="Arial Narrow" w:cs="Arial Narrow"/>
          <w:color w:val="000000"/>
          <w:w w:val="91"/>
        </w:rPr>
        <w:t>q</w:t>
      </w:r>
      <w:r>
        <w:rPr>
          <w:rFonts w:ascii="Arial Narrow" w:eastAsia="Arial Unicode MS" w:hAnsi="Arial Narrow" w:cs="Arial Narrow"/>
          <w:color w:val="000000"/>
          <w:spacing w:val="3"/>
          <w:w w:val="91"/>
        </w:rPr>
        <w:t>u</w:t>
      </w:r>
      <w:r>
        <w:rPr>
          <w:rFonts w:ascii="Arial Narrow" w:eastAsia="Arial Unicode MS" w:hAnsi="Arial Narrow" w:cs="Arial Narrow"/>
          <w:color w:val="000000"/>
          <w:w w:val="91"/>
        </w:rPr>
        <w:t>e</w:t>
      </w:r>
      <w:r>
        <w:rPr>
          <w:rFonts w:ascii="Arial Narrow" w:eastAsia="Arial Unicode MS" w:hAnsi="Arial Narrow" w:cs="Arial Narrow"/>
          <w:color w:val="000000"/>
          <w:spacing w:val="1"/>
          <w:w w:val="9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w w:val="91"/>
        </w:rPr>
        <w:t>s</w:t>
      </w:r>
      <w:r>
        <w:rPr>
          <w:rFonts w:ascii="Arial Narrow" w:eastAsia="Arial Unicode MS" w:hAnsi="Arial Narrow" w:cs="Arial Narrow"/>
          <w:color w:val="000000"/>
          <w:w w:val="91"/>
        </w:rPr>
        <w:t>o</w:t>
      </w:r>
      <w:r>
        <w:rPr>
          <w:rFonts w:ascii="Arial Narrow" w:eastAsia="Arial Unicode MS" w:hAnsi="Arial Narrow" w:cs="Arial Narrow"/>
          <w:color w:val="000000"/>
          <w:spacing w:val="3"/>
          <w:w w:val="91"/>
        </w:rPr>
        <w:t>u</w:t>
      </w:r>
      <w:r>
        <w:rPr>
          <w:rFonts w:ascii="Arial Narrow" w:eastAsia="Arial Unicode MS" w:hAnsi="Arial Narrow" w:cs="Arial Narrow"/>
          <w:color w:val="000000"/>
          <w:spacing w:val="1"/>
          <w:w w:val="91"/>
        </w:rPr>
        <w:t>m</w:t>
      </w:r>
      <w:r>
        <w:rPr>
          <w:rFonts w:ascii="Arial Narrow" w:eastAsia="Arial Unicode MS" w:hAnsi="Arial Narrow" w:cs="Arial Narrow"/>
          <w:color w:val="000000"/>
          <w:w w:val="91"/>
        </w:rPr>
        <w:t>i</w:t>
      </w:r>
      <w:r>
        <w:rPr>
          <w:rFonts w:ascii="Arial Narrow" w:eastAsia="Arial Unicode MS" w:hAnsi="Arial Narrow" w:cs="Arial Narrow"/>
          <w:color w:val="000000"/>
          <w:spacing w:val="1"/>
          <w:w w:val="91"/>
        </w:rPr>
        <w:t>ss</w:t>
      </w:r>
      <w:r>
        <w:rPr>
          <w:rFonts w:ascii="Arial Narrow" w:eastAsia="Arial Unicode MS" w:hAnsi="Arial Narrow" w:cs="Arial Narrow"/>
          <w:color w:val="000000"/>
          <w:w w:val="91"/>
        </w:rPr>
        <w:t>i</w:t>
      </w:r>
      <w:r>
        <w:rPr>
          <w:rFonts w:ascii="Arial Narrow" w:eastAsia="Arial Unicode MS" w:hAnsi="Arial Narrow" w:cs="Arial Narrow"/>
          <w:color w:val="000000"/>
          <w:spacing w:val="3"/>
          <w:w w:val="91"/>
        </w:rPr>
        <w:t>o</w:t>
      </w:r>
      <w:r>
        <w:rPr>
          <w:rFonts w:ascii="Arial Narrow" w:eastAsia="Arial Unicode MS" w:hAnsi="Arial Narrow" w:cs="Arial Narrow"/>
          <w:color w:val="000000"/>
          <w:w w:val="91"/>
        </w:rPr>
        <w:t>n</w:t>
      </w:r>
      <w:r>
        <w:rPr>
          <w:rFonts w:ascii="Arial Narrow" w:eastAsia="Arial Unicode MS" w:hAnsi="Arial Narrow" w:cs="Arial Narrow"/>
          <w:color w:val="000000"/>
          <w:spacing w:val="1"/>
          <w:w w:val="91"/>
        </w:rPr>
        <w:t>n</w:t>
      </w:r>
      <w:r>
        <w:rPr>
          <w:rFonts w:ascii="Arial Narrow" w:eastAsia="Arial Unicode MS" w:hAnsi="Arial Narrow" w:cs="Arial Narrow"/>
          <w:color w:val="000000"/>
          <w:w w:val="91"/>
        </w:rPr>
        <w:t>a</w:t>
      </w:r>
      <w:r>
        <w:rPr>
          <w:rFonts w:ascii="Arial Narrow" w:eastAsia="Arial Unicode MS" w:hAnsi="Arial Narrow" w:cs="Arial Narrow"/>
          <w:color w:val="000000"/>
          <w:spacing w:val="3"/>
          <w:w w:val="91"/>
        </w:rPr>
        <w:t>i</w:t>
      </w:r>
      <w:r>
        <w:rPr>
          <w:rFonts w:ascii="Arial Narrow" w:eastAsia="Arial Unicode MS" w:hAnsi="Arial Narrow" w:cs="Arial Narrow"/>
          <w:color w:val="000000"/>
          <w:w w:val="91"/>
        </w:rPr>
        <w:t>re</w:t>
      </w:r>
      <w:r>
        <w:rPr>
          <w:rFonts w:ascii="Arial Narrow" w:eastAsia="Arial Unicode MS" w:hAnsi="Arial Narrow" w:cs="Arial Narrow"/>
          <w:color w:val="000000"/>
          <w:spacing w:val="5"/>
          <w:w w:val="91"/>
        </w:rPr>
        <w:t xml:space="preserve"> </w:t>
      </w:r>
      <w:r>
        <w:rPr>
          <w:rFonts w:ascii="Arial Narrow" w:eastAsia="Arial Unicode MS" w:hAnsi="Arial Narrow" w:cs="Arial Narrow"/>
          <w:color w:val="000000"/>
        </w:rPr>
        <w:t>:</w:t>
      </w:r>
    </w:p>
    <w:p w14:paraId="5324DA4E" w14:textId="77777777" w:rsidR="00FA5931" w:rsidRPr="002E5507"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 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clar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eu</w:t>
      </w:r>
      <w:r>
        <w:rPr>
          <w:rFonts w:ascii="Arial Narrow" w:eastAsia="Arial Unicode MS" w:hAnsi="Arial Narrow" w:cs="Arial Narrow"/>
          <w:color w:val="000000"/>
        </w:rPr>
        <w:t>r ;</w:t>
      </w:r>
    </w:p>
    <w:p w14:paraId="47D7D188" w14:textId="77777777" w:rsidR="00FA5931" w:rsidRDefault="00FA5931" w:rsidP="00287561">
      <w:pPr>
        <w:widowControl w:val="0"/>
        <w:autoSpaceDE w:val="0"/>
        <w:autoSpaceDN w:val="0"/>
        <w:adjustRightInd w:val="0"/>
        <w:spacing w:after="0"/>
        <w:ind w:left="965" w:right="75" w:hanging="286"/>
        <w:rPr>
          <w:rFonts w:ascii="Arial Narrow" w:eastAsia="Arial Unicode MS" w:hAnsi="Arial Narrow" w:cs="Arial Narrow"/>
          <w:color w:val="000000"/>
        </w:rPr>
      </w:pPr>
      <w:r>
        <w:rPr>
          <w:rFonts w:ascii="Arial Narrow" w:eastAsia="Arial Unicode MS" w:hAnsi="Arial Narrow" w:cs="Arial Narrow"/>
          <w:color w:val="000000"/>
        </w:rPr>
        <w:lastRenderedPageBreak/>
        <w:t>-</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s’est</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qu</w:t>
      </w:r>
      <w:r>
        <w:rPr>
          <w:rFonts w:ascii="Arial Narrow" w:eastAsia="Arial Unicode MS" w:hAnsi="Arial Narrow" w:cs="Arial Narrow"/>
          <w:color w:val="000000"/>
        </w:rPr>
        <w:t>itté</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x</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pô</w:t>
      </w:r>
      <w:r>
        <w:rPr>
          <w:rFonts w:ascii="Arial Narrow" w:eastAsia="Arial Unicode MS" w:hAnsi="Arial Narrow" w:cs="Arial Narrow"/>
          <w:color w:val="000000"/>
        </w:rPr>
        <w:t>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tis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rélèv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D8E1729" w14:textId="77777777" w:rsidR="00FA5931" w:rsidRPr="002E5507"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j</w:t>
      </w:r>
      <w:r>
        <w:rPr>
          <w:rFonts w:ascii="Arial Narrow" w:eastAsia="Arial Unicode MS" w:hAnsi="Arial Narrow" w:cs="Arial Narrow"/>
          <w:color w:val="000000"/>
          <w:spacing w:val="1"/>
        </w:rPr>
        <w:t>ud</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fa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p>
    <w:p w14:paraId="0F1B680C" w14:textId="77777777" w:rsidR="00FA5931" w:rsidRDefault="00FA5931" w:rsidP="00287561">
      <w:pPr>
        <w:widowControl w:val="0"/>
        <w:autoSpaceDE w:val="0"/>
        <w:autoSpaceDN w:val="0"/>
        <w:adjustRightInd w:val="0"/>
        <w:spacing w:after="0"/>
        <w:ind w:left="821" w:right="72" w:hanging="142"/>
        <w:rPr>
          <w:rFonts w:ascii="Arial Narrow" w:eastAsia="Arial Unicode MS" w:hAnsi="Arial Narrow" w:cs="Arial Narrow"/>
          <w:color w:val="000000"/>
        </w:rPr>
      </w:pPr>
      <w:r>
        <w:rPr>
          <w:rFonts w:ascii="Arial Narrow" w:eastAsia="Arial Unicode MS" w:hAnsi="Arial Narrow" w:cs="Arial Narrow"/>
          <w:color w:val="000000"/>
        </w:rPr>
        <w: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rdictio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lois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spacing w:val="1"/>
        </w:rPr>
        <w:t>g</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ssi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spacing w:val="4"/>
        </w:rPr>
        <w:t>l</w:t>
      </w:r>
      <w:r>
        <w:rPr>
          <w:rFonts w:ascii="Arial Narrow" w:eastAsia="Arial Unicode MS" w:hAnsi="Arial Narrow" w:cs="Arial Narrow"/>
          <w:color w:val="000000"/>
        </w:rPr>
        <w:t>.</w:t>
      </w:r>
    </w:p>
    <w:p w14:paraId="29735A45" w14:textId="77777777" w:rsidR="00FA5931" w:rsidRPr="002E5507"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li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7</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495ACE9A" w14:textId="77777777" w:rsidR="00FA5931" w:rsidRDefault="00FA5931" w:rsidP="00287561">
      <w:pPr>
        <w:widowControl w:val="0"/>
        <w:autoSpaceDE w:val="0"/>
        <w:autoSpaceDN w:val="0"/>
        <w:adjustRightInd w:val="0"/>
        <w:spacing w:after="0"/>
        <w:ind w:left="680" w:right="69" w:hanging="228"/>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2"/>
        </w:rPr>
        <w:t>3</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age</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rs</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rale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le 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6</w:t>
      </w:r>
      <w:r>
        <w:rPr>
          <w:rFonts w:ascii="Arial Narrow" w:eastAsia="Arial Unicode MS" w:hAnsi="Arial Narrow" w:cs="Arial Narrow"/>
          <w:color w:val="000000"/>
        </w:rPr>
        <w:t xml:space="preserve">.1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BB4B300" w14:textId="77777777" w:rsidR="00FA5931" w:rsidRPr="002E5507" w:rsidRDefault="00FA5931" w:rsidP="00287561">
      <w:pPr>
        <w:widowControl w:val="0"/>
        <w:autoSpaceDE w:val="0"/>
        <w:autoSpaceDN w:val="0"/>
        <w:adjustRightInd w:val="0"/>
        <w:spacing w:after="0"/>
        <w:ind w:left="113" w:right="6972"/>
        <w:rPr>
          <w:rFonts w:ascii="Arial Narrow" w:eastAsia="Arial Unicode MS" w:hAnsi="Arial Narrow" w:cs="Arial Narrow"/>
          <w:color w:val="000000"/>
        </w:rPr>
      </w:pPr>
      <w:r>
        <w:rPr>
          <w:rFonts w:ascii="Arial Narrow" w:eastAsia="Arial Unicode MS" w:hAnsi="Arial Narrow" w:cs="Arial Narrow"/>
          <w:b/>
          <w:bCs/>
          <w:i/>
          <w:iCs/>
          <w:color w:val="000000"/>
        </w:rPr>
        <w:t>b.</w:t>
      </w:r>
      <w:r>
        <w:rPr>
          <w:rFonts w:ascii="Arial Narrow" w:eastAsia="Arial Unicode MS" w:hAnsi="Arial Narrow" w:cs="Arial Narrow"/>
          <w:b/>
          <w:bCs/>
          <w:i/>
          <w:iCs/>
          <w:color w:val="000000"/>
          <w:spacing w:val="1"/>
        </w:rPr>
        <w:t xml:space="preserve"> V</w:t>
      </w:r>
      <w:r>
        <w:rPr>
          <w:rFonts w:ascii="Arial Narrow" w:eastAsia="Arial Unicode MS" w:hAnsi="Arial Narrow" w:cs="Arial Narrow"/>
          <w:b/>
          <w:bCs/>
          <w:i/>
          <w:iCs/>
          <w:color w:val="000000"/>
        </w:rPr>
        <w:t>olume</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2</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Of</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rPr>
        <w:t>re</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t</w:t>
      </w:r>
      <w:r>
        <w:rPr>
          <w:rFonts w:ascii="Arial Narrow" w:eastAsia="Arial Unicode MS" w:hAnsi="Arial Narrow" w:cs="Arial Narrow"/>
          <w:b/>
          <w:bCs/>
          <w:i/>
          <w:iCs/>
          <w:color w:val="000000"/>
          <w:spacing w:val="-2"/>
        </w:rPr>
        <w:t>e</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hn</w:t>
      </w:r>
      <w:r>
        <w:rPr>
          <w:rFonts w:ascii="Arial Narrow" w:eastAsia="Arial Unicode MS" w:hAnsi="Arial Narrow" w:cs="Arial Narrow"/>
          <w:b/>
          <w:bCs/>
          <w:i/>
          <w:iCs/>
          <w:color w:val="000000"/>
          <w:spacing w:val="-2"/>
        </w:rPr>
        <w:t>i</w:t>
      </w:r>
      <w:r>
        <w:rPr>
          <w:rFonts w:ascii="Arial Narrow" w:eastAsia="Arial Unicode MS" w:hAnsi="Arial Narrow" w:cs="Arial Narrow"/>
          <w:b/>
          <w:bCs/>
          <w:i/>
          <w:iCs/>
          <w:color w:val="000000"/>
        </w:rPr>
        <w:t>que</w:t>
      </w:r>
    </w:p>
    <w:p w14:paraId="1E43E4AA" w14:textId="77777777" w:rsidR="00FA5931" w:rsidRPr="002E5507" w:rsidRDefault="00FA5931" w:rsidP="00287561">
      <w:pPr>
        <w:widowControl w:val="0"/>
        <w:autoSpaceDE w:val="0"/>
        <w:autoSpaceDN w:val="0"/>
        <w:adjustRightInd w:val="0"/>
        <w:spacing w:after="0"/>
        <w:ind w:left="113" w:right="7531"/>
        <w:rPr>
          <w:rFonts w:ascii="Arial Narrow" w:eastAsia="Arial Unicode MS" w:hAnsi="Arial Narrow" w:cs="Arial Narrow"/>
          <w:color w:val="000000"/>
        </w:rPr>
      </w:pPr>
      <w:r>
        <w:rPr>
          <w:rFonts w:ascii="Arial Narrow" w:eastAsia="Arial Unicode MS" w:hAnsi="Arial Narrow" w:cs="Arial Narrow"/>
          <w:color w:val="000000"/>
        </w:rPr>
        <w:t>Il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DA8032F" w14:textId="77777777" w:rsidR="00FA5931" w:rsidRPr="002E5507" w:rsidRDefault="00FA5931" w:rsidP="00287561">
      <w:pPr>
        <w:widowControl w:val="0"/>
        <w:autoSpaceDE w:val="0"/>
        <w:autoSpaceDN w:val="0"/>
        <w:adjustRightInd w:val="0"/>
        <w:spacing w:after="0"/>
        <w:ind w:left="113" w:right="5682"/>
        <w:rPr>
          <w:rFonts w:ascii="Arial Narrow" w:eastAsia="Arial Unicode MS" w:hAnsi="Arial Narrow" w:cs="Arial Narrow"/>
          <w:color w:val="000000"/>
        </w:rPr>
      </w:pP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1.</w:t>
      </w:r>
      <w:r>
        <w:rPr>
          <w:rFonts w:ascii="Arial Narrow" w:eastAsia="Arial Unicode MS" w:hAnsi="Arial Narrow" w:cs="Arial Narrow"/>
          <w:b/>
          <w:bCs/>
          <w:i/>
          <w:iCs/>
          <w:color w:val="000000"/>
        </w:rPr>
        <w:t>L</w:t>
      </w:r>
      <w:r>
        <w:rPr>
          <w:rFonts w:ascii="Arial Narrow" w:eastAsia="Arial Unicode MS" w:hAnsi="Arial Narrow" w:cs="Arial Narrow"/>
          <w:b/>
          <w:bCs/>
          <w:i/>
          <w:iCs/>
          <w:color w:val="000000"/>
          <w:spacing w:val="-2"/>
        </w:rPr>
        <w:t>e</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2"/>
        </w:rPr>
        <w:t>r</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ns</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ig</w:t>
      </w:r>
      <w:r>
        <w:rPr>
          <w:rFonts w:ascii="Arial Narrow" w:eastAsia="Arial Unicode MS" w:hAnsi="Arial Narrow" w:cs="Arial Narrow"/>
          <w:b/>
          <w:bCs/>
          <w:i/>
          <w:iCs/>
          <w:color w:val="000000"/>
          <w:spacing w:val="-2"/>
        </w:rPr>
        <w:t>n</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m</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n</w:t>
      </w:r>
      <w:r>
        <w:rPr>
          <w:rFonts w:ascii="Arial Narrow" w:eastAsia="Arial Unicode MS" w:hAnsi="Arial Narrow" w:cs="Arial Narrow"/>
          <w:b/>
          <w:bCs/>
          <w:i/>
          <w:iCs/>
          <w:color w:val="000000"/>
          <w:spacing w:val="-1"/>
        </w:rPr>
        <w:t>t</w:t>
      </w:r>
      <w:r>
        <w:rPr>
          <w:rFonts w:ascii="Arial Narrow" w:eastAsia="Arial Unicode MS" w:hAnsi="Arial Narrow" w:cs="Arial Narrow"/>
          <w:b/>
          <w:bCs/>
          <w:i/>
          <w:iCs/>
          <w:color w:val="000000"/>
        </w:rPr>
        <w:t xml:space="preserve">s </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ur</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la</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qua</w:t>
      </w:r>
      <w:r>
        <w:rPr>
          <w:rFonts w:ascii="Arial Narrow" w:eastAsia="Arial Unicode MS" w:hAnsi="Arial Narrow" w:cs="Arial Narrow"/>
          <w:b/>
          <w:bCs/>
          <w:i/>
          <w:iCs/>
          <w:color w:val="000000"/>
          <w:spacing w:val="-1"/>
        </w:rPr>
        <w:t>l</w:t>
      </w:r>
      <w:r>
        <w:rPr>
          <w:rFonts w:ascii="Arial Narrow" w:eastAsia="Arial Unicode MS" w:hAnsi="Arial Narrow" w:cs="Arial Narrow"/>
          <w:b/>
          <w:bCs/>
          <w:i/>
          <w:iCs/>
          <w:color w:val="000000"/>
        </w:rPr>
        <w:t>ifi</w:t>
      </w:r>
      <w:r>
        <w:rPr>
          <w:rFonts w:ascii="Arial Narrow" w:eastAsia="Arial Unicode MS" w:hAnsi="Arial Narrow" w:cs="Arial Narrow"/>
          <w:b/>
          <w:bCs/>
          <w:i/>
          <w:iCs/>
          <w:color w:val="000000"/>
          <w:spacing w:val="1"/>
        </w:rPr>
        <w:t>ca</w:t>
      </w:r>
      <w:r>
        <w:rPr>
          <w:rFonts w:ascii="Arial Narrow" w:eastAsia="Arial Unicode MS" w:hAnsi="Arial Narrow" w:cs="Arial Narrow"/>
          <w:b/>
          <w:bCs/>
          <w:i/>
          <w:iCs/>
          <w:color w:val="000000"/>
        </w:rPr>
        <w:t>tion</w:t>
      </w:r>
    </w:p>
    <w:p w14:paraId="218EE91C"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cise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 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rPr>
        <w:t>.1</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AO,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ste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l.</w:t>
      </w:r>
    </w:p>
    <w:p w14:paraId="02919225" w14:textId="77777777" w:rsidR="00FA5931" w:rsidRPr="002E5507" w:rsidRDefault="00FA5931" w:rsidP="00287561">
      <w:pPr>
        <w:widowControl w:val="0"/>
        <w:autoSpaceDE w:val="0"/>
        <w:autoSpaceDN w:val="0"/>
        <w:adjustRightInd w:val="0"/>
        <w:spacing w:after="0"/>
        <w:ind w:left="113" w:right="7763"/>
        <w:rPr>
          <w:rFonts w:ascii="Arial Narrow" w:eastAsia="Arial Unicode MS" w:hAnsi="Arial Narrow" w:cs="Arial Narrow"/>
          <w:color w:val="000000"/>
        </w:rPr>
      </w:pP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2</w:t>
      </w:r>
      <w:r>
        <w:rPr>
          <w:rFonts w:ascii="Arial Narrow" w:eastAsia="Arial Unicode MS" w:hAnsi="Arial Narrow" w:cs="Arial Narrow"/>
          <w:i/>
          <w:iCs/>
          <w:color w:val="000000"/>
        </w:rPr>
        <w:t>.</w:t>
      </w:r>
      <w:r>
        <w:rPr>
          <w:rFonts w:ascii="Arial Narrow" w:eastAsia="Arial Unicode MS" w:hAnsi="Arial Narrow" w:cs="Arial Narrow"/>
          <w:i/>
          <w:iCs/>
          <w:color w:val="000000"/>
          <w:spacing w:val="2"/>
        </w:rPr>
        <w:t xml:space="preserve"> </w:t>
      </w:r>
      <w:r>
        <w:rPr>
          <w:rFonts w:ascii="Arial Narrow" w:eastAsia="Arial Unicode MS" w:hAnsi="Arial Narrow" w:cs="Arial Narrow"/>
          <w:b/>
          <w:bCs/>
          <w:i/>
          <w:iCs/>
          <w:color w:val="000000"/>
          <w:spacing w:val="-3"/>
        </w:rPr>
        <w:t>L</w:t>
      </w:r>
      <w:r>
        <w:rPr>
          <w:rFonts w:ascii="Arial Narrow" w:eastAsia="Arial Unicode MS" w:hAnsi="Arial Narrow" w:cs="Arial Narrow"/>
          <w:b/>
          <w:bCs/>
          <w:i/>
          <w:iCs/>
          <w:color w:val="000000"/>
        </w:rPr>
        <w:t>a</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M</w:t>
      </w:r>
      <w:r>
        <w:rPr>
          <w:rFonts w:ascii="Arial Narrow" w:eastAsia="Arial Unicode MS" w:hAnsi="Arial Narrow" w:cs="Arial Narrow"/>
          <w:b/>
          <w:bCs/>
          <w:i/>
          <w:iCs/>
          <w:color w:val="000000"/>
          <w:spacing w:val="1"/>
        </w:rPr>
        <w:t>é</w:t>
      </w:r>
      <w:r>
        <w:rPr>
          <w:rFonts w:ascii="Arial Narrow" w:eastAsia="Arial Unicode MS" w:hAnsi="Arial Narrow" w:cs="Arial Narrow"/>
          <w:b/>
          <w:bCs/>
          <w:i/>
          <w:iCs/>
          <w:color w:val="000000"/>
        </w:rPr>
        <w:t>t</w:t>
      </w:r>
      <w:r>
        <w:rPr>
          <w:rFonts w:ascii="Arial Narrow" w:eastAsia="Arial Unicode MS" w:hAnsi="Arial Narrow" w:cs="Arial Narrow"/>
          <w:b/>
          <w:bCs/>
          <w:i/>
          <w:iCs/>
          <w:color w:val="000000"/>
          <w:spacing w:val="-1"/>
        </w:rPr>
        <w:t>h</w:t>
      </w:r>
      <w:r>
        <w:rPr>
          <w:rFonts w:ascii="Arial Narrow" w:eastAsia="Arial Unicode MS" w:hAnsi="Arial Narrow" w:cs="Arial Narrow"/>
          <w:b/>
          <w:bCs/>
          <w:i/>
          <w:iCs/>
          <w:color w:val="000000"/>
        </w:rPr>
        <w:t>od</w:t>
      </w:r>
      <w:r>
        <w:rPr>
          <w:rFonts w:ascii="Arial Narrow" w:eastAsia="Arial Unicode MS" w:hAnsi="Arial Narrow" w:cs="Arial Narrow"/>
          <w:b/>
          <w:bCs/>
          <w:i/>
          <w:iCs/>
          <w:color w:val="000000"/>
          <w:spacing w:val="-1"/>
        </w:rPr>
        <w:t>o</w:t>
      </w:r>
      <w:r>
        <w:rPr>
          <w:rFonts w:ascii="Arial Narrow" w:eastAsia="Arial Unicode MS" w:hAnsi="Arial Narrow" w:cs="Arial Narrow"/>
          <w:b/>
          <w:bCs/>
          <w:i/>
          <w:iCs/>
          <w:color w:val="000000"/>
        </w:rPr>
        <w:t>logie</w:t>
      </w:r>
    </w:p>
    <w:p w14:paraId="25A0470C" w14:textId="77777777" w:rsidR="00FA5931" w:rsidRPr="002E5507"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stit</w:t>
      </w:r>
      <w:r>
        <w:rPr>
          <w:rFonts w:ascii="Arial Narrow" w:eastAsia="Arial Unicode MS" w:hAnsi="Arial Narrow" w:cs="Arial Narrow"/>
          <w:color w:val="000000"/>
          <w:spacing w:val="-1"/>
        </w:rPr>
        <w:t>u</w:t>
      </w:r>
      <w:r>
        <w:rPr>
          <w:rFonts w:ascii="Arial Narrow" w:eastAsia="Arial Unicode MS" w:hAnsi="Arial Narrow" w:cs="Arial Narrow"/>
          <w:color w:val="000000"/>
        </w:rPr>
        <w:t>tifs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n</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q</w:t>
      </w:r>
      <w:r>
        <w:rPr>
          <w:rFonts w:ascii="Arial Narrow" w:eastAsia="Arial Unicode MS" w:hAnsi="Arial Narrow" w:cs="Arial Narrow"/>
          <w:color w:val="000000"/>
          <w:spacing w:val="7"/>
        </w:rPr>
        <w:t>u</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w:t>
      </w:r>
    </w:p>
    <w:p w14:paraId="10D25448" w14:textId="77777777" w:rsidR="00FA5931"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do</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g</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rPr>
        <w: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gan</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g</w:t>
      </w:r>
      <w:r>
        <w:rPr>
          <w:rFonts w:ascii="Arial Narrow" w:eastAsia="Arial Unicode MS" w:hAnsi="Arial Narrow" w:cs="Arial Narrow"/>
          <w:color w:val="000000"/>
        </w:rPr>
        <w:t>ram</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p>
    <w:p w14:paraId="6FF80C1F" w14:textId="77777777" w:rsidR="00FA5931" w:rsidRDefault="00FA5931" w:rsidP="00287561">
      <w:pPr>
        <w:widowControl w:val="0"/>
        <w:autoSpaceDE w:val="0"/>
        <w:autoSpaceDN w:val="0"/>
        <w:adjustRightInd w:val="0"/>
        <w:spacing w:after="0"/>
        <w:ind w:left="113" w:right="66"/>
        <w:rPr>
          <w:rFonts w:ascii="Arial Narrow" w:eastAsia="Arial Unicode MS" w:hAnsi="Arial Narrow" w:cs="Arial Narrow"/>
          <w:color w:val="000000"/>
        </w:rPr>
      </w:pPr>
      <w:r>
        <w:rPr>
          <w:rFonts w:ascii="Arial Narrow" w:eastAsia="Arial Unicode MS" w:hAnsi="Arial Narrow" w:cs="Arial Narrow"/>
          <w:color w:val="000000"/>
        </w:rPr>
        <w:t>le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rPr>
        <w: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ann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ng</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PAQ,</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 trait</w:t>
      </w:r>
      <w:r>
        <w:rPr>
          <w:rFonts w:ascii="Arial Narrow" w:eastAsia="Arial Unicode MS" w:hAnsi="Arial Narrow" w:cs="Arial Narrow"/>
          <w:color w:val="000000"/>
          <w:spacing w:val="1"/>
        </w:rPr>
        <w:t>an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roc</w:t>
      </w:r>
      <w:r>
        <w:rPr>
          <w:rFonts w:ascii="Arial Narrow" w:eastAsia="Arial Unicode MS" w:hAnsi="Arial Narrow" w:cs="Arial Narrow"/>
          <w:color w:val="000000"/>
          <w:spacing w:val="-1"/>
        </w:rPr>
        <w:t>h</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HIMO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tc</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19F5E36C" w14:textId="77777777" w:rsidR="00FA5931" w:rsidRPr="002E5507" w:rsidRDefault="00FA5931" w:rsidP="00287561">
      <w:pPr>
        <w:widowControl w:val="0"/>
        <w:autoSpaceDE w:val="0"/>
        <w:autoSpaceDN w:val="0"/>
        <w:adjustRightInd w:val="0"/>
        <w:spacing w:after="0"/>
        <w:ind w:left="113" w:right="4303"/>
        <w:rPr>
          <w:rFonts w:ascii="Arial Narrow" w:eastAsia="Arial Unicode MS" w:hAnsi="Arial Narrow" w:cs="Arial Narrow"/>
          <w:color w:val="000000"/>
        </w:rPr>
      </w:pP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3</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 xml:space="preserve"> </w:t>
      </w:r>
      <w:r>
        <w:rPr>
          <w:rFonts w:ascii="Arial Narrow" w:eastAsia="Arial Unicode MS" w:hAnsi="Arial Narrow" w:cs="Arial Narrow"/>
          <w:b/>
          <w:bCs/>
          <w:i/>
          <w:iCs/>
          <w:color w:val="000000"/>
        </w:rPr>
        <w:t>Les</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p</w:t>
      </w:r>
      <w:r>
        <w:rPr>
          <w:rFonts w:ascii="Arial Narrow" w:eastAsia="Arial Unicode MS" w:hAnsi="Arial Narrow" w:cs="Arial Narrow"/>
          <w:b/>
          <w:bCs/>
          <w:i/>
          <w:iCs/>
          <w:color w:val="000000"/>
          <w:spacing w:val="-2"/>
        </w:rPr>
        <w:t>r</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u</w:t>
      </w:r>
      <w:r>
        <w:rPr>
          <w:rFonts w:ascii="Arial Narrow" w:eastAsia="Arial Unicode MS" w:hAnsi="Arial Narrow" w:cs="Arial Narrow"/>
          <w:b/>
          <w:bCs/>
          <w:i/>
          <w:iCs/>
          <w:color w:val="000000"/>
          <w:spacing w:val="-2"/>
        </w:rPr>
        <w:t>v</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d</w:t>
      </w:r>
      <w:r>
        <w:rPr>
          <w:rFonts w:ascii="Arial Narrow" w:eastAsia="Arial Unicode MS" w:hAnsi="Arial Narrow" w:cs="Arial Narrow"/>
          <w:b/>
          <w:bCs/>
          <w:i/>
          <w:iCs/>
          <w:color w:val="000000"/>
          <w:spacing w:val="-2"/>
        </w:rPr>
        <w:t>’</w:t>
      </w:r>
      <w:r>
        <w:rPr>
          <w:rFonts w:ascii="Arial Narrow" w:eastAsia="Arial Unicode MS" w:hAnsi="Arial Narrow" w:cs="Arial Narrow"/>
          <w:b/>
          <w:bCs/>
          <w:i/>
          <w:iCs/>
          <w:color w:val="000000"/>
          <w:spacing w:val="1"/>
        </w:rPr>
        <w:t>ac</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p</w:t>
      </w:r>
      <w:r>
        <w:rPr>
          <w:rFonts w:ascii="Arial Narrow" w:eastAsia="Arial Unicode MS" w:hAnsi="Arial Narrow" w:cs="Arial Narrow"/>
          <w:b/>
          <w:bCs/>
          <w:i/>
          <w:iCs/>
          <w:color w:val="000000"/>
          <w:spacing w:val="-1"/>
        </w:rPr>
        <w:t>t</w:t>
      </w:r>
      <w:r>
        <w:rPr>
          <w:rFonts w:ascii="Arial Narrow" w:eastAsia="Arial Unicode MS" w:hAnsi="Arial Narrow" w:cs="Arial Narrow"/>
          <w:b/>
          <w:bCs/>
          <w:i/>
          <w:iCs/>
          <w:color w:val="000000"/>
          <w:spacing w:val="1"/>
        </w:rPr>
        <w:t>a</w:t>
      </w:r>
      <w:r>
        <w:rPr>
          <w:rFonts w:ascii="Arial Narrow" w:eastAsia="Arial Unicode MS" w:hAnsi="Arial Narrow" w:cs="Arial Narrow"/>
          <w:b/>
          <w:bCs/>
          <w:i/>
          <w:iCs/>
          <w:color w:val="000000"/>
        </w:rPr>
        <w:t>tion</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des</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on</w:t>
      </w:r>
      <w:r>
        <w:rPr>
          <w:rFonts w:ascii="Arial Narrow" w:eastAsia="Arial Unicode MS" w:hAnsi="Arial Narrow" w:cs="Arial Narrow"/>
          <w:b/>
          <w:bCs/>
          <w:i/>
          <w:iCs/>
          <w:color w:val="000000"/>
          <w:spacing w:val="-1"/>
        </w:rPr>
        <w:t>d</w:t>
      </w:r>
      <w:r>
        <w:rPr>
          <w:rFonts w:ascii="Arial Narrow" w:eastAsia="Arial Unicode MS" w:hAnsi="Arial Narrow" w:cs="Arial Narrow"/>
          <w:b/>
          <w:bCs/>
          <w:i/>
          <w:iCs/>
          <w:color w:val="000000"/>
        </w:rPr>
        <w:t>itions</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xml:space="preserve">du </w:t>
      </w:r>
      <w:r>
        <w:rPr>
          <w:rFonts w:ascii="Arial Narrow" w:eastAsia="Arial Unicode MS" w:hAnsi="Arial Narrow" w:cs="Arial Narrow"/>
          <w:b/>
          <w:bCs/>
          <w:i/>
          <w:iCs/>
          <w:color w:val="000000"/>
          <w:spacing w:val="-2"/>
        </w:rPr>
        <w:t>m</w:t>
      </w:r>
      <w:r>
        <w:rPr>
          <w:rFonts w:ascii="Arial Narrow" w:eastAsia="Arial Unicode MS" w:hAnsi="Arial Narrow" w:cs="Arial Narrow"/>
          <w:b/>
          <w:bCs/>
          <w:i/>
          <w:iCs/>
          <w:color w:val="000000"/>
          <w:spacing w:val="1"/>
        </w:rPr>
        <w:t>a</w:t>
      </w:r>
      <w:r>
        <w:rPr>
          <w:rFonts w:ascii="Arial Narrow" w:eastAsia="Arial Unicode MS" w:hAnsi="Arial Narrow" w:cs="Arial Narrow"/>
          <w:b/>
          <w:bCs/>
          <w:i/>
          <w:iCs/>
          <w:color w:val="000000"/>
        </w:rPr>
        <w:t>r</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hé</w:t>
      </w:r>
    </w:p>
    <w:p w14:paraId="092257EA" w14:textId="77777777" w:rsidR="00FA5931" w:rsidRDefault="00FA5931" w:rsidP="00287561">
      <w:pPr>
        <w:widowControl w:val="0"/>
        <w:autoSpaceDE w:val="0"/>
        <w:autoSpaceDN w:val="0"/>
        <w:adjustRightInd w:val="0"/>
        <w:spacing w:after="0"/>
        <w:ind w:left="113" w:right="74"/>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ée</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issa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 :</w:t>
      </w:r>
    </w:p>
    <w:p w14:paraId="05936FE6" w14:textId="77777777" w:rsidR="00FA5931" w:rsidRDefault="00FA5931" w:rsidP="00287561">
      <w:pPr>
        <w:widowControl w:val="0"/>
        <w:autoSpaceDE w:val="0"/>
        <w:autoSpaceDN w:val="0"/>
        <w:adjustRightInd w:val="0"/>
        <w:spacing w:after="0"/>
        <w:ind w:left="113" w:right="4102" w:firstLine="53"/>
        <w:rPr>
          <w:rFonts w:ascii="Arial Narrow" w:eastAsia="Arial Unicode MS" w:hAnsi="Arial Narrow" w:cs="Arial Narrow"/>
          <w:color w:val="000000"/>
        </w:rPr>
      </w:pP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6"/>
        </w:rPr>
        <w:t>ah</w:t>
      </w:r>
      <w:r>
        <w:rPr>
          <w:rFonts w:ascii="Arial Narrow" w:eastAsia="Arial Unicode MS" w:hAnsi="Arial Narrow" w:cs="Arial Narrow"/>
          <w:color w:val="000000"/>
          <w:spacing w:val="5"/>
        </w:rPr>
        <w:t>i</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5"/>
        </w:rPr>
        <w:t>l</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s</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7"/>
          <w:w w:val="97"/>
        </w:rPr>
        <w:t>A</w:t>
      </w:r>
      <w:r>
        <w:rPr>
          <w:rFonts w:ascii="Arial Narrow" w:eastAsia="Arial Unicode MS" w:hAnsi="Arial Narrow" w:cs="Arial Narrow"/>
          <w:color w:val="000000"/>
          <w:spacing w:val="6"/>
          <w:w w:val="97"/>
        </w:rPr>
        <w:t>d</w:t>
      </w:r>
      <w:r>
        <w:rPr>
          <w:rFonts w:ascii="Arial Narrow" w:eastAsia="Arial Unicode MS" w:hAnsi="Arial Narrow" w:cs="Arial Narrow"/>
          <w:color w:val="000000"/>
          <w:spacing w:val="3"/>
          <w:w w:val="97"/>
        </w:rPr>
        <w:t>m</w:t>
      </w:r>
      <w:r>
        <w:rPr>
          <w:rFonts w:ascii="Arial Narrow" w:eastAsia="Arial Unicode MS" w:hAnsi="Arial Narrow" w:cs="Arial Narrow"/>
          <w:color w:val="000000"/>
          <w:spacing w:val="5"/>
          <w:w w:val="97"/>
        </w:rPr>
        <w:t>i</w:t>
      </w:r>
      <w:r>
        <w:rPr>
          <w:rFonts w:ascii="Arial Narrow" w:eastAsia="Arial Unicode MS" w:hAnsi="Arial Narrow" w:cs="Arial Narrow"/>
          <w:color w:val="000000"/>
          <w:spacing w:val="6"/>
          <w:w w:val="97"/>
        </w:rPr>
        <w:t>n</w:t>
      </w:r>
      <w:r>
        <w:rPr>
          <w:rFonts w:ascii="Arial Narrow" w:eastAsia="Arial Unicode MS" w:hAnsi="Arial Narrow" w:cs="Arial Narrow"/>
          <w:color w:val="000000"/>
          <w:spacing w:val="5"/>
          <w:w w:val="97"/>
        </w:rPr>
        <w:t>is</w:t>
      </w:r>
      <w:r>
        <w:rPr>
          <w:rFonts w:ascii="Arial Narrow" w:eastAsia="Arial Unicode MS" w:hAnsi="Arial Narrow" w:cs="Arial Narrow"/>
          <w:color w:val="000000"/>
          <w:spacing w:val="7"/>
          <w:w w:val="97"/>
        </w:rPr>
        <w:t>t</w:t>
      </w:r>
      <w:r>
        <w:rPr>
          <w:rFonts w:ascii="Arial Narrow" w:eastAsia="Arial Unicode MS" w:hAnsi="Arial Narrow" w:cs="Arial Narrow"/>
          <w:color w:val="000000"/>
          <w:spacing w:val="3"/>
          <w:w w:val="97"/>
        </w:rPr>
        <w:t>r</w:t>
      </w:r>
      <w:r>
        <w:rPr>
          <w:rFonts w:ascii="Arial Narrow" w:eastAsia="Arial Unicode MS" w:hAnsi="Arial Narrow" w:cs="Arial Narrow"/>
          <w:color w:val="000000"/>
          <w:spacing w:val="6"/>
          <w:w w:val="97"/>
        </w:rPr>
        <w:t>a</w:t>
      </w:r>
      <w:r>
        <w:rPr>
          <w:rFonts w:ascii="Arial Narrow" w:eastAsia="Arial Unicode MS" w:hAnsi="Arial Narrow" w:cs="Arial Narrow"/>
          <w:color w:val="000000"/>
          <w:spacing w:val="4"/>
          <w:w w:val="97"/>
        </w:rPr>
        <w:t>t</w:t>
      </w:r>
      <w:r>
        <w:rPr>
          <w:rFonts w:ascii="Arial Narrow" w:eastAsia="Arial Unicode MS" w:hAnsi="Arial Narrow" w:cs="Arial Narrow"/>
          <w:color w:val="000000"/>
          <w:spacing w:val="5"/>
          <w:w w:val="97"/>
        </w:rPr>
        <w:t>iv</w:t>
      </w:r>
      <w:r>
        <w:rPr>
          <w:rFonts w:ascii="Arial Narrow" w:eastAsia="Arial Unicode MS" w:hAnsi="Arial Narrow" w:cs="Arial Narrow"/>
          <w:color w:val="000000"/>
          <w:spacing w:val="6"/>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19"/>
          <w:w w:val="97"/>
        </w:rPr>
        <w:t xml:space="preserve"> </w:t>
      </w:r>
      <w:r>
        <w:rPr>
          <w:rFonts w:ascii="Arial Narrow" w:eastAsia="Arial Unicode MS" w:hAnsi="Arial Narrow" w:cs="Arial Narrow"/>
          <w:color w:val="000000"/>
          <w:w w:val="97"/>
        </w:rPr>
        <w:t>P</w:t>
      </w:r>
      <w:r>
        <w:rPr>
          <w:rFonts w:ascii="Arial Narrow" w:eastAsia="Arial Unicode MS" w:hAnsi="Arial Narrow" w:cs="Arial Narrow"/>
          <w:color w:val="000000"/>
          <w:spacing w:val="3"/>
          <w:w w:val="97"/>
        </w:rPr>
        <w:t>a</w:t>
      </w:r>
      <w:r>
        <w:rPr>
          <w:rFonts w:ascii="Arial Narrow" w:eastAsia="Arial Unicode MS" w:hAnsi="Arial Narrow" w:cs="Arial Narrow"/>
          <w:color w:val="000000"/>
          <w:spacing w:val="-1"/>
          <w:w w:val="97"/>
        </w:rPr>
        <w:t>r</w:t>
      </w:r>
      <w:r>
        <w:rPr>
          <w:rFonts w:ascii="Arial Narrow" w:eastAsia="Arial Unicode MS" w:hAnsi="Arial Narrow" w:cs="Arial Narrow"/>
          <w:color w:val="000000"/>
          <w:w w:val="97"/>
        </w:rPr>
        <w:t>tic</w:t>
      </w:r>
      <w:r>
        <w:rPr>
          <w:rFonts w:ascii="Arial Narrow" w:eastAsia="Arial Unicode MS" w:hAnsi="Arial Narrow" w:cs="Arial Narrow"/>
          <w:color w:val="000000"/>
          <w:spacing w:val="2"/>
          <w:w w:val="97"/>
        </w:rPr>
        <w:t>u</w:t>
      </w:r>
      <w:r>
        <w:rPr>
          <w:rFonts w:ascii="Arial Narrow" w:eastAsia="Arial Unicode MS" w:hAnsi="Arial Narrow" w:cs="Arial Narrow"/>
          <w:color w:val="000000"/>
          <w:w w:val="97"/>
        </w:rPr>
        <w:t>li</w:t>
      </w:r>
      <w:r>
        <w:rPr>
          <w:rFonts w:ascii="Arial Narrow" w:eastAsia="Arial Unicode MS" w:hAnsi="Arial Narrow" w:cs="Arial Narrow"/>
          <w:color w:val="000000"/>
          <w:spacing w:val="1"/>
          <w:w w:val="97"/>
        </w:rPr>
        <w:t>è</w:t>
      </w:r>
      <w:r>
        <w:rPr>
          <w:rFonts w:ascii="Arial Narrow" w:eastAsia="Arial Unicode MS" w:hAnsi="Arial Narrow" w:cs="Arial Narrow"/>
          <w:color w:val="000000"/>
          <w:spacing w:val="-1"/>
          <w:w w:val="97"/>
        </w:rPr>
        <w:t>r</w:t>
      </w:r>
      <w:r>
        <w:rPr>
          <w:rFonts w:ascii="Arial Narrow" w:eastAsia="Arial Unicode MS" w:hAnsi="Arial Narrow" w:cs="Arial Narrow"/>
          <w:color w:val="000000"/>
          <w:spacing w:val="1"/>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5"/>
          <w:w w:val="97"/>
        </w:rPr>
        <w:t xml:space="preserve"> </w:t>
      </w:r>
      <w:r>
        <w:rPr>
          <w:rFonts w:ascii="Arial Narrow" w:eastAsia="Arial Unicode MS" w:hAnsi="Arial Narrow" w:cs="Arial Narrow"/>
          <w:color w:val="000000"/>
          <w:spacing w:val="1"/>
          <w:w w:val="97"/>
        </w:rPr>
        <w:t>(C</w:t>
      </w:r>
      <w:r>
        <w:rPr>
          <w:rFonts w:ascii="Arial Narrow" w:eastAsia="Arial Unicode MS" w:hAnsi="Arial Narrow" w:cs="Arial Narrow"/>
          <w:color w:val="000000"/>
          <w:spacing w:val="-1"/>
          <w:w w:val="97"/>
        </w:rPr>
        <w:t>C</w:t>
      </w:r>
      <w:r>
        <w:rPr>
          <w:rFonts w:ascii="Arial Narrow" w:eastAsia="Arial Unicode MS" w:hAnsi="Arial Narrow" w:cs="Arial Narrow"/>
          <w:color w:val="000000"/>
          <w:spacing w:val="2"/>
          <w:w w:val="97"/>
        </w:rPr>
        <w:t>AP</w:t>
      </w:r>
      <w:r>
        <w:rPr>
          <w:rFonts w:ascii="Arial Narrow" w:eastAsia="Arial Unicode MS" w:hAnsi="Arial Narrow" w:cs="Arial Narrow"/>
          <w:color w:val="000000"/>
          <w:w w:val="97"/>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ii</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ah</w:t>
      </w:r>
      <w:r>
        <w:rPr>
          <w:rFonts w:ascii="Arial Narrow" w:eastAsia="Arial Unicode MS" w:hAnsi="Arial Narrow" w:cs="Arial Narrow"/>
          <w:color w:val="000000"/>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de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w w:val="97"/>
        </w:rPr>
        <w:t>C</w:t>
      </w:r>
      <w:r>
        <w:rPr>
          <w:rFonts w:ascii="Arial Narrow" w:eastAsia="Arial Unicode MS" w:hAnsi="Arial Narrow" w:cs="Arial Narrow"/>
          <w:color w:val="000000"/>
          <w:w w:val="97"/>
        </w:rPr>
        <w:t>l</w:t>
      </w:r>
      <w:r>
        <w:rPr>
          <w:rFonts w:ascii="Arial Narrow" w:eastAsia="Arial Unicode MS" w:hAnsi="Arial Narrow" w:cs="Arial Narrow"/>
          <w:color w:val="000000"/>
          <w:spacing w:val="1"/>
          <w:w w:val="97"/>
        </w:rPr>
        <w:t>au</w:t>
      </w:r>
      <w:r>
        <w:rPr>
          <w:rFonts w:ascii="Arial Narrow" w:eastAsia="Arial Unicode MS" w:hAnsi="Arial Narrow" w:cs="Arial Narrow"/>
          <w:color w:val="000000"/>
          <w:w w:val="97"/>
        </w:rPr>
        <w:t>s</w:t>
      </w:r>
      <w:r>
        <w:rPr>
          <w:rFonts w:ascii="Arial Narrow" w:eastAsia="Arial Unicode MS" w:hAnsi="Arial Narrow" w:cs="Arial Narrow"/>
          <w:color w:val="000000"/>
          <w:spacing w:val="2"/>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1"/>
          <w:w w:val="97"/>
        </w:rPr>
        <w:t xml:space="preserve"> </w:t>
      </w:r>
      <w:r>
        <w:rPr>
          <w:rFonts w:ascii="Arial Narrow" w:eastAsia="Arial Unicode MS" w:hAnsi="Arial Narrow" w:cs="Arial Narrow"/>
          <w:color w:val="000000"/>
          <w:spacing w:val="3"/>
          <w:w w:val="97"/>
        </w:rPr>
        <w:t>T</w:t>
      </w:r>
      <w:r>
        <w:rPr>
          <w:rFonts w:ascii="Arial Narrow" w:eastAsia="Arial Unicode MS" w:hAnsi="Arial Narrow" w:cs="Arial Narrow"/>
          <w:color w:val="000000"/>
          <w:spacing w:val="1"/>
          <w:w w:val="97"/>
        </w:rPr>
        <w:t>e</w:t>
      </w:r>
      <w:r>
        <w:rPr>
          <w:rFonts w:ascii="Arial Narrow" w:eastAsia="Arial Unicode MS" w:hAnsi="Arial Narrow" w:cs="Arial Narrow"/>
          <w:color w:val="000000"/>
          <w:w w:val="97"/>
        </w:rPr>
        <w:t>c</w:t>
      </w:r>
      <w:r>
        <w:rPr>
          <w:rFonts w:ascii="Arial Narrow" w:eastAsia="Arial Unicode MS" w:hAnsi="Arial Narrow" w:cs="Arial Narrow"/>
          <w:color w:val="000000"/>
          <w:spacing w:val="2"/>
          <w:w w:val="97"/>
        </w:rPr>
        <w:t>h</w:t>
      </w:r>
      <w:r>
        <w:rPr>
          <w:rFonts w:ascii="Arial Narrow" w:eastAsia="Arial Unicode MS" w:hAnsi="Arial Narrow" w:cs="Arial Narrow"/>
          <w:color w:val="000000"/>
          <w:spacing w:val="1"/>
          <w:w w:val="97"/>
        </w:rPr>
        <w:t>n</w:t>
      </w:r>
      <w:r>
        <w:rPr>
          <w:rFonts w:ascii="Arial Narrow" w:eastAsia="Arial Unicode MS" w:hAnsi="Arial Narrow" w:cs="Arial Narrow"/>
          <w:color w:val="000000"/>
          <w:w w:val="97"/>
        </w:rPr>
        <w:t>i</w:t>
      </w:r>
      <w:r>
        <w:rPr>
          <w:rFonts w:ascii="Arial Narrow" w:eastAsia="Arial Unicode MS" w:hAnsi="Arial Narrow" w:cs="Arial Narrow"/>
          <w:color w:val="000000"/>
          <w:spacing w:val="-1"/>
          <w:w w:val="97"/>
        </w:rPr>
        <w:t>q</w:t>
      </w:r>
      <w:r>
        <w:rPr>
          <w:rFonts w:ascii="Arial Narrow" w:eastAsia="Arial Unicode MS" w:hAnsi="Arial Narrow" w:cs="Arial Narrow"/>
          <w:color w:val="000000"/>
          <w:spacing w:val="1"/>
          <w:w w:val="97"/>
        </w:rPr>
        <w:t>ue</w:t>
      </w:r>
      <w:r>
        <w:rPr>
          <w:rFonts w:ascii="Arial Narrow" w:eastAsia="Arial Unicode MS" w:hAnsi="Arial Narrow" w:cs="Arial Narrow"/>
          <w:color w:val="000000"/>
          <w:w w:val="97"/>
        </w:rPr>
        <w:t>s</w:t>
      </w:r>
      <w:r>
        <w:rPr>
          <w:rFonts w:ascii="Arial Narrow" w:eastAsia="Arial Unicode MS" w:hAnsi="Arial Narrow" w:cs="Arial Narrow"/>
          <w:color w:val="000000"/>
          <w:spacing w:val="2"/>
          <w:w w:val="97"/>
        </w:rPr>
        <w:t xml:space="preserve"> </w:t>
      </w:r>
      <w:r>
        <w:rPr>
          <w:rFonts w:ascii="Arial Narrow" w:eastAsia="Arial Unicode MS" w:hAnsi="Arial Narrow" w:cs="Arial Narrow"/>
          <w:color w:val="000000"/>
          <w:w w:val="97"/>
        </w:rPr>
        <w:t>P</w:t>
      </w:r>
      <w:r>
        <w:rPr>
          <w:rFonts w:ascii="Arial Narrow" w:eastAsia="Arial Unicode MS" w:hAnsi="Arial Narrow" w:cs="Arial Narrow"/>
          <w:color w:val="000000"/>
          <w:spacing w:val="1"/>
          <w:w w:val="97"/>
        </w:rPr>
        <w:t>a</w:t>
      </w:r>
      <w:r>
        <w:rPr>
          <w:rFonts w:ascii="Arial Narrow" w:eastAsia="Arial Unicode MS" w:hAnsi="Arial Narrow" w:cs="Arial Narrow"/>
          <w:color w:val="000000"/>
          <w:spacing w:val="-1"/>
          <w:w w:val="97"/>
        </w:rPr>
        <w:t>r</w:t>
      </w:r>
      <w:r>
        <w:rPr>
          <w:rFonts w:ascii="Arial Narrow" w:eastAsia="Arial Unicode MS" w:hAnsi="Arial Narrow" w:cs="Arial Narrow"/>
          <w:color w:val="000000"/>
          <w:w w:val="97"/>
        </w:rPr>
        <w:t>tic</w:t>
      </w:r>
      <w:r>
        <w:rPr>
          <w:rFonts w:ascii="Arial Narrow" w:eastAsia="Arial Unicode MS" w:hAnsi="Arial Narrow" w:cs="Arial Narrow"/>
          <w:color w:val="000000"/>
          <w:spacing w:val="2"/>
          <w:w w:val="97"/>
        </w:rPr>
        <w:t>u</w:t>
      </w:r>
      <w:r>
        <w:rPr>
          <w:rFonts w:ascii="Arial Narrow" w:eastAsia="Arial Unicode MS" w:hAnsi="Arial Narrow" w:cs="Arial Narrow"/>
          <w:color w:val="000000"/>
          <w:w w:val="97"/>
        </w:rPr>
        <w:t>li</w:t>
      </w:r>
      <w:r>
        <w:rPr>
          <w:rFonts w:ascii="Arial Narrow" w:eastAsia="Arial Unicode MS" w:hAnsi="Arial Narrow" w:cs="Arial Narrow"/>
          <w:color w:val="000000"/>
          <w:spacing w:val="1"/>
          <w:w w:val="97"/>
        </w:rPr>
        <w:t>è</w:t>
      </w:r>
      <w:r>
        <w:rPr>
          <w:rFonts w:ascii="Arial Narrow" w:eastAsia="Arial Unicode MS" w:hAnsi="Arial Narrow" w:cs="Arial Narrow"/>
          <w:color w:val="000000"/>
          <w:spacing w:val="-1"/>
          <w:w w:val="97"/>
        </w:rPr>
        <w:t>r</w:t>
      </w:r>
      <w:r>
        <w:rPr>
          <w:rFonts w:ascii="Arial Narrow" w:eastAsia="Arial Unicode MS" w:hAnsi="Arial Narrow" w:cs="Arial Narrow"/>
          <w:color w:val="000000"/>
          <w:spacing w:val="1"/>
          <w:w w:val="97"/>
        </w:rPr>
        <w:t>e</w:t>
      </w:r>
      <w:r>
        <w:rPr>
          <w:rFonts w:ascii="Arial Narrow" w:eastAsia="Arial Unicode MS" w:hAnsi="Arial Narrow" w:cs="Arial Narrow"/>
          <w:color w:val="000000"/>
          <w:w w:val="97"/>
        </w:rPr>
        <w:t>s</w:t>
      </w:r>
      <w:r>
        <w:rPr>
          <w:rFonts w:ascii="Arial Narrow" w:eastAsia="Arial Unicode MS" w:hAnsi="Arial Narrow" w:cs="Arial Narrow"/>
          <w:color w:val="000000"/>
          <w:spacing w:val="2"/>
          <w:w w:val="97"/>
        </w:rPr>
        <w:t xml:space="preserve"> </w:t>
      </w:r>
      <w:r>
        <w:rPr>
          <w:rFonts w:ascii="Arial Narrow" w:eastAsia="Arial Unicode MS" w:hAnsi="Arial Narrow" w:cs="Arial Narrow"/>
          <w:color w:val="000000"/>
          <w:spacing w:val="1"/>
        </w:rPr>
        <w:t>(CC</w:t>
      </w:r>
      <w:r>
        <w:rPr>
          <w:rFonts w:ascii="Arial Narrow" w:eastAsia="Arial Unicode MS" w:hAnsi="Arial Narrow" w:cs="Arial Narrow"/>
          <w:color w:val="000000"/>
        </w:rPr>
        <w:t xml:space="preserve">TP). </w:t>
      </w:r>
      <w:r>
        <w:rPr>
          <w:rFonts w:ascii="Arial Narrow" w:eastAsia="Arial Unicode MS" w:hAnsi="Arial Narrow" w:cs="Arial Narrow"/>
          <w:i/>
          <w:iCs/>
          <w:color w:val="000000"/>
          <w:spacing w:val="1"/>
        </w:rPr>
        <w:t>b</w:t>
      </w:r>
      <w:r>
        <w:rPr>
          <w:rFonts w:ascii="Arial Narrow" w:eastAsia="Arial Unicode MS" w:hAnsi="Arial Narrow" w:cs="Arial Narrow"/>
          <w:i/>
          <w:iCs/>
          <w:color w:val="000000"/>
        </w:rPr>
        <w:t>.</w:t>
      </w:r>
      <w:r>
        <w:rPr>
          <w:rFonts w:ascii="Arial Narrow" w:eastAsia="Arial Unicode MS" w:hAnsi="Arial Narrow" w:cs="Arial Narrow"/>
          <w:i/>
          <w:iCs/>
          <w:color w:val="000000"/>
          <w:spacing w:val="1"/>
        </w:rPr>
        <w:t>4.</w:t>
      </w:r>
      <w:r>
        <w:rPr>
          <w:rFonts w:ascii="Arial Narrow" w:eastAsia="Arial Unicode MS" w:hAnsi="Arial Narrow" w:cs="Arial Narrow"/>
          <w:b/>
          <w:bCs/>
          <w:i/>
          <w:iCs/>
          <w:color w:val="000000"/>
        </w:rPr>
        <w:t>Comm</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n</w:t>
      </w:r>
      <w:r>
        <w:rPr>
          <w:rFonts w:ascii="Arial Narrow" w:eastAsia="Arial Unicode MS" w:hAnsi="Arial Narrow" w:cs="Arial Narrow"/>
          <w:b/>
          <w:bCs/>
          <w:i/>
          <w:iCs/>
          <w:color w:val="000000"/>
          <w:spacing w:val="-1"/>
        </w:rPr>
        <w:t>ta</w:t>
      </w:r>
      <w:r>
        <w:rPr>
          <w:rFonts w:ascii="Arial Narrow" w:eastAsia="Arial Unicode MS" w:hAnsi="Arial Narrow" w:cs="Arial Narrow"/>
          <w:b/>
          <w:bCs/>
          <w:i/>
          <w:iCs/>
          <w:color w:val="000000"/>
        </w:rPr>
        <w:t>i</w:t>
      </w:r>
      <w:r>
        <w:rPr>
          <w:rFonts w:ascii="Arial Narrow" w:eastAsia="Arial Unicode MS" w:hAnsi="Arial Narrow" w:cs="Arial Narrow"/>
          <w:b/>
          <w:bCs/>
          <w:i/>
          <w:iCs/>
          <w:color w:val="000000"/>
          <w:spacing w:val="1"/>
        </w:rPr>
        <w:t>r</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s</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C</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AP</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spacing w:val="1"/>
        </w:rPr>
        <w:t>e</w:t>
      </w:r>
      <w:r>
        <w:rPr>
          <w:rFonts w:ascii="Arial Narrow" w:eastAsia="Arial Unicode MS" w:hAnsi="Arial Narrow" w:cs="Arial Narrow"/>
          <w:b/>
          <w:bCs/>
          <w:i/>
          <w:iCs/>
          <w:color w:val="000000"/>
        </w:rPr>
        <w:t>t C</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rPr>
        <w:t>TP</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spacing w:val="1"/>
        </w:rPr>
        <w:t>ac</w:t>
      </w:r>
      <w:r>
        <w:rPr>
          <w:rFonts w:ascii="Arial Narrow" w:eastAsia="Arial Unicode MS" w:hAnsi="Arial Narrow" w:cs="Arial Narrow"/>
          <w:b/>
          <w:bCs/>
          <w:i/>
          <w:iCs/>
          <w:color w:val="000000"/>
        </w:rPr>
        <w:t>ultatif</w:t>
      </w:r>
      <w:r>
        <w:rPr>
          <w:rFonts w:ascii="Arial Narrow" w:eastAsia="Arial Unicode MS" w:hAnsi="Arial Narrow" w:cs="Arial Narrow"/>
          <w:b/>
          <w:bCs/>
          <w:i/>
          <w:iCs/>
          <w:color w:val="000000"/>
          <w:spacing w:val="1"/>
        </w:rPr>
        <w:t>s</w:t>
      </w:r>
      <w:r>
        <w:rPr>
          <w:rFonts w:ascii="Arial Narrow" w:eastAsia="Arial Unicode MS" w:hAnsi="Arial Narrow" w:cs="Arial Narrow"/>
          <w:b/>
          <w:bCs/>
          <w:i/>
          <w:iCs/>
          <w:color w:val="000000"/>
        </w:rPr>
        <w:t>)</w:t>
      </w:r>
    </w:p>
    <w:p w14:paraId="03C9A74B" w14:textId="7C1A74D7" w:rsidR="00FA5931" w:rsidRPr="002E5507" w:rsidRDefault="00FA5931" w:rsidP="00D829CF">
      <w:pPr>
        <w:widowControl w:val="0"/>
        <w:autoSpaceDE w:val="0"/>
        <w:autoSpaceDN w:val="0"/>
        <w:adjustRightInd w:val="0"/>
        <w:spacing w:after="0"/>
        <w:ind w:right="73"/>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lero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p>
    <w:p w14:paraId="6A23956D" w14:textId="77777777" w:rsidR="00FA5931" w:rsidRPr="002E5507" w:rsidRDefault="00FA5931" w:rsidP="00287561">
      <w:pPr>
        <w:widowControl w:val="0"/>
        <w:autoSpaceDE w:val="0"/>
        <w:autoSpaceDN w:val="0"/>
        <w:adjustRightInd w:val="0"/>
        <w:spacing w:after="0"/>
        <w:ind w:left="113" w:right="7448"/>
        <w:rPr>
          <w:rFonts w:ascii="Arial Narrow" w:eastAsia="Arial Unicode MS" w:hAnsi="Arial Narrow" w:cs="Arial Narrow"/>
          <w:color w:val="000000"/>
        </w:rPr>
      </w:pPr>
      <w:r>
        <w:rPr>
          <w:rFonts w:ascii="Arial Narrow" w:eastAsia="Arial Unicode MS" w:hAnsi="Arial Narrow" w:cs="Arial Narrow"/>
          <w:b/>
          <w:bCs/>
          <w:color w:val="000000"/>
        </w:rPr>
        <w:t>b .</w:t>
      </w:r>
      <w:r>
        <w:rPr>
          <w:rFonts w:ascii="Arial Narrow" w:eastAsia="Arial Unicode MS" w:hAnsi="Arial Narrow" w:cs="Arial Narrow"/>
          <w:b/>
          <w:bCs/>
          <w:color w:val="000000"/>
          <w:spacing w:val="1"/>
        </w:rPr>
        <w:t>5</w:t>
      </w:r>
      <w:r>
        <w:rPr>
          <w:rFonts w:ascii="Arial Narrow" w:eastAsia="Arial Unicode MS" w:hAnsi="Arial Narrow" w:cs="Arial Narrow"/>
          <w:b/>
          <w:bCs/>
          <w:color w:val="000000"/>
        </w:rPr>
        <w: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a</w:t>
      </w:r>
      <w:r>
        <w:rPr>
          <w:rFonts w:ascii="Arial Narrow" w:eastAsia="Arial Unicode MS" w:hAnsi="Arial Narrow" w:cs="Arial Narrow"/>
          <w:b/>
          <w:bCs/>
          <w:color w:val="000000"/>
          <w:spacing w:val="1"/>
        </w:rPr>
        <w:t xml:space="preserve"> c</w:t>
      </w:r>
      <w:r>
        <w:rPr>
          <w:rFonts w:ascii="Arial Narrow" w:eastAsia="Arial Unicode MS" w:hAnsi="Arial Narrow" w:cs="Arial Narrow"/>
          <w:b/>
          <w:bCs/>
          <w:color w:val="000000"/>
          <w:spacing w:val="-3"/>
        </w:rPr>
        <w:t>h</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rte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d’in</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gri</w:t>
      </w:r>
      <w:r>
        <w:rPr>
          <w:rFonts w:ascii="Arial Narrow" w:eastAsia="Arial Unicode MS" w:hAnsi="Arial Narrow" w:cs="Arial Narrow"/>
          <w:b/>
          <w:bCs/>
          <w:color w:val="000000"/>
          <w:spacing w:val="-3"/>
        </w:rPr>
        <w:t>t</w:t>
      </w:r>
      <w:r>
        <w:rPr>
          <w:rFonts w:ascii="Arial Narrow" w:eastAsia="Arial Unicode MS" w:hAnsi="Arial Narrow" w:cs="Arial Narrow"/>
          <w:b/>
          <w:bCs/>
          <w:color w:val="000000"/>
        </w:rPr>
        <w:t>é</w:t>
      </w:r>
    </w:p>
    <w:p w14:paraId="722864BD" w14:textId="77777777" w:rsidR="00FA5931" w:rsidRPr="00AE1B5B" w:rsidRDefault="00FA5931" w:rsidP="00287561">
      <w:pPr>
        <w:widowControl w:val="0"/>
        <w:autoSpaceDE w:val="0"/>
        <w:autoSpaceDN w:val="0"/>
        <w:adjustRightInd w:val="0"/>
        <w:spacing w:after="0"/>
        <w:ind w:left="113" w:right="1515"/>
        <w:rPr>
          <w:rFonts w:ascii="Arial Narrow" w:eastAsia="Arial Unicode MS" w:hAnsi="Arial Narrow" w:cs="Arial Narrow"/>
          <w:color w:val="000000"/>
        </w:rPr>
      </w:pPr>
      <w:r>
        <w:rPr>
          <w:rFonts w:ascii="Arial Narrow" w:eastAsia="Arial Unicode MS" w:hAnsi="Arial Narrow" w:cs="Arial Narrow"/>
          <w:b/>
          <w:bCs/>
          <w:color w:val="000000"/>
        </w:rPr>
        <w:t>b</w:t>
      </w:r>
      <w:r>
        <w:rPr>
          <w:rFonts w:ascii="Arial Narrow" w:eastAsia="Arial Unicode MS" w:hAnsi="Arial Narrow" w:cs="Arial Narrow"/>
          <w:b/>
          <w:bCs/>
          <w:color w:val="000000"/>
          <w:spacing w:val="-1"/>
        </w:rPr>
        <w:t>-</w:t>
      </w:r>
      <w:r>
        <w:rPr>
          <w:rFonts w:ascii="Arial Narrow" w:eastAsia="Arial Unicode MS" w:hAnsi="Arial Narrow" w:cs="Arial Narrow"/>
          <w:b/>
          <w:bCs/>
          <w:color w:val="000000"/>
          <w:spacing w:val="1"/>
        </w:rPr>
        <w:t>6</w:t>
      </w:r>
      <w:r>
        <w:rPr>
          <w:rFonts w:ascii="Arial Narrow" w:eastAsia="Arial Unicode MS" w:hAnsi="Arial Narrow" w:cs="Arial Narrow"/>
          <w:b/>
          <w:bCs/>
          <w:color w:val="000000"/>
        </w:rPr>
        <w:t>- la</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tion</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2"/>
        </w:rPr>
        <w:t>’</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ng</w:t>
      </w:r>
      <w:r>
        <w:rPr>
          <w:rFonts w:ascii="Arial Narrow" w:eastAsia="Arial Unicode MS" w:hAnsi="Arial Narrow" w:cs="Arial Narrow"/>
          <w:b/>
          <w:bCs/>
          <w:color w:val="000000"/>
          <w:spacing w:val="-2"/>
        </w:rPr>
        <w:t>a</w:t>
      </w:r>
      <w:r>
        <w:rPr>
          <w:rFonts w:ascii="Arial Narrow" w:eastAsia="Arial Unicode MS" w:hAnsi="Arial Narrow" w:cs="Arial Narrow"/>
          <w:b/>
          <w:bCs/>
          <w:color w:val="000000"/>
        </w:rPr>
        <w:t>gem</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 xml:space="preserve">u </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spacing w:val="1"/>
        </w:rPr>
        <w:t>es</w:t>
      </w:r>
      <w:r>
        <w:rPr>
          <w:rFonts w:ascii="Arial Narrow" w:eastAsia="Arial Unicode MS" w:hAnsi="Arial Narrow" w:cs="Arial Narrow"/>
          <w:b/>
          <w:bCs/>
          <w:color w:val="000000"/>
        </w:rPr>
        <w:t>p</w:t>
      </w:r>
      <w:r>
        <w:rPr>
          <w:rFonts w:ascii="Arial Narrow" w:eastAsia="Arial Unicode MS" w:hAnsi="Arial Narrow" w:cs="Arial Narrow"/>
          <w:b/>
          <w:bCs/>
          <w:color w:val="000000"/>
          <w:spacing w:val="-2"/>
        </w:rPr>
        <w:t>e</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rPr>
        <w:t>t des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c</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us</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w:t>
      </w:r>
      <w:r>
        <w:rPr>
          <w:rFonts w:ascii="Arial Narrow" w:eastAsia="Arial Unicode MS" w:hAnsi="Arial Narrow" w:cs="Arial Narrow"/>
          <w:b/>
          <w:bCs/>
          <w:color w:val="000000"/>
          <w:spacing w:val="-2"/>
        </w:rPr>
        <w:t>c</w:t>
      </w:r>
      <w:r>
        <w:rPr>
          <w:rFonts w:ascii="Arial Narrow" w:eastAsia="Arial Unicode MS" w:hAnsi="Arial Narrow" w:cs="Arial Narrow"/>
          <w:b/>
          <w:bCs/>
          <w:color w:val="000000"/>
        </w:rPr>
        <w:t>i</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e</w:t>
      </w:r>
      <w:r>
        <w:rPr>
          <w:rFonts w:ascii="Arial Narrow" w:eastAsia="Arial Unicode MS" w:hAnsi="Arial Narrow" w:cs="Arial Narrow"/>
          <w:b/>
          <w:bCs/>
          <w:color w:val="000000"/>
        </w:rPr>
        <w:t>t</w:t>
      </w:r>
      <w:r>
        <w:rPr>
          <w:rFonts w:ascii="Arial Narrow" w:eastAsia="Arial Unicode MS" w:hAnsi="Arial Narrow" w:cs="Arial Narrow"/>
          <w:b/>
          <w:bCs/>
          <w:color w:val="000000"/>
          <w:spacing w:val="3"/>
        </w:rPr>
        <w:t xml:space="preserve"> </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nvi</w:t>
      </w:r>
      <w:r>
        <w:rPr>
          <w:rFonts w:ascii="Arial Narrow" w:eastAsia="Arial Unicode MS" w:hAnsi="Arial Narrow" w:cs="Arial Narrow"/>
          <w:b/>
          <w:bCs/>
          <w:color w:val="000000"/>
          <w:spacing w:val="1"/>
        </w:rPr>
        <w:t>r</w:t>
      </w:r>
      <w:r>
        <w:rPr>
          <w:rFonts w:ascii="Arial Narrow" w:eastAsia="Arial Unicode MS" w:hAnsi="Arial Narrow" w:cs="Arial Narrow"/>
          <w:b/>
          <w:bCs/>
          <w:color w:val="000000"/>
        </w:rPr>
        <w:t>o</w:t>
      </w:r>
      <w:r>
        <w:rPr>
          <w:rFonts w:ascii="Arial Narrow" w:eastAsia="Arial Unicode MS" w:hAnsi="Arial Narrow" w:cs="Arial Narrow"/>
          <w:b/>
          <w:bCs/>
          <w:color w:val="000000"/>
          <w:spacing w:val="-3"/>
        </w:rPr>
        <w:t>n</w:t>
      </w:r>
      <w:r>
        <w:rPr>
          <w:rFonts w:ascii="Arial Narrow" w:eastAsia="Arial Unicode MS" w:hAnsi="Arial Narrow" w:cs="Arial Narrow"/>
          <w:b/>
          <w:bCs/>
          <w:color w:val="000000"/>
        </w:rPr>
        <w:t>nem</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n</w:t>
      </w:r>
      <w:r>
        <w:rPr>
          <w:rFonts w:ascii="Arial Narrow" w:eastAsia="Arial Unicode MS" w:hAnsi="Arial Narrow" w:cs="Arial Narrow"/>
          <w:b/>
          <w:bCs/>
          <w:color w:val="000000"/>
          <w:spacing w:val="-1"/>
        </w:rPr>
        <w:t>t</w:t>
      </w:r>
      <w:r>
        <w:rPr>
          <w:rFonts w:ascii="Arial Narrow" w:eastAsia="Arial Unicode MS" w:hAnsi="Arial Narrow" w:cs="Arial Narrow"/>
          <w:b/>
          <w:bCs/>
          <w:color w:val="000000"/>
          <w:spacing w:val="1"/>
        </w:rPr>
        <w:t>a</w:t>
      </w:r>
      <w:r>
        <w:rPr>
          <w:rFonts w:ascii="Arial Narrow" w:eastAsia="Arial Unicode MS" w:hAnsi="Arial Narrow" w:cs="Arial Narrow"/>
          <w:b/>
          <w:bCs/>
          <w:color w:val="000000"/>
        </w:rPr>
        <w:t>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p>
    <w:p w14:paraId="12ADA751" w14:textId="77777777" w:rsidR="00FA5931" w:rsidRDefault="00FA5931" w:rsidP="00287561">
      <w:pPr>
        <w:widowControl w:val="0"/>
        <w:autoSpaceDE w:val="0"/>
        <w:autoSpaceDN w:val="0"/>
        <w:adjustRightInd w:val="0"/>
        <w:spacing w:after="0"/>
        <w:ind w:left="113" w:right="6997"/>
        <w:rPr>
          <w:rFonts w:ascii="Arial Narrow" w:eastAsia="Arial Unicode MS" w:hAnsi="Arial Narrow" w:cs="Arial Narrow"/>
          <w:color w:val="000000"/>
        </w:rPr>
      </w:pPr>
      <w:r>
        <w:rPr>
          <w:rFonts w:ascii="Arial Narrow" w:eastAsia="Arial Unicode MS" w:hAnsi="Arial Narrow" w:cs="Arial Narrow"/>
          <w:i/>
          <w:iCs/>
          <w:color w:val="000000"/>
        </w:rPr>
        <w:t>c.</w:t>
      </w:r>
      <w:r>
        <w:rPr>
          <w:rFonts w:ascii="Arial Narrow" w:eastAsia="Arial Unicode MS" w:hAnsi="Arial Narrow" w:cs="Arial Narrow"/>
          <w:i/>
          <w:iCs/>
          <w:color w:val="000000"/>
          <w:spacing w:val="1"/>
        </w:rPr>
        <w:t xml:space="preserve"> </w:t>
      </w:r>
      <w:r>
        <w:rPr>
          <w:rFonts w:ascii="Arial Narrow" w:eastAsia="Arial Unicode MS" w:hAnsi="Arial Narrow" w:cs="Arial Narrow"/>
          <w:b/>
          <w:bCs/>
          <w:i/>
          <w:iCs/>
          <w:color w:val="000000"/>
          <w:spacing w:val="1"/>
        </w:rPr>
        <w:t>V</w:t>
      </w:r>
      <w:r>
        <w:rPr>
          <w:rFonts w:ascii="Arial Narrow" w:eastAsia="Arial Unicode MS" w:hAnsi="Arial Narrow" w:cs="Arial Narrow"/>
          <w:b/>
          <w:bCs/>
          <w:i/>
          <w:iCs/>
          <w:color w:val="000000"/>
        </w:rPr>
        <w:t>olume</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3</w:t>
      </w:r>
      <w:r>
        <w:rPr>
          <w:rFonts w:ascii="Arial Narrow" w:eastAsia="Arial Unicode MS" w:hAnsi="Arial Narrow" w:cs="Arial Narrow"/>
          <w:b/>
          <w:bCs/>
          <w:i/>
          <w:iCs/>
          <w:color w:val="000000"/>
          <w:spacing w:val="1"/>
        </w:rPr>
        <w:t xml:space="preserve"> </w:t>
      </w:r>
      <w:r>
        <w:rPr>
          <w:rFonts w:ascii="Arial Narrow" w:eastAsia="Arial Unicode MS" w:hAnsi="Arial Narrow" w:cs="Arial Narrow"/>
          <w:b/>
          <w:bCs/>
          <w:i/>
          <w:iCs/>
          <w:color w:val="000000"/>
        </w:rPr>
        <w:t>: Of</w:t>
      </w:r>
      <w:r>
        <w:rPr>
          <w:rFonts w:ascii="Arial Narrow" w:eastAsia="Arial Unicode MS" w:hAnsi="Arial Narrow" w:cs="Arial Narrow"/>
          <w:b/>
          <w:bCs/>
          <w:i/>
          <w:iCs/>
          <w:color w:val="000000"/>
          <w:spacing w:val="-1"/>
        </w:rPr>
        <w:t>f</w:t>
      </w:r>
      <w:r>
        <w:rPr>
          <w:rFonts w:ascii="Arial Narrow" w:eastAsia="Arial Unicode MS" w:hAnsi="Arial Narrow" w:cs="Arial Narrow"/>
          <w:b/>
          <w:bCs/>
          <w:i/>
          <w:iCs/>
          <w:color w:val="000000"/>
        </w:rPr>
        <w:t>re</w:t>
      </w:r>
      <w:r>
        <w:rPr>
          <w:rFonts w:ascii="Arial Narrow" w:eastAsia="Arial Unicode MS" w:hAnsi="Arial Narrow" w:cs="Arial Narrow"/>
          <w:b/>
          <w:bCs/>
          <w:i/>
          <w:iCs/>
          <w:color w:val="000000"/>
          <w:spacing w:val="2"/>
        </w:rPr>
        <w:t xml:space="preserve"> </w:t>
      </w:r>
      <w:r>
        <w:rPr>
          <w:rFonts w:ascii="Arial Narrow" w:eastAsia="Arial Unicode MS" w:hAnsi="Arial Narrow" w:cs="Arial Narrow"/>
          <w:b/>
          <w:bCs/>
          <w:i/>
          <w:iCs/>
          <w:color w:val="000000"/>
        </w:rPr>
        <w:t>fina</w:t>
      </w:r>
      <w:r>
        <w:rPr>
          <w:rFonts w:ascii="Arial Narrow" w:eastAsia="Arial Unicode MS" w:hAnsi="Arial Narrow" w:cs="Arial Narrow"/>
          <w:b/>
          <w:bCs/>
          <w:i/>
          <w:iCs/>
          <w:color w:val="000000"/>
          <w:spacing w:val="-2"/>
        </w:rPr>
        <w:t>n</w:t>
      </w:r>
      <w:r>
        <w:rPr>
          <w:rFonts w:ascii="Arial Narrow" w:eastAsia="Arial Unicode MS" w:hAnsi="Arial Narrow" w:cs="Arial Narrow"/>
          <w:b/>
          <w:bCs/>
          <w:i/>
          <w:iCs/>
          <w:color w:val="000000"/>
          <w:spacing w:val="1"/>
        </w:rPr>
        <w:t>c</w:t>
      </w:r>
      <w:r>
        <w:rPr>
          <w:rFonts w:ascii="Arial Narrow" w:eastAsia="Arial Unicode MS" w:hAnsi="Arial Narrow" w:cs="Arial Narrow"/>
          <w:b/>
          <w:bCs/>
          <w:i/>
          <w:iCs/>
          <w:color w:val="000000"/>
          <w:spacing w:val="-2"/>
        </w:rPr>
        <w:t>i</w:t>
      </w:r>
      <w:r>
        <w:rPr>
          <w:rFonts w:ascii="Arial Narrow" w:eastAsia="Arial Unicode MS" w:hAnsi="Arial Narrow" w:cs="Arial Narrow"/>
          <w:b/>
          <w:bCs/>
          <w:i/>
          <w:iCs/>
          <w:color w:val="000000"/>
          <w:spacing w:val="1"/>
        </w:rPr>
        <w:t>è</w:t>
      </w:r>
      <w:r>
        <w:rPr>
          <w:rFonts w:ascii="Arial Narrow" w:eastAsia="Arial Unicode MS" w:hAnsi="Arial Narrow" w:cs="Arial Narrow"/>
          <w:b/>
          <w:bCs/>
          <w:i/>
          <w:iCs/>
          <w:color w:val="000000"/>
        </w:rPr>
        <w:t>re</w:t>
      </w:r>
    </w:p>
    <w:p w14:paraId="2AF87D42" w14:textId="77777777" w:rsidR="00FA5931" w:rsidRPr="002E5507" w:rsidRDefault="00FA5931" w:rsidP="00287561">
      <w:pPr>
        <w:widowControl w:val="0"/>
        <w:autoSpaceDE w:val="0"/>
        <w:autoSpaceDN w:val="0"/>
        <w:adjustRightInd w:val="0"/>
        <w:spacing w:after="0"/>
        <w:ind w:left="113" w:right="2857"/>
        <w:rPr>
          <w:rFonts w:ascii="Arial Narrow" w:eastAsia="Arial Unicode MS" w:hAnsi="Arial Narrow" w:cs="Arial Narrow"/>
          <w:color w:val="000000"/>
        </w:rPr>
      </w:pPr>
      <w:r>
        <w:rPr>
          <w:rFonts w:ascii="Arial Narrow" w:eastAsia="Arial Unicode MS" w:hAnsi="Arial Narrow" w:cs="Arial Narrow"/>
          <w:color w:val="000000"/>
          <w:spacing w:val="3"/>
        </w:rPr>
        <w:t>I</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en</w:t>
      </w:r>
      <w:r>
        <w:rPr>
          <w:rFonts w:ascii="Arial Narrow" w:eastAsia="Arial Unicode MS" w:hAnsi="Arial Narrow" w:cs="Arial Narrow"/>
          <w:color w:val="000000"/>
        </w:rPr>
        <w:t>d</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en</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rm</w:t>
      </w:r>
      <w:r>
        <w:rPr>
          <w:rFonts w:ascii="Arial Narrow" w:eastAsia="Arial Unicode MS" w:hAnsi="Arial Narrow" w:cs="Arial Narrow"/>
          <w:color w:val="000000"/>
          <w:spacing w:val="3"/>
        </w:rPr>
        <w:t>etta</w:t>
      </w:r>
      <w:r>
        <w:rPr>
          <w:rFonts w:ascii="Arial Narrow" w:eastAsia="Arial Unicode MS" w:hAnsi="Arial Narrow" w:cs="Arial Narrow"/>
          <w:color w:val="000000"/>
          <w:spacing w:val="6"/>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ifier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û</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 :</w:t>
      </w:r>
    </w:p>
    <w:p w14:paraId="19EA149C"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gé</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dè</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4"/>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ty</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rée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 xml:space="preserve">au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 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 ;</w:t>
      </w:r>
    </w:p>
    <w:p w14:paraId="44257106" w14:textId="77777777" w:rsidR="00FA5931" w:rsidRPr="002E5507" w:rsidRDefault="00FA5931" w:rsidP="00287561">
      <w:pPr>
        <w:widowControl w:val="0"/>
        <w:autoSpaceDE w:val="0"/>
        <w:autoSpaceDN w:val="0"/>
        <w:adjustRightInd w:val="0"/>
        <w:spacing w:after="0"/>
        <w:ind w:left="113" w:right="5207"/>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û</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li ;</w:t>
      </w:r>
    </w:p>
    <w:p w14:paraId="6B6DD08A" w14:textId="77777777" w:rsidR="00FA5931" w:rsidRPr="002E5507" w:rsidRDefault="00FA5931" w:rsidP="00287561">
      <w:pPr>
        <w:widowControl w:val="0"/>
        <w:autoSpaceDE w:val="0"/>
        <w:autoSpaceDN w:val="0"/>
        <w:adjustRightInd w:val="0"/>
        <w:spacing w:after="0"/>
        <w:ind w:left="113" w:right="5265"/>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rempli ;</w:t>
      </w:r>
    </w:p>
    <w:p w14:paraId="6EE62468" w14:textId="77777777" w:rsidR="00FA5931" w:rsidRPr="002E5507" w:rsidRDefault="00FA5931" w:rsidP="00287561">
      <w:pPr>
        <w:widowControl w:val="0"/>
        <w:autoSpaceDE w:val="0"/>
        <w:autoSpaceDN w:val="0"/>
        <w:adjustRightInd w:val="0"/>
        <w:spacing w:after="0"/>
        <w:ind w:left="113" w:right="3510"/>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o</w:t>
      </w:r>
      <w:r>
        <w:rPr>
          <w:rFonts w:ascii="Arial Narrow" w:eastAsia="Arial Unicode MS" w:hAnsi="Arial Narrow" w:cs="Arial Narrow"/>
          <w:color w:val="000000"/>
        </w:rPr>
        <w:t>sition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rfait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0E0FA7BD" w14:textId="77777777" w:rsidR="00FA5931" w:rsidRPr="002E5507" w:rsidRDefault="00FA5931" w:rsidP="00287561">
      <w:pPr>
        <w:widowControl w:val="0"/>
        <w:autoSpaceDE w:val="0"/>
        <w:autoSpaceDN w:val="0"/>
        <w:adjustRightInd w:val="0"/>
        <w:spacing w:after="0"/>
        <w:ind w:left="113" w:right="4446"/>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cier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iem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t</w:t>
      </w:r>
      <w:r>
        <w:rPr>
          <w:rFonts w:ascii="Arial Narrow" w:eastAsia="Arial Unicode MS" w:hAnsi="Arial Narrow" w:cs="Arial Narrow"/>
          <w:color w:val="000000"/>
        </w:rPr>
        <w:t>.</w:t>
      </w:r>
    </w:p>
    <w:p w14:paraId="09A2BE2D"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rPr>
        <w:t>io</w:t>
      </w:r>
      <w:r>
        <w:rPr>
          <w:rFonts w:ascii="Arial Narrow" w:eastAsia="Arial Unicode MS" w:hAnsi="Arial Narrow" w:cs="Arial Narrow"/>
          <w:color w:val="000000"/>
          <w:spacing w:val="1"/>
        </w:rPr>
        <w:t>nna</w:t>
      </w:r>
      <w:r>
        <w:rPr>
          <w:rFonts w:ascii="Arial Narrow" w:eastAsia="Arial Unicode MS" w:hAnsi="Arial Narrow" w:cs="Arial Narrow"/>
          <w:color w:val="000000"/>
          <w:spacing w:val="2"/>
        </w:rPr>
        <w:t>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u</w:t>
      </w:r>
      <w:r>
        <w:rPr>
          <w:rFonts w:ascii="Arial Narrow" w:eastAsia="Arial Unicode MS" w:hAnsi="Arial Narrow" w:cs="Arial Narrow"/>
          <w:color w:val="000000"/>
        </w:rPr>
        <w:t>t</w:t>
      </w:r>
      <w:r>
        <w:rPr>
          <w:rFonts w:ascii="Arial Narrow" w:eastAsia="Arial Unicode MS" w:hAnsi="Arial Narrow" w:cs="Arial Narrow"/>
          <w:color w:val="000000"/>
          <w:spacing w:val="2"/>
        </w:rPr>
        <w:t>il</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f</w:t>
      </w:r>
      <w:r>
        <w:rPr>
          <w:rFonts w:ascii="Arial Narrow" w:eastAsia="Arial Unicode MS" w:hAnsi="Arial Narrow" w:cs="Arial Narrow"/>
          <w:color w:val="000000"/>
        </w:rPr>
        <w:t>f</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odè</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laires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rPr>
        <w:t>y</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5"/>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17</w:t>
      </w:r>
      <w:r>
        <w:rPr>
          <w:rFonts w:ascii="Arial Narrow" w:eastAsia="Arial Unicode MS" w:hAnsi="Arial Narrow" w:cs="Arial Narrow"/>
          <w:color w:val="000000"/>
          <w:spacing w:val="5"/>
        </w:rPr>
        <w:t>.</w:t>
      </w:r>
      <w:r>
        <w:rPr>
          <w:rFonts w:ascii="Arial Narrow" w:eastAsia="Arial Unicode MS" w:hAnsi="Arial Narrow" w:cs="Arial Narrow"/>
          <w:color w:val="000000"/>
        </w:rPr>
        <w:t>2</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R</w:t>
      </w:r>
      <w:r>
        <w:rPr>
          <w:rFonts w:ascii="Arial Narrow" w:eastAsia="Arial Unicode MS" w:hAnsi="Arial Narrow" w:cs="Arial Narrow"/>
          <w:color w:val="000000"/>
          <w:spacing w:val="5"/>
        </w:rPr>
        <w:t>G</w:t>
      </w:r>
      <w:r>
        <w:rPr>
          <w:rFonts w:ascii="Arial Narrow" w:eastAsia="Arial Unicode MS" w:hAnsi="Arial Narrow" w:cs="Arial Narrow"/>
          <w:color w:val="000000"/>
          <w:spacing w:val="6"/>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436686E2" w14:textId="77777777" w:rsidR="00FA5931"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1"/>
        </w:rPr>
        <w:t>13</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b</w:t>
      </w:r>
      <w:r>
        <w:rPr>
          <w:rFonts w:ascii="Arial Narrow" w:eastAsia="Arial Unicode MS" w:hAnsi="Arial Narrow" w:cs="Arial Narrow"/>
          <w:color w:val="000000"/>
        </w:rPr>
        <w:t>ien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rPr>
        <w:t>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de</w:t>
      </w:r>
      <w:r>
        <w:rPr>
          <w:rFonts w:ascii="Arial Narrow" w:eastAsia="Arial Unicode MS" w:hAnsi="Arial Narrow" w:cs="Arial Narrow"/>
          <w:color w:val="000000"/>
        </w:rPr>
        <w:t>s 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od</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cialisé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5"/>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ne</w:t>
      </w:r>
      <w:r>
        <w:rPr>
          <w:rFonts w:ascii="Arial Narrow" w:eastAsia="Arial Unicode MS" w:hAnsi="Arial Narrow" w:cs="Arial Narrow"/>
          <w:color w:val="000000"/>
        </w:rPr>
        <w:t>r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o</w:t>
      </w:r>
      <w:r>
        <w:rPr>
          <w:rFonts w:ascii="Arial Narrow" w:eastAsia="Arial Unicode MS" w:hAnsi="Arial Narrow" w:cs="Arial Narrow"/>
          <w:color w:val="000000"/>
        </w:rPr>
        <w:t>cia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 c</w:t>
      </w:r>
      <w:r>
        <w:rPr>
          <w:rFonts w:ascii="Arial Narrow" w:eastAsia="Arial Unicode MS" w:hAnsi="Arial Narrow" w:cs="Arial Narrow"/>
          <w:color w:val="000000"/>
          <w:spacing w:val="1"/>
        </w:rPr>
        <w:t>e</w:t>
      </w:r>
      <w:r>
        <w:rPr>
          <w:rFonts w:ascii="Arial Narrow" w:eastAsia="Arial Unicode MS" w:hAnsi="Arial Narrow" w:cs="Arial Narrow"/>
          <w:color w:val="000000"/>
        </w:rPr>
        <w:t>lu</w:t>
      </w:r>
      <w:r>
        <w:rPr>
          <w:rFonts w:ascii="Arial Narrow" w:eastAsia="Arial Unicode MS" w:hAnsi="Arial Narrow" w:cs="Arial Narrow"/>
          <w:color w:val="000000"/>
          <w:spacing w:val="6"/>
        </w:rPr>
        <w:t>i</w:t>
      </w:r>
      <w:r>
        <w:rPr>
          <w:rFonts w:ascii="Arial Narrow" w:eastAsia="Arial Unicode MS" w:hAnsi="Arial Narrow" w:cs="Arial Narrow"/>
          <w:color w:val="000000"/>
          <w:spacing w:val="-1"/>
        </w:rPr>
        <w:t>-</w:t>
      </w:r>
      <w:r>
        <w:rPr>
          <w:rFonts w:ascii="Arial Narrow" w:eastAsia="Arial Unicode MS" w:hAnsi="Arial Narrow" w:cs="Arial Narrow"/>
          <w:color w:val="000000"/>
        </w:rPr>
        <w:t>ci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ha</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du</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 Ca</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n</w:t>
      </w:r>
      <w:r>
        <w:rPr>
          <w:rFonts w:ascii="Arial Narrow" w:eastAsia="Arial Unicode MS" w:hAnsi="Arial Narrow" w:cs="Arial Narrow"/>
          <w:color w:val="000000"/>
        </w:rPr>
        <w:t>’y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roit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ref</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7"/>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n</w:t>
      </w:r>
      <w:r>
        <w:rPr>
          <w:rFonts w:ascii="Arial Narrow" w:eastAsia="Arial Unicode MS" w:hAnsi="Arial Narrow" w:cs="Arial Narrow"/>
          <w:color w:val="000000"/>
        </w:rPr>
        <w:t>.</w:t>
      </w:r>
    </w:p>
    <w:p w14:paraId="4F517154" w14:textId="77777777" w:rsidR="00FA5931" w:rsidRDefault="00FA5931" w:rsidP="00287561">
      <w:pPr>
        <w:widowControl w:val="0"/>
        <w:tabs>
          <w:tab w:val="left" w:pos="1520"/>
        </w:tabs>
        <w:autoSpaceDE w:val="0"/>
        <w:autoSpaceDN w:val="0"/>
        <w:adjustRightInd w:val="0"/>
        <w:spacing w:after="0"/>
        <w:ind w:right="6357"/>
        <w:rPr>
          <w:rFonts w:ascii="Arial Narrow" w:eastAsia="Arial Unicode MS" w:hAnsi="Arial Narrow" w:cs="Arial Narrow"/>
          <w:color w:val="000000"/>
          <w:sz w:val="28"/>
          <w:szCs w:val="28"/>
        </w:rPr>
      </w:pPr>
      <w:r w:rsidRPr="00AE1B5B">
        <w:rPr>
          <w:rFonts w:ascii="Arial Narrow" w:eastAsia="Arial Unicode MS" w:hAnsi="Arial Narrow" w:cs="Arial Narrow"/>
          <w:b/>
          <w:bCs/>
          <w:color w:val="000000"/>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4</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tant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ffre</w:t>
      </w:r>
    </w:p>
    <w:p w14:paraId="02758C92"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ic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rPr>
        <w:t>i</w:t>
      </w:r>
      <w:r>
        <w:rPr>
          <w:rFonts w:ascii="Arial Narrow" w:eastAsia="Arial Unicode MS" w:hAnsi="Arial Narrow" w:cs="Arial Narrow"/>
          <w:color w:val="000000"/>
          <w:spacing w:val="3"/>
        </w:rPr>
        <w:t>gu</w:t>
      </w:r>
      <w:r>
        <w:rPr>
          <w:rFonts w:ascii="Arial Narrow" w:eastAsia="Arial Unicode MS" w:hAnsi="Arial Narrow" w:cs="Arial Narrow"/>
          <w:color w:val="000000"/>
        </w:rPr>
        <w:t>r</w:t>
      </w:r>
      <w:r>
        <w:rPr>
          <w:rFonts w:ascii="Arial Narrow" w:eastAsia="Arial Unicode MS" w:hAnsi="Arial Narrow" w:cs="Arial Narrow"/>
          <w:color w:val="000000"/>
          <w:spacing w:val="2"/>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ss</w:t>
      </w:r>
      <w:r>
        <w:rPr>
          <w:rFonts w:ascii="Arial Narrow" w:eastAsia="Arial Unicode MS" w:hAnsi="Arial Narrow" w:cs="Arial Narrow"/>
          <w:color w:val="000000"/>
          <w:spacing w:val="2"/>
        </w:rPr>
        <w:t>i</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pp</w:t>
      </w:r>
      <w:r>
        <w:rPr>
          <w:rFonts w:ascii="Arial Narrow" w:eastAsia="Arial Unicode MS" w:hAnsi="Arial Narrow" w:cs="Arial Narrow"/>
          <w:color w:val="000000"/>
          <w:spacing w:val="7"/>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7"/>
        </w:rPr>
        <w:t>h</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b</w:t>
      </w:r>
      <w:r>
        <w:rPr>
          <w:rFonts w:ascii="Arial Narrow" w:eastAsia="Arial Unicode MS" w:hAnsi="Arial Narrow" w:cs="Arial Narrow"/>
          <w:color w:val="000000"/>
          <w:spacing w:val="7"/>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au</w:t>
      </w:r>
      <w:r>
        <w:rPr>
          <w:rFonts w:ascii="Arial Narrow" w:eastAsia="Arial Unicode MS" w:hAnsi="Arial Narrow" w:cs="Arial Narrow"/>
          <w:color w:val="000000"/>
        </w:rPr>
        <w:t>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.1</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AO</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Bo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tif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frés,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4"/>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sition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3"/>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nt</w:t>
      </w:r>
      <w:r>
        <w:rPr>
          <w:rFonts w:ascii="Arial Narrow" w:eastAsia="Arial Unicode MS" w:hAnsi="Arial Narrow" w:cs="Arial Narrow"/>
          <w:color w:val="000000"/>
        </w:rPr>
        <w:t>.</w:t>
      </w:r>
    </w:p>
    <w:p w14:paraId="729E6379"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ra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rPr>
        <w:t>re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tif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p>
    <w:p w14:paraId="415B2021"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14</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v</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po</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9"/>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O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im</w:t>
      </w:r>
      <w:r>
        <w:rPr>
          <w:rFonts w:ascii="Arial Narrow" w:eastAsia="Arial Unicode MS" w:hAnsi="Arial Narrow" w:cs="Arial Narrow"/>
          <w:color w:val="000000"/>
          <w:spacing w:val="6"/>
        </w:rPr>
        <w:t>pôt</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x</w:t>
      </w:r>
      <w:r>
        <w:rPr>
          <w:rFonts w:ascii="Arial Narrow" w:eastAsia="Arial Unicode MS" w:hAnsi="Arial Narrow" w:cs="Arial Narrow"/>
          <w:color w:val="000000"/>
          <w:spacing w:val="7"/>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spacing w:val="5"/>
        </w:rPr>
        <w:t>y</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b</w:t>
      </w:r>
      <w:r>
        <w:rPr>
          <w:rFonts w:ascii="Arial Narrow" w:eastAsia="Arial Unicode MS" w:hAnsi="Arial Narrow" w:cs="Arial Narrow"/>
          <w:color w:val="000000"/>
          <w:spacing w:val="4"/>
        </w:rPr>
        <w:t>l</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titr</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3</w:t>
      </w:r>
      <w:r>
        <w:rPr>
          <w:rFonts w:ascii="Arial Narrow" w:eastAsia="Arial Unicode MS" w:hAnsi="Arial Narrow" w:cs="Arial Narrow"/>
          <w:color w:val="000000"/>
          <w:spacing w:val="-1"/>
        </w:rPr>
        <w:t>0</w:t>
      </w:r>
      <w:r>
        <w:rPr>
          <w:rFonts w:ascii="Arial Narrow" w:eastAsia="Arial Unicode MS" w:hAnsi="Arial Narrow" w:cs="Arial Narrow"/>
          <w:color w:val="000000"/>
        </w:rPr>
        <w:t>) jo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1"/>
        </w:rPr>
        <w:t>m</w:t>
      </w:r>
      <w:r>
        <w:rPr>
          <w:rFonts w:ascii="Arial Narrow" w:eastAsia="Arial Unicode MS" w:hAnsi="Arial Narrow" w:cs="Arial Narrow"/>
          <w:color w:val="000000"/>
        </w:rPr>
        <w:t>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inc</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5FEC769E"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rév</w:t>
      </w:r>
      <w:r>
        <w:rPr>
          <w:rFonts w:ascii="Arial Narrow" w:eastAsia="Arial Unicode MS" w:hAnsi="Arial Narrow" w:cs="Arial Narrow"/>
          <w:color w:val="000000"/>
          <w:spacing w:val="-3"/>
        </w:rPr>
        <w:t>i</w:t>
      </w:r>
      <w:r>
        <w:rPr>
          <w:rFonts w:ascii="Arial Narrow" w:eastAsia="Arial Unicode MS" w:hAnsi="Arial Narrow" w:cs="Arial Narrow"/>
          <w:color w:val="000000"/>
        </w:rPr>
        <w:t>sion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’ac</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initi</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oda</w:t>
      </w:r>
      <w:r>
        <w:rPr>
          <w:rFonts w:ascii="Arial Narrow" w:eastAsia="Arial Unicode MS" w:hAnsi="Arial Narrow" w:cs="Arial Narrow"/>
          <w:color w:val="000000"/>
          <w:spacing w:val="2"/>
        </w:rPr>
        <w:t>l</w:t>
      </w:r>
      <w:r>
        <w:rPr>
          <w:rFonts w:ascii="Arial Narrow" w:eastAsia="Arial Unicode MS" w:hAnsi="Arial Narrow" w:cs="Arial Narrow"/>
          <w:color w:val="000000"/>
        </w:rPr>
        <w:t>it</w:t>
      </w:r>
      <w:r>
        <w:rPr>
          <w:rFonts w:ascii="Arial Narrow" w:eastAsia="Arial Unicode MS" w:hAnsi="Arial Narrow" w:cs="Arial Narrow"/>
          <w:color w:val="000000"/>
          <w:spacing w:val="2"/>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ré</w:t>
      </w:r>
      <w:r>
        <w:rPr>
          <w:rFonts w:ascii="Arial Narrow" w:eastAsia="Arial Unicode MS" w:hAnsi="Arial Narrow" w:cs="Arial Narrow"/>
          <w:color w:val="000000"/>
          <w:spacing w:val="2"/>
        </w:rPr>
        <w:t>v</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t</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’ac</w:t>
      </w:r>
      <w:r>
        <w:rPr>
          <w:rFonts w:ascii="Arial Narrow" w:eastAsia="Arial Unicode MS" w:hAnsi="Arial Narrow" w:cs="Arial Narrow"/>
          <w:color w:val="000000"/>
          <w:spacing w:val="1"/>
        </w:rPr>
        <w:t>tu</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l</w:t>
      </w:r>
      <w:r>
        <w:rPr>
          <w:rFonts w:ascii="Arial Narrow" w:eastAsia="Arial Unicode MS" w:hAnsi="Arial Narrow" w:cs="Arial Narrow"/>
          <w:color w:val="000000"/>
        </w:rPr>
        <w:t>isa</w:t>
      </w:r>
      <w:r>
        <w:rPr>
          <w:rFonts w:ascii="Arial Narrow" w:eastAsia="Arial Unicode MS" w:hAnsi="Arial Narrow" w:cs="Arial Narrow"/>
          <w:color w:val="000000"/>
          <w:spacing w:val="3"/>
        </w:rPr>
        <w:t>t</w:t>
      </w:r>
      <w:r>
        <w:rPr>
          <w:rFonts w:ascii="Arial Narrow" w:eastAsia="Arial Unicode MS" w:hAnsi="Arial Narrow" w:cs="Arial Narrow"/>
          <w:color w:val="000000"/>
        </w:rPr>
        <w:t>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d</w:t>
      </w:r>
      <w:r>
        <w:rPr>
          <w:rFonts w:ascii="Arial Narrow" w:eastAsia="Arial Unicode MS" w:hAnsi="Arial Narrow" w:cs="Arial Narrow"/>
          <w:color w:val="000000"/>
        </w:rPr>
        <w:t>i</w:t>
      </w:r>
      <w:r>
        <w:rPr>
          <w:rFonts w:ascii="Arial Narrow" w:eastAsia="Arial Unicode MS" w:hAnsi="Arial Narrow" w:cs="Arial Narrow"/>
          <w:color w:val="000000"/>
          <w:spacing w:val="3"/>
        </w:rPr>
        <w:t>t</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i</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p</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rPr>
        <w:t>isé</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s</w:t>
      </w:r>
      <w:r>
        <w:rPr>
          <w:rFonts w:ascii="Arial Narrow" w:eastAsia="Arial Unicode MS" w:hAnsi="Arial Narrow" w:cs="Arial Narrow"/>
          <w:color w:val="000000"/>
        </w:rPr>
        <w:t>. 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rée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ob</w:t>
      </w:r>
      <w:r>
        <w:rPr>
          <w:rFonts w:ascii="Arial Narrow" w:eastAsia="Arial Unicode MS" w:hAnsi="Arial Narrow" w:cs="Arial Narrow"/>
          <w:color w:val="000000"/>
        </w:rPr>
        <w:t xml:space="preserve">jet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révis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p>
    <w:p w14:paraId="0D8F6311"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rtis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ifiés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sé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8</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O</w:t>
      </w:r>
      <w:r>
        <w:rPr>
          <w:rFonts w:ascii="Arial Narrow" w:eastAsia="Arial Unicode MS" w:hAnsi="Arial Narrow" w:cs="Arial Narrow"/>
          <w:color w:val="000000"/>
        </w:rPr>
        <w:t>.</w:t>
      </w:r>
    </w:p>
    <w:p w14:paraId="50D84A95" w14:textId="77777777" w:rsidR="00FA5931" w:rsidRPr="002E5507" w:rsidRDefault="00FA5931" w:rsidP="00287561">
      <w:pPr>
        <w:widowControl w:val="0"/>
        <w:autoSpaceDE w:val="0"/>
        <w:autoSpaceDN w:val="0"/>
        <w:adjustRightInd w:val="0"/>
        <w:spacing w:after="0"/>
        <w:ind w:left="113" w:right="81"/>
        <w:rPr>
          <w:rFonts w:ascii="Arial Narrow" w:eastAsia="Arial Unicode MS" w:hAnsi="Arial Narrow" w:cs="Arial Narrow"/>
          <w:color w:val="000000"/>
        </w:rPr>
      </w:pPr>
      <w:r>
        <w:rPr>
          <w:rFonts w:ascii="Arial Narrow" w:eastAsia="Arial Unicode MS" w:hAnsi="Arial Narrow" w:cs="Arial Narrow"/>
          <w:color w:val="000000"/>
          <w:spacing w:val="1"/>
        </w:rPr>
        <w:t>14</w:t>
      </w:r>
      <w:r>
        <w:rPr>
          <w:rFonts w:ascii="Arial Narrow" w:eastAsia="Arial Unicode MS" w:hAnsi="Arial Narrow" w:cs="Arial Narrow"/>
          <w:color w:val="000000"/>
        </w:rPr>
        <w:t>.</w:t>
      </w: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tis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p>
    <w:p w14:paraId="14B213F1" w14:textId="77777777" w:rsidR="00FA5931" w:rsidRPr="00AE1B5B" w:rsidRDefault="00FA5931" w:rsidP="00287561">
      <w:pPr>
        <w:widowControl w:val="0"/>
        <w:autoSpaceDE w:val="0"/>
        <w:autoSpaceDN w:val="0"/>
        <w:adjustRightInd w:val="0"/>
        <w:spacing w:after="0"/>
        <w:ind w:left="113" w:right="6493"/>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ba</w:t>
      </w:r>
      <w:r>
        <w:rPr>
          <w:rFonts w:ascii="Arial Narrow" w:eastAsia="Arial Unicode MS" w:hAnsi="Arial Narrow" w:cs="Arial Narrow"/>
          <w:color w:val="000000"/>
        </w:rPr>
        <w:t>is.</w:t>
      </w:r>
    </w:p>
    <w:p w14:paraId="0EB3C7EA" w14:textId="77777777" w:rsidR="00FA5931" w:rsidRDefault="00FA5931" w:rsidP="00287561">
      <w:pPr>
        <w:widowControl w:val="0"/>
        <w:tabs>
          <w:tab w:val="left" w:pos="1520"/>
        </w:tabs>
        <w:autoSpaceDE w:val="0"/>
        <w:autoSpaceDN w:val="0"/>
        <w:adjustRightInd w:val="0"/>
        <w:spacing w:after="0"/>
        <w:ind w:left="113" w:right="379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5</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ies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so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z w:val="28"/>
          <w:szCs w:val="28"/>
        </w:rPr>
        <w:t>règ</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p>
    <w:p w14:paraId="22091ACD" w14:textId="77777777" w:rsidR="00FA5931" w:rsidRPr="002E5507"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ff</w:t>
      </w:r>
      <w:r>
        <w:rPr>
          <w:rFonts w:ascii="Arial Narrow" w:eastAsia="Arial Unicode MS" w:hAnsi="Arial Narrow" w:cs="Arial Narrow"/>
          <w:color w:val="000000"/>
        </w:rPr>
        <w:t>res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nau</w:t>
      </w:r>
      <w:r>
        <w:rPr>
          <w:rFonts w:ascii="Arial Narrow" w:eastAsia="Arial Unicode MS" w:hAnsi="Arial Narrow" w:cs="Arial Narrow"/>
          <w:color w:val="000000"/>
          <w:spacing w:val="-2"/>
        </w:rPr>
        <w:t>x</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mon</w:t>
      </w:r>
      <w:r>
        <w:rPr>
          <w:rFonts w:ascii="Arial Narrow" w:eastAsia="Arial Unicode MS" w:hAnsi="Arial Narrow" w:cs="Arial Narrow"/>
          <w:color w:val="000000"/>
          <w:spacing w:val="1"/>
        </w:rPr>
        <w:t>na</w:t>
      </w:r>
      <w:r>
        <w:rPr>
          <w:rFonts w:ascii="Arial Narrow" w:eastAsia="Arial Unicode MS" w:hAnsi="Arial Narrow" w:cs="Arial Narrow"/>
          <w:color w:val="000000"/>
        </w:rPr>
        <w:t>ies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t </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p>
    <w:p w14:paraId="5255E631" w14:textId="77777777" w:rsidR="00FA5931" w:rsidRDefault="00FA5931" w:rsidP="00287561">
      <w:pPr>
        <w:widowControl w:val="0"/>
        <w:autoSpaceDE w:val="0"/>
        <w:autoSpaceDN w:val="0"/>
        <w:adjustRightInd w:val="0"/>
        <w:spacing w:after="0"/>
        <w:ind w:left="113" w:right="1588"/>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ci-</w:t>
      </w:r>
      <w:r>
        <w:rPr>
          <w:rFonts w:ascii="Arial Narrow" w:eastAsia="Arial Unicode MS" w:hAnsi="Arial Narrow" w:cs="Arial Narrow"/>
          <w:color w:val="000000"/>
          <w:spacing w:val="3"/>
        </w:rPr>
        <w:t>de</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4"/>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opt</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app</w:t>
      </w:r>
      <w:r>
        <w:rPr>
          <w:rFonts w:ascii="Arial Narrow" w:eastAsia="Arial Unicode MS" w:hAnsi="Arial Narrow" w:cs="Arial Narrow"/>
          <w:color w:val="000000"/>
          <w:spacing w:val="2"/>
        </w:rPr>
        <w:t>lic</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b</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éta</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446CB6B9" w14:textId="77777777" w:rsidR="00FA5931" w:rsidRPr="002E5507" w:rsidRDefault="00FA5931" w:rsidP="00287561">
      <w:pPr>
        <w:widowControl w:val="0"/>
        <w:autoSpaceDE w:val="0"/>
        <w:autoSpaceDN w:val="0"/>
        <w:adjustRightInd w:val="0"/>
        <w:spacing w:after="0"/>
        <w:ind w:left="113" w:right="1939"/>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è</w:t>
      </w:r>
      <w:r>
        <w:rPr>
          <w:rFonts w:ascii="Arial Narrow" w:eastAsia="Arial Unicode MS" w:hAnsi="Arial Narrow" w:cs="Arial Narrow"/>
          <w:color w:val="000000"/>
        </w:rPr>
        <w:t>rem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nna</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na</w:t>
      </w:r>
      <w:r>
        <w:rPr>
          <w:rFonts w:ascii="Arial Narrow" w:eastAsia="Arial Unicode MS" w:hAnsi="Arial Narrow" w:cs="Arial Narrow"/>
          <w:color w:val="000000"/>
        </w:rPr>
        <w:t>le</w:t>
      </w:r>
    </w:p>
    <w:p w14:paraId="19AAB7A4"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è</w:t>
      </w:r>
      <w:r>
        <w:rPr>
          <w:rFonts w:ascii="Arial Narrow" w:eastAsia="Arial Unicode MS" w:hAnsi="Arial Narrow" w:cs="Arial Narrow"/>
          <w:color w:val="000000"/>
        </w:rPr>
        <w:t>reme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8"/>
        </w:rPr>
        <w:t>e</w:t>
      </w:r>
      <w:r>
        <w:rPr>
          <w:rFonts w:ascii="Arial Narrow" w:eastAsia="Arial Unicode MS" w:hAnsi="Arial Narrow" w:cs="Arial Narrow"/>
          <w:color w:val="000000"/>
        </w:rPr>
        <w:t>n fra</w:t>
      </w:r>
      <w:r>
        <w:rPr>
          <w:rFonts w:ascii="Arial Narrow" w:eastAsia="Arial Unicode MS" w:hAnsi="Arial Narrow" w:cs="Arial Narrow"/>
          <w:color w:val="000000"/>
          <w:spacing w:val="1"/>
        </w:rPr>
        <w:t>n</w:t>
      </w:r>
      <w:r>
        <w:rPr>
          <w:rFonts w:ascii="Arial Narrow" w:eastAsia="Arial Unicode MS" w:hAnsi="Arial Narrow" w:cs="Arial Narrow"/>
          <w:color w:val="000000"/>
        </w:rPr>
        <w:t>cs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CFA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an</w:t>
      </w:r>
      <w:r>
        <w:rPr>
          <w:rFonts w:ascii="Arial Narrow" w:eastAsia="Arial Unicode MS" w:hAnsi="Arial Narrow" w:cs="Arial Narrow"/>
          <w:color w:val="000000"/>
        </w:rPr>
        <w:t>ière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4553DFA7" w14:textId="77777777" w:rsidR="00FA5931" w:rsidRDefault="00FA5931" w:rsidP="00287561">
      <w:pPr>
        <w:widowControl w:val="0"/>
        <w:autoSpaceDE w:val="0"/>
        <w:autoSpaceDN w:val="0"/>
        <w:adjustRightInd w:val="0"/>
        <w:spacing w:after="0"/>
        <w:ind w:left="680" w:right="69"/>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ro</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nt</w:t>
      </w:r>
      <w:r>
        <w:rPr>
          <w:rFonts w:ascii="Arial Narrow" w:eastAsia="Arial Unicode MS" w:hAnsi="Arial Narrow" w:cs="Arial Narrow"/>
          <w:color w:val="000000"/>
        </w:rPr>
        <w:t>i</w:t>
      </w:r>
      <w:r>
        <w:rPr>
          <w:rFonts w:ascii="Arial Narrow" w:eastAsia="Arial Unicode MS" w:hAnsi="Arial Narrow" w:cs="Arial Narrow"/>
          <w:color w:val="000000"/>
          <w:spacing w:val="3"/>
        </w:rPr>
        <w:t>è</w:t>
      </w:r>
      <w:r>
        <w:rPr>
          <w:rFonts w:ascii="Arial Narrow" w:eastAsia="Arial Unicode MS" w:hAnsi="Arial Narrow" w:cs="Arial Narrow"/>
          <w:color w:val="000000"/>
          <w:spacing w:val="1"/>
        </w:rPr>
        <w:t>rem</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ll</w:t>
      </w:r>
      <w:r>
        <w:rPr>
          <w:rFonts w:ascii="Arial Narrow" w:eastAsia="Arial Unicode MS" w:hAnsi="Arial Narrow" w:cs="Arial Narrow"/>
          <w:color w:val="000000"/>
          <w:spacing w:val="5"/>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on</w:t>
      </w:r>
      <w:r>
        <w:rPr>
          <w:rFonts w:ascii="Arial Narrow" w:eastAsia="Arial Unicode MS" w:hAnsi="Arial Narrow" w:cs="Arial Narrow"/>
          <w:color w:val="000000"/>
          <w:spacing w:val="6"/>
        </w:rPr>
        <w:t>na</w:t>
      </w:r>
      <w:r>
        <w:rPr>
          <w:rFonts w:ascii="Arial Narrow" w:eastAsia="Arial Unicode MS" w:hAnsi="Arial Narrow" w:cs="Arial Narrow"/>
          <w:color w:val="000000"/>
          <w:spacing w:val="5"/>
        </w:rPr>
        <w:t>i</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na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l</w:t>
      </w:r>
      <w:r>
        <w:rPr>
          <w:rFonts w:ascii="Arial Narrow" w:eastAsia="Arial Unicode MS" w:hAnsi="Arial Narrow" w:cs="Arial Narrow"/>
          <w:color w:val="000000"/>
          <w:spacing w:val="8"/>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i</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age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pen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nne</w:t>
      </w:r>
      <w:r>
        <w:rPr>
          <w:rFonts w:ascii="Arial Narrow" w:eastAsia="Arial Unicode MS" w:hAnsi="Arial Narrow" w:cs="Arial Narrow"/>
          <w:color w:val="000000"/>
          <w:spacing w:val="-2"/>
        </w:rPr>
        <w:t>x</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rce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1"/>
        </w:rPr>
        <w:t>i</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en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onna</w:t>
      </w:r>
      <w:r>
        <w:rPr>
          <w:rFonts w:ascii="Arial Narrow" w:eastAsia="Arial Unicode MS" w:hAnsi="Arial Narrow" w:cs="Arial Narrow"/>
          <w:color w:val="000000"/>
        </w:rPr>
        <w:t>ies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gè</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onna</w:t>
      </w:r>
      <w:r>
        <w:rPr>
          <w:rFonts w:ascii="Arial Narrow" w:eastAsia="Arial Unicode MS" w:hAnsi="Arial Narrow" w:cs="Arial Narrow"/>
          <w:color w:val="000000"/>
        </w:rPr>
        <w:t>ies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mb</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ins</w:t>
      </w:r>
      <w:r>
        <w:rPr>
          <w:rFonts w:ascii="Arial Narrow" w:eastAsia="Arial Unicode MS" w:hAnsi="Arial Narrow" w:cs="Arial Narrow"/>
          <w:color w:val="000000"/>
          <w:spacing w:val="1"/>
        </w:rPr>
        <w:t>t</w:t>
      </w:r>
      <w:r>
        <w:rPr>
          <w:rFonts w:ascii="Arial Narrow" w:eastAsia="Arial Unicode MS" w:hAnsi="Arial Narrow" w:cs="Arial Narrow"/>
          <w:color w:val="000000"/>
        </w:rPr>
        <w:t>it</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rPr>
        <w:t>fi</w:t>
      </w:r>
      <w:r>
        <w:rPr>
          <w:rFonts w:ascii="Arial Narrow" w:eastAsia="Arial Unicode MS" w:hAnsi="Arial Narrow" w:cs="Arial Narrow"/>
          <w:color w:val="000000"/>
          <w:spacing w:val="1"/>
        </w:rPr>
        <w:t>nan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w:t>
      </w:r>
    </w:p>
    <w:p w14:paraId="3DB7D1AD" w14:textId="77777777" w:rsidR="00FA5931" w:rsidRDefault="00FA5931" w:rsidP="00287561">
      <w:pPr>
        <w:widowControl w:val="0"/>
        <w:autoSpaceDE w:val="0"/>
        <w:autoSpaceDN w:val="0"/>
        <w:adjustRightInd w:val="0"/>
        <w:spacing w:after="0"/>
        <w:ind w:left="680" w:right="67"/>
        <w:rPr>
          <w:rFonts w:ascii="Arial Narrow" w:eastAsia="Arial Unicode MS" w:hAnsi="Arial Narrow" w:cs="Arial Narrow"/>
          <w:color w:val="000000"/>
          <w:spacing w:val="1"/>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ha</w:t>
      </w:r>
      <w:r>
        <w:rPr>
          <w:rFonts w:ascii="Arial Narrow" w:eastAsia="Arial Unicode MS" w:hAnsi="Arial Narrow" w:cs="Arial Narrow"/>
          <w:color w:val="000000"/>
          <w:spacing w:val="3"/>
        </w:rPr>
        <w:t>n</w:t>
      </w:r>
      <w:r>
        <w:rPr>
          <w:rFonts w:ascii="Arial Narrow" w:eastAsia="Arial Unicode MS" w:hAnsi="Arial Narrow" w:cs="Arial Narrow"/>
          <w:color w:val="000000"/>
          <w:spacing w:val="7"/>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ili</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na</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4"/>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ti</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ff</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spacing w:val="-3"/>
        </w:rPr>
        <w:t>l</w:t>
      </w:r>
      <w:r>
        <w:rPr>
          <w:rFonts w:ascii="Arial Narrow" w:eastAsia="Arial Unicode MS" w:hAnsi="Arial Narrow" w:cs="Arial Narrow"/>
          <w:color w:val="000000"/>
        </w:rPr>
        <w:t>e 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nne</w:t>
      </w:r>
      <w:r>
        <w:rPr>
          <w:rFonts w:ascii="Arial Narrow" w:eastAsia="Arial Unicode MS" w:hAnsi="Arial Narrow" w:cs="Arial Narrow"/>
          <w:color w:val="000000"/>
          <w:spacing w:val="-2"/>
        </w:rPr>
        <w:t>x</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Ils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iq</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iem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ne</w:t>
      </w:r>
    </w:p>
    <w:p w14:paraId="4FF3A2AD" w14:textId="77777777" w:rsidR="00FA5931" w:rsidRPr="00AE1B5B" w:rsidRDefault="00FA5931" w:rsidP="00287561">
      <w:pPr>
        <w:widowControl w:val="0"/>
        <w:autoSpaceDE w:val="0"/>
        <w:autoSpaceDN w:val="0"/>
        <w:adjustRightInd w:val="0"/>
        <w:spacing w:after="0"/>
        <w:ind w:left="680" w:right="67"/>
        <w:rPr>
          <w:rFonts w:ascii="Arial Narrow" w:eastAsia="Arial Unicode MS" w:hAnsi="Arial Narrow" w:cs="Arial Narrow"/>
          <w:color w:val="000000"/>
          <w:spacing w:val="1"/>
        </w:rPr>
      </w:pP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po</w:t>
      </w:r>
      <w:r>
        <w:rPr>
          <w:rFonts w:ascii="Arial Narrow" w:eastAsia="Arial Unicode MS" w:hAnsi="Arial Narrow" w:cs="Arial Narrow"/>
          <w:color w:val="000000"/>
        </w:rPr>
        <w:t>rté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w:t>
      </w:r>
    </w:p>
    <w:p w14:paraId="50B4B5F7" w14:textId="77777777" w:rsidR="00FA5931" w:rsidRPr="000025D8" w:rsidRDefault="00FA5931" w:rsidP="00287561">
      <w:pPr>
        <w:widowControl w:val="0"/>
        <w:autoSpaceDE w:val="0"/>
        <w:autoSpaceDN w:val="0"/>
        <w:adjustRightInd w:val="0"/>
        <w:spacing w:after="0"/>
        <w:ind w:left="113" w:right="725"/>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B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è</w:t>
      </w:r>
      <w:r>
        <w:rPr>
          <w:rFonts w:ascii="Arial Narrow" w:eastAsia="Arial Unicode MS" w:hAnsi="Arial Narrow" w:cs="Arial Narrow"/>
          <w:color w:val="000000"/>
        </w:rPr>
        <w:t>re.</w:t>
      </w:r>
    </w:p>
    <w:p w14:paraId="3FB5ACE2"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ra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il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tif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rPr>
        <w:t>ière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7B62003" w14:textId="77777777" w:rsidR="00FA5931" w:rsidRDefault="00FA5931" w:rsidP="00287561">
      <w:pPr>
        <w:widowControl w:val="0"/>
        <w:autoSpaceDE w:val="0"/>
        <w:autoSpaceDN w:val="0"/>
        <w:adjustRightInd w:val="0"/>
        <w:spacing w:after="0"/>
        <w:ind w:left="680" w:right="71"/>
        <w:rPr>
          <w:rFonts w:ascii="Arial Narrow" w:eastAsia="Arial Unicode MS" w:hAnsi="Arial Narrow" w:cs="Arial Narrow"/>
          <w:color w:val="000000"/>
        </w:rPr>
      </w:pPr>
      <w:r>
        <w:rPr>
          <w:rFonts w:ascii="Arial Narrow" w:eastAsia="Arial Unicode MS" w:hAnsi="Arial Narrow" w:cs="Arial Narrow"/>
          <w:color w:val="000000"/>
          <w:spacing w:val="2"/>
        </w:rPr>
        <w:t>a</w:t>
      </w:r>
      <w:r>
        <w:rPr>
          <w:rFonts w:ascii="Arial Narrow" w:eastAsia="Arial Unicode MS" w:hAnsi="Arial Narrow" w:cs="Arial Narrow"/>
          <w:color w:val="000000"/>
        </w:rPr>
        <w: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u</w:t>
      </w:r>
      <w:r>
        <w:rPr>
          <w:rFonts w:ascii="Arial Narrow" w:eastAsia="Arial Unicode MS" w:hAnsi="Arial Narrow" w:cs="Arial Narrow"/>
          <w:color w:val="000000"/>
        </w:rPr>
        <w:t>rer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ys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CFA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p>
    <w:p w14:paraId="60F6D89F" w14:textId="77777777" w:rsidR="00FA5931" w:rsidRDefault="00FA5931" w:rsidP="00287561">
      <w:pPr>
        <w:widowControl w:val="0"/>
        <w:autoSpaceDE w:val="0"/>
        <w:autoSpaceDN w:val="0"/>
        <w:adjustRightInd w:val="0"/>
        <w:spacing w:after="0"/>
        <w:ind w:left="680" w:right="72"/>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u</w:t>
      </w:r>
      <w:r>
        <w:rPr>
          <w:rFonts w:ascii="Arial Narrow" w:eastAsia="Arial Unicode MS" w:hAnsi="Arial Narrow" w:cs="Arial Narrow"/>
          <w:color w:val="000000"/>
        </w:rPr>
        <w:t>rer</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ys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ys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ys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ible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larg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c</w:t>
      </w:r>
      <w:r>
        <w:rPr>
          <w:rFonts w:ascii="Arial Narrow" w:eastAsia="Arial Unicode MS" w:hAnsi="Arial Narrow" w:cs="Arial Narrow"/>
          <w:color w:val="000000"/>
        </w:rPr>
        <w:t>e in</w:t>
      </w:r>
      <w:r>
        <w:rPr>
          <w:rFonts w:ascii="Arial Narrow" w:eastAsia="Arial Unicode MS" w:hAnsi="Arial Narrow" w:cs="Arial Narrow"/>
          <w:color w:val="000000"/>
          <w:spacing w:val="1"/>
        </w:rPr>
        <w:t>te</w:t>
      </w:r>
      <w:r>
        <w:rPr>
          <w:rFonts w:ascii="Arial Narrow" w:eastAsia="Arial Unicode MS" w:hAnsi="Arial Narrow" w:cs="Arial Narrow"/>
          <w:color w:val="000000"/>
        </w:rPr>
        <w:t>rn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onal</w:t>
      </w:r>
      <w:r>
        <w:rPr>
          <w:rFonts w:ascii="Arial Narrow" w:eastAsia="Arial Unicode MS" w:hAnsi="Arial Narrow" w:cs="Arial Narrow"/>
          <w:color w:val="000000"/>
        </w:rPr>
        <w:t>.</w:t>
      </w:r>
    </w:p>
    <w:p w14:paraId="78E13B2D"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ime</w:t>
      </w:r>
      <w:r>
        <w:rPr>
          <w:rFonts w:ascii="Arial Narrow" w:eastAsia="Arial Unicode MS" w:hAnsi="Arial Narrow" w:cs="Arial Narrow"/>
          <w:color w:val="000000"/>
        </w:rPr>
        <w:t>r 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nna</w:t>
      </w:r>
      <w:r>
        <w:rPr>
          <w:rFonts w:ascii="Arial Narrow" w:eastAsia="Arial Unicode MS" w:hAnsi="Arial Narrow" w:cs="Arial Narrow"/>
          <w:color w:val="000000"/>
        </w:rPr>
        <w:t xml:space="preserve">ies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gè</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rPr>
        <w:t>ifier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clus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ne</w:t>
      </w:r>
      <w:r>
        <w:rPr>
          <w:rFonts w:ascii="Arial Narrow" w:eastAsia="Arial Unicode MS" w:hAnsi="Arial Narrow" w:cs="Arial Narrow"/>
          <w:color w:val="000000"/>
        </w:rPr>
        <w:t>xe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ab</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rPr>
        <w:t>in,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ins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ngè</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rni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73A8315E" w14:textId="77777777" w:rsidR="00FA5931" w:rsidRPr="00AE1B5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15</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Dur</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révis</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rd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 t</w:t>
      </w:r>
      <w:r>
        <w:rPr>
          <w:rFonts w:ascii="Arial Narrow" w:eastAsia="Arial Unicode MS" w:hAnsi="Arial Narrow" w:cs="Arial Narrow"/>
          <w:color w:val="000000"/>
          <w:spacing w:val="1"/>
        </w:rPr>
        <w:t>en</w:t>
      </w:r>
      <w:r>
        <w:rPr>
          <w:rFonts w:ascii="Arial Narrow" w:eastAsia="Arial Unicode MS" w:hAnsi="Arial Narrow" w:cs="Arial Narrow"/>
          <w:color w:val="000000"/>
          <w:spacing w:val="-3"/>
        </w:rPr>
        <w:t>i</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vises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titre </w:t>
      </w:r>
      <w:r>
        <w:rPr>
          <w:rFonts w:ascii="Arial Narrow" w:eastAsia="Arial Unicode MS" w:hAnsi="Arial Narrow" w:cs="Arial Narrow"/>
          <w:color w:val="000000"/>
          <w:spacing w:val="-1"/>
        </w:rPr>
        <w:t>du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167AE574" w14:textId="77777777" w:rsidR="00FA5931" w:rsidRDefault="00FA5931" w:rsidP="00287561">
      <w:pPr>
        <w:widowControl w:val="0"/>
        <w:tabs>
          <w:tab w:val="left" w:pos="1520"/>
        </w:tabs>
        <w:autoSpaceDE w:val="0"/>
        <w:autoSpaceDN w:val="0"/>
        <w:adjustRightInd w:val="0"/>
        <w:spacing w:after="0"/>
        <w:ind w:left="113" w:right="6304"/>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6</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Validité</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03C141D3"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16</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dem</w:t>
      </w:r>
      <w:r>
        <w:rPr>
          <w:rFonts w:ascii="Arial Narrow" w:eastAsia="Arial Unicode MS" w:hAnsi="Arial Narrow" w:cs="Arial Narrow"/>
          <w:color w:val="000000"/>
          <w:spacing w:val="1"/>
        </w:rPr>
        <w:t>eu</w:t>
      </w:r>
      <w:r>
        <w:rPr>
          <w:rFonts w:ascii="Arial Narrow" w:eastAsia="Arial Unicode MS" w:hAnsi="Arial Narrow" w:cs="Arial Narrow"/>
          <w:color w:val="000000"/>
        </w:rPr>
        <w:t>rer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pé</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o</w:t>
      </w:r>
      <w:r>
        <w:rPr>
          <w:rFonts w:ascii="Arial Narrow" w:eastAsia="Arial Unicode MS" w:hAnsi="Arial Narrow" w:cs="Arial Narrow"/>
          <w:color w:val="000000"/>
          <w:spacing w:val="7"/>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pé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èg</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de </w:t>
      </w:r>
      <w:r>
        <w:rPr>
          <w:rFonts w:ascii="Arial Narrow" w:eastAsia="Arial Unicode MS" w:hAnsi="Arial Narrow" w:cs="Arial Narrow"/>
          <w:color w:val="000000"/>
        </w:rPr>
        <w:t>l'</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 fix</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é</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spacing w:val="-3"/>
        </w:rPr>
        <w:t>l</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2</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t</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1"/>
        </w:rPr>
        <w:t xml:space="preserve">ra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dé</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4"/>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mmi</w:t>
      </w:r>
      <w:r>
        <w:rPr>
          <w:rFonts w:ascii="Arial Narrow" w:eastAsia="Arial Unicode MS" w:hAnsi="Arial Narrow" w:cs="Arial Narrow"/>
          <w:color w:val="000000"/>
          <w:spacing w:val="7"/>
        </w:rPr>
        <w:t>s</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n</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hu</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4</w:t>
      </w:r>
      <w:r>
        <w:rPr>
          <w:rFonts w:ascii="Arial Narrow" w:eastAsia="Arial Unicode MS" w:hAnsi="Arial Narrow" w:cs="Arial Narrow"/>
          <w:color w:val="000000"/>
          <w:spacing w:val="1"/>
        </w:rPr>
        <w:t>8</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rdé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p>
    <w:p w14:paraId="2806F559"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16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st</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9"/>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xc</w:t>
      </w:r>
      <w:r>
        <w:rPr>
          <w:rFonts w:ascii="Arial Narrow" w:eastAsia="Arial Unicode MS" w:hAnsi="Arial Narrow" w:cs="Arial Narrow"/>
          <w:color w:val="000000"/>
          <w:spacing w:val="6"/>
        </w:rPr>
        <w:t>ep</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ne</w:t>
      </w:r>
      <w:r>
        <w:rPr>
          <w:rFonts w:ascii="Arial Narrow" w:eastAsia="Arial Unicode MS" w:hAnsi="Arial Narrow" w:cs="Arial Narrow"/>
          <w:color w:val="000000"/>
          <w:spacing w:val="4"/>
        </w:rPr>
        <w:t>ll</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 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 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ic</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 ré</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lui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t</w:t>
      </w:r>
      <w:r>
        <w:rPr>
          <w:rFonts w:ascii="Arial Narrow" w:eastAsia="Arial Unicode MS" w:hAnsi="Arial Narrow" w:cs="Arial Narrow"/>
          <w:color w:val="000000"/>
          <w:spacing w:val="1"/>
        </w:rPr>
        <w:t>é</w:t>
      </w:r>
      <w:r>
        <w:rPr>
          <w:rFonts w:ascii="Arial Narrow" w:eastAsia="Arial Unicode MS" w:hAnsi="Arial Narrow" w:cs="Arial Narrow"/>
          <w:color w:val="000000"/>
        </w:rPr>
        <w:t>léc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2"/>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7</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rée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ge</w:t>
      </w:r>
      <w:r>
        <w:rPr>
          <w:rFonts w:ascii="Arial Narrow" w:eastAsia="Arial Unicode MS" w:hAnsi="Arial Narrow" w:cs="Arial Narrow"/>
          <w:color w:val="000000"/>
        </w:rPr>
        <w:t>r 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lastRenderedPageBreak/>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rPr>
        <w:t>rdre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n</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rolo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ifier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spacing w:val="9"/>
        </w:rPr>
        <w:t>f</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a</w:t>
      </w:r>
    </w:p>
    <w:p w14:paraId="2DFF2BED" w14:textId="77777777" w:rsidR="00FA5931" w:rsidRPr="000025D8" w:rsidRDefault="00FA5931" w:rsidP="00287561">
      <w:pPr>
        <w:widowControl w:val="0"/>
        <w:autoSpaceDE w:val="0"/>
        <w:autoSpaceDN w:val="0"/>
        <w:adjustRightInd w:val="0"/>
        <w:spacing w:after="0"/>
        <w:ind w:left="113" w:right="8146"/>
        <w:rPr>
          <w:rFonts w:ascii="Arial Narrow" w:eastAsia="Arial Unicode MS" w:hAnsi="Arial Narrow" w:cs="Arial Narrow"/>
          <w:color w:val="000000"/>
        </w:rPr>
      </w:pP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3144FFB6"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16</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p</w:t>
      </w:r>
      <w:r>
        <w:rPr>
          <w:rFonts w:ascii="Arial Narrow" w:eastAsia="Arial Unicode MS" w:hAnsi="Arial Narrow" w:cs="Arial Narrow"/>
          <w:color w:val="000000"/>
        </w:rPr>
        <w:t>roro</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3"/>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6</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pa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relative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rPr>
        <w:t>roro</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er</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au</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x</w:t>
      </w:r>
      <w:r>
        <w:rPr>
          <w:rFonts w:ascii="Arial Narrow" w:eastAsia="Arial Unicode MS" w:hAnsi="Arial Narrow" w:cs="Arial Narrow"/>
          <w:color w:val="000000"/>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8"/>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3F12B013" w14:textId="77777777" w:rsidR="00FA5931" w:rsidRPr="00AE1B5B"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ixa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6</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 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révu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l</w:t>
      </w:r>
      <w:r>
        <w:rPr>
          <w:rFonts w:ascii="Arial Narrow" w:eastAsia="Arial Unicode MS" w:hAnsi="Arial Narrow" w:cs="Arial Narrow"/>
          <w:color w:val="000000"/>
        </w:rPr>
        <w:t>e C</w:t>
      </w:r>
      <w:r>
        <w:rPr>
          <w:rFonts w:ascii="Arial Narrow" w:eastAsia="Arial Unicode MS" w:hAnsi="Arial Narrow" w:cs="Arial Narrow"/>
          <w:color w:val="000000"/>
          <w:spacing w:val="-1"/>
        </w:rPr>
        <w:t>C</w:t>
      </w:r>
      <w:r>
        <w:rPr>
          <w:rFonts w:ascii="Arial Narrow" w:eastAsia="Arial Unicode MS" w:hAnsi="Arial Narrow" w:cs="Arial Narrow"/>
          <w:color w:val="000000"/>
        </w:rPr>
        <w:t>AP.</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l’ac</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ration</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4AF9A344" w14:textId="77777777" w:rsidR="00FA5931" w:rsidRDefault="00FA5931" w:rsidP="00287561">
      <w:pPr>
        <w:widowControl w:val="0"/>
        <w:tabs>
          <w:tab w:val="left" w:pos="1520"/>
        </w:tabs>
        <w:autoSpaceDE w:val="0"/>
        <w:autoSpaceDN w:val="0"/>
        <w:adjustRightInd w:val="0"/>
        <w:spacing w:after="0"/>
        <w:ind w:left="113" w:right="494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7</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nn</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4"/>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 xml:space="preserve">t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so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ion</w:t>
      </w:r>
    </w:p>
    <w:p w14:paraId="65F943CA"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3"/>
        </w:rPr>
        <w:t>app</w:t>
      </w:r>
      <w:r>
        <w:rPr>
          <w:rFonts w:ascii="Arial Narrow" w:eastAsia="Arial Unicode MS" w:hAnsi="Arial Narrow" w:cs="Arial Narrow"/>
          <w:color w:val="000000"/>
          <w:spacing w:val="2"/>
        </w:rPr>
        <w:t>lic</w:t>
      </w:r>
      <w:r>
        <w:rPr>
          <w:rFonts w:ascii="Arial Narrow" w:eastAsia="Arial Unicode MS" w:hAnsi="Arial Narrow" w:cs="Arial Narrow"/>
          <w:color w:val="000000"/>
          <w:spacing w:val="3"/>
        </w:rPr>
        <w:t>at</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ic</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1</w:t>
      </w:r>
      <w:r>
        <w:rPr>
          <w:rFonts w:ascii="Arial Narrow" w:eastAsia="Arial Unicode MS" w:hAnsi="Arial Narrow" w:cs="Arial Narrow"/>
          <w:color w:val="000000"/>
        </w:rPr>
        <w:t>3</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3"/>
        </w:rPr>
        <w:t>GAO</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i</w:t>
      </w:r>
      <w:r>
        <w:rPr>
          <w:rFonts w:ascii="Arial Narrow" w:eastAsia="Arial Unicode MS" w:hAnsi="Arial Narrow" w:cs="Arial Narrow"/>
          <w:color w:val="000000"/>
        </w:rPr>
        <w:t>ssio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 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7"/>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pé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i</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3"/>
        </w:rPr>
        <w:t>èg</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li</w:t>
      </w:r>
      <w:r>
        <w:rPr>
          <w:rFonts w:ascii="Arial Narrow" w:eastAsia="Arial Unicode MS" w:hAnsi="Arial Narrow" w:cs="Arial Narrow"/>
          <w:color w:val="000000"/>
          <w:spacing w:val="5"/>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p</w:t>
      </w:r>
      <w:r>
        <w:rPr>
          <w:rFonts w:ascii="Arial Narrow" w:eastAsia="Arial Unicode MS" w:hAnsi="Arial Narrow" w:cs="Arial Narrow"/>
          <w:color w:val="000000"/>
          <w:spacing w:val="5"/>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O</w:t>
      </w:r>
      <w:r>
        <w:rPr>
          <w:rFonts w:ascii="Arial Narrow" w:eastAsia="Arial Unicode MS" w:hAnsi="Arial Narrow" w:cs="Arial Narrow"/>
          <w:color w:val="000000"/>
          <w:spacing w:val="3"/>
        </w:rPr>
        <w:t>ff</w:t>
      </w:r>
      <w:r>
        <w:rPr>
          <w:rFonts w:ascii="Arial Narrow" w:eastAsia="Arial Unicode MS" w:hAnsi="Arial Narrow" w:cs="Arial Narrow"/>
          <w:color w:val="000000"/>
        </w:rPr>
        <w:t>r</w:t>
      </w:r>
      <w:r>
        <w:rPr>
          <w:rFonts w:ascii="Arial Narrow" w:eastAsia="Arial Unicode MS" w:hAnsi="Arial Narrow" w:cs="Arial Narrow"/>
          <w:color w:val="000000"/>
          <w:spacing w:val="2"/>
        </w:rPr>
        <w:t>es</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26AA7F4A"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.2.</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odè</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w:t>
      </w:r>
      <w:r>
        <w:rPr>
          <w:rFonts w:ascii="Arial Narrow" w:eastAsia="Arial Unicode MS" w:hAnsi="Arial Narrow" w:cs="Arial Narrow"/>
          <w:color w:val="000000"/>
          <w:spacing w:val="3"/>
        </w:rPr>
        <w:t>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w:t>
      </w:r>
      <w:r>
        <w:rPr>
          <w:rFonts w:ascii="Arial Narrow" w:eastAsia="Arial Unicode MS" w:hAnsi="Arial Narrow" w:cs="Arial Narrow"/>
          <w:color w:val="000000"/>
          <w:spacing w:val="3"/>
        </w:rPr>
        <w:t>u</w:t>
      </w:r>
      <w:r>
        <w:rPr>
          <w:rFonts w:ascii="Arial Narrow" w:eastAsia="Arial Unicode MS" w:hAnsi="Arial Narrow" w:cs="Arial Narrow"/>
          <w:color w:val="000000"/>
          <w:spacing w:val="12"/>
        </w:rPr>
        <w:t>é</w:t>
      </w:r>
      <w:r>
        <w:rPr>
          <w:rFonts w:ascii="Arial Narrow" w:eastAsia="Arial Unicode MS" w:hAnsi="Arial Narrow" w:cs="Arial Narrow"/>
          <w:color w:val="000000"/>
        </w:rPr>
        <w: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 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id</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(3</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là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8"/>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10"/>
        </w:rPr>
        <w:t>i</w:t>
      </w:r>
      <w:r>
        <w:rPr>
          <w:rFonts w:ascii="Arial Narrow" w:eastAsia="Arial Unicode MS" w:hAnsi="Arial Narrow" w:cs="Arial Narrow"/>
          <w:color w:val="000000"/>
          <w:spacing w:val="-7"/>
        </w:rPr>
        <w:t>t</w:t>
      </w:r>
      <w:r>
        <w:rPr>
          <w:rFonts w:ascii="Arial Narrow" w:eastAsia="Arial Unicode MS" w:hAnsi="Arial Narrow" w:cs="Arial Narrow"/>
          <w:color w:val="000000"/>
          <w:spacing w:val="-10"/>
        </w:rPr>
        <w:t>i</w:t>
      </w:r>
      <w:r>
        <w:rPr>
          <w:rFonts w:ascii="Arial Narrow" w:eastAsia="Arial Unicode MS" w:hAnsi="Arial Narrow" w:cs="Arial Narrow"/>
          <w:color w:val="000000"/>
          <w:spacing w:val="-6"/>
        </w:rPr>
        <w:t>a</w:t>
      </w:r>
      <w:r>
        <w:rPr>
          <w:rFonts w:ascii="Arial Narrow" w:eastAsia="Arial Unicode MS" w:hAnsi="Arial Narrow" w:cs="Arial Narrow"/>
          <w:color w:val="000000"/>
          <w:spacing w:val="-10"/>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7"/>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a</w:t>
      </w:r>
      <w:r>
        <w:rPr>
          <w:rFonts w:ascii="Arial Narrow" w:eastAsia="Arial Unicode MS" w:hAnsi="Arial Narrow" w:cs="Arial Narrow"/>
          <w:color w:val="000000"/>
          <w:spacing w:val="6"/>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9"/>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16</w:t>
      </w:r>
      <w:r>
        <w:rPr>
          <w:rFonts w:ascii="Arial Narrow" w:eastAsia="Arial Unicode MS" w:hAnsi="Arial Narrow" w:cs="Arial Narrow"/>
          <w:color w:val="000000"/>
          <w:spacing w:val="-2"/>
        </w:rPr>
        <w:t>.</w:t>
      </w:r>
      <w:r>
        <w:rPr>
          <w:rFonts w:ascii="Arial Narrow" w:eastAsia="Arial Unicode MS" w:hAnsi="Arial Narrow" w:cs="Arial Narrow"/>
          <w:color w:val="000000"/>
        </w:rPr>
        <w:t>2</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 xml:space="preserve">du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75E20ABA"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Pou</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 rele</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tres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hè</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 c</w:t>
      </w:r>
      <w:r>
        <w:rPr>
          <w:rFonts w:ascii="Arial Narrow" w:eastAsia="Arial Unicode MS" w:hAnsi="Arial Narrow" w:cs="Arial Narrow"/>
          <w:color w:val="000000"/>
          <w:spacing w:val="1"/>
        </w:rPr>
        <w:t>e</w:t>
      </w:r>
      <w:r>
        <w:rPr>
          <w:rFonts w:ascii="Arial Narrow" w:eastAsia="Arial Unicode MS" w:hAnsi="Arial Narrow" w:cs="Arial Narrow"/>
          <w:color w:val="000000"/>
        </w:rPr>
        <w:t>rtifiés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èq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9"/>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ba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ad</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 xml:space="preserve">itre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7BC28165"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no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4"/>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mmi</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P</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7"/>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è</w:t>
      </w:r>
      <w:r>
        <w:rPr>
          <w:rFonts w:ascii="Arial Narrow" w:eastAsia="Arial Unicode MS" w:hAnsi="Arial Narrow" w:cs="Arial Narrow"/>
          <w:color w:val="000000"/>
          <w:spacing w:val="5"/>
        </w:rPr>
        <w:t>t</w:t>
      </w:r>
      <w:r>
        <w:rPr>
          <w:rFonts w:ascii="Arial Narrow" w:eastAsia="Arial Unicode MS" w:hAnsi="Arial Narrow" w:cs="Arial Narrow"/>
          <w:color w:val="000000"/>
          <w:spacing w:val="8"/>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g</w:t>
      </w:r>
      <w:r>
        <w:rPr>
          <w:rFonts w:ascii="Arial Narrow" w:eastAsia="Arial Unicode MS" w:hAnsi="Arial Narrow" w:cs="Arial Narrow"/>
          <w:color w:val="000000"/>
        </w:rPr>
        <w:t>ro</w:t>
      </w:r>
      <w:r>
        <w:rPr>
          <w:rFonts w:ascii="Arial Narrow" w:eastAsia="Arial Unicode MS" w:hAnsi="Arial Narrow" w:cs="Arial Narrow"/>
          <w:color w:val="000000"/>
          <w:spacing w:val="1"/>
        </w:rPr>
        <w:t>up</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i</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ê</w:t>
      </w:r>
      <w:r>
        <w:rPr>
          <w:rFonts w:ascii="Arial Narrow" w:eastAsia="Arial Unicode MS" w:hAnsi="Arial Narrow" w:cs="Arial Narrow"/>
          <w:color w:val="000000"/>
          <w:spacing w:val="5"/>
        </w:rPr>
        <w:t>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ab</w:t>
      </w:r>
      <w:r>
        <w:rPr>
          <w:rFonts w:ascii="Arial Narrow" w:eastAsia="Arial Unicode MS" w:hAnsi="Arial Narrow" w:cs="Arial Narrow"/>
          <w:color w:val="000000"/>
          <w:spacing w:val="4"/>
        </w:rPr>
        <w:t>l</w:t>
      </w:r>
      <w:r>
        <w:rPr>
          <w:rFonts w:ascii="Arial Narrow" w:eastAsia="Arial Unicode MS" w:hAnsi="Arial Narrow" w:cs="Arial Narrow"/>
          <w:color w:val="000000"/>
        </w:rPr>
        <w:t>i</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no</w:t>
      </w:r>
      <w:r>
        <w:rPr>
          <w:rFonts w:ascii="Arial Narrow" w:eastAsia="Arial Unicode MS" w:hAnsi="Arial Narrow" w:cs="Arial Narrow"/>
          <w:color w:val="000000"/>
        </w:rPr>
        <w:t xml:space="preserve">m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anda</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p>
    <w:p w14:paraId="6FEAFB65"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rPr>
        <w:t>sio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’exc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laire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resti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ze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 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 reti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rPr>
        <w:t xml:space="preserve">lai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dé</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u</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l y </w:t>
      </w:r>
      <w:r>
        <w:rPr>
          <w:rFonts w:ascii="Arial Narrow" w:eastAsia="Arial Unicode MS" w:hAnsi="Arial Narrow" w:cs="Arial Narrow"/>
          <w:color w:val="000000"/>
          <w:spacing w:val="1"/>
        </w:rPr>
        <w:t>a</w:t>
      </w:r>
      <w:r>
        <w:rPr>
          <w:rFonts w:ascii="Arial Narrow" w:eastAsia="Arial Unicode MS" w:hAnsi="Arial Narrow" w:cs="Arial Narrow"/>
          <w:color w:val="000000"/>
        </w:rPr>
        <w:t>it lieu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réclamat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24BB4DB3" w14:textId="77777777" w:rsidR="00FA5931" w:rsidRPr="000025D8"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restit</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dè</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p>
    <w:p w14:paraId="40A0972E" w14:textId="77777777" w:rsidR="00FA5931" w:rsidRPr="000025D8" w:rsidRDefault="00FA5931" w:rsidP="00287561">
      <w:pPr>
        <w:widowControl w:val="0"/>
        <w:autoSpaceDE w:val="0"/>
        <w:autoSpaceDN w:val="0"/>
        <w:adjustRightInd w:val="0"/>
        <w:spacing w:after="0"/>
        <w:ind w:left="113" w:right="7838"/>
        <w:rPr>
          <w:rFonts w:ascii="Arial Narrow" w:eastAsia="Arial Unicode MS" w:hAnsi="Arial Narrow" w:cs="Arial Narrow"/>
          <w:color w:val="000000"/>
        </w:rPr>
      </w:pP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6BD4A0AA"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6</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bé</w:t>
      </w:r>
      <w:r>
        <w:rPr>
          <w:rFonts w:ascii="Arial Narrow" w:eastAsia="Arial Unicode MS" w:hAnsi="Arial Narrow" w:cs="Arial Narrow"/>
          <w:color w:val="000000"/>
        </w:rPr>
        <w:t>ré</w:t>
      </w:r>
      <w:r>
        <w:rPr>
          <w:rFonts w:ascii="Arial Narrow" w:eastAsia="Arial Unicode MS" w:hAnsi="Arial Narrow" w:cs="Arial Narrow"/>
          <w:color w:val="000000"/>
          <w:spacing w:val="1"/>
        </w:rPr>
        <w:t xml:space="preserve"> dè</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rnier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 </w:t>
      </w:r>
      <w:r>
        <w:rPr>
          <w:rFonts w:ascii="Arial Narrow" w:eastAsia="Arial Unicode MS" w:hAnsi="Arial Narrow" w:cs="Arial Narrow"/>
          <w:color w:val="000000"/>
          <w:spacing w:val="-3"/>
        </w:rPr>
        <w:t>l</w:t>
      </w:r>
      <w:r>
        <w:rPr>
          <w:rFonts w:ascii="Arial Narrow" w:eastAsia="Arial Unicode MS" w:hAnsi="Arial Narrow" w:cs="Arial Narrow"/>
          <w:color w:val="000000"/>
        </w:rPr>
        <w:t>e 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eq</w:t>
      </w:r>
      <w:r>
        <w:rPr>
          <w:rFonts w:ascii="Arial Narrow" w:eastAsia="Arial Unicode MS" w:hAnsi="Arial Narrow" w:cs="Arial Narrow"/>
          <w:color w:val="000000"/>
          <w:spacing w:val="-1"/>
        </w:rPr>
        <w:t>u</w:t>
      </w:r>
      <w:r>
        <w:rPr>
          <w:rFonts w:ascii="Arial Narrow" w:eastAsia="Arial Unicode MS" w:hAnsi="Arial Narrow" w:cs="Arial Narrow"/>
          <w:color w:val="000000"/>
        </w:rPr>
        <w:t>is.</w:t>
      </w:r>
    </w:p>
    <w:p w14:paraId="57249B9C" w14:textId="77777777" w:rsidR="00FA5931" w:rsidRDefault="00FA5931" w:rsidP="00287561">
      <w:pPr>
        <w:widowControl w:val="0"/>
        <w:autoSpaceDE w:val="0"/>
        <w:autoSpaceDN w:val="0"/>
        <w:adjustRightInd w:val="0"/>
        <w:spacing w:after="0"/>
        <w:ind w:left="113" w:right="4893"/>
        <w:rPr>
          <w:rFonts w:ascii="Arial Narrow" w:eastAsia="Arial Unicode MS" w:hAnsi="Arial Narrow" w:cs="Arial Narrow"/>
          <w:color w:val="000000"/>
        </w:rPr>
      </w:pPr>
      <w:r>
        <w:rPr>
          <w:rFonts w:ascii="Arial Narrow" w:eastAsia="Arial Unicode MS" w:hAnsi="Arial Narrow" w:cs="Arial Narrow"/>
          <w:color w:val="000000"/>
          <w:spacing w:val="1"/>
        </w:rPr>
        <w:t>17</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isi :</w:t>
      </w:r>
    </w:p>
    <w:p w14:paraId="32728145" w14:textId="77777777" w:rsidR="00FA5931" w:rsidRPr="000025D8"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2"/>
        </w:rPr>
        <w:t>i</w:t>
      </w:r>
      <w:r>
        <w:rPr>
          <w:rFonts w:ascii="Arial Narrow" w:eastAsia="Arial Unicode MS" w:hAnsi="Arial Narrow" w:cs="Arial Narrow"/>
          <w:color w:val="000000"/>
        </w:rPr>
        <w:t>re 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du</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 ;</w:t>
      </w:r>
    </w:p>
    <w:p w14:paraId="6DD6067C" w14:textId="77777777" w:rsidR="00FA5931" w:rsidRPr="000025D8"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et</w:t>
      </w:r>
      <w:r>
        <w:rPr>
          <w:rFonts w:ascii="Arial Narrow" w:eastAsia="Arial Unicode MS" w:hAnsi="Arial Narrow" w:cs="Arial Narrow"/>
          <w:color w:val="000000"/>
          <w:spacing w:val="1"/>
        </w:rPr>
        <w:t>en</w:t>
      </w:r>
      <w:r>
        <w:rPr>
          <w:rFonts w:ascii="Arial Narrow" w:eastAsia="Arial Unicode MS" w:hAnsi="Arial Narrow" w:cs="Arial Narrow"/>
          <w:color w:val="000000"/>
        </w:rPr>
        <w:t>u :</w:t>
      </w:r>
    </w:p>
    <w:p w14:paraId="46C3BBC2" w14:textId="77777777" w:rsidR="00FA5931" w:rsidRPr="000025D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 Ma</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rPr>
        <w:t>8</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E06CCEE" w14:textId="77777777" w:rsidR="00FA5931" w:rsidRPr="000025D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rPr>
        <w:t>9</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w:t>
      </w:r>
    </w:p>
    <w:p w14:paraId="45F09CEE" w14:textId="77777777" w:rsidR="00FA5931" w:rsidRPr="000025D8"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fu</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o</w:t>
      </w:r>
      <w:r>
        <w:rPr>
          <w:rFonts w:ascii="Arial Narrow" w:eastAsia="Arial Unicode MS" w:hAnsi="Arial Narrow" w:cs="Arial Narrow"/>
          <w:color w:val="000000"/>
        </w:rPr>
        <w:t>tif</w:t>
      </w:r>
      <w:r>
        <w:rPr>
          <w:rFonts w:ascii="Arial Narrow" w:eastAsia="Arial Unicode MS" w:hAnsi="Arial Narrow" w:cs="Arial Narrow"/>
          <w:color w:val="000000"/>
          <w:spacing w:val="-2"/>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4"/>
        </w:rPr>
        <w:t>é</w:t>
      </w:r>
      <w:r>
        <w:rPr>
          <w:rFonts w:ascii="Arial Narrow" w:eastAsia="Arial Unicode MS" w:hAnsi="Arial Narrow" w:cs="Arial Narrow"/>
          <w:color w:val="000000"/>
        </w:rPr>
        <w:t>.</w:t>
      </w:r>
    </w:p>
    <w:p w14:paraId="3AC12177" w14:textId="77777777" w:rsidR="00FA5931" w:rsidRDefault="00FA5931" w:rsidP="00287561">
      <w:pPr>
        <w:widowControl w:val="0"/>
        <w:tabs>
          <w:tab w:val="left" w:pos="1520"/>
        </w:tabs>
        <w:autoSpaceDE w:val="0"/>
        <w:autoSpaceDN w:val="0"/>
        <w:adjustRightInd w:val="0"/>
        <w:spacing w:after="0"/>
        <w:ind w:left="113" w:right="333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8</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Pro</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va</w:t>
      </w:r>
      <w:r>
        <w:rPr>
          <w:rFonts w:ascii="Arial Narrow" w:eastAsia="Arial Unicode MS" w:hAnsi="Arial Narrow" w:cs="Arial Narrow"/>
          <w:b/>
          <w:bCs/>
          <w:color w:val="000000"/>
          <w:sz w:val="28"/>
          <w:szCs w:val="28"/>
        </w:rPr>
        <w:t>riant</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2"/>
          <w:sz w:val="28"/>
          <w:szCs w:val="28"/>
        </w:rPr>
        <w:t>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1E2DA541"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18</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Lo</w:t>
      </w:r>
      <w:r>
        <w:rPr>
          <w:rFonts w:ascii="Arial Narrow" w:eastAsia="Arial Unicode MS" w:hAnsi="Arial Narrow" w:cs="Arial Narrow"/>
          <w:color w:val="000000"/>
        </w:rPr>
        <w:t>rs</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rPr>
        <w:t>l</w:t>
      </w:r>
      <w:r>
        <w:rPr>
          <w:rFonts w:ascii="Arial Narrow" w:eastAsia="Arial Unicode MS" w:hAnsi="Arial Narrow" w:cs="Arial Narrow"/>
          <w:color w:val="000000"/>
          <w:spacing w:val="3"/>
        </w:rPr>
        <w:t>ai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ls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4"/>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3"/>
        </w:rPr>
        <w:t>ab</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spacing w:val="4"/>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O </w:t>
      </w:r>
      <w:r>
        <w:rPr>
          <w:rFonts w:ascii="Arial Narrow" w:eastAsia="Arial Unicode MS" w:hAnsi="Arial Narrow" w:cs="Arial Narrow"/>
          <w:color w:val="000000"/>
          <w:spacing w:val="1"/>
        </w:rPr>
        <w:t>p</w:t>
      </w:r>
      <w:r>
        <w:rPr>
          <w:rFonts w:ascii="Arial Narrow" w:eastAsia="Arial Unicode MS" w:hAnsi="Arial Narrow" w:cs="Arial Narrow"/>
          <w:color w:val="000000"/>
        </w:rPr>
        <w:t>récisera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ra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hè</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opo</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u-</w:t>
      </w:r>
      <w:r>
        <w:rPr>
          <w:rFonts w:ascii="Arial Narrow" w:eastAsia="Arial Unicode MS" w:hAnsi="Arial Narrow" w:cs="Arial Narrow"/>
          <w:color w:val="000000"/>
          <w:spacing w:val="6"/>
        </w:rPr>
        <w:t>de</w:t>
      </w:r>
      <w:r>
        <w:rPr>
          <w:rFonts w:ascii="Arial Narrow" w:eastAsia="Arial Unicode MS" w:hAnsi="Arial Narrow" w:cs="Arial Narrow"/>
          <w:color w:val="000000"/>
          <w:spacing w:val="4"/>
        </w:rPr>
        <w:t>l</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eu</w:t>
      </w:r>
      <w:r>
        <w:rPr>
          <w:rFonts w:ascii="Arial Narrow" w:eastAsia="Arial Unicode MS" w:hAnsi="Arial Narrow" w:cs="Arial Narrow"/>
          <w:color w:val="000000"/>
        </w:rPr>
        <w:t>x</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pé</w:t>
      </w:r>
      <w:r>
        <w:rPr>
          <w:rFonts w:ascii="Arial Narrow" w:eastAsia="Arial Unicode MS" w:hAnsi="Arial Narrow" w:cs="Arial Narrow"/>
          <w:color w:val="000000"/>
          <w:spacing w:val="2"/>
        </w:rPr>
        <w:t>ci</w:t>
      </w:r>
      <w:r>
        <w:rPr>
          <w:rFonts w:ascii="Arial Narrow" w:eastAsia="Arial Unicode MS" w:hAnsi="Arial Narrow" w:cs="Arial Narrow"/>
          <w:color w:val="000000"/>
          <w:spacing w:val="3"/>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 xml:space="preserve">ne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o</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on</w:t>
      </w:r>
      <w:r>
        <w:rPr>
          <w:rFonts w:ascii="Arial Narrow" w:eastAsia="Arial Unicode MS" w:hAnsi="Arial Narrow" w:cs="Arial Narrow"/>
          <w:color w:val="000000"/>
          <w:spacing w:val="2"/>
        </w:rPr>
        <w:t>si</w:t>
      </w:r>
      <w:r>
        <w:rPr>
          <w:rFonts w:ascii="Arial Narrow" w:eastAsia="Arial Unicode MS" w:hAnsi="Arial Narrow" w:cs="Arial Narrow"/>
          <w:color w:val="000000"/>
          <w:spacing w:val="3"/>
        </w:rPr>
        <w:t>dé</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no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es</w:t>
      </w:r>
      <w:r>
        <w:rPr>
          <w:rFonts w:ascii="Arial Narrow" w:eastAsia="Arial Unicode MS" w:hAnsi="Arial Narrow" w:cs="Arial Narrow"/>
          <w:color w:val="000000"/>
        </w:rPr>
        <w:t>.</w:t>
      </w:r>
    </w:p>
    <w:p w14:paraId="58296BFA"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18</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Ex</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18</w:t>
      </w:r>
      <w:r>
        <w:rPr>
          <w:rFonts w:ascii="Arial Narrow" w:eastAsia="Arial Unicode MS" w:hAnsi="Arial Narrow" w:cs="Arial Narrow"/>
          <w:color w:val="000000"/>
          <w:spacing w:val="-2"/>
        </w:rPr>
        <w:t>.</w:t>
      </w:r>
      <w:r>
        <w:rPr>
          <w:rFonts w:ascii="Arial Narrow" w:eastAsia="Arial Unicode MS" w:hAnsi="Arial Narrow" w:cs="Arial Narrow"/>
          <w:color w:val="000000"/>
        </w:rPr>
        <w:t>3</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8"/>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frir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bo</w:t>
      </w:r>
      <w:r>
        <w:rPr>
          <w:rFonts w:ascii="Arial Narrow" w:eastAsia="Arial Unicode MS" w:hAnsi="Arial Narrow" w:cs="Arial Narrow"/>
          <w:color w:val="000000"/>
        </w:rPr>
        <w:t>rd</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iffrer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 xml:space="preserve">se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rnir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in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éde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’év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lè</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 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l,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2"/>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structi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rPr>
        <w:t>tiles.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0"/>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moi</w:t>
      </w:r>
      <w:r>
        <w:rPr>
          <w:rFonts w:ascii="Arial Narrow" w:eastAsia="Arial Unicode MS" w:hAnsi="Arial Narrow" w:cs="Arial Narrow"/>
          <w:color w:val="000000"/>
          <w:spacing w:val="4"/>
        </w:rPr>
        <w:t>n</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48204CF5" w14:textId="77777777" w:rsidR="00FA5931" w:rsidRPr="00AE1B5B" w:rsidRDefault="00FA5931" w:rsidP="00287561">
      <w:pPr>
        <w:widowControl w:val="0"/>
        <w:autoSpaceDE w:val="0"/>
        <w:autoSpaceDN w:val="0"/>
        <w:adjustRightInd w:val="0"/>
        <w:spacing w:after="0"/>
        <w:ind w:left="113" w:right="76"/>
        <w:rPr>
          <w:rFonts w:ascii="Arial Narrow" w:eastAsia="Arial Unicode MS" w:hAnsi="Arial Narrow" w:cs="Arial Narrow"/>
          <w:color w:val="000000"/>
        </w:rPr>
      </w:pPr>
      <w:r>
        <w:rPr>
          <w:rFonts w:ascii="Arial Narrow" w:eastAsia="Arial Unicode MS" w:hAnsi="Arial Narrow" w:cs="Arial Narrow"/>
          <w:color w:val="000000"/>
          <w:spacing w:val="1"/>
        </w:rPr>
        <w:t>18</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i</w:t>
      </w:r>
      <w:r>
        <w:rPr>
          <w:rFonts w:ascii="Arial Narrow" w:eastAsia="Arial Unicode MS" w:hAnsi="Arial Narrow" w:cs="Arial Narrow"/>
          <w:color w:val="000000"/>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rtai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rties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rties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Spé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réciser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an</w:t>
      </w:r>
      <w:r>
        <w:rPr>
          <w:rFonts w:ascii="Arial Narrow" w:eastAsia="Arial Unicode MS" w:hAnsi="Arial Narrow" w:cs="Arial Narrow"/>
          <w:color w:val="000000"/>
        </w:rPr>
        <w:t>ière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dé</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p</w:t>
      </w:r>
      <w:r>
        <w:rPr>
          <w:rFonts w:ascii="Arial Narrow" w:eastAsia="Arial Unicode MS" w:hAnsi="Arial Narrow" w:cs="Arial Narrow"/>
          <w:color w:val="000000"/>
          <w:spacing w:val="1"/>
        </w:rPr>
        <w:t>ou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1A352581" w14:textId="77777777" w:rsidR="00FA5931" w:rsidRDefault="00FA5931" w:rsidP="00287561">
      <w:pPr>
        <w:widowControl w:val="0"/>
        <w:tabs>
          <w:tab w:val="left" w:pos="1520"/>
        </w:tabs>
        <w:autoSpaceDE w:val="0"/>
        <w:autoSpaceDN w:val="0"/>
        <w:adjustRightInd w:val="0"/>
        <w:spacing w:after="0"/>
        <w:ind w:left="113" w:right="289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1</w:t>
      </w:r>
      <w:r>
        <w:rPr>
          <w:rFonts w:ascii="Arial Narrow" w:eastAsia="Arial Unicode MS" w:hAnsi="Arial Narrow" w:cs="Arial Narrow"/>
          <w:b/>
          <w:bCs/>
          <w:color w:val="000000"/>
          <w:spacing w:val="-1"/>
          <w:sz w:val="28"/>
          <w:szCs w:val="28"/>
        </w:rPr>
        <w:t>9</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R</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pacing w:val="1"/>
          <w:sz w:val="28"/>
          <w:szCs w:val="28"/>
        </w:rPr>
        <w:t>un</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é</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ire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à</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’éta</w:t>
      </w:r>
      <w:r>
        <w:rPr>
          <w:rFonts w:ascii="Arial Narrow" w:eastAsia="Arial Unicode MS" w:hAnsi="Arial Narrow" w:cs="Arial Narrow"/>
          <w:b/>
          <w:bCs/>
          <w:color w:val="000000"/>
          <w:spacing w:val="-2"/>
          <w:sz w:val="28"/>
          <w:szCs w:val="28"/>
        </w:rPr>
        <w:t>b</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sse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03EC78D2" w14:textId="77777777" w:rsidR="00FA5931" w:rsidRPr="000025D8"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vité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ssist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p>
    <w:p w14:paraId="21E3B12F" w14:textId="77777777" w:rsidR="00FA5931" w:rsidRPr="000025D8" w:rsidRDefault="00FA5931" w:rsidP="00287561">
      <w:pPr>
        <w:widowControl w:val="0"/>
        <w:autoSpaceDE w:val="0"/>
        <w:autoSpaceDN w:val="0"/>
        <w:adjustRightInd w:val="0"/>
        <w:spacing w:after="0"/>
        <w:ind w:left="113" w:right="3883"/>
        <w:rPr>
          <w:rFonts w:ascii="Arial Narrow" w:eastAsia="Arial Unicode MS" w:hAnsi="Arial Narrow" w:cs="Arial Narrow"/>
          <w:color w:val="000000"/>
        </w:rPr>
      </w:pP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 lieu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A</w:t>
      </w:r>
      <w:r>
        <w:rPr>
          <w:rFonts w:ascii="Arial Narrow" w:eastAsia="Arial Unicode MS" w:hAnsi="Arial Narrow" w:cs="Arial Narrow"/>
          <w:color w:val="000000"/>
        </w:rPr>
        <w:t>O.</w:t>
      </w:r>
    </w:p>
    <w:p w14:paraId="371127F3" w14:textId="77777777" w:rsidR="00FA5931" w:rsidRDefault="00FA5931" w:rsidP="00287561">
      <w:pPr>
        <w:widowControl w:val="0"/>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rat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rnir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lev</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st</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283660E2"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que</w:t>
      </w:r>
      <w:r>
        <w:rPr>
          <w:rFonts w:ascii="Arial Narrow" w:eastAsia="Arial Unicode MS" w:hAnsi="Arial Narrow" w:cs="Arial Narrow"/>
          <w:color w:val="000000"/>
        </w:rPr>
        <w:t>st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qu</w:t>
      </w:r>
      <w:r>
        <w:rPr>
          <w:rFonts w:ascii="Arial Narrow" w:eastAsia="Arial Unicode MS" w:hAnsi="Arial Narrow" w:cs="Arial Narrow"/>
          <w:color w:val="000000"/>
        </w:rPr>
        <w:t>’elle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pu</w:t>
      </w:r>
      <w:r>
        <w:rPr>
          <w:rFonts w:ascii="Arial Narrow" w:eastAsia="Arial Unicode MS" w:hAnsi="Arial Narrow" w:cs="Arial Narrow"/>
          <w:color w:val="000000"/>
        </w:rPr>
        <w:t>is</w:t>
      </w:r>
      <w:r>
        <w:rPr>
          <w:rFonts w:ascii="Arial Narrow" w:eastAsia="Arial Unicode MS" w:hAnsi="Arial Narrow" w:cs="Arial Narrow"/>
          <w:color w:val="000000"/>
          <w:spacing w:val="-3"/>
        </w:rPr>
        <w:t>s</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p>
    <w:p w14:paraId="492F7C24" w14:textId="77777777" w:rsidR="00FA5931" w:rsidRPr="00090277" w:rsidRDefault="00FA5931" w:rsidP="00287561">
      <w:pPr>
        <w:widowControl w:val="0"/>
        <w:autoSpaceDE w:val="0"/>
        <w:autoSpaceDN w:val="0"/>
        <w:adjustRightInd w:val="0"/>
        <w:spacing w:after="0"/>
        <w:ind w:left="113" w:right="87"/>
        <w:rPr>
          <w:rFonts w:ascii="Arial Narrow" w:eastAsia="Arial Unicode MS" w:hAnsi="Arial Narrow" w:cs="Arial Narrow"/>
          <w:color w:val="000000"/>
        </w:rPr>
      </w:pPr>
      <w:r>
        <w:rPr>
          <w:rFonts w:ascii="Arial Narrow" w:eastAsia="Arial Unicode MS" w:hAnsi="Arial Narrow" w:cs="Arial Narrow"/>
          <w:color w:val="000000"/>
          <w:spacing w:val="1"/>
        </w:rPr>
        <w:t>cou</w:t>
      </w:r>
      <w:r>
        <w:rPr>
          <w:rFonts w:ascii="Arial Narrow" w:eastAsia="Arial Unicode MS" w:hAnsi="Arial Narrow" w:cs="Arial Narrow"/>
          <w:color w:val="000000"/>
        </w:rPr>
        <w:t>rs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reç</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trop</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que</w:t>
      </w:r>
      <w:r>
        <w:rPr>
          <w:rFonts w:ascii="Arial Narrow" w:eastAsia="Arial Unicode MS" w:hAnsi="Arial Narrow" w:cs="Arial Narrow"/>
          <w:color w:val="000000"/>
        </w:rPr>
        <w:t>st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13"/>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3DBA5A34" w14:textId="77777777" w:rsidR="00FA5931" w:rsidRPr="00090277" w:rsidRDefault="00FA5931" w:rsidP="00287561">
      <w:pPr>
        <w:widowControl w:val="0"/>
        <w:autoSpaceDE w:val="0"/>
        <w:autoSpaceDN w:val="0"/>
        <w:adjustRightInd w:val="0"/>
        <w:spacing w:after="0"/>
        <w:ind w:left="113" w:right="5624"/>
        <w:rPr>
          <w:rFonts w:ascii="Arial Narrow" w:eastAsia="Arial Unicode MS" w:hAnsi="Arial Narrow" w:cs="Arial Narrow"/>
          <w:color w:val="000000"/>
        </w:rPr>
      </w:pP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oda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19</w:t>
      </w:r>
      <w:r>
        <w:rPr>
          <w:rFonts w:ascii="Arial Narrow" w:eastAsia="Arial Unicode MS" w:hAnsi="Arial Narrow" w:cs="Arial Narrow"/>
          <w:color w:val="000000"/>
          <w:spacing w:val="-2"/>
        </w:rPr>
        <w:t>.</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p>
    <w:p w14:paraId="312350A9" w14:textId="77777777" w:rsidR="00FA5931" w:rsidRDefault="00FA5931" w:rsidP="00287561">
      <w:pPr>
        <w:widowControl w:val="0"/>
        <w:autoSpaceDE w:val="0"/>
        <w:autoSpaceDN w:val="0"/>
        <w:adjustRightInd w:val="0"/>
        <w:spacing w:after="0"/>
        <w:ind w:left="113" w:right="93"/>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roc</w:t>
      </w:r>
      <w:r>
        <w:rPr>
          <w:rFonts w:ascii="Arial Narrow" w:eastAsia="Arial Unicode MS" w:hAnsi="Arial Narrow" w:cs="Arial Narrow"/>
          <w:color w:val="000000"/>
          <w:spacing w:val="1"/>
        </w:rPr>
        <w:t>è</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joi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5"/>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inc</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xte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 c</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ssier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fres </w:t>
      </w:r>
      <w:r>
        <w:rPr>
          <w:rFonts w:ascii="Arial Narrow" w:eastAsia="Arial Unicode MS" w:hAnsi="Arial Narrow" w:cs="Arial Narrow"/>
          <w:color w:val="000000"/>
          <w:spacing w:val="1"/>
        </w:rPr>
        <w:t>énu</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rés 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8</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rer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 xml:space="preserve">issue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d</w:t>
      </w:r>
      <w:r>
        <w:rPr>
          <w:rFonts w:ascii="Arial Narrow" w:eastAsia="Arial Unicode MS" w:hAnsi="Arial Narrow" w:cs="Arial Narrow"/>
          <w:color w:val="000000"/>
        </w:rPr>
        <w:t>it</w:t>
      </w:r>
      <w:r>
        <w:rPr>
          <w:rFonts w:ascii="Arial Narrow" w:eastAsia="Arial Unicode MS" w:hAnsi="Arial Narrow" w:cs="Arial Narrow"/>
          <w:color w:val="000000"/>
          <w:spacing w:val="2"/>
        </w:rPr>
        <w:t>i</w:t>
      </w:r>
      <w:r>
        <w:rPr>
          <w:rFonts w:ascii="Arial Narrow" w:eastAsia="Arial Unicode MS" w:hAnsi="Arial Narrow" w:cs="Arial Narrow"/>
          <w:color w:val="000000"/>
        </w:rPr>
        <w:t>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0</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è</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lie</w:t>
      </w:r>
      <w:r>
        <w:rPr>
          <w:rFonts w:ascii="Arial Narrow" w:eastAsia="Arial Unicode MS" w:hAnsi="Arial Narrow" w:cs="Arial Narrow"/>
          <w:color w:val="000000"/>
          <w:spacing w:val="1"/>
        </w:rPr>
        <w:t>u</w:t>
      </w:r>
      <w:r>
        <w:rPr>
          <w:rFonts w:ascii="Arial Narrow" w:eastAsia="Arial Unicode MS" w:hAnsi="Arial Narrow" w:cs="Arial Narrow"/>
          <w:color w:val="000000"/>
        </w:rPr>
        <w:t>.</w:t>
      </w:r>
    </w:p>
    <w:p w14:paraId="32DA4015" w14:textId="77777777" w:rsidR="00FA5931" w:rsidRPr="00674630"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19</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’assiste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l</w:t>
      </w:r>
      <w:r>
        <w:rPr>
          <w:rFonts w:ascii="Arial Narrow" w:eastAsia="Arial Unicode MS" w:hAnsi="Arial Narrow" w:cs="Arial Narrow"/>
          <w:color w:val="000000"/>
        </w:rPr>
        <w:t>isseme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79D9338D" w14:textId="77777777" w:rsidR="00FA5931" w:rsidRDefault="00FA5931" w:rsidP="00287561">
      <w:pPr>
        <w:widowControl w:val="0"/>
        <w:tabs>
          <w:tab w:val="left" w:pos="1520"/>
        </w:tabs>
        <w:autoSpaceDE w:val="0"/>
        <w:autoSpaceDN w:val="0"/>
        <w:adjustRightInd w:val="0"/>
        <w:spacing w:after="0"/>
        <w:ind w:left="113" w:right="4296"/>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0</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Fo</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
          <w:sz w:val="28"/>
          <w:szCs w:val="28"/>
        </w:rPr>
        <w:t>m</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F</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
          <w:sz w:val="28"/>
          <w:szCs w:val="28"/>
        </w:rPr>
        <w:t>ma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pacing w:val="-1"/>
          <w:sz w:val="28"/>
          <w:szCs w:val="28"/>
        </w:rPr>
        <w:t>na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 xml:space="preserve">re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ffre</w:t>
      </w:r>
    </w:p>
    <w:p w14:paraId="1C9BA4D5" w14:textId="77777777" w:rsidR="00FA5931" w:rsidRPr="00090277" w:rsidRDefault="00FA5931" w:rsidP="00287561">
      <w:pPr>
        <w:widowControl w:val="0"/>
        <w:autoSpaceDE w:val="0"/>
        <w:autoSpaceDN w:val="0"/>
        <w:adjustRightInd w:val="0"/>
        <w:spacing w:after="0"/>
        <w:ind w:left="113" w:right="7106"/>
        <w:rPr>
          <w:rFonts w:ascii="Arial Narrow" w:eastAsia="Arial Unicode MS" w:hAnsi="Arial Narrow" w:cs="Arial Narrow"/>
          <w:color w:val="000000"/>
        </w:rPr>
      </w:pP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rs 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ne</w:t>
      </w:r>
      <w:r>
        <w:rPr>
          <w:rFonts w:ascii="Arial Narrow" w:eastAsia="Arial Unicode MS" w:hAnsi="Arial Narrow" w:cs="Arial Narrow"/>
          <w:color w:val="000000"/>
        </w:rPr>
        <w:t>,</w:t>
      </w:r>
    </w:p>
    <w:p w14:paraId="1A0F358E" w14:textId="77777777" w:rsidR="00FA5931" w:rsidRDefault="00FA5931" w:rsidP="00287561">
      <w:pPr>
        <w:widowControl w:val="0"/>
        <w:autoSpaceDE w:val="0"/>
        <w:autoSpaceDN w:val="0"/>
        <w:adjustRightInd w:val="0"/>
        <w:spacing w:after="0"/>
        <w:ind w:left="113" w:right="89"/>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rera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 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stit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rPr>
        <w:t>if</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w:t>
      </w:r>
      <w:r>
        <w:rPr>
          <w:rFonts w:ascii="Arial Narrow" w:eastAsia="Arial Unicode MS" w:hAnsi="Arial Narrow" w:cs="Arial Narrow"/>
          <w:color w:val="000000"/>
          <w:spacing w:val="1"/>
        </w:rPr>
        <w:t>r</w:t>
      </w:r>
      <w:r>
        <w:rPr>
          <w:rFonts w:ascii="Arial Narrow" w:eastAsia="Arial Unicode MS" w:hAnsi="Arial Narrow" w:cs="Arial Narrow"/>
          <w:color w:val="000000"/>
        </w:rPr>
        <w:t>it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Arti</w:t>
      </w:r>
      <w:r>
        <w:rPr>
          <w:rFonts w:ascii="Arial Narrow" w:eastAsia="Arial Unicode MS" w:hAnsi="Arial Narrow" w:cs="Arial Narrow"/>
          <w:color w:val="000000"/>
          <w:spacing w:val="1"/>
        </w:rPr>
        <w:t>c</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 xml:space="preserve">3 </w:t>
      </w:r>
      <w:r>
        <w:rPr>
          <w:rFonts w:ascii="Arial Narrow" w:eastAsia="Arial Unicode MS" w:hAnsi="Arial Narrow" w:cs="Arial Narrow"/>
          <w:color w:val="000000"/>
          <w:spacing w:val="1"/>
        </w:rPr>
        <w:t>d</w:t>
      </w:r>
      <w:r>
        <w:rPr>
          <w:rFonts w:ascii="Arial Narrow" w:eastAsia="Arial Unicode MS" w:hAnsi="Arial Narrow" w:cs="Arial Narrow"/>
          <w:color w:val="000000"/>
        </w:rPr>
        <w:t>u RGAO,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“ORIGINA</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De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e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laires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equ</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rPr>
        <w:t>PAO,</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spacing w:val="-3"/>
        </w:rPr>
        <w:t>r</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C</w:t>
      </w:r>
      <w:r>
        <w:rPr>
          <w:rFonts w:ascii="Arial Narrow" w:eastAsia="Arial Unicode MS" w:hAnsi="Arial Narrow" w:cs="Arial Narrow"/>
          <w:color w:val="000000"/>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iver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in</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r</w:t>
      </w:r>
      <w:r>
        <w:rPr>
          <w:rFonts w:ascii="Arial Narrow" w:eastAsia="Arial Unicode MS" w:hAnsi="Arial Narrow" w:cs="Arial Narrow"/>
          <w:color w:val="000000"/>
        </w:rPr>
        <w:t>igi</w:t>
      </w:r>
      <w:r>
        <w:rPr>
          <w:rFonts w:ascii="Arial Narrow" w:eastAsia="Arial Unicode MS" w:hAnsi="Arial Narrow" w:cs="Arial Narrow"/>
          <w:color w:val="000000"/>
          <w:spacing w:val="1"/>
        </w:rPr>
        <w:t>na</w:t>
      </w:r>
      <w:r>
        <w:rPr>
          <w:rFonts w:ascii="Arial Narrow" w:eastAsia="Arial Unicode MS" w:hAnsi="Arial Narrow" w:cs="Arial Narrow"/>
          <w:color w:val="000000"/>
        </w:rPr>
        <w:t>l 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foi</w:t>
      </w:r>
      <w:r>
        <w:rPr>
          <w:rFonts w:ascii="Arial Narrow" w:eastAsia="Arial Unicode MS" w:hAnsi="Arial Narrow" w:cs="Arial Narrow"/>
          <w:color w:val="000000"/>
        </w:rPr>
        <w:t>.</w:t>
      </w:r>
    </w:p>
    <w:p w14:paraId="54864893" w14:textId="77777777" w:rsidR="00FA5931" w:rsidRDefault="00FA5931" w:rsidP="00287561">
      <w:pPr>
        <w:widowControl w:val="0"/>
        <w:autoSpaceDE w:val="0"/>
        <w:autoSpaceDN w:val="0"/>
        <w:adjustRightInd w:val="0"/>
        <w:spacing w:after="0"/>
        <w:ind w:left="113" w:right="87"/>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g</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8"/>
        </w:rPr>
        <w:t>a</w:t>
      </w:r>
      <w:r>
        <w:rPr>
          <w:rFonts w:ascii="Arial Narrow" w:eastAsia="Arial Unicode MS" w:hAnsi="Arial Narrow" w:cs="Arial Narrow"/>
          <w:color w:val="000000"/>
        </w:rPr>
        <w:t xml:space="preserve">l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ou</w:t>
      </w:r>
      <w:r>
        <w:rPr>
          <w:rFonts w:ascii="Arial Narrow" w:eastAsia="Arial Unicode MS" w:hAnsi="Arial Narrow" w:cs="Arial Narrow"/>
          <w:color w:val="000000"/>
          <w:spacing w:val="5"/>
        </w:rPr>
        <w:t>t</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op</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 xml:space="preserve">ies,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sc</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éga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ab</w:t>
      </w:r>
      <w:r>
        <w:rPr>
          <w:rFonts w:ascii="Arial Narrow" w:eastAsia="Arial Unicode MS" w:hAnsi="Arial Narrow" w:cs="Arial Narrow"/>
          <w:color w:val="000000"/>
          <w:spacing w:val="4"/>
        </w:rPr>
        <w:t>ili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g</w:t>
      </w:r>
      <w:r>
        <w:rPr>
          <w:rFonts w:ascii="Arial Narrow" w:eastAsia="Arial Unicode MS" w:hAnsi="Arial Narrow" w:cs="Arial Narrow"/>
          <w:color w:val="000000"/>
          <w:spacing w:val="3"/>
        </w:rPr>
        <w:t>n</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no</w:t>
      </w:r>
      <w:r>
        <w:rPr>
          <w:rFonts w:ascii="Arial Narrow" w:eastAsia="Arial Unicode MS" w:hAnsi="Arial Narrow" w:cs="Arial Narrow"/>
          <w:color w:val="000000"/>
        </w:rPr>
        <w:t xml:space="preserve">m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1</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6</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rPr>
        <w:t>rch</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nge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pa</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3E9B0DE3" w14:textId="77777777" w:rsidR="00FA5931" w:rsidRDefault="00FA5931" w:rsidP="00287561">
      <w:pPr>
        <w:widowControl w:val="0"/>
        <w:autoSpaceDE w:val="0"/>
        <w:autoSpaceDN w:val="0"/>
        <w:adjustRightInd w:val="0"/>
        <w:spacing w:after="0"/>
        <w:ind w:left="113" w:right="90"/>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up</w:t>
      </w:r>
      <w:r>
        <w:rPr>
          <w:rFonts w:ascii="Arial Narrow" w:eastAsia="Arial Unicode MS" w:hAnsi="Arial Narrow" w:cs="Arial Narrow"/>
          <w:color w:val="000000"/>
          <w:spacing w:val="1"/>
        </w:rPr>
        <w:t>p</w:t>
      </w:r>
      <w:r>
        <w:rPr>
          <w:rFonts w:ascii="Arial Narrow" w:eastAsia="Arial Unicode MS" w:hAnsi="Arial Narrow" w:cs="Arial Narrow"/>
          <w:color w:val="000000"/>
        </w:rPr>
        <w:t>ression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5D70992D" w14:textId="77777777" w:rsidR="00FA5931" w:rsidRPr="00090277" w:rsidRDefault="00FA5931" w:rsidP="00287561">
      <w:pPr>
        <w:widowControl w:val="0"/>
        <w:autoSpaceDE w:val="0"/>
        <w:autoSpaceDN w:val="0"/>
        <w:adjustRightInd w:val="0"/>
        <w:spacing w:after="0"/>
        <w:ind w:left="113" w:right="6130"/>
        <w:rPr>
          <w:rFonts w:ascii="Arial Narrow" w:eastAsia="Arial Unicode MS" w:hAnsi="Arial Narrow" w:cs="Arial Narrow"/>
          <w:color w:val="000000"/>
        </w:rPr>
      </w:pP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vo</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w:t>
      </w:r>
    </w:p>
    <w:p w14:paraId="43B139C6"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vra </w:t>
      </w:r>
      <w:r>
        <w:rPr>
          <w:rFonts w:ascii="Arial Narrow" w:eastAsia="Arial Unicode MS" w:hAnsi="Arial Narrow" w:cs="Arial Narrow"/>
          <w:color w:val="000000"/>
          <w:spacing w:val="1"/>
        </w:rPr>
        <w:t>ê</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P</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rPr>
        <w:t>tre moy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rPr>
        <w:t>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 DA</w:t>
      </w:r>
      <w:r>
        <w:rPr>
          <w:rFonts w:ascii="Arial Narrow" w:eastAsia="Arial Unicode MS" w:hAnsi="Arial Narrow" w:cs="Arial Narrow"/>
          <w:color w:val="000000"/>
          <w:spacing w:val="3"/>
        </w:rPr>
        <w:t>O</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en</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istr</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c</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B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D</w:t>
      </w:r>
      <w:r>
        <w:rPr>
          <w:rFonts w:ascii="Arial Narrow" w:eastAsia="Arial Unicode MS" w:hAnsi="Arial Narrow" w:cs="Arial Narrow"/>
          <w:color w:val="000000"/>
        </w:rPr>
        <w:t>/D</w:t>
      </w:r>
      <w:r>
        <w:rPr>
          <w:rFonts w:ascii="Arial Narrow" w:eastAsia="Arial Unicode MS" w:hAnsi="Arial Narrow" w:cs="Arial Narrow"/>
          <w:color w:val="000000"/>
          <w:spacing w:val="1"/>
        </w:rPr>
        <w:t>V</w:t>
      </w:r>
      <w:r>
        <w:rPr>
          <w:rFonts w:ascii="Arial Narrow" w:eastAsia="Arial Unicode MS" w:hAnsi="Arial Narrow" w:cs="Arial Narrow"/>
          <w:color w:val="000000"/>
        </w:rPr>
        <w:t xml:space="preserve">D </w:t>
      </w:r>
      <w:r>
        <w:rPr>
          <w:rFonts w:ascii="Arial Narrow" w:eastAsia="Arial Unicode MS" w:hAnsi="Arial Narrow" w:cs="Arial Narrow"/>
          <w:color w:val="000000"/>
          <w:spacing w:val="1"/>
        </w:rPr>
        <w:t>do</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OD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 xml:space="preserve">C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rPr>
        <w:t>i sc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sible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 »</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dé</w:t>
      </w:r>
      <w:r>
        <w:rPr>
          <w:rFonts w:ascii="Arial Narrow" w:eastAsia="Arial Unicode MS" w:hAnsi="Arial Narrow" w:cs="Arial Narrow"/>
          <w:color w:val="000000"/>
        </w:rPr>
        <w:t>lais 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rtis.</w:t>
      </w:r>
    </w:p>
    <w:p w14:paraId="01024663" w14:textId="77777777" w:rsidR="00FA5931" w:rsidRDefault="00FA5931" w:rsidP="00287561">
      <w:pPr>
        <w:widowControl w:val="0"/>
        <w:autoSpaceDE w:val="0"/>
        <w:autoSpaceDN w:val="0"/>
        <w:adjustRightInd w:val="0"/>
        <w:spacing w:after="0"/>
        <w:ind w:left="113" w:right="196"/>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xig</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ras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b</w:t>
      </w:r>
      <w:r>
        <w:rPr>
          <w:rFonts w:ascii="Arial Narrow" w:eastAsia="Arial Unicode MS" w:hAnsi="Arial Narrow" w:cs="Arial Narrow"/>
          <w:color w:val="000000"/>
        </w:rPr>
        <w:t>lé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 xml:space="preserve">iers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istrative,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cière.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is, s’a</w:t>
      </w:r>
      <w:r>
        <w:rPr>
          <w:rFonts w:ascii="Arial Narrow" w:eastAsia="Arial Unicode MS" w:hAnsi="Arial Narrow" w:cs="Arial Narrow"/>
          <w:color w:val="000000"/>
          <w:spacing w:val="1"/>
        </w:rPr>
        <w:t>g</w:t>
      </w:r>
      <w:r>
        <w:rPr>
          <w:rFonts w:ascii="Arial Narrow" w:eastAsia="Arial Unicode MS" w:hAnsi="Arial Narrow" w:cs="Arial Narrow"/>
          <w:color w:val="000000"/>
        </w:rPr>
        <w:t>iss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è</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LEP</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t</w:t>
      </w:r>
      <w:r>
        <w:rPr>
          <w:rFonts w:ascii="Arial Narrow" w:eastAsia="Arial Unicode MS" w:hAnsi="Arial Narrow" w:cs="Arial Narrow"/>
          <w:color w:val="000000"/>
        </w:rPr>
        <w:t>ruct</w:t>
      </w:r>
      <w:r>
        <w:rPr>
          <w:rFonts w:ascii="Arial Narrow" w:eastAsia="Arial Unicode MS" w:hAnsi="Arial Narrow" w:cs="Arial Narrow"/>
          <w:color w:val="000000"/>
          <w:spacing w:val="1"/>
        </w:rPr>
        <w:t>u</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4F52F531" w14:textId="77777777" w:rsidR="00FA5931" w:rsidRDefault="00FA5931" w:rsidP="00287561">
      <w:pPr>
        <w:widowControl w:val="0"/>
        <w:autoSpaceDE w:val="0"/>
        <w:autoSpaceDN w:val="0"/>
        <w:adjustRightInd w:val="0"/>
        <w:spacing w:after="0"/>
        <w:ind w:left="113" w:right="177"/>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 xml:space="preserve">.6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ho</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via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LE</w:t>
      </w:r>
      <w:r>
        <w:rPr>
          <w:rFonts w:ascii="Arial Narrow" w:eastAsia="Arial Unicode MS" w:hAnsi="Arial Narrow" w:cs="Arial Narrow"/>
          <w:color w:val="000000"/>
          <w:spacing w:val="-2"/>
        </w:rPr>
        <w:t>P</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ts </w:t>
      </w:r>
      <w:r>
        <w:rPr>
          <w:rFonts w:ascii="Arial Narrow" w:eastAsia="Arial Unicode MS" w:hAnsi="Arial Narrow" w:cs="Arial Narrow"/>
          <w:color w:val="000000"/>
          <w:spacing w:val="1"/>
        </w:rPr>
        <w:t>don</w:t>
      </w:r>
      <w:r>
        <w:rPr>
          <w:rFonts w:ascii="Arial Narrow" w:eastAsia="Arial Unicode MS" w:hAnsi="Arial Narrow" w:cs="Arial Narrow"/>
          <w:color w:val="000000"/>
        </w:rPr>
        <w:t>t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le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ssi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nne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les  </w:t>
      </w:r>
      <w:r>
        <w:rPr>
          <w:rFonts w:ascii="Arial Narrow" w:eastAsia="Arial Unicode MS" w:hAnsi="Arial Narrow" w:cs="Arial Narrow"/>
          <w:color w:val="000000"/>
          <w:spacing w:val="1"/>
        </w:rPr>
        <w:t>opé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d</w:t>
      </w:r>
      <w:r>
        <w:rPr>
          <w:rFonts w:ascii="Arial Narrow" w:eastAsia="Arial Unicode MS" w:hAnsi="Arial Narrow" w:cs="Arial Narrow"/>
          <w:color w:val="000000"/>
        </w:rPr>
        <w:t>’ê</w:t>
      </w:r>
      <w:r>
        <w:rPr>
          <w:rFonts w:ascii="Arial Narrow" w:eastAsia="Arial Unicode MS" w:hAnsi="Arial Narrow" w:cs="Arial Narrow"/>
          <w:color w:val="000000"/>
          <w:spacing w:val="1"/>
        </w:rPr>
        <w:t>t</w:t>
      </w:r>
      <w:r>
        <w:rPr>
          <w:rFonts w:ascii="Arial Narrow" w:eastAsia="Arial Unicode MS" w:hAnsi="Arial Narrow" w:cs="Arial Narrow"/>
          <w:color w:val="000000"/>
        </w:rPr>
        <w:t>re in</w:t>
      </w:r>
      <w:r>
        <w:rPr>
          <w:rFonts w:ascii="Arial Narrow" w:eastAsia="Arial Unicode MS" w:hAnsi="Arial Narrow" w:cs="Arial Narrow"/>
          <w:color w:val="000000"/>
          <w:spacing w:val="1"/>
        </w:rPr>
        <w:t>té</w:t>
      </w:r>
      <w:r>
        <w:rPr>
          <w:rFonts w:ascii="Arial Narrow" w:eastAsia="Arial Unicode MS" w:hAnsi="Arial Narrow" w:cs="Arial Narrow"/>
          <w:color w:val="000000"/>
        </w:rPr>
        <w:t>ress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mei</w:t>
      </w:r>
      <w:r>
        <w:rPr>
          <w:rFonts w:ascii="Arial Narrow" w:eastAsia="Arial Unicode MS" w:hAnsi="Arial Narrow" w:cs="Arial Narrow"/>
          <w:color w:val="000000"/>
          <w:spacing w:val="-1"/>
        </w:rPr>
        <w:t>l</w:t>
      </w:r>
      <w:r>
        <w:rPr>
          <w:rFonts w:ascii="Arial Narrow" w:eastAsia="Arial Unicode MS" w:hAnsi="Arial Narrow" w:cs="Arial Narrow"/>
          <w:color w:val="000000"/>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3C953F9B" w14:textId="77777777" w:rsidR="00FA5931" w:rsidRDefault="00FA5931" w:rsidP="00287561">
      <w:pPr>
        <w:widowControl w:val="0"/>
        <w:autoSpaceDE w:val="0"/>
        <w:autoSpaceDN w:val="0"/>
        <w:adjustRightInd w:val="0"/>
        <w:spacing w:after="0"/>
        <w:ind w:left="113" w:right="174"/>
        <w:rPr>
          <w:rFonts w:ascii="Arial Narrow" w:eastAsia="Arial Unicode MS" w:hAnsi="Arial Narrow" w:cs="Arial Narrow"/>
          <w:color w:val="000000"/>
        </w:rPr>
      </w:pPr>
      <w:r>
        <w:rPr>
          <w:rFonts w:ascii="Arial Narrow" w:eastAsia="Arial Unicode MS" w:hAnsi="Arial Narrow" w:cs="Arial Narrow"/>
          <w:color w:val="000000"/>
          <w:spacing w:val="1"/>
        </w:rPr>
        <w:t>20</w:t>
      </w:r>
      <w:r>
        <w:rPr>
          <w:rFonts w:ascii="Arial Narrow" w:eastAsia="Arial Unicode MS" w:hAnsi="Arial Narrow" w:cs="Arial Narrow"/>
          <w:color w:val="000000"/>
        </w:rPr>
        <w:t>.</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2"/>
        </w:rPr>
        <w:t>è</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rPr>
        <w:t>EPS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rev</w:t>
      </w:r>
      <w:r>
        <w:rPr>
          <w:rFonts w:ascii="Arial Narrow" w:eastAsia="Arial Unicode MS" w:hAnsi="Arial Narrow" w:cs="Arial Narrow"/>
          <w:color w:val="000000"/>
          <w:spacing w:val="1"/>
        </w:rPr>
        <w:t>ê</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 à</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rav</w:t>
      </w:r>
      <w:r>
        <w:rPr>
          <w:rFonts w:ascii="Arial Narrow" w:eastAsia="Arial Unicode MS" w:hAnsi="Arial Narrow" w:cs="Arial Narrow"/>
          <w:color w:val="000000"/>
          <w:spacing w:val="1"/>
        </w:rPr>
        <w:t>e</w:t>
      </w:r>
      <w:r>
        <w:rPr>
          <w:rFonts w:ascii="Arial Narrow" w:eastAsia="Arial Unicode MS" w:hAnsi="Arial Narrow" w:cs="Arial Narrow"/>
          <w:color w:val="000000"/>
        </w:rPr>
        <w:t>rs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rtific</w:t>
      </w:r>
      <w:r>
        <w:rPr>
          <w:rFonts w:ascii="Arial Narrow" w:eastAsia="Arial Unicode MS" w:hAnsi="Arial Narrow" w:cs="Arial Narrow"/>
          <w:color w:val="000000"/>
          <w:spacing w:val="-2"/>
        </w:rPr>
        <w:t>a</w:t>
      </w:r>
      <w:r>
        <w:rPr>
          <w:rFonts w:ascii="Arial Narrow" w:eastAsia="Arial Unicode MS" w:hAnsi="Arial Narrow" w:cs="Arial Narrow"/>
          <w:color w:val="000000"/>
        </w:rPr>
        <w:t>t.</w:t>
      </w:r>
    </w:p>
    <w:p w14:paraId="44B5E457" w14:textId="77777777" w:rsidR="00FA5931" w:rsidRPr="00674630" w:rsidRDefault="00FA5931" w:rsidP="00287561">
      <w:pPr>
        <w:widowControl w:val="0"/>
        <w:autoSpaceDE w:val="0"/>
        <w:autoSpaceDN w:val="0"/>
        <w:adjustRightInd w:val="0"/>
        <w:spacing w:after="0"/>
        <w:ind w:left="3557" w:right="3201"/>
        <w:jc w:val="center"/>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D</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22"/>
          <w:sz w:val="32"/>
          <w:szCs w:val="32"/>
        </w:rPr>
        <w:t xml:space="preserve"> </w:t>
      </w:r>
      <w:r>
        <w:rPr>
          <w:rFonts w:ascii="Arial Narrow" w:eastAsia="Arial Unicode MS" w:hAnsi="Arial Narrow" w:cs="Arial Narrow"/>
          <w:b/>
          <w:bCs/>
          <w:color w:val="000000"/>
          <w:sz w:val="32"/>
          <w:szCs w:val="32"/>
        </w:rPr>
        <w:t>D</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POT</w:t>
      </w:r>
      <w:r>
        <w:rPr>
          <w:rFonts w:ascii="Arial Narrow" w:eastAsia="Arial Unicode MS" w:hAnsi="Arial Narrow" w:cs="Arial Narrow"/>
          <w:b/>
          <w:bCs/>
          <w:color w:val="000000"/>
          <w:spacing w:val="-7"/>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w w:val="99"/>
          <w:sz w:val="32"/>
          <w:szCs w:val="32"/>
        </w:rPr>
        <w:t>O</w:t>
      </w:r>
      <w:r>
        <w:rPr>
          <w:rFonts w:ascii="Arial Narrow" w:eastAsia="Arial Unicode MS" w:hAnsi="Arial Narrow" w:cs="Arial Narrow"/>
          <w:b/>
          <w:bCs/>
          <w:color w:val="000000"/>
          <w:spacing w:val="1"/>
          <w:w w:val="99"/>
          <w:sz w:val="32"/>
          <w:szCs w:val="32"/>
        </w:rPr>
        <w:t>F</w:t>
      </w:r>
      <w:r>
        <w:rPr>
          <w:rFonts w:ascii="Arial Narrow" w:eastAsia="Arial Unicode MS" w:hAnsi="Arial Narrow" w:cs="Arial Narrow"/>
          <w:b/>
          <w:bCs/>
          <w:color w:val="000000"/>
          <w:w w:val="99"/>
          <w:sz w:val="32"/>
          <w:szCs w:val="32"/>
        </w:rPr>
        <w:t>F</w:t>
      </w:r>
      <w:r>
        <w:rPr>
          <w:rFonts w:ascii="Arial Narrow" w:eastAsia="Arial Unicode MS" w:hAnsi="Arial Narrow" w:cs="Arial Narrow"/>
          <w:b/>
          <w:bCs/>
          <w:color w:val="000000"/>
          <w:spacing w:val="1"/>
          <w:w w:val="99"/>
          <w:sz w:val="32"/>
          <w:szCs w:val="32"/>
        </w:rPr>
        <w:t>R</w:t>
      </w:r>
      <w:r>
        <w:rPr>
          <w:rFonts w:ascii="Arial Narrow" w:eastAsia="Arial Unicode MS" w:hAnsi="Arial Narrow" w:cs="Arial Narrow"/>
          <w:b/>
          <w:bCs/>
          <w:color w:val="000000"/>
          <w:w w:val="99"/>
          <w:sz w:val="32"/>
          <w:szCs w:val="32"/>
        </w:rPr>
        <w:t>ES</w:t>
      </w:r>
    </w:p>
    <w:p w14:paraId="1105BEF1" w14:textId="77777777" w:rsidR="00FA5931" w:rsidRDefault="00FA5931" w:rsidP="00287561">
      <w:pPr>
        <w:widowControl w:val="0"/>
        <w:tabs>
          <w:tab w:val="left" w:pos="1520"/>
        </w:tabs>
        <w:autoSpaceDE w:val="0"/>
        <w:autoSpaceDN w:val="0"/>
        <w:adjustRightInd w:val="0"/>
        <w:spacing w:after="0"/>
        <w:ind w:left="113" w:right="453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1</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tage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247AD528"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ir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cipe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s (V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cière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lume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spacing w:val="8"/>
        </w:rPr>
        <w: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lac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id</w:t>
      </w:r>
      <w:r>
        <w:rPr>
          <w:rFonts w:ascii="Arial Narrow" w:eastAsia="Arial Unicode MS" w:hAnsi="Arial Narrow" w:cs="Arial Narrow"/>
          <w:color w:val="000000"/>
          <w:spacing w:val="1"/>
        </w:rPr>
        <w:t>en</w:t>
      </w:r>
      <w:r>
        <w:rPr>
          <w:rFonts w:ascii="Arial Narrow" w:eastAsia="Arial Unicode MS" w:hAnsi="Arial Narrow" w:cs="Arial Narrow"/>
          <w:color w:val="000000"/>
        </w:rPr>
        <w:t>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3"/>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6"/>
        </w:rPr>
        <w:t>do</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1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c</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g</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8"/>
        </w:rPr>
        <w:t>a</w:t>
      </w:r>
      <w:r>
        <w:rPr>
          <w:rFonts w:ascii="Arial Narrow" w:eastAsia="Arial Unicode MS" w:hAnsi="Arial Narrow" w:cs="Arial Narrow"/>
          <w:color w:val="000000"/>
        </w:rPr>
        <w:t>l</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3"/>
        </w:rPr>
        <w:lastRenderedPageBreak/>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è</w:t>
      </w:r>
      <w:r>
        <w:rPr>
          <w:rFonts w:ascii="Arial Narrow" w:eastAsia="Arial Unicode MS" w:hAnsi="Arial Narrow" w:cs="Arial Narrow"/>
          <w:color w:val="000000"/>
        </w:rPr>
        <w:t>c</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is</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nu</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ré</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3"/>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p</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ent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D</w:t>
      </w:r>
      <w:r>
        <w:rPr>
          <w:rFonts w:ascii="Arial Narrow" w:eastAsia="Arial Unicode MS" w:hAnsi="Arial Narrow" w:cs="Arial Narrow"/>
          <w:color w:val="000000"/>
        </w:rPr>
        <w:t>O</w:t>
      </w:r>
      <w:r>
        <w:rPr>
          <w:rFonts w:ascii="Arial Narrow" w:eastAsia="Arial Unicode MS" w:hAnsi="Arial Narrow" w:cs="Arial Narrow"/>
          <w:color w:val="000000"/>
          <w:spacing w:val="1"/>
        </w:rPr>
        <w:t>S</w:t>
      </w:r>
      <w:r>
        <w:rPr>
          <w:rFonts w:ascii="Arial Narrow" w:eastAsia="Arial Unicode MS" w:hAnsi="Arial Narrow" w:cs="Arial Narrow"/>
          <w:color w:val="000000"/>
          <w:spacing w:val="3"/>
        </w:rPr>
        <w:t>SIE</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3"/>
        </w:rPr>
        <w:t>IS</w:t>
      </w:r>
      <w:r>
        <w:rPr>
          <w:rFonts w:ascii="Arial Narrow" w:eastAsia="Arial Unicode MS" w:hAnsi="Arial Narrow" w:cs="Arial Narrow"/>
          <w:color w:val="000000"/>
          <w:spacing w:val="2"/>
        </w:rPr>
        <w:t>T</w:t>
      </w:r>
      <w:r>
        <w:rPr>
          <w:rFonts w:ascii="Arial Narrow" w:eastAsia="Arial Unicode MS" w:hAnsi="Arial Narrow" w:cs="Arial Narrow"/>
          <w:color w:val="000000"/>
        </w:rPr>
        <w:t>R</w:t>
      </w:r>
      <w:r>
        <w:rPr>
          <w:rFonts w:ascii="Arial Narrow" w:eastAsia="Arial Unicode MS" w:hAnsi="Arial Narrow" w:cs="Arial Narrow"/>
          <w:color w:val="000000"/>
          <w:spacing w:val="2"/>
        </w:rPr>
        <w:t>AT</w:t>
      </w:r>
      <w:r>
        <w:rPr>
          <w:rFonts w:ascii="Arial Narrow" w:eastAsia="Arial Unicode MS" w:hAnsi="Arial Narrow" w:cs="Arial Narrow"/>
          <w:color w:val="000000"/>
          <w:spacing w:val="3"/>
        </w:rPr>
        <w:t>I</w:t>
      </w:r>
      <w:r>
        <w:rPr>
          <w:rFonts w:ascii="Arial Narrow" w:eastAsia="Arial Unicode MS" w:hAnsi="Arial Narrow" w:cs="Arial Narrow"/>
          <w:color w:val="000000"/>
        </w:rPr>
        <w:t>F</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g</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op</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8"/>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e</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da</w:t>
      </w:r>
      <w:r>
        <w:rPr>
          <w:rFonts w:ascii="Arial Narrow" w:eastAsia="Arial Unicode MS" w:hAnsi="Arial Narrow" w:cs="Arial Narrow"/>
          <w:color w:val="000000"/>
          <w:spacing w:val="6"/>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e</w:t>
      </w:r>
      <w:r>
        <w:rPr>
          <w:rFonts w:ascii="Arial Narrow" w:eastAsia="Arial Unicode MS" w:hAnsi="Arial Narrow" w:cs="Arial Narrow"/>
          <w:color w:val="000000"/>
          <w:spacing w:val="6"/>
        </w:rPr>
        <w:t>n</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2"/>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pp</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po</w:t>
      </w:r>
      <w:r>
        <w:rPr>
          <w:rFonts w:ascii="Arial Narrow" w:eastAsia="Arial Unicode MS" w:hAnsi="Arial Narrow" w:cs="Arial Narrow"/>
          <w:color w:val="000000"/>
        </w:rPr>
        <w:t>r</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cl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w:t>
      </w:r>
      <w:r>
        <w:rPr>
          <w:rFonts w:ascii="Arial Narrow" w:eastAsia="Arial Unicode MS" w:hAnsi="Arial Narrow" w:cs="Arial Narrow"/>
          <w:color w:val="000000"/>
          <w:spacing w:val="3"/>
        </w:rPr>
        <w:t>P</w:t>
      </w:r>
      <w:r>
        <w:rPr>
          <w:rFonts w:ascii="Arial Narrow" w:eastAsia="Arial Unicode MS" w:hAnsi="Arial Narrow" w:cs="Arial Narrow"/>
          <w:color w:val="000000"/>
          <w:spacing w:val="2"/>
        </w:rPr>
        <w:t>R</w:t>
      </w:r>
      <w:r>
        <w:rPr>
          <w:rFonts w:ascii="Arial Narrow" w:eastAsia="Arial Unicode MS" w:hAnsi="Arial Narrow" w:cs="Arial Narrow"/>
          <w:color w:val="000000"/>
        </w:rPr>
        <w:t>O</w:t>
      </w:r>
      <w:r>
        <w:rPr>
          <w:rFonts w:ascii="Arial Narrow" w:eastAsia="Arial Unicode MS" w:hAnsi="Arial Narrow" w:cs="Arial Narrow"/>
          <w:color w:val="000000"/>
          <w:spacing w:val="3"/>
        </w:rPr>
        <w:t>P</w:t>
      </w:r>
      <w:r>
        <w:rPr>
          <w:rFonts w:ascii="Arial Narrow" w:eastAsia="Arial Unicode MS" w:hAnsi="Arial Narrow" w:cs="Arial Narrow"/>
          <w:color w:val="000000"/>
        </w:rPr>
        <w:t>O</w:t>
      </w:r>
      <w:r>
        <w:rPr>
          <w:rFonts w:ascii="Arial Narrow" w:eastAsia="Arial Unicode MS" w:hAnsi="Arial Narrow" w:cs="Arial Narrow"/>
          <w:color w:val="000000"/>
          <w:spacing w:val="3"/>
        </w:rPr>
        <w:t>SI</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 xml:space="preserve">ON </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CHN</w:t>
      </w:r>
      <w:r>
        <w:rPr>
          <w:rFonts w:ascii="Arial Narrow" w:eastAsia="Arial Unicode MS" w:hAnsi="Arial Narrow" w:cs="Arial Narrow"/>
          <w:color w:val="000000"/>
          <w:spacing w:val="3"/>
        </w:rPr>
        <w:t>IQ</w:t>
      </w:r>
      <w:r>
        <w:rPr>
          <w:rFonts w:ascii="Arial Narrow" w:eastAsia="Arial Unicode MS" w:hAnsi="Arial Narrow" w:cs="Arial Narrow"/>
          <w:color w:val="000000"/>
        </w:rPr>
        <w:t>U</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3"/>
        </w:rPr>
        <w:t>g</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op</w:t>
      </w:r>
      <w:r>
        <w:rPr>
          <w:rFonts w:ascii="Arial Narrow" w:eastAsia="Arial Unicode MS" w:hAnsi="Arial Narrow" w:cs="Arial Narrow"/>
          <w:color w:val="000000"/>
        </w:rPr>
        <w:t>i</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2"/>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c</w:t>
      </w:r>
      <w:r>
        <w:rPr>
          <w:rFonts w:ascii="Arial Narrow" w:eastAsia="Arial Unicode MS" w:hAnsi="Arial Narrow" w:cs="Arial Narrow"/>
          <w:color w:val="000000"/>
        </w:rPr>
        <w:t>i</w:t>
      </w:r>
      <w:r>
        <w:rPr>
          <w:rFonts w:ascii="Arial Narrow" w:eastAsia="Arial Unicode MS" w:hAnsi="Arial Narrow" w:cs="Arial Narrow"/>
          <w:color w:val="000000"/>
          <w:spacing w:val="3"/>
        </w:rPr>
        <w:t>è</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sc</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w:t>
      </w:r>
      <w:r>
        <w:rPr>
          <w:rFonts w:ascii="Arial Narrow" w:eastAsia="Arial Unicode MS" w:hAnsi="Arial Narrow" w:cs="Arial Narrow"/>
          <w:color w:val="000000"/>
        </w:rPr>
        <w:t xml:space="preserve">lée </w:t>
      </w:r>
      <w:r>
        <w:rPr>
          <w:rFonts w:ascii="Arial Narrow" w:eastAsia="Arial Unicode MS" w:hAnsi="Arial Narrow" w:cs="Arial Narrow"/>
          <w:color w:val="000000"/>
          <w:spacing w:val="3"/>
        </w:rPr>
        <w:t>po</w:t>
      </w:r>
      <w:r>
        <w:rPr>
          <w:rFonts w:ascii="Arial Narrow" w:eastAsia="Arial Unicode MS" w:hAnsi="Arial Narrow" w:cs="Arial Narrow"/>
          <w:color w:val="000000"/>
          <w:spacing w:val="1"/>
        </w:rPr>
        <w:t>r</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3"/>
        </w:rPr>
        <w:t>P</w:t>
      </w:r>
      <w:r>
        <w:rPr>
          <w:rFonts w:ascii="Arial Narrow" w:eastAsia="Arial Unicode MS" w:hAnsi="Arial Narrow" w:cs="Arial Narrow"/>
          <w:color w:val="000000"/>
        </w:rPr>
        <w:t>O</w:t>
      </w:r>
      <w:r>
        <w:rPr>
          <w:rFonts w:ascii="Arial Narrow" w:eastAsia="Arial Unicode MS" w:hAnsi="Arial Narrow" w:cs="Arial Narrow"/>
          <w:color w:val="000000"/>
          <w:spacing w:val="3"/>
        </w:rPr>
        <w:t>SI</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IN</w:t>
      </w:r>
      <w:r>
        <w:rPr>
          <w:rFonts w:ascii="Arial Narrow" w:eastAsia="Arial Unicode MS" w:hAnsi="Arial Narrow" w:cs="Arial Narrow"/>
          <w:color w:val="000000"/>
          <w:spacing w:val="3"/>
        </w:rPr>
        <w:t>A</w:t>
      </w:r>
      <w:r>
        <w:rPr>
          <w:rFonts w:ascii="Arial Narrow" w:eastAsia="Arial Unicode MS" w:hAnsi="Arial Narrow" w:cs="Arial Narrow"/>
          <w:color w:val="000000"/>
        </w:rPr>
        <w:t>N</w:t>
      </w:r>
      <w:r>
        <w:rPr>
          <w:rFonts w:ascii="Arial Narrow" w:eastAsia="Arial Unicode MS" w:hAnsi="Arial Narrow" w:cs="Arial Narrow"/>
          <w:color w:val="000000"/>
          <w:spacing w:val="1"/>
        </w:rPr>
        <w:t>C</w:t>
      </w:r>
      <w:r>
        <w:rPr>
          <w:rFonts w:ascii="Arial Narrow" w:eastAsia="Arial Unicode MS" w:hAnsi="Arial Narrow" w:cs="Arial Narrow"/>
          <w:color w:val="000000"/>
          <w:spacing w:val="3"/>
        </w:rPr>
        <w:t>IE</w:t>
      </w:r>
      <w:r>
        <w:rPr>
          <w:rFonts w:ascii="Arial Narrow" w:eastAsia="Arial Unicode MS" w:hAnsi="Arial Narrow" w:cs="Arial Narrow"/>
          <w:color w:val="000000"/>
          <w:spacing w:val="2"/>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17501C73" w14:textId="77777777" w:rsidR="00FA5931" w:rsidRPr="00090277" w:rsidRDefault="00FA5931" w:rsidP="00287561">
      <w:pPr>
        <w:widowControl w:val="0"/>
        <w:autoSpaceDE w:val="0"/>
        <w:autoSpaceDN w:val="0"/>
        <w:adjustRightInd w:val="0"/>
        <w:spacing w:after="0"/>
        <w:ind w:left="113" w:right="82"/>
        <w:rPr>
          <w:rFonts w:ascii="Arial Narrow" w:eastAsia="Arial Unicode MS" w:hAnsi="Arial Narrow" w:cs="Arial Narrow"/>
          <w:color w:val="000000"/>
        </w:rPr>
      </w:pP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if</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3"/>
        </w:rPr>
        <w:t>m</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um</w:t>
      </w:r>
      <w:r>
        <w:rPr>
          <w:rFonts w:ascii="Arial Narrow" w:eastAsia="Arial Unicode MS" w:hAnsi="Arial Narrow" w:cs="Arial Narrow"/>
          <w:color w:val="000000"/>
          <w:spacing w:val="1"/>
        </w:rPr>
        <w:t>é</w:t>
      </w:r>
      <w:r>
        <w:rPr>
          <w:rFonts w:ascii="Arial Narrow" w:eastAsia="Arial Unicode MS" w:hAnsi="Arial Narrow" w:cs="Arial Narrow"/>
          <w:color w:val="000000"/>
        </w:rPr>
        <w:t>rot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p>
    <w:p w14:paraId="7760351A" w14:textId="77777777" w:rsidR="00FA5931" w:rsidRPr="00090277" w:rsidRDefault="00FA5931" w:rsidP="00287561">
      <w:pPr>
        <w:widowControl w:val="0"/>
        <w:autoSpaceDE w:val="0"/>
        <w:autoSpaceDN w:val="0"/>
        <w:adjustRightInd w:val="0"/>
        <w:spacing w:after="0"/>
        <w:ind w:left="113" w:right="6095"/>
        <w:rPr>
          <w:rFonts w:ascii="Arial Narrow" w:eastAsia="Arial Unicode MS" w:hAnsi="Arial Narrow" w:cs="Arial Narrow"/>
          <w:color w:val="000000"/>
        </w:rPr>
      </w:pP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rPr>
        <w:t>rcalai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rPr>
        <w:t>.</w:t>
      </w:r>
    </w:p>
    <w:p w14:paraId="40E211AB" w14:textId="77777777" w:rsidR="00FA5931" w:rsidRPr="00090277" w:rsidRDefault="00FA5931" w:rsidP="00287561">
      <w:pPr>
        <w:widowControl w:val="0"/>
        <w:autoSpaceDE w:val="0"/>
        <w:autoSpaceDN w:val="0"/>
        <w:adjustRightInd w:val="0"/>
        <w:spacing w:after="0"/>
        <w:ind w:left="113" w:right="5507"/>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BCCA443" w14:textId="77777777" w:rsidR="00FA5931" w:rsidRDefault="00FA5931" w:rsidP="00287561">
      <w:pPr>
        <w:widowControl w:val="0"/>
        <w:autoSpaceDE w:val="0"/>
        <w:autoSpaceDN w:val="0"/>
        <w:adjustRightInd w:val="0"/>
        <w:spacing w:after="0"/>
        <w:ind w:left="540" w:right="70"/>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spacing w:val="3"/>
        </w:rPr>
        <w:t>é</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6"/>
        </w:rPr>
        <w:t>Ma</w:t>
      </w:r>
      <w:r>
        <w:rPr>
          <w:rFonts w:ascii="Arial Narrow" w:eastAsia="Arial Unicode MS" w:hAnsi="Arial Narrow" w:cs="Arial Narrow"/>
          <w:color w:val="000000"/>
          <w:spacing w:val="7"/>
        </w:rPr>
        <w:t>ît</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spacing w:val="6"/>
        </w:rPr>
        <w:t>’</w:t>
      </w:r>
      <w:r>
        <w:rPr>
          <w:rFonts w:ascii="Arial Narrow" w:eastAsia="Arial Unicode MS" w:hAnsi="Arial Narrow" w:cs="Arial Narrow"/>
          <w:color w:val="000000"/>
          <w:spacing w:val="7"/>
        </w:rPr>
        <w:t>O</w:t>
      </w:r>
      <w:r>
        <w:rPr>
          <w:rFonts w:ascii="Arial Narrow" w:eastAsia="Arial Unicode MS" w:hAnsi="Arial Narrow" w:cs="Arial Narrow"/>
          <w:color w:val="000000"/>
          <w:spacing w:val="8"/>
        </w:rPr>
        <w:t>u</w:t>
      </w:r>
      <w:r>
        <w:rPr>
          <w:rFonts w:ascii="Arial Narrow" w:eastAsia="Arial Unicode MS" w:hAnsi="Arial Narrow" w:cs="Arial Narrow"/>
          <w:color w:val="000000"/>
          <w:spacing w:val="7"/>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8"/>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8"/>
        </w:rPr>
        <w:t>a</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8"/>
        </w:rPr>
        <w:t>a</w:t>
      </w:r>
      <w:r>
        <w:rPr>
          <w:rFonts w:ascii="Arial Narrow" w:eastAsia="Arial Unicode MS" w:hAnsi="Arial Narrow" w:cs="Arial Narrow"/>
          <w:color w:val="000000"/>
          <w:spacing w:val="7"/>
        </w:rPr>
        <w:t>î</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8"/>
        </w:rPr>
        <w:t>d</w:t>
      </w:r>
      <w:r>
        <w:rPr>
          <w:rFonts w:ascii="Arial Narrow" w:eastAsia="Arial Unicode MS" w:hAnsi="Arial Narrow" w:cs="Arial Narrow"/>
          <w:color w:val="000000"/>
          <w:spacing w:val="6"/>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8"/>
        </w:rPr>
        <w:t>u</w:t>
      </w:r>
      <w:r>
        <w:rPr>
          <w:rFonts w:ascii="Arial Narrow" w:eastAsia="Arial Unicode MS" w:hAnsi="Arial Narrow" w:cs="Arial Narrow"/>
          <w:color w:val="000000"/>
          <w:spacing w:val="7"/>
        </w:rPr>
        <w:t>v</w:t>
      </w:r>
      <w:r>
        <w:rPr>
          <w:rFonts w:ascii="Arial Narrow" w:eastAsia="Arial Unicode MS" w:hAnsi="Arial Narrow" w:cs="Arial Narrow"/>
          <w:color w:val="000000"/>
          <w:spacing w:val="6"/>
        </w:rPr>
        <w:t>r</w:t>
      </w:r>
      <w:r>
        <w:rPr>
          <w:rFonts w:ascii="Arial Narrow" w:eastAsia="Arial Unicode MS" w:hAnsi="Arial Narrow" w:cs="Arial Narrow"/>
          <w:color w:val="000000"/>
          <w:spacing w:val="8"/>
        </w:rPr>
        <w:t>a</w:t>
      </w:r>
      <w:r>
        <w:rPr>
          <w:rFonts w:ascii="Arial Narrow" w:eastAsia="Arial Unicode MS" w:hAnsi="Arial Narrow" w:cs="Arial Narrow"/>
          <w:color w:val="000000"/>
          <w:spacing w:val="6"/>
        </w:rPr>
        <w:t>g</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8"/>
        </w:rPr>
        <w:t>é</w:t>
      </w:r>
      <w:r>
        <w:rPr>
          <w:rFonts w:ascii="Arial Narrow" w:eastAsia="Arial Unicode MS" w:hAnsi="Arial Narrow" w:cs="Arial Narrow"/>
          <w:color w:val="000000"/>
          <w:spacing w:val="6"/>
        </w:rPr>
        <w:t>l</w:t>
      </w:r>
      <w:r>
        <w:rPr>
          <w:rFonts w:ascii="Arial Narrow" w:eastAsia="Arial Unicode MS" w:hAnsi="Arial Narrow" w:cs="Arial Narrow"/>
          <w:color w:val="000000"/>
          <w:spacing w:val="8"/>
        </w:rPr>
        <w:t>é</w:t>
      </w:r>
      <w:r>
        <w:rPr>
          <w:rFonts w:ascii="Arial Narrow" w:eastAsia="Arial Unicode MS" w:hAnsi="Arial Narrow" w:cs="Arial Narrow"/>
          <w:color w:val="000000"/>
          <w:spacing w:val="6"/>
        </w:rPr>
        <w:t>g</w:t>
      </w:r>
      <w:r>
        <w:rPr>
          <w:rFonts w:ascii="Arial Narrow" w:eastAsia="Arial Unicode MS" w:hAnsi="Arial Narrow" w:cs="Arial Narrow"/>
          <w:color w:val="000000"/>
          <w:spacing w:val="8"/>
        </w:rPr>
        <w:t>u</w:t>
      </w:r>
      <w:r>
        <w:rPr>
          <w:rFonts w:ascii="Arial Narrow" w:eastAsia="Arial Unicode MS" w:hAnsi="Arial Narrow" w:cs="Arial Narrow"/>
          <w:color w:val="000000"/>
        </w:rPr>
        <w:t>é</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ad</w:t>
      </w:r>
      <w:r>
        <w:rPr>
          <w:rFonts w:ascii="Arial Narrow" w:eastAsia="Arial Unicode MS" w:hAnsi="Arial Narrow" w:cs="Arial Narrow"/>
          <w:color w:val="000000"/>
        </w:rPr>
        <w:t xml:space="preserve">resse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Rè</w:t>
      </w:r>
      <w:r>
        <w:rPr>
          <w:rFonts w:ascii="Arial Narrow" w:eastAsia="Arial Unicode MS" w:hAnsi="Arial Narrow" w:cs="Arial Narrow"/>
          <w:color w:val="000000"/>
          <w:spacing w:val="1"/>
        </w:rPr>
        <w:t>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 de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3E6A5DF5" w14:textId="2AFB7C89" w:rsidR="00FA5931" w:rsidRPr="00D829CF" w:rsidRDefault="00FA5931" w:rsidP="00D829CF">
      <w:pPr>
        <w:widowControl w:val="0"/>
        <w:autoSpaceDE w:val="0"/>
        <w:autoSpaceDN w:val="0"/>
        <w:adjustRightInd w:val="0"/>
        <w:spacing w:after="0"/>
        <w:ind w:left="540"/>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m</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ob</w:t>
      </w:r>
      <w:r>
        <w:rPr>
          <w:rFonts w:ascii="Arial Narrow" w:eastAsia="Arial Unicode MS" w:hAnsi="Arial Narrow" w:cs="Arial Narrow"/>
          <w:color w:val="000000"/>
        </w:rPr>
        <w:t>jet</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num</w:t>
      </w:r>
      <w:r>
        <w:rPr>
          <w:rFonts w:ascii="Arial Narrow" w:eastAsia="Arial Unicode MS" w:hAnsi="Arial Narrow" w:cs="Arial Narrow"/>
          <w:color w:val="000000"/>
          <w:spacing w:val="1"/>
        </w:rPr>
        <w:t>é</w:t>
      </w:r>
      <w:r>
        <w:rPr>
          <w:rFonts w:ascii="Arial Narrow" w:eastAsia="Arial Unicode MS" w:hAnsi="Arial Narrow" w:cs="Arial Narrow"/>
          <w:color w:val="000000"/>
        </w:rPr>
        <w:t>ro</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Avis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ué</w:t>
      </w:r>
      <w:r>
        <w:rPr>
          <w:rFonts w:ascii="Arial Narrow" w:eastAsia="Arial Unicode MS" w:hAnsi="Arial Narrow" w:cs="Arial Narrow"/>
          <w:color w:val="000000"/>
        </w:rPr>
        <w:t>s</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p>
    <w:p w14:paraId="11A3671C" w14:textId="77777777" w:rsidR="00FA5931" w:rsidRPr="00090277" w:rsidRDefault="00FA5931" w:rsidP="00287561">
      <w:pPr>
        <w:widowControl w:val="0"/>
        <w:autoSpaceDE w:val="0"/>
        <w:autoSpaceDN w:val="0"/>
        <w:adjustRightInd w:val="0"/>
        <w:spacing w:after="0"/>
        <w:ind w:left="540"/>
        <w:rPr>
          <w:rFonts w:ascii="Arial Narrow" w:eastAsia="Arial Unicode MS" w:hAnsi="Arial Narrow" w:cs="Arial Narrow"/>
          <w:color w:val="000000"/>
        </w:rPr>
      </w:pP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
        </w:rPr>
        <w:t>O</w:t>
      </w:r>
      <w:r>
        <w:rPr>
          <w:rFonts w:ascii="Arial Narrow" w:eastAsia="Arial Unicode MS" w:hAnsi="Arial Narrow" w:cs="Arial Narrow"/>
          <w:color w:val="000000"/>
        </w:rPr>
        <w:t>UVRIR QU'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S</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A</w:t>
      </w:r>
      <w:r>
        <w:rPr>
          <w:rFonts w:ascii="Arial Narrow" w:eastAsia="Arial Unicode MS" w:hAnsi="Arial Narrow" w:cs="Arial Narrow"/>
          <w:color w:val="000000"/>
        </w:rPr>
        <w:t>N</w:t>
      </w:r>
      <w:r>
        <w:rPr>
          <w:rFonts w:ascii="Arial Narrow" w:eastAsia="Arial Unicode MS" w:hAnsi="Arial Narrow" w:cs="Arial Narrow"/>
          <w:color w:val="000000"/>
          <w:spacing w:val="-1"/>
        </w:rPr>
        <w:t>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DE</w:t>
      </w:r>
      <w:r>
        <w:rPr>
          <w:rFonts w:ascii="Arial Narrow" w:eastAsia="Arial Unicode MS" w:hAnsi="Arial Narrow" w:cs="Arial Narrow"/>
          <w:color w:val="000000"/>
          <w:spacing w:val="1"/>
        </w:rPr>
        <w:t>P</w:t>
      </w:r>
      <w:r>
        <w:rPr>
          <w:rFonts w:ascii="Arial Narrow" w:eastAsia="Arial Unicode MS" w:hAnsi="Arial Narrow" w:cs="Arial Narrow"/>
          <w:color w:val="000000"/>
        </w:rPr>
        <w:t>OU</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LL</w:t>
      </w:r>
      <w:r>
        <w:rPr>
          <w:rFonts w:ascii="Arial Narrow" w:eastAsia="Arial Unicode MS" w:hAnsi="Arial Narrow" w:cs="Arial Narrow"/>
          <w:color w:val="000000"/>
        </w:rPr>
        <w:t>E</w:t>
      </w:r>
      <w:r>
        <w:rPr>
          <w:rFonts w:ascii="Arial Narrow" w:eastAsia="Arial Unicode MS" w:hAnsi="Arial Narrow" w:cs="Arial Narrow"/>
          <w:color w:val="000000"/>
          <w:spacing w:val="-1"/>
        </w:rPr>
        <w:t>M</w:t>
      </w:r>
      <w:r>
        <w:rPr>
          <w:rFonts w:ascii="Arial Narrow" w:eastAsia="Arial Unicode MS" w:hAnsi="Arial Narrow" w:cs="Arial Narrow"/>
          <w:color w:val="000000"/>
        </w:rPr>
        <w:t>ENT</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44B74E40"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no</w:t>
      </w:r>
      <w:r>
        <w:rPr>
          <w:rFonts w:ascii="Arial Narrow" w:eastAsia="Arial Unicode MS" w:hAnsi="Arial Narrow" w:cs="Arial Narrow"/>
          <w:color w:val="000000"/>
        </w:rPr>
        <w:t>m</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s</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clarée </w:t>
      </w:r>
      <w:r>
        <w:rPr>
          <w:rFonts w:ascii="Arial Narrow" w:eastAsia="Arial Unicode MS" w:hAnsi="Arial Narrow" w:cs="Arial Narrow"/>
          <w:color w:val="000000"/>
          <w:spacing w:val="1"/>
        </w:rPr>
        <w:t>ho</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4741C61D"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op</w:t>
      </w:r>
      <w:r>
        <w:rPr>
          <w:rFonts w:ascii="Arial Narrow" w:eastAsia="Arial Unicode MS" w:hAnsi="Arial Narrow" w:cs="Arial Narrow"/>
          <w:color w:val="000000"/>
          <w:spacing w:val="-1"/>
        </w:rPr>
        <w:t>p</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ie</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 sc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spacing w:val="-1"/>
        </w:rPr>
        <w:t>1</w:t>
      </w:r>
      <w:r>
        <w:rPr>
          <w:rFonts w:ascii="Arial Narrow" w:eastAsia="Arial Unicode MS" w:hAnsi="Arial Narrow" w:cs="Arial Narrow"/>
          <w:color w:val="000000"/>
        </w:rPr>
        <w:t>.1</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svisés,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rte </w:t>
      </w:r>
      <w:r>
        <w:rPr>
          <w:rFonts w:ascii="Arial Narrow" w:eastAsia="Arial Unicode MS" w:hAnsi="Arial Narrow" w:cs="Arial Narrow"/>
          <w:color w:val="000000"/>
          <w:spacing w:val="1"/>
        </w:rPr>
        <w:t>p</w:t>
      </w:r>
      <w:r>
        <w:rPr>
          <w:rFonts w:ascii="Arial Narrow" w:eastAsia="Arial Unicode MS" w:hAnsi="Arial Narrow" w:cs="Arial Narrow"/>
          <w:color w:val="000000"/>
        </w:rPr>
        <w:t>réma</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réme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p>
    <w:p w14:paraId="415A30B5" w14:textId="77777777" w:rsidR="00FA5931" w:rsidRPr="00090277" w:rsidRDefault="00FA5931" w:rsidP="00287561">
      <w:pPr>
        <w:widowControl w:val="0"/>
        <w:autoSpaceDE w:val="0"/>
        <w:autoSpaceDN w:val="0"/>
        <w:adjustRightInd w:val="0"/>
        <w:spacing w:after="0"/>
        <w:ind w:left="113" w:right="65"/>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.5</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rnir</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d</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trois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fic</w:t>
      </w:r>
      <w:r>
        <w:rPr>
          <w:rFonts w:ascii="Arial Narrow" w:eastAsia="Arial Unicode MS" w:hAnsi="Arial Narrow" w:cs="Arial Narrow"/>
          <w:color w:val="000000"/>
          <w:spacing w:val="1"/>
        </w:rPr>
        <w:t>h</w:t>
      </w:r>
      <w:r>
        <w:rPr>
          <w:rFonts w:ascii="Arial Narrow" w:eastAsia="Arial Unicode MS" w:hAnsi="Arial Narrow" w:cs="Arial Narrow"/>
          <w:color w:val="000000"/>
        </w:rPr>
        <w:t>iers</w:t>
      </w:r>
    </w:p>
    <w:p w14:paraId="3C0B785B" w14:textId="77777777" w:rsidR="00FA5931" w:rsidRPr="00090277" w:rsidRDefault="00FA5931" w:rsidP="00287561">
      <w:pPr>
        <w:widowControl w:val="0"/>
        <w:autoSpaceDE w:val="0"/>
        <w:autoSpaceDN w:val="0"/>
        <w:adjustRightInd w:val="0"/>
        <w:spacing w:after="0"/>
        <w:ind w:left="113" w:right="2392"/>
        <w:rPr>
          <w:rFonts w:ascii="Arial Narrow" w:eastAsia="Arial Unicode MS" w:hAnsi="Arial Narrow" w:cs="Arial Narrow"/>
          <w:color w:val="000000"/>
        </w:rPr>
      </w:pP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trois v</w:t>
      </w:r>
      <w:r>
        <w:rPr>
          <w:rFonts w:ascii="Arial Narrow" w:eastAsia="Arial Unicode MS" w:hAnsi="Arial Narrow" w:cs="Arial Narrow"/>
          <w:color w:val="000000"/>
          <w:spacing w:val="1"/>
        </w:rPr>
        <w:t>o</w:t>
      </w:r>
      <w:r>
        <w:rPr>
          <w:rFonts w:ascii="Arial Narrow" w:eastAsia="Arial Unicode MS" w:hAnsi="Arial Narrow" w:cs="Arial Narrow"/>
          <w:color w:val="000000"/>
        </w:rPr>
        <w:t>lumes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spacing w:val="-1"/>
        </w:rPr>
        <w:t>m</w:t>
      </w:r>
      <w:r>
        <w:rPr>
          <w:rFonts w:ascii="Arial Narrow" w:eastAsia="Arial Unicode MS" w:hAnsi="Arial Narrow" w:cs="Arial Narrow"/>
          <w:color w:val="000000"/>
        </w:rPr>
        <w:t>inis</w:t>
      </w:r>
      <w:r>
        <w:rPr>
          <w:rFonts w:ascii="Arial Narrow" w:eastAsia="Arial Unicode MS" w:hAnsi="Arial Narrow" w:cs="Arial Narrow"/>
          <w:color w:val="000000"/>
          <w:spacing w:val="-2"/>
        </w:rPr>
        <w:t>t</w:t>
      </w:r>
      <w:r>
        <w:rPr>
          <w:rFonts w:ascii="Arial Narrow" w:eastAsia="Arial Unicode MS" w:hAnsi="Arial Narrow" w:cs="Arial Narrow"/>
          <w:color w:val="000000"/>
        </w:rPr>
        <w:t>ratif</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cie</w:t>
      </w:r>
      <w:r>
        <w:rPr>
          <w:rFonts w:ascii="Arial Narrow" w:eastAsia="Arial Unicode MS" w:hAnsi="Arial Narrow" w:cs="Arial Narrow"/>
          <w:color w:val="000000"/>
          <w:spacing w:val="-3"/>
        </w:rPr>
        <w:t>r</w:t>
      </w:r>
      <w:r>
        <w:rPr>
          <w:rFonts w:ascii="Arial Narrow" w:eastAsia="Arial Unicode MS" w:hAnsi="Arial Narrow" w:cs="Arial Narrow"/>
          <w:color w:val="000000"/>
        </w:rPr>
        <w:t>.</w:t>
      </w:r>
    </w:p>
    <w:p w14:paraId="1F15046A" w14:textId="77777777" w:rsidR="00FA5931" w:rsidRPr="00090277"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rPr>
        <w:t>Ch</w:t>
      </w:r>
      <w:r>
        <w:rPr>
          <w:rFonts w:ascii="Arial Narrow" w:eastAsia="Arial Unicode MS" w:hAnsi="Arial Narrow" w:cs="Arial Narrow"/>
          <w:color w:val="000000"/>
          <w:spacing w:val="1"/>
        </w:rPr>
        <w:t>aq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fic</w:t>
      </w:r>
      <w:r>
        <w:rPr>
          <w:rFonts w:ascii="Arial Narrow" w:eastAsia="Arial Unicode MS" w:hAnsi="Arial Narrow" w:cs="Arial Narrow"/>
          <w:color w:val="000000"/>
          <w:spacing w:val="1"/>
        </w:rPr>
        <w:t>h</w:t>
      </w:r>
      <w:r>
        <w:rPr>
          <w:rFonts w:ascii="Arial Narrow" w:eastAsia="Arial Unicode MS" w:hAnsi="Arial Narrow" w:cs="Arial Narrow"/>
          <w:color w:val="000000"/>
        </w:rPr>
        <w:t>ier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cit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rter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m</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(Offre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inistrativ</w:t>
      </w:r>
      <w:r>
        <w:rPr>
          <w:rFonts w:ascii="Arial Narrow" w:eastAsia="Arial Unicode MS" w:hAnsi="Arial Narrow" w:cs="Arial Narrow"/>
          <w:color w:val="000000"/>
          <w:spacing w:val="1"/>
        </w:rPr>
        <w:t>e</w:t>
      </w:r>
      <w:r>
        <w:rPr>
          <w:rFonts w:ascii="Arial Narrow" w:eastAsia="Arial Unicode MS" w:hAnsi="Arial Narrow" w:cs="Arial Narrow"/>
          <w:color w:val="000000"/>
        </w:rPr>
        <w:t>, O</w:t>
      </w:r>
      <w:r>
        <w:rPr>
          <w:rFonts w:ascii="Arial Narrow" w:eastAsia="Arial Unicode MS" w:hAnsi="Arial Narrow" w:cs="Arial Narrow"/>
          <w:color w:val="000000"/>
          <w:spacing w:val="1"/>
        </w:rPr>
        <w:t>f</w:t>
      </w:r>
      <w:r>
        <w:rPr>
          <w:rFonts w:ascii="Arial Narrow" w:eastAsia="Arial Unicode MS" w:hAnsi="Arial Narrow" w:cs="Arial Narrow"/>
          <w:color w:val="000000"/>
        </w:rPr>
        <w:t>fre 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Fi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cière).</w:t>
      </w:r>
    </w:p>
    <w:p w14:paraId="045729AF" w14:textId="77777777" w:rsidR="00FA5931" w:rsidRDefault="00FA5931" w:rsidP="00287561">
      <w:pPr>
        <w:widowControl w:val="0"/>
        <w:autoSpaceDE w:val="0"/>
        <w:autoSpaceDN w:val="0"/>
        <w:adjustRightInd w:val="0"/>
        <w:spacing w:after="0"/>
        <w:ind w:left="113" w:right="79"/>
        <w:rPr>
          <w:rFonts w:ascii="Arial Narrow" w:eastAsia="Arial Unicode MS" w:hAnsi="Arial Narrow" w:cs="Arial Narrow"/>
          <w:color w:val="000000"/>
        </w:rPr>
      </w:pPr>
      <w:r>
        <w:rPr>
          <w:rFonts w:ascii="Arial Narrow" w:eastAsia="Arial Unicode MS" w:hAnsi="Arial Narrow" w:cs="Arial Narrow"/>
          <w:color w:val="000000"/>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rallèle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n</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do</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rPr>
        <w:t>O</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M</w:t>
      </w:r>
      <w:r>
        <w:rPr>
          <w:rFonts w:ascii="Arial Narrow" w:eastAsia="Arial Unicode MS" w:hAnsi="Arial Narrow" w:cs="Arial Narrow"/>
          <w:color w:val="000000"/>
        </w:rPr>
        <w:t>OD</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me</w:t>
      </w:r>
      <w:r>
        <w:rPr>
          <w:rFonts w:ascii="Arial Narrow" w:eastAsia="Arial Unicode MS" w:hAnsi="Arial Narrow" w:cs="Arial Narrow"/>
          <w:color w:val="000000"/>
        </w:rPr>
        <w:t>s</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rtis,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C</w:t>
      </w:r>
      <w:r>
        <w:rPr>
          <w:rFonts w:ascii="Arial Narrow" w:eastAsia="Arial Unicode MS" w:hAnsi="Arial Narrow" w:cs="Arial Narrow"/>
          <w:color w:val="000000"/>
        </w:rPr>
        <w:t>D,</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DVD,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l</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US</w:t>
      </w: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z 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C</w:t>
      </w:r>
      <w:r>
        <w:rPr>
          <w:rFonts w:ascii="Arial Narrow" w:eastAsia="Arial Unicode MS" w:hAnsi="Arial Narrow" w:cs="Arial Narrow"/>
          <w:color w:val="000000"/>
          <w:spacing w:val="1"/>
        </w:rPr>
        <w:t>on</w:t>
      </w:r>
      <w:r>
        <w:rPr>
          <w:rFonts w:ascii="Arial Narrow" w:eastAsia="Arial Unicode MS" w:hAnsi="Arial Narrow" w:cs="Arial Narrow"/>
          <w:color w:val="000000"/>
        </w:rPr>
        <w:t>tra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O</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M</w:t>
      </w:r>
      <w:r>
        <w:rPr>
          <w:rFonts w:ascii="Arial Narrow" w:eastAsia="Arial Unicode MS" w:hAnsi="Arial Narrow" w:cs="Arial Narrow"/>
          <w:color w:val="000000"/>
        </w:rPr>
        <w:t>OD.</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3"/>
        </w:rPr>
        <w:t>i</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rter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rPr>
        <w:t>ière clai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1EE6C384" w14:textId="77777777" w:rsidR="00FA5931" w:rsidRPr="00090277" w:rsidRDefault="00FA5931" w:rsidP="00287561">
      <w:pPr>
        <w:widowControl w:val="0"/>
        <w:autoSpaceDE w:val="0"/>
        <w:autoSpaceDN w:val="0"/>
        <w:adjustRightInd w:val="0"/>
        <w:spacing w:after="0"/>
        <w:ind w:left="113" w:right="84"/>
        <w:rPr>
          <w:rFonts w:ascii="Arial Narrow" w:eastAsia="Arial Unicode MS" w:hAnsi="Arial Narrow" w:cs="Arial Narrow"/>
          <w:color w:val="000000"/>
        </w:rPr>
      </w:pPr>
      <w:r>
        <w:rPr>
          <w:rFonts w:ascii="Arial Narrow" w:eastAsia="Arial Unicode MS" w:hAnsi="Arial Narrow" w:cs="Arial Narrow"/>
          <w:color w:val="000000"/>
          <w:spacing w:val="1"/>
        </w:rPr>
        <w:t>21.</w:t>
      </w:r>
      <w:r>
        <w:rPr>
          <w:rFonts w:ascii="Arial Narrow" w:eastAsia="Arial Unicode MS" w:hAnsi="Arial Narrow" w:cs="Arial Narrow"/>
          <w:color w:val="000000"/>
        </w:rPr>
        <w:t>6</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lém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ifs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p>
    <w:p w14:paraId="15E7677D" w14:textId="77777777" w:rsidR="00FA5931" w:rsidRPr="00674630" w:rsidRDefault="00FA5931" w:rsidP="00287561">
      <w:pPr>
        <w:widowControl w:val="0"/>
        <w:autoSpaceDE w:val="0"/>
        <w:autoSpaceDN w:val="0"/>
        <w:adjustRightInd w:val="0"/>
        <w:spacing w:after="0"/>
        <w:ind w:left="113" w:right="7531"/>
        <w:rPr>
          <w:rFonts w:ascii="Arial Narrow" w:eastAsia="Arial Unicode MS" w:hAnsi="Arial Narrow" w:cs="Arial Narrow"/>
          <w:color w:val="000000"/>
        </w:rPr>
      </w:pP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w:t>
      </w:r>
    </w:p>
    <w:p w14:paraId="6979D34A" w14:textId="77777777" w:rsidR="00FA5931" w:rsidRDefault="00FA5931" w:rsidP="00287561">
      <w:pPr>
        <w:widowControl w:val="0"/>
        <w:tabs>
          <w:tab w:val="left" w:pos="1520"/>
        </w:tabs>
        <w:autoSpaceDE w:val="0"/>
        <w:autoSpaceDN w:val="0"/>
        <w:adjustRightInd w:val="0"/>
        <w:spacing w:after="0"/>
        <w:ind w:left="113" w:right="1476"/>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2</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z w:val="28"/>
          <w:szCs w:val="28"/>
        </w:rPr>
        <w:t xml:space="preserve">tes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ô</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z w:val="28"/>
          <w:szCs w:val="28"/>
        </w:rPr>
        <w:t>ion</w:t>
      </w:r>
    </w:p>
    <w:p w14:paraId="01ABB686" w14:textId="77777777" w:rsidR="00FA5931" w:rsidRPr="00090277" w:rsidRDefault="00FA5931" w:rsidP="00287561">
      <w:pPr>
        <w:widowControl w:val="0"/>
        <w:autoSpaceDE w:val="0"/>
        <w:autoSpaceDN w:val="0"/>
        <w:adjustRightInd w:val="0"/>
        <w:spacing w:after="0"/>
        <w:ind w:left="113" w:right="5432"/>
        <w:rPr>
          <w:rFonts w:ascii="Arial Narrow" w:eastAsia="Arial Unicode MS" w:hAnsi="Arial Narrow" w:cs="Arial Narrow"/>
          <w:color w:val="000000"/>
        </w:rPr>
      </w:pPr>
      <w:r>
        <w:rPr>
          <w:rFonts w:ascii="Arial Narrow" w:eastAsia="Arial Unicode MS" w:hAnsi="Arial Narrow" w:cs="Arial Narrow"/>
          <w:b/>
          <w:bCs/>
          <w:color w:val="000000"/>
          <w:spacing w:val="1"/>
        </w:rPr>
        <w:t>22</w:t>
      </w:r>
      <w:r>
        <w:rPr>
          <w:rFonts w:ascii="Arial Narrow" w:eastAsia="Arial Unicode MS" w:hAnsi="Arial Narrow" w:cs="Arial Narrow"/>
          <w:b/>
          <w:bCs/>
          <w:color w:val="000000"/>
        </w:rPr>
        <w:t>.</w:t>
      </w:r>
      <w:r>
        <w:rPr>
          <w:rFonts w:ascii="Arial Narrow" w:eastAsia="Arial Unicode MS" w:hAnsi="Arial Narrow" w:cs="Arial Narrow"/>
          <w:b/>
          <w:bCs/>
          <w:color w:val="000000"/>
          <w:spacing w:val="2"/>
        </w:rPr>
        <w:t>1</w:t>
      </w:r>
      <w:r>
        <w:rPr>
          <w:rFonts w:ascii="Arial Narrow" w:eastAsia="Arial Unicode MS" w:hAnsi="Arial Narrow" w:cs="Arial Narrow"/>
          <w:b/>
          <w:bCs/>
          <w:color w:val="000000"/>
        </w:rPr>
        <w:t>- Da</w:t>
      </w:r>
      <w:r>
        <w:rPr>
          <w:rFonts w:ascii="Arial Narrow" w:eastAsia="Arial Unicode MS" w:hAnsi="Arial Narrow" w:cs="Arial Narrow"/>
          <w:b/>
          <w:bCs/>
          <w:color w:val="000000"/>
          <w:spacing w:val="-3"/>
        </w:rPr>
        <w:t>t</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e</w:t>
      </w:r>
      <w:r>
        <w:rPr>
          <w:rFonts w:ascii="Arial Narrow" w:eastAsia="Arial Unicode MS" w:hAnsi="Arial Narrow" w:cs="Arial Narrow"/>
          <w:b/>
          <w:bCs/>
          <w:color w:val="000000"/>
        </w:rPr>
        <w:t>t heu</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rPr>
        <w:t>e</w:t>
      </w:r>
      <w:r>
        <w:rPr>
          <w:rFonts w:ascii="Arial Narrow" w:eastAsia="Arial Unicode MS" w:hAnsi="Arial Narrow" w:cs="Arial Narrow"/>
          <w:b/>
          <w:bCs/>
          <w:color w:val="000000"/>
          <w:spacing w:val="1"/>
        </w:rPr>
        <w:t xml:space="preserve"> l</w:t>
      </w:r>
      <w:r>
        <w:rPr>
          <w:rFonts w:ascii="Arial Narrow" w:eastAsia="Arial Unicode MS" w:hAnsi="Arial Narrow" w:cs="Arial Narrow"/>
          <w:b/>
          <w:bCs/>
          <w:color w:val="000000"/>
        </w:rPr>
        <w:t>i</w:t>
      </w:r>
      <w:r>
        <w:rPr>
          <w:rFonts w:ascii="Arial Narrow" w:eastAsia="Arial Unicode MS" w:hAnsi="Arial Narrow" w:cs="Arial Narrow"/>
          <w:b/>
          <w:bCs/>
          <w:color w:val="000000"/>
          <w:spacing w:val="-2"/>
        </w:rPr>
        <w:t>m</w:t>
      </w:r>
      <w:r>
        <w:rPr>
          <w:rFonts w:ascii="Arial Narrow" w:eastAsia="Arial Unicode MS" w:hAnsi="Arial Narrow" w:cs="Arial Narrow"/>
          <w:b/>
          <w:bCs/>
          <w:color w:val="000000"/>
        </w:rPr>
        <w:t>ites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é</w:t>
      </w:r>
      <w:r>
        <w:rPr>
          <w:rFonts w:ascii="Arial Narrow" w:eastAsia="Arial Unicode MS" w:hAnsi="Arial Narrow" w:cs="Arial Narrow"/>
          <w:b/>
          <w:bCs/>
          <w:color w:val="000000"/>
        </w:rPr>
        <w:t>pôt</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d</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of</w:t>
      </w:r>
      <w:r>
        <w:rPr>
          <w:rFonts w:ascii="Arial Narrow" w:eastAsia="Arial Unicode MS" w:hAnsi="Arial Narrow" w:cs="Arial Narrow"/>
          <w:b/>
          <w:bCs/>
          <w:color w:val="000000"/>
          <w:spacing w:val="-1"/>
        </w:rPr>
        <w:t>f</w:t>
      </w:r>
      <w:r>
        <w:rPr>
          <w:rFonts w:ascii="Arial Narrow" w:eastAsia="Arial Unicode MS" w:hAnsi="Arial Narrow" w:cs="Arial Narrow"/>
          <w:b/>
          <w:bCs/>
          <w:color w:val="000000"/>
        </w:rPr>
        <w:t>r</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p>
    <w:p w14:paraId="3385D0BA" w14:textId="77777777" w:rsidR="00FA5931" w:rsidRDefault="00FA5931" w:rsidP="00287561">
      <w:pPr>
        <w:widowControl w:val="0"/>
        <w:autoSpaceDE w:val="0"/>
        <w:autoSpaceDN w:val="0"/>
        <w:adjustRightInd w:val="0"/>
        <w:spacing w:after="0"/>
        <w:ind w:left="680" w:right="88" w:hanging="283"/>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ç</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mi</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st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ct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ge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ad</w:t>
      </w:r>
      <w:r>
        <w:rPr>
          <w:rFonts w:ascii="Arial Narrow" w:eastAsia="Arial Unicode MS" w:hAnsi="Arial Narrow" w:cs="Arial Narrow"/>
          <w:color w:val="000000"/>
          <w:spacing w:val="-3"/>
        </w:rPr>
        <w:t>mi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2"/>
        </w:rPr>
        <w:t>v</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spacing w:val="-3"/>
        </w:rPr>
        <w:t>li</w:t>
      </w:r>
      <w:r>
        <w:rPr>
          <w:rFonts w:ascii="Arial Narrow" w:eastAsia="Arial Unicode MS" w:hAnsi="Arial Narrow" w:cs="Arial Narrow"/>
          <w:color w:val="000000"/>
          <w:spacing w:val="-2"/>
        </w:rPr>
        <w:t>c</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cifiée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rPr>
        <w:t>u 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rd</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èg</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rticul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p>
    <w:p w14:paraId="2FA54332" w14:textId="77777777" w:rsidR="00FA5931" w:rsidRDefault="00FA5931" w:rsidP="00287561">
      <w:pPr>
        <w:widowControl w:val="0"/>
        <w:autoSpaceDE w:val="0"/>
        <w:autoSpaceDN w:val="0"/>
        <w:adjustRightInd w:val="0"/>
        <w:spacing w:after="0"/>
        <w:ind w:left="680" w:right="76" w:hanging="283"/>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istré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la</w:t>
      </w:r>
      <w:r>
        <w:rPr>
          <w:rFonts w:ascii="Arial Narrow" w:eastAsia="Arial Unicode MS" w:hAnsi="Arial Narrow" w:cs="Arial Narrow"/>
          <w:color w:val="000000"/>
          <w:spacing w:val="1"/>
        </w:rPr>
        <w:t>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’h</w:t>
      </w:r>
      <w:r>
        <w:rPr>
          <w:rFonts w:ascii="Arial Narrow" w:eastAsia="Arial Unicode MS" w:hAnsi="Arial Narrow" w:cs="Arial Narrow"/>
          <w:color w:val="000000"/>
          <w:spacing w:val="1"/>
        </w:rPr>
        <w:t>o</w:t>
      </w:r>
      <w:r>
        <w:rPr>
          <w:rFonts w:ascii="Arial Narrow" w:eastAsia="Arial Unicode MS" w:hAnsi="Arial Narrow" w:cs="Arial Narrow"/>
          <w:color w:val="000000"/>
        </w:rPr>
        <w:t>ro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 CO</w:t>
      </w:r>
      <w:r>
        <w:rPr>
          <w:rFonts w:ascii="Arial Narrow" w:eastAsia="Arial Unicode MS" w:hAnsi="Arial Narrow" w:cs="Arial Narrow"/>
          <w:color w:val="000000"/>
          <w:spacing w:val="1"/>
        </w:rPr>
        <w:t>LEP</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un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720F948D" w14:textId="77777777" w:rsidR="00FA5931" w:rsidRPr="00090277"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ho</w:t>
      </w:r>
      <w:r>
        <w:rPr>
          <w:rFonts w:ascii="Arial Narrow" w:eastAsia="Arial Unicode MS" w:hAnsi="Arial Narrow" w:cs="Arial Narrow"/>
          <w:color w:val="000000"/>
        </w:rPr>
        <w:t>ro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réf</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’h</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loc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1"/>
        </w:rPr>
        <w:t>M</w:t>
      </w:r>
      <w:r>
        <w:rPr>
          <w:rFonts w:ascii="Arial Narrow" w:eastAsia="Arial Unicode MS" w:hAnsi="Arial Narrow" w:cs="Arial Narrow"/>
          <w:color w:val="000000"/>
        </w:rPr>
        <w:t>T/UTC</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rPr>
        <w:t>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rPr>
        <w:t>le</w:t>
      </w:r>
    </w:p>
    <w:p w14:paraId="5AC2D8B0" w14:textId="77777777" w:rsidR="00FA5931" w:rsidRPr="00090277"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7FFFAE54" w14:textId="77777777" w:rsidR="00FA5931" w:rsidRDefault="00FA5931" w:rsidP="00287561">
      <w:pPr>
        <w:widowControl w:val="0"/>
        <w:autoSpaceDE w:val="0"/>
        <w:autoSpaceDN w:val="0"/>
        <w:adjustRightInd w:val="0"/>
        <w:spacing w:after="0"/>
        <w:ind w:left="680" w:right="90" w:hanging="283"/>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fix</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dd</w:t>
      </w:r>
      <w:r>
        <w:rPr>
          <w:rFonts w:ascii="Arial Narrow" w:eastAsia="Arial Unicode MS" w:hAnsi="Arial Narrow" w:cs="Arial Narrow"/>
          <w:color w:val="000000"/>
        </w:rPr>
        <w:t>itif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1</w:t>
      </w:r>
      <w:r>
        <w:rPr>
          <w:rFonts w:ascii="Arial Narrow" w:eastAsia="Arial Unicode MS" w:hAnsi="Arial Narrow" w:cs="Arial Narrow"/>
          <w:color w:val="000000"/>
        </w:rPr>
        <w:t>0</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 xml:space="preserve">ce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t</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ob</w:t>
      </w:r>
      <w:r>
        <w:rPr>
          <w:rFonts w:ascii="Arial Narrow" w:eastAsia="Arial Unicode MS" w:hAnsi="Arial Narrow" w:cs="Arial Narrow"/>
          <w:color w:val="000000"/>
          <w:spacing w:val="4"/>
        </w:rPr>
        <w:t>l</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ga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8"/>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gu</w:t>
      </w:r>
      <w:r>
        <w:rPr>
          <w:rFonts w:ascii="Arial Narrow" w:eastAsia="Arial Unicode MS" w:hAnsi="Arial Narrow" w:cs="Arial Narrow"/>
          <w:color w:val="000000"/>
        </w:rPr>
        <w:t>é</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initi</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ECFB6EB" w14:textId="77777777" w:rsidR="00FA5931" w:rsidRPr="00090277" w:rsidRDefault="00FA5931" w:rsidP="00287561">
      <w:pPr>
        <w:widowControl w:val="0"/>
        <w:autoSpaceDE w:val="0"/>
        <w:autoSpaceDN w:val="0"/>
        <w:adjustRightInd w:val="0"/>
        <w:spacing w:after="0"/>
        <w:ind w:left="396"/>
        <w:rPr>
          <w:rFonts w:ascii="Arial Narrow" w:eastAsia="Arial Unicode MS" w:hAnsi="Arial Narrow" w:cs="Arial Narrow"/>
          <w:color w:val="000000"/>
        </w:rPr>
      </w:pP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v</w:t>
      </w:r>
      <w:r>
        <w:rPr>
          <w:rFonts w:ascii="Arial Narrow" w:eastAsia="Arial Unicode MS" w:hAnsi="Arial Narrow" w:cs="Arial Narrow"/>
          <w:color w:val="000000"/>
          <w:spacing w:val="1"/>
        </w:rPr>
        <w:t>o</w:t>
      </w:r>
      <w:r>
        <w:rPr>
          <w:rFonts w:ascii="Arial Narrow" w:eastAsia="Arial Unicode MS" w:hAnsi="Arial Narrow" w:cs="Arial Narrow"/>
          <w:color w:val="000000"/>
        </w:rPr>
        <w:t>ie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p>
    <w:p w14:paraId="51A90626" w14:textId="77777777" w:rsidR="00FA5931" w:rsidRPr="002B02DE" w:rsidRDefault="00FA5931" w:rsidP="00287561">
      <w:pPr>
        <w:widowControl w:val="0"/>
        <w:autoSpaceDE w:val="0"/>
        <w:autoSpaceDN w:val="0"/>
        <w:adjustRightInd w:val="0"/>
        <w:spacing w:after="0"/>
        <w:ind w:left="680"/>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insi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r</w:t>
      </w:r>
      <w:r>
        <w:rPr>
          <w:rFonts w:ascii="Arial Narrow" w:eastAsia="Arial Unicode MS" w:hAnsi="Arial Narrow" w:cs="Arial Narrow"/>
          <w:color w:val="000000"/>
          <w:spacing w:val="-2"/>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5C5DC328" w14:textId="77777777" w:rsidR="00FA5931" w:rsidRPr="00090277" w:rsidRDefault="00FA5931" w:rsidP="00287561">
      <w:pPr>
        <w:widowControl w:val="0"/>
        <w:autoSpaceDE w:val="0"/>
        <w:autoSpaceDN w:val="0"/>
        <w:adjustRightInd w:val="0"/>
        <w:spacing w:after="0"/>
        <w:ind w:left="113" w:right="7225"/>
        <w:rPr>
          <w:rFonts w:ascii="Arial Narrow" w:eastAsia="Arial Unicode MS" w:hAnsi="Arial Narrow" w:cs="Arial Narrow"/>
          <w:color w:val="000000"/>
        </w:rPr>
      </w:pPr>
      <w:r>
        <w:rPr>
          <w:rFonts w:ascii="Arial Narrow" w:eastAsia="Arial Unicode MS" w:hAnsi="Arial Narrow" w:cs="Arial Narrow"/>
          <w:b/>
          <w:bCs/>
          <w:color w:val="000000"/>
          <w:spacing w:val="1"/>
        </w:rPr>
        <w:t>22</w:t>
      </w:r>
      <w:r>
        <w:rPr>
          <w:rFonts w:ascii="Arial Narrow" w:eastAsia="Arial Unicode MS" w:hAnsi="Arial Narrow" w:cs="Arial Narrow"/>
          <w:b/>
          <w:bCs/>
          <w:color w:val="000000"/>
        </w:rPr>
        <w:t xml:space="preserve">.2 : </w:t>
      </w:r>
      <w:r>
        <w:rPr>
          <w:rFonts w:ascii="Arial Narrow" w:eastAsia="Arial Unicode MS" w:hAnsi="Arial Narrow" w:cs="Arial Narrow"/>
          <w:b/>
          <w:bCs/>
          <w:color w:val="000000"/>
          <w:spacing w:val="-1"/>
        </w:rPr>
        <w:t>M</w:t>
      </w:r>
      <w:r>
        <w:rPr>
          <w:rFonts w:ascii="Arial Narrow" w:eastAsia="Arial Unicode MS" w:hAnsi="Arial Narrow" w:cs="Arial Narrow"/>
          <w:b/>
          <w:bCs/>
          <w:color w:val="000000"/>
        </w:rPr>
        <w:t>ode</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 xml:space="preserve">de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oum</w:t>
      </w:r>
      <w:r>
        <w:rPr>
          <w:rFonts w:ascii="Arial Narrow" w:eastAsia="Arial Unicode MS" w:hAnsi="Arial Narrow" w:cs="Arial Narrow"/>
          <w:b/>
          <w:bCs/>
          <w:color w:val="000000"/>
          <w:spacing w:val="-2"/>
        </w:rPr>
        <w:t>i</w:t>
      </w:r>
      <w:r>
        <w:rPr>
          <w:rFonts w:ascii="Arial Narrow" w:eastAsia="Arial Unicode MS" w:hAnsi="Arial Narrow" w:cs="Arial Narrow"/>
          <w:b/>
          <w:bCs/>
          <w:color w:val="000000"/>
          <w:spacing w:val="1"/>
        </w:rPr>
        <w:t>ss</w:t>
      </w:r>
      <w:r>
        <w:rPr>
          <w:rFonts w:ascii="Arial Narrow" w:eastAsia="Arial Unicode MS" w:hAnsi="Arial Narrow" w:cs="Arial Narrow"/>
          <w:b/>
          <w:bCs/>
          <w:color w:val="000000"/>
        </w:rPr>
        <w:t>i</w:t>
      </w:r>
      <w:r>
        <w:rPr>
          <w:rFonts w:ascii="Arial Narrow" w:eastAsia="Arial Unicode MS" w:hAnsi="Arial Narrow" w:cs="Arial Narrow"/>
          <w:b/>
          <w:bCs/>
          <w:color w:val="000000"/>
          <w:spacing w:val="-2"/>
        </w:rPr>
        <w:t>o</w:t>
      </w:r>
      <w:r>
        <w:rPr>
          <w:rFonts w:ascii="Arial Narrow" w:eastAsia="Arial Unicode MS" w:hAnsi="Arial Narrow" w:cs="Arial Narrow"/>
          <w:b/>
          <w:bCs/>
          <w:color w:val="000000"/>
        </w:rPr>
        <w:t>n</w:t>
      </w:r>
    </w:p>
    <w:p w14:paraId="1414D031" w14:textId="77777777" w:rsidR="00FA5931" w:rsidRPr="00090277" w:rsidRDefault="00FA5931" w:rsidP="00287561">
      <w:pPr>
        <w:widowControl w:val="0"/>
        <w:autoSpaceDE w:val="0"/>
        <w:autoSpaceDN w:val="0"/>
        <w:adjustRightInd w:val="0"/>
        <w:spacing w:after="0"/>
        <w:ind w:left="113" w:right="5823"/>
        <w:rPr>
          <w:rFonts w:ascii="Arial Narrow" w:eastAsia="Arial Unicode MS" w:hAnsi="Arial Narrow" w:cs="Arial Narrow"/>
          <w:color w:val="000000"/>
        </w:rPr>
      </w:pPr>
      <w:r>
        <w:rPr>
          <w:rFonts w:ascii="Arial Narrow" w:eastAsia="Arial Unicode MS" w:hAnsi="Arial Narrow" w:cs="Arial Narrow"/>
          <w:color w:val="000000"/>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7D83A889" w14:textId="77777777" w:rsidR="00FA5931" w:rsidRPr="00090277"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n</w:t>
      </w:r>
      <w:r>
        <w:rPr>
          <w:rFonts w:ascii="Arial Narrow" w:eastAsia="Arial Unicode MS" w:hAnsi="Arial Narrow" w:cs="Arial Narrow"/>
          <w:color w:val="000000"/>
        </w:rPr>
        <w:t>l</w:t>
      </w:r>
      <w:r>
        <w:rPr>
          <w:rFonts w:ascii="Arial Narrow" w:eastAsia="Arial Unicode MS" w:hAnsi="Arial Narrow" w:cs="Arial Narrow"/>
          <w:color w:val="000000"/>
          <w:spacing w:val="-1"/>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cet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p>
    <w:p w14:paraId="3EE58D93" w14:textId="77777777" w:rsidR="00FA5931" w:rsidRPr="00090277"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rPr>
        <w:t>Co</w:t>
      </w:r>
      <w:r>
        <w:rPr>
          <w:rFonts w:ascii="Arial Narrow" w:eastAsia="Arial Unicode MS" w:hAnsi="Arial Narrow" w:cs="Arial Narrow"/>
          <w:color w:val="000000"/>
          <w:spacing w:val="1"/>
        </w:rPr>
        <w:t>n</w:t>
      </w:r>
      <w:r>
        <w:rPr>
          <w:rFonts w:ascii="Arial Narrow" w:eastAsia="Arial Unicode MS" w:hAnsi="Arial Narrow" w:cs="Arial Narrow"/>
          <w:color w:val="000000"/>
        </w:rPr>
        <w:t>tract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07751959" w14:textId="77777777" w:rsidR="00FA5931" w:rsidRPr="00090277"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rPr>
        <w:t>Hors 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flin</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rs l</w:t>
      </w:r>
      <w:r>
        <w:rPr>
          <w:rFonts w:ascii="Arial Narrow" w:eastAsia="Arial Unicode MS" w:hAnsi="Arial Narrow" w:cs="Arial Narrow"/>
          <w:color w:val="000000"/>
          <w:spacing w:val="-1"/>
        </w:rPr>
        <w:t>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cet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p>
    <w:p w14:paraId="325A0FC0" w14:textId="77777777" w:rsidR="00FA5931" w:rsidRPr="00090277" w:rsidRDefault="00FA5931" w:rsidP="00287561">
      <w:pPr>
        <w:widowControl w:val="0"/>
        <w:autoSpaceDE w:val="0"/>
        <w:autoSpaceDN w:val="0"/>
        <w:adjustRightInd w:val="0"/>
        <w:spacing w:after="0"/>
        <w:ind w:left="833"/>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p>
    <w:p w14:paraId="441AF6DE" w14:textId="77777777" w:rsidR="00FA5931" w:rsidRPr="00674630" w:rsidRDefault="00FA5931" w:rsidP="00287561">
      <w:pPr>
        <w:widowControl w:val="0"/>
        <w:tabs>
          <w:tab w:val="left" w:pos="820"/>
        </w:tabs>
        <w:autoSpaceDE w:val="0"/>
        <w:autoSpaceDN w:val="0"/>
        <w:adjustRightInd w:val="0"/>
        <w:spacing w:after="0"/>
        <w:ind w:left="473"/>
        <w:rPr>
          <w:rFonts w:ascii="Arial Narrow" w:eastAsia="Arial Unicode MS" w:hAnsi="Arial Narrow" w:cs="Arial Narrow"/>
          <w:color w:val="000000"/>
        </w:rPr>
      </w:pPr>
      <w:r>
        <w:rPr>
          <w:rFonts w:ascii="Arial" w:eastAsia="Arial Unicode MS" w:hAnsi="Arial" w:cs="Arial"/>
          <w:color w:val="000000"/>
        </w:rPr>
        <w:t>-</w:t>
      </w:r>
      <w:r>
        <w:rPr>
          <w:rFonts w:ascii="Arial" w:eastAsia="Arial Unicode MS" w:hAnsi="Arial" w:cs="Arial"/>
          <w:color w:val="000000"/>
        </w:rPr>
        <w:tab/>
      </w:r>
      <w:r>
        <w:rPr>
          <w:rFonts w:ascii="Arial Narrow" w:eastAsia="Arial Unicode MS" w:hAnsi="Arial Narrow" w:cs="Arial Narrow"/>
          <w:color w:val="000000"/>
        </w:rPr>
        <w:t>En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rPr>
        <w:t>rs 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flin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x mo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is, il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ssible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 en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ho</w:t>
      </w:r>
      <w:r>
        <w:rPr>
          <w:rFonts w:ascii="Arial Narrow" w:eastAsia="Arial Unicode MS" w:hAnsi="Arial Narrow" w:cs="Arial Narrow"/>
          <w:color w:val="000000"/>
        </w:rPr>
        <w:t>rs 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p>
    <w:p w14:paraId="597D6C60" w14:textId="77777777" w:rsidR="00FA5931" w:rsidRPr="00090277" w:rsidRDefault="00FA5931" w:rsidP="00287561">
      <w:pPr>
        <w:widowControl w:val="0"/>
        <w:autoSpaceDE w:val="0"/>
        <w:autoSpaceDN w:val="0"/>
        <w:adjustRightInd w:val="0"/>
        <w:spacing w:after="0"/>
        <w:ind w:left="113" w:right="369"/>
        <w:rPr>
          <w:rFonts w:ascii="Arial Narrow" w:eastAsia="Arial Unicode MS" w:hAnsi="Arial Narrow" w:cs="Arial Narrow"/>
          <w:color w:val="000000"/>
        </w:rPr>
      </w:pPr>
      <w:r>
        <w:rPr>
          <w:rFonts w:ascii="Arial Narrow" w:eastAsia="Arial Unicode MS" w:hAnsi="Arial Narrow" w:cs="Arial Narrow"/>
          <w:b/>
          <w:bCs/>
          <w:color w:val="000000"/>
          <w:u w:val="single"/>
        </w:rPr>
        <w:t>NB</w:t>
      </w:r>
      <w:r>
        <w:rPr>
          <w:rFonts w:ascii="Arial Narrow" w:eastAsia="Arial Unicode MS" w:hAnsi="Arial Narrow" w:cs="Arial Narrow"/>
          <w:b/>
          <w:bCs/>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de</w:t>
      </w:r>
      <w:r>
        <w:rPr>
          <w:rFonts w:ascii="Arial Narrow" w:eastAsia="Arial Unicode MS" w:hAnsi="Arial Narrow" w:cs="Arial Narrow"/>
          <w:color w:val="000000"/>
        </w:rPr>
        <w:t>s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 crypt</w:t>
      </w:r>
      <w:r>
        <w:rPr>
          <w:rFonts w:ascii="Arial Narrow" w:eastAsia="Arial Unicode MS" w:hAnsi="Arial Narrow" w:cs="Arial Narrow"/>
          <w:color w:val="000000"/>
          <w:spacing w:val="1"/>
        </w:rPr>
        <w:t>é</w:t>
      </w:r>
      <w:r>
        <w:rPr>
          <w:rFonts w:ascii="Arial Narrow" w:eastAsia="Arial Unicode MS" w:hAnsi="Arial Narrow" w:cs="Arial Narrow"/>
          <w:color w:val="000000"/>
        </w:rPr>
        <w:t>s c</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à</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1"/>
        </w:rPr>
        <w:t>l</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rPr>
        <w:t>le.</w:t>
      </w:r>
    </w:p>
    <w:p w14:paraId="3BB394E3" w14:textId="77777777" w:rsidR="00FA5931" w:rsidRDefault="00FA5931" w:rsidP="00287561">
      <w:pPr>
        <w:widowControl w:val="0"/>
        <w:tabs>
          <w:tab w:val="left" w:pos="1520"/>
        </w:tabs>
        <w:autoSpaceDE w:val="0"/>
        <w:autoSpaceDN w:val="0"/>
        <w:adjustRightInd w:val="0"/>
        <w:spacing w:after="0"/>
        <w:ind w:left="113" w:right="646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3</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 xml:space="preserve">rs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z w:val="28"/>
          <w:szCs w:val="28"/>
        </w:rPr>
        <w:t>i</w:t>
      </w:r>
    </w:p>
    <w:p w14:paraId="7363A586" w14:textId="77777777" w:rsidR="00FA5931" w:rsidRPr="00090277"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s</w:t>
      </w:r>
      <w:r>
        <w:rPr>
          <w:rFonts w:ascii="Arial Narrow" w:eastAsia="Arial Unicode MS" w:hAnsi="Arial Narrow" w:cs="Arial Narrow"/>
          <w:color w:val="000000"/>
          <w:spacing w:val="1"/>
        </w:rPr>
        <w:t>e</w:t>
      </w:r>
      <w:r>
        <w:rPr>
          <w:rFonts w:ascii="Arial Narrow" w:eastAsia="Arial Unicode MS" w:hAnsi="Arial Narrow" w:cs="Arial Narrow"/>
          <w:color w:val="000000"/>
        </w:rPr>
        <w:t>rv</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p>
    <w:p w14:paraId="50D1F672" w14:textId="77777777" w:rsidR="00FA5931" w:rsidRPr="002B02DE" w:rsidRDefault="00FA5931" w:rsidP="00287561">
      <w:pPr>
        <w:widowControl w:val="0"/>
        <w:autoSpaceDE w:val="0"/>
        <w:autoSpaceDN w:val="0"/>
        <w:adjustRightInd w:val="0"/>
        <w:spacing w:after="0"/>
        <w:ind w:left="113" w:right="1255"/>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ab</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ap</w:t>
      </w:r>
      <w:r>
        <w:rPr>
          <w:rFonts w:ascii="Arial Narrow" w:eastAsia="Arial Unicode MS" w:hAnsi="Arial Narrow" w:cs="Arial Narrow"/>
          <w:color w:val="000000"/>
        </w:rPr>
        <w:t>rès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re l</w:t>
      </w:r>
      <w:r>
        <w:rPr>
          <w:rFonts w:ascii="Arial Narrow" w:eastAsia="Arial Unicode MS" w:hAnsi="Arial Narrow" w:cs="Arial Narrow"/>
          <w:color w:val="000000"/>
          <w:spacing w:val="-1"/>
        </w:rPr>
        <w:t>im</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f</w:t>
      </w:r>
      <w:r>
        <w:rPr>
          <w:rFonts w:ascii="Arial Narrow" w:eastAsia="Arial Unicode MS" w:hAnsi="Arial Narrow" w:cs="Arial Narrow"/>
          <w:color w:val="000000"/>
        </w:rPr>
        <w:t>ixé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21E85B7E" w14:textId="77777777" w:rsidR="00FA5931" w:rsidRDefault="00FA5931" w:rsidP="00287561">
      <w:pPr>
        <w:widowControl w:val="0"/>
        <w:tabs>
          <w:tab w:val="left" w:pos="1520"/>
        </w:tabs>
        <w:autoSpaceDE w:val="0"/>
        <w:autoSpaceDN w:val="0"/>
        <w:adjustRightInd w:val="0"/>
        <w:spacing w:after="0"/>
        <w:ind w:left="113" w:right="3345"/>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4</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s</w:t>
      </w:r>
      <w:r>
        <w:rPr>
          <w:rFonts w:ascii="Arial Narrow" w:eastAsia="Arial Unicode MS" w:hAnsi="Arial Narrow" w:cs="Arial Narrow"/>
          <w:b/>
          <w:bCs/>
          <w:color w:val="000000"/>
          <w:spacing w:val="1"/>
          <w:sz w:val="28"/>
          <w:szCs w:val="28"/>
        </w:rPr>
        <w:t>ub</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tu</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et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z w:val="28"/>
          <w:szCs w:val="28"/>
        </w:rPr>
        <w:t>tr</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p>
    <w:p w14:paraId="6A0AAFB6" w14:textId="77777777" w:rsidR="00FA5931" w:rsidRPr="00090277" w:rsidRDefault="00FA5931" w:rsidP="00287561">
      <w:pPr>
        <w:widowControl w:val="0"/>
        <w:tabs>
          <w:tab w:val="left" w:pos="1520"/>
        </w:tabs>
        <w:autoSpaceDE w:val="0"/>
        <w:autoSpaceDN w:val="0"/>
        <w:adjustRightInd w:val="0"/>
        <w:spacing w:after="0"/>
        <w:ind w:left="113" w:right="3345"/>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our 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oumi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ions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rPr>
        <w:t>ho</w:t>
      </w:r>
      <w:r>
        <w:rPr>
          <w:rFonts w:ascii="Arial Narrow" w:eastAsia="Arial Unicode MS" w:hAnsi="Arial Narrow" w:cs="Arial Narrow"/>
          <w:b/>
          <w:bCs/>
          <w:color w:val="000000"/>
          <w:spacing w:val="-2"/>
        </w:rPr>
        <w:t>r</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l</w:t>
      </w:r>
      <w:r>
        <w:rPr>
          <w:rFonts w:ascii="Arial Narrow" w:eastAsia="Arial Unicode MS" w:hAnsi="Arial Narrow" w:cs="Arial Narrow"/>
          <w:b/>
          <w:bCs/>
          <w:color w:val="000000"/>
        </w:rPr>
        <w:t>ign</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w:t>
      </w:r>
    </w:p>
    <w:p w14:paraId="3703C923"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.1</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ifier,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remp</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tirer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reç</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è</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e</w:t>
      </w:r>
      <w:r>
        <w:rPr>
          <w:rFonts w:ascii="Arial Narrow" w:eastAsia="Arial Unicode MS" w:hAnsi="Arial Narrow" w:cs="Arial Narrow"/>
          <w:color w:val="000000"/>
          <w:spacing w:val="9"/>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rPr>
        <w:t>i</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Lad</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20</w:t>
      </w:r>
      <w:r>
        <w:rPr>
          <w:rFonts w:ascii="Arial Narrow" w:eastAsia="Arial Unicode MS" w:hAnsi="Arial Narrow" w:cs="Arial Narrow"/>
          <w:color w:val="000000"/>
          <w:spacing w:val="-2"/>
        </w:rPr>
        <w:t>.</w:t>
      </w:r>
      <w:r>
        <w:rPr>
          <w:rFonts w:ascii="Arial Narrow" w:eastAsia="Arial Unicode MS" w:hAnsi="Arial Narrow" w:cs="Arial Narrow"/>
          <w:color w:val="000000"/>
        </w:rPr>
        <w:t>2</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AO.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ion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ê</w:t>
      </w:r>
      <w:r>
        <w:rPr>
          <w:rFonts w:ascii="Arial Narrow" w:eastAsia="Arial Unicode MS" w:hAnsi="Arial Narrow" w:cs="Arial Narrow"/>
          <w:color w:val="000000"/>
        </w:rPr>
        <w:t>tre j</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ive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 c</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E</w:t>
      </w:r>
      <w:r>
        <w:rPr>
          <w:rFonts w:ascii="Arial Narrow" w:eastAsia="Arial Unicode MS" w:hAnsi="Arial Narrow" w:cs="Arial Narrow"/>
          <w:color w:val="000000"/>
        </w:rPr>
        <w:t>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OFFRE DE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REMP</w:t>
      </w:r>
      <w:r>
        <w:rPr>
          <w:rFonts w:ascii="Arial Narrow" w:eastAsia="Arial Unicode MS" w:hAnsi="Arial Narrow" w:cs="Arial Narrow"/>
          <w:color w:val="000000"/>
          <w:spacing w:val="1"/>
        </w:rPr>
        <w:t>LA</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E</w:t>
      </w:r>
      <w:r>
        <w:rPr>
          <w:rFonts w:ascii="Arial Narrow" w:eastAsia="Arial Unicode MS" w:hAnsi="Arial Narrow" w:cs="Arial Narrow"/>
          <w:color w:val="000000"/>
        </w:rPr>
        <w:t>NT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ODIFICATI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w:t>
      </w:r>
    </w:p>
    <w:p w14:paraId="27480C66"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.2</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p</w:t>
      </w:r>
      <w:r>
        <w:rPr>
          <w:rFonts w:ascii="Arial Narrow" w:eastAsia="Arial Unicode MS" w:hAnsi="Arial Narrow" w:cs="Arial Narrow"/>
          <w:color w:val="000000"/>
          <w:spacing w:val="6"/>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rPr>
        <w:t>io</w:t>
      </w:r>
      <w:r>
        <w:rPr>
          <w:rFonts w:ascii="Arial Narrow" w:eastAsia="Arial Unicode MS" w:hAnsi="Arial Narrow" w:cs="Arial Narrow"/>
          <w:color w:val="000000"/>
          <w:spacing w:val="1"/>
        </w:rPr>
        <w:t>nn</w:t>
      </w:r>
      <w:r>
        <w:rPr>
          <w:rFonts w:ascii="Arial Narrow" w:eastAsia="Arial Unicode MS" w:hAnsi="Arial Narrow" w:cs="Arial Narrow"/>
          <w:color w:val="000000"/>
          <w:spacing w:val="3"/>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a</w:t>
      </w:r>
      <w:r>
        <w:rPr>
          <w:rFonts w:ascii="Arial Narrow" w:eastAsia="Arial Unicode MS" w:hAnsi="Arial Narrow" w:cs="Arial Narrow"/>
          <w:color w:val="000000"/>
        </w:rPr>
        <w:t>ré</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q</w:t>
      </w:r>
      <w:r>
        <w:rPr>
          <w:rFonts w:ascii="Arial Narrow" w:eastAsia="Arial Unicode MS" w:hAnsi="Arial Narrow" w:cs="Arial Narrow"/>
          <w:color w:val="000000"/>
          <w:spacing w:val="8"/>
        </w:rPr>
        <w:t>ué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o</w:t>
      </w:r>
      <w:r>
        <w:rPr>
          <w:rFonts w:ascii="Arial Narrow" w:eastAsia="Arial Unicode MS" w:hAnsi="Arial Narrow" w:cs="Arial Narrow"/>
          <w:color w:val="000000"/>
          <w:spacing w:val="2"/>
        </w:rPr>
        <w:t>y</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rm</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w:t>
      </w:r>
      <w:r>
        <w:rPr>
          <w:rFonts w:ascii="Arial Narrow" w:eastAsia="Arial Unicode MS" w:hAnsi="Arial Narrow" w:cs="Arial Narrow"/>
          <w:color w:val="000000"/>
          <w:spacing w:val="9"/>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u</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1</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retra</w:t>
      </w:r>
      <w:r>
        <w:rPr>
          <w:rFonts w:ascii="Arial Narrow" w:eastAsia="Arial Unicode MS" w:hAnsi="Arial Narrow" w:cs="Arial Narrow"/>
          <w:color w:val="000000"/>
          <w:spacing w:val="-3"/>
        </w:rPr>
        <w:t>i</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ga</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tifié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fix</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pô</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12105FE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.3</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6"/>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24</w:t>
      </w:r>
      <w:r>
        <w:rPr>
          <w:rFonts w:ascii="Arial Narrow" w:eastAsia="Arial Unicode MS" w:hAnsi="Arial Narrow" w:cs="Arial Narrow"/>
          <w:color w:val="000000"/>
        </w:rPr>
        <w:t>.1</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 ret</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s 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rtes.</w:t>
      </w:r>
    </w:p>
    <w:p w14:paraId="193ADE68"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b/>
          <w:bCs/>
          <w:color w:val="000000"/>
          <w:spacing w:val="1"/>
        </w:rPr>
        <w:t>24</w:t>
      </w:r>
      <w:r>
        <w:rPr>
          <w:rFonts w:ascii="Arial Narrow" w:eastAsia="Arial Unicode MS" w:hAnsi="Arial Narrow" w:cs="Arial Narrow"/>
          <w:b/>
          <w:bCs/>
          <w:color w:val="000000"/>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A</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u</w:t>
      </w:r>
      <w:r>
        <w:rPr>
          <w:rFonts w:ascii="Arial Narrow" w:eastAsia="Arial Unicode MS" w:hAnsi="Arial Narrow" w:cs="Arial Narrow"/>
          <w:color w:val="000000"/>
          <w:spacing w:val="7"/>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e</w:t>
      </w:r>
      <w:r>
        <w:rPr>
          <w:rFonts w:ascii="Arial Narrow" w:eastAsia="Arial Unicode MS" w:hAnsi="Arial Narrow" w:cs="Arial Narrow"/>
          <w:color w:val="000000"/>
          <w:spacing w:val="4"/>
        </w:rPr>
        <w:t>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ê</w:t>
      </w:r>
      <w:r>
        <w:rPr>
          <w:rFonts w:ascii="Arial Narrow" w:eastAsia="Arial Unicode MS" w:hAnsi="Arial Narrow" w:cs="Arial Narrow"/>
          <w:color w:val="000000"/>
          <w:spacing w:val="5"/>
        </w:rPr>
        <w:t>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ir</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an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en</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m</w:t>
      </w:r>
      <w:r>
        <w:rPr>
          <w:rFonts w:ascii="Arial Narrow" w:eastAsia="Arial Unicode MS" w:hAnsi="Arial Narrow" w:cs="Arial Narrow"/>
          <w:color w:val="000000"/>
        </w:rPr>
        <w:t>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ô</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et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w:t>
      </w:r>
      <w:r>
        <w:rPr>
          <w:rFonts w:ascii="Arial Narrow" w:eastAsia="Arial Unicode MS" w:hAnsi="Arial Narrow" w:cs="Arial Narrow"/>
          <w:color w:val="000000"/>
          <w:spacing w:val="-2"/>
        </w:rPr>
        <w:t>f</w:t>
      </w:r>
      <w:r>
        <w:rPr>
          <w:rFonts w:ascii="Arial Narrow" w:eastAsia="Arial Unicode MS" w:hAnsi="Arial Narrow" w:cs="Arial Narrow"/>
          <w:color w:val="000000"/>
        </w:rPr>
        <w:t>iée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è</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retrait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7"/>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traine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fisc</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17</w:t>
      </w:r>
      <w:r>
        <w:rPr>
          <w:rFonts w:ascii="Arial Narrow" w:eastAsia="Arial Unicode MS" w:hAnsi="Arial Narrow" w:cs="Arial Narrow"/>
          <w:color w:val="000000"/>
          <w:spacing w:val="-2"/>
        </w:rPr>
        <w:t>.</w:t>
      </w:r>
      <w:r>
        <w:rPr>
          <w:rFonts w:ascii="Arial Narrow" w:eastAsia="Arial Unicode MS" w:hAnsi="Arial Narrow" w:cs="Arial Narrow"/>
          <w:color w:val="000000"/>
        </w:rPr>
        <w:t>7</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p>
    <w:p w14:paraId="027300F2" w14:textId="77777777" w:rsidR="00FA5931" w:rsidRPr="00090277" w:rsidRDefault="00FA5931" w:rsidP="00287561">
      <w:pPr>
        <w:widowControl w:val="0"/>
        <w:autoSpaceDE w:val="0"/>
        <w:autoSpaceDN w:val="0"/>
        <w:adjustRightInd w:val="0"/>
        <w:spacing w:after="0"/>
        <w:ind w:left="113" w:right="6823"/>
        <w:rPr>
          <w:rFonts w:ascii="Arial Narrow" w:eastAsia="Arial Unicode MS" w:hAnsi="Arial Narrow" w:cs="Arial Narrow"/>
          <w:color w:val="000000"/>
        </w:rPr>
      </w:pPr>
      <w:r>
        <w:rPr>
          <w:rFonts w:ascii="Arial Narrow" w:eastAsia="Arial Unicode MS" w:hAnsi="Arial Narrow" w:cs="Arial Narrow"/>
          <w:b/>
          <w:bCs/>
          <w:color w:val="000000"/>
          <w:spacing w:val="1"/>
        </w:rPr>
        <w:t>P</w:t>
      </w:r>
      <w:r>
        <w:rPr>
          <w:rFonts w:ascii="Arial Narrow" w:eastAsia="Arial Unicode MS" w:hAnsi="Arial Narrow" w:cs="Arial Narrow"/>
          <w:b/>
          <w:bCs/>
          <w:color w:val="000000"/>
        </w:rPr>
        <w:t>our l</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oumi</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spacing w:val="1"/>
        </w:rPr>
        <w:t>s</w:t>
      </w:r>
      <w:r>
        <w:rPr>
          <w:rFonts w:ascii="Arial Narrow" w:eastAsia="Arial Unicode MS" w:hAnsi="Arial Narrow" w:cs="Arial Narrow"/>
          <w:b/>
          <w:bCs/>
          <w:color w:val="000000"/>
        </w:rPr>
        <w:t>ions</w:t>
      </w:r>
      <w:r>
        <w:rPr>
          <w:rFonts w:ascii="Arial Narrow" w:eastAsia="Arial Unicode MS" w:hAnsi="Arial Narrow" w:cs="Arial Narrow"/>
          <w:b/>
          <w:bCs/>
          <w:color w:val="000000"/>
          <w:spacing w:val="-1"/>
        </w:rPr>
        <w:t xml:space="preserve"> </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 xml:space="preserve">n </w:t>
      </w:r>
      <w:r>
        <w:rPr>
          <w:rFonts w:ascii="Arial Narrow" w:eastAsia="Arial Unicode MS" w:hAnsi="Arial Narrow" w:cs="Arial Narrow"/>
          <w:b/>
          <w:bCs/>
          <w:color w:val="000000"/>
          <w:spacing w:val="-2"/>
        </w:rPr>
        <w:t>l</w:t>
      </w:r>
      <w:r>
        <w:rPr>
          <w:rFonts w:ascii="Arial Narrow" w:eastAsia="Arial Unicode MS" w:hAnsi="Arial Narrow" w:cs="Arial Narrow"/>
          <w:b/>
          <w:bCs/>
          <w:color w:val="000000"/>
        </w:rPr>
        <w:t>ign</w:t>
      </w:r>
      <w:r>
        <w:rPr>
          <w:rFonts w:ascii="Arial Narrow" w:eastAsia="Arial Unicode MS" w:hAnsi="Arial Narrow" w:cs="Arial Narrow"/>
          <w:b/>
          <w:bCs/>
          <w:color w:val="000000"/>
          <w:spacing w:val="1"/>
        </w:rPr>
        <w:t>e</w:t>
      </w:r>
      <w:r>
        <w:rPr>
          <w:rFonts w:ascii="Arial Narrow" w:eastAsia="Arial Unicode MS" w:hAnsi="Arial Narrow" w:cs="Arial Narrow"/>
          <w:b/>
          <w:bCs/>
          <w:color w:val="000000"/>
        </w:rPr>
        <w:t>,</w:t>
      </w:r>
    </w:p>
    <w:p w14:paraId="10F7EA21" w14:textId="77777777" w:rsidR="00FA5931" w:rsidRPr="00090277" w:rsidRDefault="00FA5931" w:rsidP="00287561">
      <w:pPr>
        <w:widowControl w:val="0"/>
        <w:autoSpaceDE w:val="0"/>
        <w:autoSpaceDN w:val="0"/>
        <w:adjustRightInd w:val="0"/>
        <w:spacing w:after="0"/>
        <w:ind w:left="113" w:right="171"/>
        <w:rPr>
          <w:rFonts w:ascii="Arial Narrow" w:eastAsia="Arial Unicode MS" w:hAnsi="Arial Narrow" w:cs="Arial Narrow"/>
          <w:color w:val="000000"/>
        </w:rPr>
      </w:pPr>
      <w:r>
        <w:rPr>
          <w:rFonts w:ascii="Arial Narrow" w:eastAsia="Arial Unicode MS" w:hAnsi="Arial Narrow" w:cs="Arial Narrow"/>
          <w:color w:val="000000"/>
          <w:spacing w:val="1"/>
        </w:rPr>
        <w:t>24</w:t>
      </w:r>
      <w:r>
        <w:rPr>
          <w:rFonts w:ascii="Arial Narrow" w:eastAsia="Arial Unicode MS" w:hAnsi="Arial Narrow" w:cs="Arial Narrow"/>
          <w:color w:val="000000"/>
        </w:rPr>
        <w:t>.5</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sie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p>
    <w:p w14:paraId="11DDBFE5" w14:textId="77777777" w:rsidR="00FA5931" w:rsidRDefault="00FA5931" w:rsidP="00287561">
      <w:pPr>
        <w:widowControl w:val="0"/>
        <w:autoSpaceDE w:val="0"/>
        <w:autoSpaceDN w:val="0"/>
        <w:adjustRightInd w:val="0"/>
        <w:spacing w:after="0"/>
        <w:ind w:left="113" w:right="179"/>
        <w:rPr>
          <w:rFonts w:ascii="Arial Narrow" w:eastAsia="Arial Unicode MS" w:hAnsi="Arial Narrow" w:cs="Arial Narrow"/>
          <w:color w:val="000000"/>
        </w:rPr>
      </w:pP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heu</w:t>
      </w:r>
      <w:r>
        <w:rPr>
          <w:rFonts w:ascii="Arial Narrow" w:eastAsia="Arial Unicode MS" w:hAnsi="Arial Narrow" w:cs="Arial Narrow"/>
          <w:color w:val="000000"/>
        </w:rPr>
        <w:t>re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im</w:t>
      </w:r>
      <w:r>
        <w:rPr>
          <w:rFonts w:ascii="Arial Narrow" w:eastAsia="Arial Unicode MS" w:hAnsi="Arial Narrow" w:cs="Arial Narrow"/>
          <w:color w:val="000000"/>
        </w:rPr>
        <w:t>ite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rnière</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ivée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p>
    <w:p w14:paraId="03177EC0" w14:textId="77777777" w:rsidR="00FA5931" w:rsidRPr="00090277" w:rsidRDefault="00FA5931" w:rsidP="00287561">
      <w:pPr>
        <w:widowControl w:val="0"/>
        <w:autoSpaceDE w:val="0"/>
        <w:autoSpaceDN w:val="0"/>
        <w:adjustRightInd w:val="0"/>
        <w:spacing w:after="0"/>
        <w:ind w:left="113" w:right="192"/>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lors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p>
    <w:p w14:paraId="376634F6" w14:textId="77777777" w:rsidR="00FA5931" w:rsidRPr="00090277" w:rsidRDefault="00FA5931" w:rsidP="00287561">
      <w:pPr>
        <w:widowControl w:val="0"/>
        <w:autoSpaceDE w:val="0"/>
        <w:autoSpaceDN w:val="0"/>
        <w:adjustRightInd w:val="0"/>
        <w:spacing w:after="0"/>
        <w:ind w:left="113" w:right="4975"/>
        <w:rPr>
          <w:rFonts w:ascii="Arial Narrow" w:eastAsia="Arial Unicode MS" w:hAnsi="Arial Narrow" w:cs="Arial Narrow"/>
          <w:color w:val="000000"/>
        </w:rPr>
      </w:pP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 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670A9776" w14:textId="77777777" w:rsidR="00FA5931" w:rsidRPr="00090277" w:rsidRDefault="00FA5931" w:rsidP="00287561">
      <w:pPr>
        <w:widowControl w:val="0"/>
        <w:autoSpaceDE w:val="0"/>
        <w:autoSpaceDN w:val="0"/>
        <w:adjustRightInd w:val="0"/>
        <w:spacing w:after="0"/>
        <w:ind w:left="113" w:right="192"/>
        <w:rPr>
          <w:rFonts w:ascii="Arial Narrow" w:eastAsia="Arial Unicode MS" w:hAnsi="Arial Narrow" w:cs="Arial Narrow"/>
          <w:color w:val="000000"/>
        </w:rPr>
      </w:pPr>
      <w:r>
        <w:rPr>
          <w:rFonts w:ascii="Arial Narrow" w:eastAsia="Arial Unicode MS" w:hAnsi="Arial Narrow" w:cs="Arial Narrow"/>
          <w:color w:val="000000"/>
          <w:spacing w:val="1"/>
        </w:rPr>
        <w:t>24</w:t>
      </w:r>
      <w:r>
        <w:rPr>
          <w:rFonts w:ascii="Arial Narrow" w:eastAsia="Arial Unicode MS" w:hAnsi="Arial Narrow" w:cs="Arial Narrow"/>
          <w:color w:val="000000"/>
        </w:rPr>
        <w:t>.6</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lac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p>
    <w:p w14:paraId="1C616F66" w14:textId="77777777" w:rsidR="00FA5931" w:rsidRPr="002B02DE" w:rsidRDefault="00FA5931" w:rsidP="00287561">
      <w:pPr>
        <w:widowControl w:val="0"/>
        <w:autoSpaceDE w:val="0"/>
        <w:autoSpaceDN w:val="0"/>
        <w:adjustRightInd w:val="0"/>
        <w:spacing w:after="0"/>
        <w:ind w:left="113" w:right="6263"/>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2</w:t>
      </w:r>
      <w:r>
        <w:rPr>
          <w:rFonts w:ascii="Arial Narrow" w:eastAsia="Arial Unicode MS" w:hAnsi="Arial Narrow" w:cs="Arial Narrow"/>
          <w:color w:val="000000"/>
        </w:rPr>
        <w:t>4</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in</w:t>
      </w:r>
      <w:r>
        <w:rPr>
          <w:rFonts w:ascii="Arial Narrow" w:eastAsia="Arial Unicode MS" w:hAnsi="Arial Narrow" w:cs="Arial Narrow"/>
          <w:color w:val="000000"/>
          <w:spacing w:val="1"/>
        </w:rPr>
        <w:t>éa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4</w:t>
      </w:r>
      <w:r>
        <w:rPr>
          <w:rFonts w:ascii="Arial Narrow" w:eastAsia="Arial Unicode MS" w:hAnsi="Arial Narrow" w:cs="Arial Narrow"/>
          <w:color w:val="000000"/>
        </w:rPr>
        <w:t>.</w:t>
      </w:r>
    </w:p>
    <w:p w14:paraId="60FB5440" w14:textId="77777777" w:rsidR="00FA5931" w:rsidRPr="002B02DE" w:rsidRDefault="00FA5931" w:rsidP="00287561">
      <w:pPr>
        <w:widowControl w:val="0"/>
        <w:autoSpaceDE w:val="0"/>
        <w:autoSpaceDN w:val="0"/>
        <w:adjustRightInd w:val="0"/>
        <w:spacing w:after="0"/>
        <w:ind w:left="1503"/>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36"/>
          <w:sz w:val="32"/>
          <w:szCs w:val="32"/>
        </w:rPr>
        <w:t xml:space="preserve"> </w:t>
      </w:r>
      <w:r>
        <w:rPr>
          <w:rFonts w:ascii="Arial Narrow" w:eastAsia="Arial Unicode MS" w:hAnsi="Arial Narrow" w:cs="Arial Narrow"/>
          <w:b/>
          <w:bCs/>
          <w:color w:val="000000"/>
          <w:sz w:val="32"/>
          <w:szCs w:val="32"/>
        </w:rPr>
        <w:t>O</w:t>
      </w:r>
      <w:r>
        <w:rPr>
          <w:rFonts w:ascii="Arial Narrow" w:eastAsia="Arial Unicode MS" w:hAnsi="Arial Narrow" w:cs="Arial Narrow"/>
          <w:b/>
          <w:bCs/>
          <w:color w:val="000000"/>
          <w:spacing w:val="1"/>
          <w:sz w:val="32"/>
          <w:szCs w:val="32"/>
        </w:rPr>
        <w:t>U</w:t>
      </w:r>
      <w:r>
        <w:rPr>
          <w:rFonts w:ascii="Arial Narrow" w:eastAsia="Arial Unicode MS" w:hAnsi="Arial Narrow" w:cs="Arial Narrow"/>
          <w:b/>
          <w:bCs/>
          <w:color w:val="000000"/>
          <w:sz w:val="32"/>
          <w:szCs w:val="32"/>
        </w:rPr>
        <w:t>V</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R</w:t>
      </w:r>
      <w:r>
        <w:rPr>
          <w:rFonts w:ascii="Arial Narrow" w:eastAsia="Arial Unicode MS" w:hAnsi="Arial Narrow" w:cs="Arial Narrow"/>
          <w:b/>
          <w:bCs/>
          <w:color w:val="000000"/>
          <w:spacing w:val="1"/>
          <w:sz w:val="32"/>
          <w:szCs w:val="32"/>
        </w:rPr>
        <w:t>T</w:t>
      </w:r>
      <w:r>
        <w:rPr>
          <w:rFonts w:ascii="Arial Narrow" w:eastAsia="Arial Unicode MS" w:hAnsi="Arial Narrow" w:cs="Arial Narrow"/>
          <w:b/>
          <w:bCs/>
          <w:color w:val="000000"/>
          <w:sz w:val="32"/>
          <w:szCs w:val="32"/>
        </w:rPr>
        <w:t>U</w:t>
      </w:r>
      <w:r>
        <w:rPr>
          <w:rFonts w:ascii="Arial Narrow" w:eastAsia="Arial Unicode MS" w:hAnsi="Arial Narrow" w:cs="Arial Narrow"/>
          <w:b/>
          <w:bCs/>
          <w:color w:val="000000"/>
          <w:spacing w:val="1"/>
          <w:sz w:val="32"/>
          <w:szCs w:val="32"/>
        </w:rPr>
        <w:t>R</w:t>
      </w:r>
      <w:r>
        <w:rPr>
          <w:rFonts w:ascii="Arial Narrow" w:eastAsia="Arial Unicode MS" w:hAnsi="Arial Narrow" w:cs="Arial Narrow"/>
          <w:b/>
          <w:bCs/>
          <w:color w:val="000000"/>
          <w:sz w:val="32"/>
          <w:szCs w:val="32"/>
        </w:rPr>
        <w:t>E</w:t>
      </w:r>
      <w:r>
        <w:rPr>
          <w:rFonts w:ascii="Arial Narrow" w:eastAsia="Arial Unicode MS" w:hAnsi="Arial Narrow" w:cs="Arial Narrow"/>
          <w:b/>
          <w:bCs/>
          <w:color w:val="000000"/>
          <w:spacing w:val="-15"/>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sz w:val="32"/>
          <w:szCs w:val="32"/>
        </w:rPr>
        <w:t>P</w:t>
      </w:r>
      <w:r>
        <w:rPr>
          <w:rFonts w:ascii="Arial Narrow" w:eastAsia="Arial Unicode MS" w:hAnsi="Arial Narrow" w:cs="Arial Narrow"/>
          <w:b/>
          <w:bCs/>
          <w:color w:val="000000"/>
          <w:spacing w:val="1"/>
          <w:sz w:val="32"/>
          <w:szCs w:val="32"/>
        </w:rPr>
        <w:t>L</w:t>
      </w:r>
      <w:r>
        <w:rPr>
          <w:rFonts w:ascii="Arial Narrow" w:eastAsia="Arial Unicode MS" w:hAnsi="Arial Narrow" w:cs="Arial Narrow"/>
          <w:b/>
          <w:bCs/>
          <w:color w:val="000000"/>
          <w:sz w:val="32"/>
          <w:szCs w:val="32"/>
        </w:rPr>
        <w:t>IS</w:t>
      </w:r>
      <w:r>
        <w:rPr>
          <w:rFonts w:ascii="Arial Narrow" w:eastAsia="Arial Unicode MS" w:hAnsi="Arial Narrow" w:cs="Arial Narrow"/>
          <w:b/>
          <w:bCs/>
          <w:color w:val="000000"/>
          <w:spacing w:val="-7"/>
          <w:sz w:val="32"/>
          <w:szCs w:val="32"/>
        </w:rPr>
        <w:t xml:space="preserve"> </w:t>
      </w:r>
      <w:r>
        <w:rPr>
          <w:rFonts w:ascii="Arial Narrow" w:eastAsia="Arial Unicode MS" w:hAnsi="Arial Narrow" w:cs="Arial Narrow"/>
          <w:b/>
          <w:bCs/>
          <w:color w:val="000000"/>
          <w:spacing w:val="1"/>
          <w:sz w:val="32"/>
          <w:szCs w:val="32"/>
        </w:rPr>
        <w:t>E</w:t>
      </w:r>
      <w:r>
        <w:rPr>
          <w:rFonts w:ascii="Arial Narrow" w:eastAsia="Arial Unicode MS" w:hAnsi="Arial Narrow" w:cs="Arial Narrow"/>
          <w:b/>
          <w:bCs/>
          <w:color w:val="000000"/>
          <w:sz w:val="32"/>
          <w:szCs w:val="32"/>
        </w:rPr>
        <w:t>T</w:t>
      </w:r>
      <w:r>
        <w:rPr>
          <w:rFonts w:ascii="Arial Narrow" w:eastAsia="Arial Unicode MS" w:hAnsi="Arial Narrow" w:cs="Arial Narrow"/>
          <w:b/>
          <w:bCs/>
          <w:color w:val="000000"/>
          <w:spacing w:val="-3"/>
          <w:sz w:val="32"/>
          <w:szCs w:val="32"/>
        </w:rPr>
        <w:t xml:space="preserve"> </w:t>
      </w:r>
      <w:r>
        <w:rPr>
          <w:rFonts w:ascii="Arial Narrow" w:eastAsia="Arial Unicode MS" w:hAnsi="Arial Narrow" w:cs="Arial Narrow"/>
          <w:b/>
          <w:bCs/>
          <w:color w:val="000000"/>
          <w:sz w:val="32"/>
          <w:szCs w:val="32"/>
        </w:rPr>
        <w:t>E</w:t>
      </w:r>
      <w:r>
        <w:rPr>
          <w:rFonts w:ascii="Arial Narrow" w:eastAsia="Arial Unicode MS" w:hAnsi="Arial Narrow" w:cs="Arial Narrow"/>
          <w:b/>
          <w:bCs/>
          <w:color w:val="000000"/>
          <w:spacing w:val="1"/>
          <w:sz w:val="32"/>
          <w:szCs w:val="32"/>
        </w:rPr>
        <w:t>V</w:t>
      </w:r>
      <w:r>
        <w:rPr>
          <w:rFonts w:ascii="Arial Narrow" w:eastAsia="Arial Unicode MS" w:hAnsi="Arial Narrow" w:cs="Arial Narrow"/>
          <w:b/>
          <w:bCs/>
          <w:color w:val="000000"/>
          <w:sz w:val="32"/>
          <w:szCs w:val="32"/>
        </w:rPr>
        <w:t>A</w:t>
      </w:r>
      <w:r>
        <w:rPr>
          <w:rFonts w:ascii="Arial Narrow" w:eastAsia="Arial Unicode MS" w:hAnsi="Arial Narrow" w:cs="Arial Narrow"/>
          <w:b/>
          <w:bCs/>
          <w:color w:val="000000"/>
          <w:spacing w:val="1"/>
          <w:sz w:val="32"/>
          <w:szCs w:val="32"/>
        </w:rPr>
        <w:t>L</w:t>
      </w:r>
      <w:r>
        <w:rPr>
          <w:rFonts w:ascii="Arial Narrow" w:eastAsia="Arial Unicode MS" w:hAnsi="Arial Narrow" w:cs="Arial Narrow"/>
          <w:b/>
          <w:bCs/>
          <w:color w:val="000000"/>
          <w:sz w:val="32"/>
          <w:szCs w:val="32"/>
        </w:rPr>
        <w:t>U</w:t>
      </w:r>
      <w:r>
        <w:rPr>
          <w:rFonts w:ascii="Arial Narrow" w:eastAsia="Arial Unicode MS" w:hAnsi="Arial Narrow" w:cs="Arial Narrow"/>
          <w:b/>
          <w:bCs/>
          <w:color w:val="000000"/>
          <w:spacing w:val="1"/>
          <w:sz w:val="32"/>
          <w:szCs w:val="32"/>
        </w:rPr>
        <w:t>A</w:t>
      </w:r>
      <w:r>
        <w:rPr>
          <w:rFonts w:ascii="Arial Narrow" w:eastAsia="Arial Unicode MS" w:hAnsi="Arial Narrow" w:cs="Arial Narrow"/>
          <w:b/>
          <w:bCs/>
          <w:color w:val="000000"/>
          <w:sz w:val="32"/>
          <w:szCs w:val="32"/>
        </w:rPr>
        <w:t>TION</w:t>
      </w:r>
      <w:r>
        <w:rPr>
          <w:rFonts w:ascii="Arial Narrow" w:eastAsia="Arial Unicode MS" w:hAnsi="Arial Narrow" w:cs="Arial Narrow"/>
          <w:b/>
          <w:bCs/>
          <w:color w:val="000000"/>
          <w:spacing w:val="-16"/>
          <w:sz w:val="32"/>
          <w:szCs w:val="32"/>
        </w:rPr>
        <w:t xml:space="preserve"> </w:t>
      </w:r>
      <w:r>
        <w:rPr>
          <w:rFonts w:ascii="Arial Narrow" w:eastAsia="Arial Unicode MS" w:hAnsi="Arial Narrow" w:cs="Arial Narrow"/>
          <w:b/>
          <w:bCs/>
          <w:color w:val="000000"/>
          <w:spacing w:val="1"/>
          <w:sz w:val="32"/>
          <w:szCs w:val="32"/>
        </w:rPr>
        <w:t>DE</w:t>
      </w:r>
      <w:r>
        <w:rPr>
          <w:rFonts w:ascii="Arial Narrow" w:eastAsia="Arial Unicode MS" w:hAnsi="Arial Narrow" w:cs="Arial Narrow"/>
          <w:b/>
          <w:bCs/>
          <w:color w:val="000000"/>
          <w:sz w:val="32"/>
          <w:szCs w:val="32"/>
        </w:rPr>
        <w:t>S</w:t>
      </w:r>
      <w:r>
        <w:rPr>
          <w:rFonts w:ascii="Arial Narrow" w:eastAsia="Arial Unicode MS" w:hAnsi="Arial Narrow" w:cs="Arial Narrow"/>
          <w:b/>
          <w:bCs/>
          <w:color w:val="000000"/>
          <w:spacing w:val="-5"/>
          <w:sz w:val="32"/>
          <w:szCs w:val="32"/>
        </w:rPr>
        <w:t xml:space="preserve"> </w:t>
      </w:r>
      <w:r>
        <w:rPr>
          <w:rFonts w:ascii="Arial Narrow" w:eastAsia="Arial Unicode MS" w:hAnsi="Arial Narrow" w:cs="Arial Narrow"/>
          <w:b/>
          <w:bCs/>
          <w:color w:val="000000"/>
          <w:sz w:val="32"/>
          <w:szCs w:val="32"/>
        </w:rPr>
        <w:t>O</w:t>
      </w:r>
      <w:r>
        <w:rPr>
          <w:rFonts w:ascii="Arial Narrow" w:eastAsia="Arial Unicode MS" w:hAnsi="Arial Narrow" w:cs="Arial Narrow"/>
          <w:b/>
          <w:bCs/>
          <w:color w:val="000000"/>
          <w:spacing w:val="1"/>
          <w:sz w:val="32"/>
          <w:szCs w:val="32"/>
        </w:rPr>
        <w:t>F</w:t>
      </w:r>
      <w:r>
        <w:rPr>
          <w:rFonts w:ascii="Arial Narrow" w:eastAsia="Arial Unicode MS" w:hAnsi="Arial Narrow" w:cs="Arial Narrow"/>
          <w:b/>
          <w:bCs/>
          <w:color w:val="000000"/>
          <w:sz w:val="32"/>
          <w:szCs w:val="32"/>
        </w:rPr>
        <w:t>F</w:t>
      </w:r>
      <w:r>
        <w:rPr>
          <w:rFonts w:ascii="Arial Narrow" w:eastAsia="Arial Unicode MS" w:hAnsi="Arial Narrow" w:cs="Arial Narrow"/>
          <w:b/>
          <w:bCs/>
          <w:color w:val="000000"/>
          <w:spacing w:val="1"/>
          <w:sz w:val="32"/>
          <w:szCs w:val="32"/>
        </w:rPr>
        <w:t>R</w:t>
      </w:r>
      <w:r>
        <w:rPr>
          <w:rFonts w:ascii="Arial Narrow" w:eastAsia="Arial Unicode MS" w:hAnsi="Arial Narrow" w:cs="Arial Narrow"/>
          <w:b/>
          <w:bCs/>
          <w:color w:val="000000"/>
          <w:sz w:val="32"/>
          <w:szCs w:val="32"/>
        </w:rPr>
        <w:t>ES</w:t>
      </w:r>
    </w:p>
    <w:p w14:paraId="24DBFDEF" w14:textId="77777777" w:rsidR="00FA5931" w:rsidRDefault="00FA5931" w:rsidP="00287561">
      <w:pPr>
        <w:widowControl w:val="0"/>
        <w:tabs>
          <w:tab w:val="left" w:pos="1520"/>
        </w:tabs>
        <w:autoSpaceDE w:val="0"/>
        <w:autoSpaceDN w:val="0"/>
        <w:adjustRightInd w:val="0"/>
        <w:spacing w:after="0"/>
        <w:ind w:left="113" w:right="511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5</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1"/>
          <w:sz w:val="28"/>
          <w:szCs w:val="28"/>
        </w:rPr>
        <w:t>ve</w:t>
      </w:r>
      <w:r>
        <w:rPr>
          <w:rFonts w:ascii="Arial Narrow" w:eastAsia="Arial Unicode MS" w:hAnsi="Arial Narrow" w:cs="Arial Narrow"/>
          <w:b/>
          <w:bCs/>
          <w:color w:val="000000"/>
          <w:sz w:val="28"/>
          <w:szCs w:val="28"/>
        </w:rPr>
        <w:t>rture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rs</w:t>
      </w:r>
    </w:p>
    <w:p w14:paraId="26A975C5" w14:textId="77777777" w:rsidR="00FA5931" w:rsidRPr="00674630" w:rsidRDefault="00FA5931" w:rsidP="00287561">
      <w:pPr>
        <w:widowControl w:val="0"/>
        <w:autoSpaceDE w:val="0"/>
        <w:autoSpaceDN w:val="0"/>
        <w:adjustRightInd w:val="0"/>
        <w:spacing w:after="0"/>
        <w:ind w:left="113" w:right="180"/>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Pré</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ab</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rture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vo</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iffre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siste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re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 l</w:t>
      </w:r>
      <w:r>
        <w:rPr>
          <w:rFonts w:ascii="Arial Narrow" w:eastAsia="Arial Unicode MS" w:hAnsi="Arial Narrow" w:cs="Arial Narrow"/>
          <w:color w:val="000000"/>
          <w:spacing w:val="-1"/>
        </w:rPr>
        <w:t>i</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ssibl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la 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p>
    <w:p w14:paraId="4E17C608" w14:textId="77777777" w:rsidR="00FA5931" w:rsidRPr="00090277" w:rsidRDefault="00FA5931" w:rsidP="00287561">
      <w:pPr>
        <w:widowControl w:val="0"/>
        <w:autoSpaceDE w:val="0"/>
        <w:autoSpaceDN w:val="0"/>
        <w:adjustRightInd w:val="0"/>
        <w:spacing w:after="0"/>
        <w:ind w:left="113" w:right="95"/>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p>
    <w:p w14:paraId="0114F4FB" w14:textId="77777777" w:rsidR="00FA5931" w:rsidRPr="00090277" w:rsidRDefault="00FA5931" w:rsidP="00287561">
      <w:pPr>
        <w:widowControl w:val="0"/>
        <w:autoSpaceDE w:val="0"/>
        <w:autoSpaceDN w:val="0"/>
        <w:adjustRightInd w:val="0"/>
        <w:spacing w:after="0"/>
        <w:ind w:left="113" w:right="4185"/>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lex</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 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b</w:t>
      </w:r>
      <w:r>
        <w:rPr>
          <w:rFonts w:ascii="Arial Narrow" w:eastAsia="Arial Unicode MS" w:hAnsi="Arial Narrow" w:cs="Arial Narrow"/>
          <w:color w:val="000000"/>
        </w:rPr>
        <w:t>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p>
    <w:p w14:paraId="1C06ED05" w14:textId="77777777" w:rsidR="00FA5931"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de</w:t>
      </w:r>
      <w:r>
        <w:rPr>
          <w:rFonts w:ascii="Arial Narrow" w:eastAsia="Arial Unicode MS" w:hAnsi="Arial Narrow" w:cs="Arial Narrow"/>
          <w:color w:val="000000"/>
        </w:rPr>
        <w:t>ra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ssist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da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ad</w:t>
      </w:r>
      <w:r>
        <w:rPr>
          <w:rFonts w:ascii="Arial Narrow" w:eastAsia="Arial Unicode MS" w:hAnsi="Arial Narrow" w:cs="Arial Narrow"/>
          <w:color w:val="000000"/>
        </w:rPr>
        <w:t>resse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ir</w:t>
      </w:r>
      <w:r>
        <w:rPr>
          <w:rFonts w:ascii="Arial Narrow" w:eastAsia="Arial Unicode MS" w:hAnsi="Arial Narrow" w:cs="Arial Narrow"/>
          <w:color w:val="000000"/>
          <w:spacing w:val="9"/>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q</w:t>
      </w:r>
      <w:r>
        <w:rPr>
          <w:rFonts w:ascii="Arial Narrow" w:eastAsia="Arial Unicode MS" w:hAnsi="Arial Narrow" w:cs="Arial Narrow"/>
          <w:color w:val="000000"/>
          <w:spacing w:val="6"/>
        </w:rPr>
        <w:t>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gne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un </w:t>
      </w:r>
      <w:r>
        <w:rPr>
          <w:rFonts w:ascii="Arial Narrow" w:eastAsia="Arial Unicode MS" w:hAnsi="Arial Narrow" w:cs="Arial Narrow"/>
          <w:color w:val="000000"/>
        </w:rPr>
        <w:t>re</w:t>
      </w:r>
      <w:r>
        <w:rPr>
          <w:rFonts w:ascii="Arial Narrow" w:eastAsia="Arial Unicode MS" w:hAnsi="Arial Narrow" w:cs="Arial Narrow"/>
          <w:color w:val="000000"/>
          <w:spacing w:val="1"/>
        </w:rPr>
        <w:t>g</w:t>
      </w:r>
      <w:r>
        <w:rPr>
          <w:rFonts w:ascii="Arial Narrow" w:eastAsia="Arial Unicode MS" w:hAnsi="Arial Narrow" w:cs="Arial Narrow"/>
          <w:color w:val="000000"/>
        </w:rPr>
        <w:t>istre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50BF9642" w14:textId="627AA86D" w:rsidR="00FA5931" w:rsidRDefault="00FA5931" w:rsidP="00287561">
      <w:pPr>
        <w:widowControl w:val="0"/>
        <w:tabs>
          <w:tab w:val="left" w:pos="1360"/>
          <w:tab w:val="left" w:pos="2480"/>
          <w:tab w:val="left" w:pos="9280"/>
        </w:tabs>
        <w:autoSpaceDE w:val="0"/>
        <w:autoSpaceDN w:val="0"/>
        <w:adjustRightInd w:val="0"/>
        <w:spacing w:after="0"/>
        <w:ind w:left="113" w:right="66"/>
        <w:rPr>
          <w:rFonts w:ascii="Arial Narrow" w:eastAsia="Arial Unicode MS" w:hAnsi="Arial Narrow" w:cs="Arial Narrow"/>
          <w:color w:val="000000"/>
        </w:rPr>
      </w:pPr>
      <w:r>
        <w:rPr>
          <w:rFonts w:ascii="Arial Narrow" w:eastAsia="Arial Unicode MS" w:hAnsi="Arial Narrow" w:cs="Arial Narrow"/>
          <w:color w:val="000000"/>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rait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é à  </w:t>
      </w:r>
      <w:r>
        <w:rPr>
          <w:rFonts w:ascii="Arial Narrow" w:eastAsia="Arial Unicode MS" w:hAnsi="Arial Narrow" w:cs="Arial Narrow"/>
          <w:color w:val="000000"/>
          <w:spacing w:val="1"/>
        </w:rPr>
        <w:t xml:space="preserve"> 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   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rde </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 ret</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té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retrait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s</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not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f</w:t>
      </w:r>
      <w:r>
        <w:rPr>
          <w:rFonts w:ascii="Arial Narrow" w:eastAsia="Arial Unicode MS" w:hAnsi="Arial Narrow" w:cs="Arial Narrow"/>
          <w:color w:val="000000"/>
          <w:spacing w:val="2"/>
        </w:rPr>
        <w:t>ic</w:t>
      </w:r>
      <w:r>
        <w:rPr>
          <w:rFonts w:ascii="Arial Narrow" w:eastAsia="Arial Unicode MS" w:hAnsi="Arial Narrow" w:cs="Arial Narrow"/>
          <w:color w:val="000000"/>
          <w:spacing w:val="3"/>
        </w:rPr>
        <w:t>at</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rr</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pondant</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id</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r</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3"/>
        </w:rPr>
        <w:t xml:space="preserve">le </w:t>
      </w:r>
      <w:r>
        <w:rPr>
          <w:rFonts w:ascii="Arial Narrow" w:eastAsia="Arial Unicode MS" w:hAnsi="Arial Narrow" w:cs="Arial Narrow"/>
          <w:color w:val="000000"/>
        </w:rPr>
        <w:t>retrait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 xml:space="preserve"> 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Remplac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te s</w:t>
      </w:r>
      <w:r>
        <w:rPr>
          <w:rFonts w:ascii="Arial Narrow" w:eastAsia="Arial Unicode MS" w:hAnsi="Arial Narrow" w:cs="Arial Narrow"/>
          <w:color w:val="000000"/>
          <w:spacing w:val="1"/>
        </w:rPr>
        <w:t>ub</w:t>
      </w:r>
      <w:r>
        <w:rPr>
          <w:rFonts w:ascii="Arial Narrow" w:eastAsia="Arial Unicode MS" w:hAnsi="Arial Narrow" w:cs="Arial Narrow"/>
          <w:color w:val="000000"/>
        </w:rPr>
        <w:t>stit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é</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en</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i</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r</w:t>
      </w:r>
      <w:r>
        <w:rPr>
          <w:rFonts w:ascii="Arial Narrow" w:eastAsia="Arial Unicode MS" w:hAnsi="Arial Narrow" w:cs="Arial Narrow"/>
          <w:color w:val="000000"/>
        </w:rPr>
        <w:t>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So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3"/>
        </w:rPr>
        <w:t>onn</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on</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7"/>
        </w:rPr>
        <w:t>n</w:t>
      </w:r>
      <w:r>
        <w:rPr>
          <w:rFonts w:ascii="Arial Narrow" w:eastAsia="Arial Unicode MS" w:hAnsi="Arial Narrow" w:cs="Arial Narrow"/>
          <w:color w:val="000000"/>
        </w:rPr>
        <w:t>é</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7"/>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6"/>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i</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ét</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 xml:space="preserve">Le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lastRenderedPageBreak/>
        <w:t>s</w:t>
      </w:r>
      <w:r>
        <w:rPr>
          <w:rFonts w:ascii="Arial Narrow" w:eastAsia="Arial Unicode MS" w:hAnsi="Arial Narrow" w:cs="Arial Narrow"/>
          <w:color w:val="000000"/>
          <w:spacing w:val="1"/>
        </w:rPr>
        <w:t>au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sé</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si  la</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rPr>
        <w:t>ide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en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sidR="00D829CF">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rtes</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lu</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spacing w:val="1"/>
        </w:rPr>
        <w:t>ha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5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na</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
        </w:rPr>
        <w:t>Seu</w:t>
      </w:r>
      <w:r>
        <w:rPr>
          <w:rFonts w:ascii="Arial Narrow" w:eastAsia="Arial Unicode MS" w:hAnsi="Arial Narrow" w:cs="Arial Narrow"/>
          <w:color w:val="000000"/>
        </w:rPr>
        <w:t>les</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ega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rtes </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60F44538" w14:textId="77777777" w:rsidR="00FA5931" w:rsidRDefault="00FA5931" w:rsidP="00287561">
      <w:pPr>
        <w:widowControl w:val="0"/>
        <w:autoSpaceDE w:val="0"/>
        <w:autoSpaceDN w:val="0"/>
        <w:adjustRightInd w:val="0"/>
        <w:spacing w:after="0"/>
        <w:ind w:left="113" w:right="85"/>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lo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rtes l’u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rPr>
        <w:t>s l’a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rPr>
        <w:t>cé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 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insi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ba</w:t>
      </w:r>
      <w:r>
        <w:rPr>
          <w:rFonts w:ascii="Arial Narrow" w:eastAsia="Arial Unicode MS" w:hAnsi="Arial Narrow" w:cs="Arial Narrow"/>
          <w:color w:val="000000"/>
        </w:rPr>
        <w:t>is</w:t>
      </w:r>
      <w:r>
        <w:rPr>
          <w:rFonts w:ascii="Arial Narrow" w:eastAsia="Arial Unicode MS" w:hAnsi="Arial Narrow" w:cs="Arial Narrow"/>
          <w:color w:val="000000"/>
          <w:spacing w:val="4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e</w:t>
      </w:r>
    </w:p>
    <w:p w14:paraId="16105268" w14:textId="77777777" w:rsidR="00FA5931" w:rsidRPr="00674630"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rPr>
        <w:t xml:space="preserve">le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xist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ga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gée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ge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rPr>
        <w:t>tile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aba</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 xml:space="preserve">lors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 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0B362A30" w14:textId="77777777" w:rsidR="00FA5931" w:rsidRDefault="00FA5931" w:rsidP="00287561">
      <w:pPr>
        <w:widowControl w:val="0"/>
        <w:autoSpaceDE w:val="0"/>
        <w:autoSpaceDN w:val="0"/>
        <w:adjustRightInd w:val="0"/>
        <w:spacing w:after="0"/>
        <w:ind w:left="113" w:right="59"/>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Et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a</w:t>
      </w:r>
      <w:r>
        <w:rPr>
          <w:rFonts w:ascii="Arial Narrow" w:eastAsia="Arial Unicode MS" w:hAnsi="Arial Narrow" w:cs="Arial Narrow"/>
          <w:color w:val="000000"/>
        </w:rPr>
        <w:t>rde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lue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du</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 s</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rera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sy</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reç</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37FD3513"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ce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nan</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1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 le</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ba</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us</w:t>
      </w:r>
      <w:r>
        <w:rPr>
          <w:rFonts w:ascii="Arial Narrow" w:eastAsia="Arial Unicode MS" w:hAnsi="Arial Narrow" w:cs="Arial Narrow"/>
          <w:color w:val="000000"/>
        </w:rPr>
        <w:t>-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is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relati</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sition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in</w:t>
      </w:r>
      <w:r>
        <w:rPr>
          <w:rFonts w:ascii="Arial Narrow" w:eastAsia="Arial Unicode MS" w:hAnsi="Arial Narrow" w:cs="Arial Narrow"/>
          <w:color w:val="000000"/>
          <w:spacing w:val="1"/>
        </w:rPr>
        <w:t>te</w:t>
      </w:r>
      <w:r>
        <w:rPr>
          <w:rFonts w:ascii="Arial Narrow" w:eastAsia="Arial Unicode MS" w:hAnsi="Arial Narrow" w:cs="Arial Narrow"/>
          <w:color w:val="000000"/>
        </w:rPr>
        <w:t>rn</w:t>
      </w:r>
      <w:r>
        <w:rPr>
          <w:rFonts w:ascii="Arial Narrow" w:eastAsia="Arial Unicode MS" w:hAnsi="Arial Narrow" w:cs="Arial Narrow"/>
          <w:color w:val="000000"/>
          <w:spacing w:val="1"/>
        </w:rPr>
        <w:t>e</w:t>
      </w:r>
      <w:r>
        <w:rPr>
          <w:rFonts w:ascii="Arial Narrow" w:eastAsia="Arial Unicode MS" w:hAnsi="Arial Narrow" w:cs="Arial Narrow"/>
          <w:color w:val="000000"/>
        </w:rPr>
        <w:t>s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xtrait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ès</w:t>
      </w:r>
      <w:r>
        <w:rPr>
          <w:rFonts w:ascii="Arial Narrow" w:eastAsia="Arial Unicode MS" w:hAnsi="Arial Narrow" w:cs="Arial Narrow"/>
          <w:color w:val="000000"/>
          <w:spacing w:val="-1"/>
        </w:rPr>
        <w:t>-</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rtic</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3"/>
        </w:rPr>
        <w:t>m</w:t>
      </w:r>
      <w:r>
        <w:rPr>
          <w:rFonts w:ascii="Arial Narrow" w:eastAsia="Arial Unicode MS" w:hAnsi="Arial Narrow" w:cs="Arial Narrow"/>
          <w:color w:val="000000"/>
        </w:rPr>
        <w:t>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3"/>
        </w:rPr>
        <w:t>nf</w:t>
      </w:r>
      <w:r>
        <w:rPr>
          <w:rFonts w:ascii="Arial Narrow" w:eastAsia="Arial Unicode MS" w:hAnsi="Arial Narrow" w:cs="Arial Narrow"/>
          <w:color w:val="000000"/>
          <w:spacing w:val="2"/>
        </w:rPr>
        <w:t>i</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eu</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o</w:t>
      </w:r>
      <w:r>
        <w:rPr>
          <w:rFonts w:ascii="Arial Narrow" w:eastAsia="Arial Unicode MS" w:hAnsi="Arial Narrow" w:cs="Arial Narrow"/>
          <w:color w:val="000000"/>
          <w:spacing w:val="3"/>
        </w:rPr>
        <w:t>ff</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f</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ci</w:t>
      </w:r>
      <w:r>
        <w:rPr>
          <w:rFonts w:ascii="Arial Narrow" w:eastAsia="Arial Unicode MS" w:hAnsi="Arial Narrow" w:cs="Arial Narrow"/>
          <w:color w:val="000000"/>
          <w:spacing w:val="3"/>
        </w:rPr>
        <w:t>è</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
        </w:rPr>
        <w:t>at</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re</w:t>
      </w:r>
      <w:r>
        <w:rPr>
          <w:rFonts w:ascii="Arial Narrow" w:eastAsia="Arial Unicode MS" w:hAnsi="Arial Narrow" w:cs="Arial Narrow"/>
          <w:color w:val="000000"/>
          <w:spacing w:val="3"/>
        </w:rPr>
        <w:t>qu</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
        </w:rPr>
        <w:t>ou</w:t>
      </w:r>
      <w:r>
        <w:rPr>
          <w:rFonts w:ascii="Arial Narrow" w:eastAsia="Arial Unicode MS" w:hAnsi="Arial Narrow" w:cs="Arial Narrow"/>
          <w:color w:val="000000"/>
        </w:rPr>
        <w:t>v</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en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iss</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s</w:t>
      </w:r>
    </w:p>
    <w:p w14:paraId="07E9F83E"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6</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fin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aq</w:t>
      </w:r>
      <w:r>
        <w:rPr>
          <w:rFonts w:ascii="Arial Narrow" w:eastAsia="Arial Unicode MS" w:hAnsi="Arial Narrow" w:cs="Arial Narrow"/>
          <w:color w:val="000000"/>
          <w:spacing w:val="4"/>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anc</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résid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fo</w:t>
      </w:r>
      <w:r>
        <w:rPr>
          <w:rFonts w:ascii="Arial Narrow" w:eastAsia="Arial Unicode MS" w:hAnsi="Arial Narrow" w:cs="Arial Narrow"/>
          <w:color w:val="000000"/>
        </w:rPr>
        <w:t>c</w:t>
      </w:r>
      <w:r>
        <w:rPr>
          <w:rFonts w:ascii="Arial Narrow" w:eastAsia="Arial Unicode MS" w:hAnsi="Arial Narrow" w:cs="Arial Narrow"/>
          <w:color w:val="000000"/>
          <w:spacing w:val="3"/>
        </w:rPr>
        <w:t>a</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spacing w:val="2"/>
        </w:rPr>
        <w:t>s</w:t>
      </w:r>
      <w:r>
        <w:rPr>
          <w:rFonts w:ascii="Arial Narrow" w:eastAsia="Arial Unicode MS" w:hAnsi="Arial Narrow" w:cs="Arial Narrow"/>
          <w:color w:val="000000"/>
        </w:rPr>
        <w:t>ig</w:t>
      </w:r>
      <w:r>
        <w:rPr>
          <w:rFonts w:ascii="Arial Narrow" w:eastAsia="Arial Unicode MS" w:hAnsi="Arial Narrow" w:cs="Arial Narrow"/>
          <w:color w:val="000000"/>
          <w:spacing w:val="4"/>
        </w:rPr>
        <w:t>n</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laire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 ses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ins.</w:t>
      </w:r>
    </w:p>
    <w:p w14:paraId="35E509F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ad</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ê</w:t>
      </w:r>
      <w:r>
        <w:rPr>
          <w:rFonts w:ascii="Arial Narrow" w:eastAsia="Arial Unicode MS" w:hAnsi="Arial Narrow" w:cs="Arial Narrow"/>
          <w:color w:val="000000"/>
        </w:rPr>
        <w:t>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 rec</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 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sid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rné</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rgé</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 c</w:t>
      </w:r>
      <w:r>
        <w:rPr>
          <w:rFonts w:ascii="Arial Narrow" w:eastAsia="Arial Unicode MS" w:hAnsi="Arial Narrow" w:cs="Arial Narrow"/>
          <w:color w:val="000000"/>
          <w:spacing w:val="1"/>
        </w:rPr>
        <w:t>ha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3"/>
        </w:rPr>
        <w:t>s</w:t>
      </w:r>
      <w:r>
        <w:rPr>
          <w:rFonts w:ascii="Arial Narrow" w:eastAsia="Arial Unicode MS" w:hAnsi="Arial Narrow" w:cs="Arial Narrow"/>
          <w:color w:val="000000"/>
        </w:rPr>
        <w:t>.</w:t>
      </w:r>
    </w:p>
    <w:p w14:paraId="2EBB047F" w14:textId="77777777" w:rsidR="00FA5931" w:rsidRDefault="00FA5931" w:rsidP="00287561">
      <w:pPr>
        <w:widowControl w:val="0"/>
        <w:autoSpaceDE w:val="0"/>
        <w:autoSpaceDN w:val="0"/>
        <w:adjustRightInd w:val="0"/>
        <w:spacing w:after="0"/>
        <w:ind w:left="113" w:right="77"/>
        <w:rPr>
          <w:rFonts w:ascii="Arial Narrow" w:eastAsia="Arial Unicode MS" w:hAnsi="Arial Narrow" w:cs="Arial Narrow"/>
          <w:color w:val="000000"/>
        </w:rPr>
      </w:pP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ir</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trois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 le</w:t>
      </w:r>
      <w:r>
        <w:rPr>
          <w:rFonts w:ascii="Arial Narrow" w:eastAsia="Arial Unicode MS" w:hAnsi="Arial Narrow" w:cs="Arial Narrow"/>
          <w:color w:val="000000"/>
          <w:spacing w:val="1"/>
        </w:rPr>
        <w:t>t</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dû</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né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qué</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nt</w:t>
      </w:r>
      <w:r>
        <w:rPr>
          <w:rFonts w:ascii="Arial Narrow" w:eastAsia="Arial Unicode MS" w:hAnsi="Arial Narrow" w:cs="Arial Narrow"/>
          <w:color w:val="000000"/>
        </w:rPr>
        <w:t>.</w:t>
      </w:r>
    </w:p>
    <w:p w14:paraId="57A83A7A" w14:textId="77777777" w:rsidR="00FA5931" w:rsidRDefault="00FA5931" w:rsidP="00287561">
      <w:pPr>
        <w:widowControl w:val="0"/>
        <w:autoSpaceDE w:val="0"/>
        <w:autoSpaceDN w:val="0"/>
        <w:adjustRightInd w:val="0"/>
        <w:spacing w:after="0"/>
        <w:ind w:left="113" w:right="77"/>
        <w:rPr>
          <w:rFonts w:ascii="Arial Narrow" w:eastAsia="Arial Unicode MS" w:hAnsi="Arial Narrow" w:cs="Arial Narrow"/>
          <w:color w:val="000000"/>
        </w:rPr>
      </w:pP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rPr>
        <w:t>lem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rPr>
        <w:t>t le res</w:t>
      </w:r>
      <w:r>
        <w:rPr>
          <w:rFonts w:ascii="Arial Narrow" w:eastAsia="Arial Unicode MS" w:hAnsi="Arial Narrow" w:cs="Arial Narrow"/>
          <w:color w:val="000000"/>
          <w:spacing w:val="1"/>
        </w:rPr>
        <w:t>pe</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e</w:t>
      </w:r>
      <w:r>
        <w:rPr>
          <w:rFonts w:ascii="Arial Narrow" w:eastAsia="Arial Unicode MS" w:hAnsi="Arial Narrow" w:cs="Arial Narrow"/>
          <w:color w:val="000000"/>
        </w:rPr>
        <w:t>t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iè</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 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ié</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sif.</w:t>
      </w:r>
    </w:p>
    <w:p w14:paraId="6BD838F4" w14:textId="77777777" w:rsidR="00FA5931" w:rsidRDefault="00FA5931" w:rsidP="00287561">
      <w:pPr>
        <w:widowControl w:val="0"/>
        <w:autoSpaceDE w:val="0"/>
        <w:autoSpaceDN w:val="0"/>
        <w:adjustRightInd w:val="0"/>
        <w:spacing w:after="0"/>
        <w:ind w:left="113" w:right="70" w:firstLine="56"/>
        <w:rPr>
          <w:rFonts w:ascii="Arial Narrow" w:eastAsia="Arial Unicode MS" w:hAnsi="Arial Narrow" w:cs="Arial Narrow"/>
          <w:color w:val="000000"/>
        </w:rPr>
      </w:pP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2"/>
        </w:rPr>
        <w:t>x</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let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istre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lui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t</w:t>
      </w:r>
      <w:r>
        <w:rPr>
          <w:rFonts w:ascii="Arial Narrow" w:eastAsia="Arial Unicode MS" w:hAnsi="Arial Narrow" w:cs="Arial Narrow"/>
          <w:color w:val="000000"/>
        </w:rPr>
        <w:t>é rem</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rti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rvatio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p>
    <w:p w14:paraId="610DD24A" w14:textId="77777777" w:rsidR="00FA5931" w:rsidRPr="00674630" w:rsidRDefault="00FA5931" w:rsidP="00287561">
      <w:pPr>
        <w:widowControl w:val="0"/>
        <w:autoSpaceDE w:val="0"/>
        <w:autoSpaceDN w:val="0"/>
        <w:adjustRightInd w:val="0"/>
        <w:spacing w:after="0"/>
        <w:ind w:left="113" w:right="184"/>
        <w:rPr>
          <w:rFonts w:ascii="Arial Narrow" w:eastAsia="Arial Unicode MS" w:hAnsi="Arial Narrow" w:cs="Arial Narrow"/>
          <w:color w:val="000000"/>
        </w:rPr>
      </w:pPr>
      <w:r>
        <w:rPr>
          <w:rFonts w:ascii="Arial Narrow" w:eastAsia="Arial Unicode MS" w:hAnsi="Arial Narrow" w:cs="Arial Narrow"/>
          <w:color w:val="000000"/>
          <w:spacing w:val="1"/>
        </w:rPr>
        <w:t>25</w:t>
      </w:r>
      <w:r>
        <w:rPr>
          <w:rFonts w:ascii="Arial Narrow" w:eastAsia="Arial Unicode MS" w:hAnsi="Arial Narrow" w:cs="Arial Narrow"/>
          <w:color w:val="000000"/>
        </w:rPr>
        <w:t>.</w:t>
      </w:r>
      <w:r>
        <w:rPr>
          <w:rFonts w:ascii="Arial Narrow" w:eastAsia="Arial Unicode MS" w:hAnsi="Arial Narrow" w:cs="Arial Narrow"/>
          <w:color w:val="000000"/>
          <w:spacing w:val="-1"/>
        </w:rPr>
        <w:t>8</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is </w:t>
      </w:r>
      <w:r>
        <w:rPr>
          <w:rFonts w:ascii="Arial Narrow" w:eastAsia="Arial Unicode MS" w:hAnsi="Arial Narrow" w:cs="Arial Narrow"/>
          <w:color w:val="000000"/>
          <w:spacing w:val="1"/>
        </w:rPr>
        <w:t>pa</w:t>
      </w:r>
      <w:r>
        <w:rPr>
          <w:rFonts w:ascii="Arial Narrow" w:eastAsia="Arial Unicode MS" w:hAnsi="Arial Narrow" w:cs="Arial Narrow"/>
          <w:color w:val="000000"/>
        </w:rPr>
        <w:t>r voie</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su</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po</w:t>
      </w:r>
      <w:r>
        <w:rPr>
          <w:rFonts w:ascii="Arial Narrow" w:eastAsia="Arial Unicode MS" w:hAnsi="Arial Narrow" w:cs="Arial Narrow"/>
          <w:color w:val="000000"/>
        </w:rPr>
        <w:t xml:space="preserve">rt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ier se</w:t>
      </w:r>
      <w:r>
        <w:rPr>
          <w:rFonts w:ascii="Arial Narrow" w:eastAsia="Arial Unicode MS" w:hAnsi="Arial Narrow" w:cs="Arial Narrow"/>
          <w:color w:val="000000"/>
          <w:spacing w:val="1"/>
        </w:rPr>
        <w:t xml:space="preserve"> fa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ie </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ctro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 rè</w:t>
      </w:r>
      <w:r>
        <w:rPr>
          <w:rFonts w:ascii="Arial Narrow" w:eastAsia="Arial Unicode MS" w:hAnsi="Arial Narrow" w:cs="Arial Narrow"/>
          <w:color w:val="000000"/>
          <w:spacing w:val="1"/>
        </w:rPr>
        <w:t>g</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ab</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rPr>
        <w:t>rait</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spacing w:val="5"/>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6A493F37" w14:textId="77777777" w:rsidR="00FA5931" w:rsidRDefault="00FA5931" w:rsidP="00287561">
      <w:pPr>
        <w:widowControl w:val="0"/>
        <w:tabs>
          <w:tab w:val="left" w:pos="1520"/>
        </w:tabs>
        <w:autoSpaceDE w:val="0"/>
        <w:autoSpaceDN w:val="0"/>
        <w:adjustRightInd w:val="0"/>
        <w:spacing w:after="0"/>
        <w:ind w:left="113" w:right="409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6</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tè</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1"/>
          <w:sz w:val="28"/>
          <w:szCs w:val="28"/>
        </w:rPr>
        <w:t>id</w:t>
      </w:r>
      <w:r>
        <w:rPr>
          <w:rFonts w:ascii="Arial Narrow" w:eastAsia="Arial Unicode MS" w:hAnsi="Arial Narrow" w:cs="Arial Narrow"/>
          <w:b/>
          <w:bCs/>
          <w:color w:val="000000"/>
          <w:spacing w:val="-1"/>
          <w:sz w:val="28"/>
          <w:szCs w:val="28"/>
        </w:rPr>
        <w:t>en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 xml:space="preserve">a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cé</w:t>
      </w:r>
      <w:r>
        <w:rPr>
          <w:rFonts w:ascii="Arial Narrow" w:eastAsia="Arial Unicode MS" w:hAnsi="Arial Narrow" w:cs="Arial Narrow"/>
          <w:b/>
          <w:bCs/>
          <w:color w:val="000000"/>
          <w:spacing w:val="1"/>
          <w:sz w:val="28"/>
          <w:szCs w:val="28"/>
        </w:rPr>
        <w:t>du</w:t>
      </w:r>
      <w:r>
        <w:rPr>
          <w:rFonts w:ascii="Arial Narrow" w:eastAsia="Arial Unicode MS" w:hAnsi="Arial Narrow" w:cs="Arial Narrow"/>
          <w:b/>
          <w:bCs/>
          <w:color w:val="000000"/>
          <w:sz w:val="28"/>
          <w:szCs w:val="28"/>
        </w:rPr>
        <w:t>re</w:t>
      </w:r>
    </w:p>
    <w:p w14:paraId="170B151F" w14:textId="77777777" w:rsidR="00FA5931"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color w:val="000000"/>
          <w:spacing w:val="1"/>
        </w:rPr>
        <w:t>26</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a</w:t>
      </w:r>
      <w:r>
        <w:rPr>
          <w:rFonts w:ascii="Arial Narrow" w:eastAsia="Arial Unicode MS" w:hAnsi="Arial Narrow" w:cs="Arial Narrow"/>
          <w:color w:val="000000"/>
        </w:rPr>
        <w:t>raison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p>
    <w:p w14:paraId="1F360E92" w14:textId="77777777" w:rsidR="00FA5931" w:rsidRDefault="00FA5931" w:rsidP="00287561">
      <w:pPr>
        <w:widowControl w:val="0"/>
        <w:tabs>
          <w:tab w:val="left" w:pos="7980"/>
        </w:tabs>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3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rPr>
        <w:tab/>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d</w:t>
      </w:r>
      <w:r>
        <w:rPr>
          <w:rFonts w:ascii="Arial Narrow" w:eastAsia="Arial Unicode MS" w:hAnsi="Arial Narrow" w:cs="Arial Narrow"/>
          <w:color w:val="000000"/>
        </w:rPr>
        <w:t>ite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5"/>
        </w:rPr>
        <w:t>h</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n</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du</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i</w:t>
      </w:r>
      <w:r>
        <w:rPr>
          <w:rFonts w:ascii="Arial Narrow" w:eastAsia="Arial Unicode MS" w:hAnsi="Arial Narrow" w:cs="Arial Narrow"/>
          <w:color w:val="000000"/>
          <w:spacing w:val="5"/>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isq</w:t>
      </w:r>
      <w:r>
        <w:rPr>
          <w:rFonts w:ascii="Arial Narrow" w:eastAsia="Arial Unicode MS" w:hAnsi="Arial Narrow" w:cs="Arial Narrow"/>
          <w:color w:val="000000"/>
          <w:spacing w:val="1"/>
        </w:rPr>
        <w:t>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en</w:t>
      </w:r>
      <w:r>
        <w:rPr>
          <w:rFonts w:ascii="Arial Narrow" w:eastAsia="Arial Unicode MS" w:hAnsi="Arial Narrow" w:cs="Arial Narrow"/>
          <w:color w:val="000000"/>
        </w:rPr>
        <w:t>si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 de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ctivi</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w:t>
      </w:r>
      <w:r>
        <w:rPr>
          <w:rFonts w:ascii="Arial Narrow" w:eastAsia="Arial Unicode MS" w:hAnsi="Arial Narrow" w:cs="Arial Narrow"/>
          <w:color w:val="000000"/>
          <w:spacing w:val="-2"/>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77D9B560"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tive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n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strike/>
          <w:color w:val="000000"/>
          <w:spacing w:val="-1"/>
        </w:rPr>
        <w:t>o</w:t>
      </w:r>
      <w:r>
        <w:rPr>
          <w:rFonts w:ascii="Arial Narrow" w:eastAsia="Arial Unicode MS" w:hAnsi="Arial Narrow" w:cs="Arial Narrow"/>
          <w:strike/>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ne</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rejet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p>
    <w:p w14:paraId="761028DF" w14:textId="77777777" w:rsidR="00FA5931" w:rsidRPr="00674630"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26</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nob</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in</w:t>
      </w:r>
      <w:r>
        <w:rPr>
          <w:rFonts w:ascii="Arial Narrow" w:eastAsia="Arial Unicode MS" w:hAnsi="Arial Narrow" w:cs="Arial Narrow"/>
          <w:color w:val="000000"/>
          <w:spacing w:val="1"/>
        </w:rPr>
        <w:t>é</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26</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en</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spacing w:val="7"/>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rPr>
        <w:t>i</w:t>
      </w:r>
      <w:r>
        <w:rPr>
          <w:rFonts w:ascii="Arial Narrow" w:eastAsia="Arial Unicode MS" w:hAnsi="Arial Narrow" w:cs="Arial Narrow"/>
          <w:color w:val="000000"/>
          <w:spacing w:val="3"/>
        </w:rPr>
        <w:t xml:space="preserve"> 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onna</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ouha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trer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tifs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vra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3"/>
        </w:rPr>
        <w:t>r</w:t>
      </w:r>
      <w:r>
        <w:rPr>
          <w:rFonts w:ascii="Arial Narrow" w:eastAsia="Arial Unicode MS" w:hAnsi="Arial Narrow" w:cs="Arial Narrow"/>
          <w:color w:val="000000"/>
        </w:rPr>
        <w:t>it.</w:t>
      </w:r>
    </w:p>
    <w:p w14:paraId="64FCDCBC" w14:textId="77777777" w:rsidR="00FA5931" w:rsidRPr="002B02DE" w:rsidRDefault="00FA5931" w:rsidP="00287561">
      <w:pPr>
        <w:widowControl w:val="0"/>
        <w:tabs>
          <w:tab w:val="left" w:pos="1520"/>
        </w:tabs>
        <w:autoSpaceDE w:val="0"/>
        <w:autoSpaceDN w:val="0"/>
        <w:adjustRightInd w:val="0"/>
        <w:spacing w:after="0"/>
        <w:ind w:left="113" w:right="6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7</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Ecl</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irci</w:t>
      </w:r>
      <w:r>
        <w:rPr>
          <w:rFonts w:ascii="Arial Narrow" w:eastAsia="Arial Unicode MS" w:hAnsi="Arial Narrow" w:cs="Arial Narrow"/>
          <w:b/>
          <w:bCs/>
          <w:color w:val="000000"/>
          <w:spacing w:val="-1"/>
          <w:sz w:val="28"/>
          <w:szCs w:val="28"/>
        </w:rPr>
        <w:t>sse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z w:val="28"/>
          <w:szCs w:val="28"/>
        </w:rPr>
        <w:t>les</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pacing w:val="-1"/>
          <w:sz w:val="28"/>
          <w:szCs w:val="28"/>
        </w:rPr>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ta</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z w:val="28"/>
          <w:szCs w:val="28"/>
        </w:rPr>
        <w:t>ts</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pacing w:val="-1"/>
          <w:sz w:val="28"/>
          <w:szCs w:val="28"/>
        </w:rPr>
        <w:t>ave</w:t>
      </w:r>
      <w:r>
        <w:rPr>
          <w:rFonts w:ascii="Arial Narrow" w:eastAsia="Arial Unicode MS" w:hAnsi="Arial Narrow" w:cs="Arial Narrow"/>
          <w:b/>
          <w:bCs/>
          <w:color w:val="000000"/>
          <w:sz w:val="28"/>
          <w:szCs w:val="28"/>
        </w:rPr>
        <w:t>c</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z w:val="28"/>
          <w:szCs w:val="28"/>
        </w:rPr>
        <w:t>le</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6"/>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’Ouv</w:t>
      </w:r>
      <w:r>
        <w:rPr>
          <w:rFonts w:ascii="Arial Narrow" w:eastAsia="Arial Unicode MS" w:hAnsi="Arial Narrow" w:cs="Arial Narrow"/>
          <w:b/>
          <w:bCs/>
          <w:color w:val="000000"/>
          <w:spacing w:val="-1"/>
          <w:sz w:val="28"/>
          <w:szCs w:val="28"/>
        </w:rPr>
        <w:t>ra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0"/>
          <w:sz w:val="28"/>
          <w:szCs w:val="28"/>
        </w:rPr>
        <w:t xml:space="preserv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e</w:t>
      </w:r>
    </w:p>
    <w:p w14:paraId="53ACFD86" w14:textId="77777777" w:rsidR="00FA5931" w:rsidRDefault="00FA5931" w:rsidP="00287561">
      <w:pPr>
        <w:widowControl w:val="0"/>
        <w:autoSpaceDE w:val="0"/>
        <w:autoSpaceDN w:val="0"/>
        <w:adjustRightInd w:val="0"/>
        <w:spacing w:after="0"/>
        <w:ind w:left="153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d’</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v</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Dél</w:t>
      </w:r>
      <w:r>
        <w:rPr>
          <w:rFonts w:ascii="Arial Narrow" w:eastAsia="Arial Unicode MS" w:hAnsi="Arial Narrow" w:cs="Arial Narrow"/>
          <w:b/>
          <w:bCs/>
          <w:color w:val="000000"/>
          <w:spacing w:val="-3"/>
          <w:sz w:val="28"/>
          <w:szCs w:val="28"/>
        </w:rPr>
        <w:t>é</w:t>
      </w:r>
      <w:r>
        <w:rPr>
          <w:rFonts w:ascii="Arial Narrow" w:eastAsia="Arial Unicode MS" w:hAnsi="Arial Narrow" w:cs="Arial Narrow"/>
          <w:b/>
          <w:bCs/>
          <w:color w:val="000000"/>
          <w:spacing w:val="1"/>
          <w:sz w:val="28"/>
          <w:szCs w:val="28"/>
        </w:rPr>
        <w:t>gu</w:t>
      </w:r>
      <w:r>
        <w:rPr>
          <w:rFonts w:ascii="Arial Narrow" w:eastAsia="Arial Unicode MS" w:hAnsi="Arial Narrow" w:cs="Arial Narrow"/>
          <w:b/>
          <w:bCs/>
          <w:color w:val="000000"/>
          <w:sz w:val="28"/>
          <w:szCs w:val="28"/>
        </w:rPr>
        <w:t>é</w:t>
      </w:r>
    </w:p>
    <w:p w14:paraId="2E86E6BB"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ci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sid</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 Pa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sition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8"/>
        </w:rPr>
        <w:t>a</w:t>
      </w:r>
      <w:r>
        <w:rPr>
          <w:rFonts w:ascii="Arial Narrow" w:eastAsia="Arial Unicode MS" w:hAnsi="Arial Narrow" w:cs="Arial Narrow"/>
          <w:color w:val="000000"/>
          <w:spacing w:val="6"/>
        </w:rPr>
        <w:t>u</w:t>
      </w:r>
      <w:r>
        <w:rPr>
          <w:rFonts w:ascii="Arial Narrow" w:eastAsia="Arial Unicode MS" w:hAnsi="Arial Narrow" w:cs="Arial Narrow"/>
          <w:color w:val="000000"/>
        </w:rPr>
        <w:t>x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u</w:t>
      </w:r>
      <w:r>
        <w:rPr>
          <w:rFonts w:ascii="Arial Narrow" w:eastAsia="Arial Unicode MS" w:hAnsi="Arial Narrow" w:cs="Arial Narrow"/>
          <w:color w:val="000000"/>
        </w:rPr>
        <w:t>x</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6"/>
        </w:rPr>
        <w:t>admini</w:t>
      </w:r>
      <w:r>
        <w:rPr>
          <w:rFonts w:ascii="Arial Narrow" w:eastAsia="Arial Unicode MS" w:hAnsi="Arial Narrow" w:cs="Arial Narrow"/>
          <w:color w:val="000000"/>
          <w:spacing w:val="5"/>
        </w:rPr>
        <w:t>s</w:t>
      </w:r>
      <w:r>
        <w:rPr>
          <w:rFonts w:ascii="Arial Narrow" w:eastAsia="Arial Unicode MS" w:hAnsi="Arial Narrow" w:cs="Arial Narrow"/>
          <w:color w:val="000000"/>
          <w:spacing w:val="7"/>
        </w:rPr>
        <w:t>t</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7"/>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8"/>
        </w:rPr>
        <w:t>n</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6"/>
        </w:rPr>
        <w:t>organi</w:t>
      </w:r>
      <w:r>
        <w:rPr>
          <w:rFonts w:ascii="Arial Narrow" w:eastAsia="Arial Unicode MS" w:hAnsi="Arial Narrow" w:cs="Arial Narrow"/>
          <w:color w:val="000000"/>
          <w:spacing w:val="7"/>
        </w:rPr>
        <w:t>s</w:t>
      </w:r>
      <w:r>
        <w:rPr>
          <w:rFonts w:ascii="Arial Narrow" w:eastAsia="Arial Unicode MS" w:hAnsi="Arial Narrow" w:cs="Arial Narrow"/>
          <w:color w:val="000000"/>
          <w:spacing w:val="4"/>
        </w:rPr>
        <w:t>m</w:t>
      </w:r>
      <w:r>
        <w:rPr>
          <w:rFonts w:ascii="Arial Narrow" w:eastAsia="Arial Unicode MS" w:hAnsi="Arial Narrow" w:cs="Arial Narrow"/>
          <w:color w:val="000000"/>
        </w:rPr>
        <w:t>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8"/>
        </w:rPr>
        <w:t>o</w:t>
      </w:r>
      <w:r>
        <w:rPr>
          <w:rFonts w:ascii="Arial Narrow" w:eastAsia="Arial Unicode MS" w:hAnsi="Arial Narrow" w:cs="Arial Narrow"/>
          <w:color w:val="000000"/>
          <w:spacing w:val="4"/>
        </w:rPr>
        <w:t>m</w:t>
      </w:r>
      <w:r>
        <w:rPr>
          <w:rFonts w:ascii="Arial Narrow" w:eastAsia="Arial Unicode MS" w:hAnsi="Arial Narrow" w:cs="Arial Narrow"/>
          <w:color w:val="000000"/>
          <w:spacing w:val="8"/>
        </w:rPr>
        <w:t>p</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en</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 xml:space="preserve">les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084E60BD"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on</w:t>
      </w:r>
      <w:r>
        <w:rPr>
          <w:rFonts w:ascii="Arial Narrow" w:eastAsia="Arial Unicode MS" w:hAnsi="Arial Narrow" w:cs="Arial Narrow"/>
          <w:color w:val="000000"/>
        </w:rPr>
        <w:t>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3"/>
        </w:rPr>
        <w:t>i</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P</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tre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mmu</w:t>
      </w:r>
      <w:r>
        <w:rPr>
          <w:rFonts w:ascii="Arial Narrow" w:eastAsia="Arial Unicode MS" w:hAnsi="Arial Narrow" w:cs="Arial Narrow"/>
          <w:color w:val="000000"/>
          <w:spacing w:val="1"/>
        </w:rPr>
        <w:t>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ion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6"/>
        </w:rPr>
        <w:t>O</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 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ge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e</w:t>
      </w:r>
      <w:r>
        <w:rPr>
          <w:rFonts w:ascii="Arial Narrow" w:eastAsia="Arial Unicode MS" w:hAnsi="Arial Narrow" w:cs="Arial Narrow"/>
          <w:color w:val="000000"/>
          <w:spacing w:val="7"/>
        </w:rPr>
        <w:t>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 re</w:t>
      </w:r>
      <w:r>
        <w:rPr>
          <w:rFonts w:ascii="Arial Narrow" w:eastAsia="Arial Unicode MS" w:hAnsi="Arial Narrow" w:cs="Arial Narrow"/>
          <w:color w:val="000000"/>
          <w:spacing w:val="1"/>
        </w:rPr>
        <w:t>nd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lus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pé</w:t>
      </w:r>
      <w:r>
        <w:rPr>
          <w:rFonts w:ascii="Arial Narrow" w:eastAsia="Arial Unicode MS" w:hAnsi="Arial Narrow" w:cs="Arial Narrow"/>
          <w:color w:val="000000"/>
        </w:rPr>
        <w:t>titive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n</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he</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rt</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b</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no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tit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rPr>
        <w:t>rn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 un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éan</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rès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8"/>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r à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’er</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lcul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’om</w:t>
      </w:r>
      <w:r>
        <w:rPr>
          <w:rFonts w:ascii="Arial Narrow" w:eastAsia="Arial Unicode MS" w:hAnsi="Arial Narrow" w:cs="Arial Narrow"/>
          <w:color w:val="000000"/>
          <w:spacing w:val="-1"/>
        </w:rPr>
        <w:t>i</w:t>
      </w:r>
      <w:r>
        <w:rPr>
          <w:rFonts w:ascii="Arial Narrow" w:eastAsia="Arial Unicode MS" w:hAnsi="Arial Narrow" w:cs="Arial Narrow"/>
          <w:color w:val="000000"/>
        </w:rPr>
        <w:t>ssion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po</w:t>
      </w:r>
      <w:r>
        <w:rPr>
          <w:rFonts w:ascii="Arial Narrow" w:eastAsia="Arial Unicode MS" w:hAnsi="Arial Narrow" w:cs="Arial Narrow"/>
          <w:color w:val="000000"/>
        </w:rPr>
        <w:t xml:space="preserve">rter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5"/>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4"/>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jus</w:t>
      </w:r>
      <w:r>
        <w:rPr>
          <w:rFonts w:ascii="Arial Narrow" w:eastAsia="Arial Unicode MS" w:hAnsi="Arial Narrow" w:cs="Arial Narrow"/>
          <w:color w:val="000000"/>
          <w:spacing w:val="1"/>
        </w:rPr>
        <w:t>t</w:t>
      </w:r>
      <w:r>
        <w:rPr>
          <w:rFonts w:ascii="Arial Narrow" w:eastAsia="Arial Unicode MS" w:hAnsi="Arial Narrow" w:cs="Arial Narrow"/>
          <w:color w:val="000000"/>
        </w:rPr>
        <w:t>ifier 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 j</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gée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41E1ED1B" w14:textId="77777777" w:rsidR="00FA5931" w:rsidRPr="00090277" w:rsidRDefault="00FA5931" w:rsidP="00287561">
      <w:pPr>
        <w:widowControl w:val="0"/>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rdé</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spacing w:val="-1"/>
        </w:rPr>
        <w:t>ma</w:t>
      </w:r>
      <w:r>
        <w:rPr>
          <w:rFonts w:ascii="Arial Narrow" w:eastAsia="Arial Unicode MS" w:hAnsi="Arial Narrow" w:cs="Arial Narrow"/>
          <w:color w:val="000000"/>
          <w:spacing w:val="1"/>
        </w:rPr>
        <w:t>nde</w:t>
      </w:r>
      <w:r>
        <w:rPr>
          <w:rFonts w:ascii="Arial Narrow" w:eastAsia="Arial Unicode MS" w:hAnsi="Arial Narrow" w:cs="Arial Narrow"/>
          <w:color w:val="000000"/>
        </w:rPr>
        <w:t>s</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rait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éd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7</w:t>
      </w:r>
      <w:r>
        <w:rPr>
          <w:rFonts w:ascii="Arial Narrow" w:eastAsia="Arial Unicode MS" w:hAnsi="Arial Narrow" w:cs="Arial Narrow"/>
          <w:color w:val="000000"/>
        </w:rPr>
        <w:t>)</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8"/>
        </w:rPr>
        <w:t>s</w:t>
      </w:r>
      <w:r>
        <w:rPr>
          <w:rFonts w:ascii="Arial Narrow" w:eastAsia="Arial Unicode MS" w:hAnsi="Arial Narrow" w:cs="Arial Narrow"/>
          <w:color w:val="000000"/>
        </w:rPr>
        <w:t>.</w:t>
      </w:r>
    </w:p>
    <w:p w14:paraId="1351F25D"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27.</w:t>
      </w:r>
      <w:r>
        <w:rPr>
          <w:rFonts w:ascii="Arial Narrow" w:eastAsia="Arial Unicode MS" w:hAnsi="Arial Narrow" w:cs="Arial Narrow"/>
          <w:color w:val="000000"/>
        </w:rPr>
        <w:t>4</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né</w:t>
      </w:r>
      <w:r>
        <w:rPr>
          <w:rFonts w:ascii="Arial Narrow" w:eastAsia="Arial Unicode MS" w:hAnsi="Arial Narrow" w:cs="Arial Narrow"/>
          <w:color w:val="000000"/>
        </w:rPr>
        <w:t>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svis</w:t>
      </w:r>
      <w:r>
        <w:rPr>
          <w:rFonts w:ascii="Arial Narrow" w:eastAsia="Arial Unicode MS" w:hAnsi="Arial Narrow" w:cs="Arial Narrow"/>
          <w:color w:val="000000"/>
          <w:spacing w:val="-2"/>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b</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 le</w:t>
      </w:r>
      <w:r>
        <w:rPr>
          <w:rFonts w:ascii="Arial Narrow" w:eastAsia="Arial Unicode MS" w:hAnsi="Arial Narrow" w:cs="Arial Narrow"/>
          <w:color w:val="000000"/>
          <w:spacing w:val="1"/>
        </w:rPr>
        <w:t>u</w:t>
      </w:r>
      <w:r>
        <w:rPr>
          <w:rFonts w:ascii="Arial Narrow" w:eastAsia="Arial Unicode MS" w:hAnsi="Arial Narrow" w:cs="Arial Narrow"/>
          <w:color w:val="000000"/>
        </w:rPr>
        <w:t>rs 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 l’o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49CB8D30" w14:textId="77777777" w:rsidR="00FA5931" w:rsidRDefault="00FA5931" w:rsidP="00287561">
      <w:pPr>
        <w:widowControl w:val="0"/>
        <w:tabs>
          <w:tab w:val="left" w:pos="1520"/>
        </w:tabs>
        <w:autoSpaceDE w:val="0"/>
        <w:autoSpaceDN w:val="0"/>
        <w:adjustRightInd w:val="0"/>
        <w:spacing w:after="0"/>
        <w:ind w:left="113" w:right="257"/>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sz w:val="28"/>
          <w:szCs w:val="28"/>
        </w:rPr>
        <w:t>Ar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8</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te</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mi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l</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z w:val="28"/>
          <w:szCs w:val="28"/>
        </w:rPr>
        <w:t>c</w:t>
      </w:r>
      <w:r>
        <w:rPr>
          <w:rFonts w:ascii="Arial Narrow" w:eastAsia="Arial Unicode MS" w:hAnsi="Arial Narrow" w:cs="Arial Narrow"/>
          <w:b/>
          <w:bCs/>
          <w:color w:val="000000"/>
          <w:spacing w:val="1"/>
          <w:sz w:val="28"/>
          <w:szCs w:val="28"/>
        </w:rPr>
        <w:t>on</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
          <w:sz w:val="28"/>
          <w:szCs w:val="28"/>
        </w:rPr>
        <w:t>m</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é</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z w:val="28"/>
          <w:szCs w:val="28"/>
        </w:rPr>
        <w:t>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4"/>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éva</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au</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t</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hn</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qu</w:t>
      </w:r>
      <w:r>
        <w:rPr>
          <w:rFonts w:ascii="Arial Narrow" w:eastAsia="Arial Unicode MS" w:hAnsi="Arial Narrow" w:cs="Arial Narrow"/>
          <w:b/>
          <w:bCs/>
          <w:color w:val="000000"/>
          <w:sz w:val="28"/>
          <w:szCs w:val="28"/>
        </w:rPr>
        <w:t>e</w:t>
      </w:r>
    </w:p>
    <w:p w14:paraId="20F43525" w14:textId="77777777" w:rsidR="00FA5931" w:rsidRDefault="00FA5931" w:rsidP="00287561">
      <w:pPr>
        <w:widowControl w:val="0"/>
        <w:autoSpaceDE w:val="0"/>
        <w:autoSpaceDN w:val="0"/>
        <w:adjustRightInd w:val="0"/>
        <w:spacing w:after="0"/>
        <w:ind w:left="113" w:right="68"/>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la</w:t>
      </w:r>
      <w:r>
        <w:rPr>
          <w:rFonts w:ascii="Arial Narrow" w:eastAsia="Arial Unicode MS" w:hAnsi="Arial Narrow" w:cs="Arial Narrow"/>
          <w:color w:val="000000"/>
          <w:spacing w:val="1"/>
        </w:rPr>
        <w:t>b</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è</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w:t>
      </w:r>
      <w:r>
        <w:rPr>
          <w:rFonts w:ascii="Arial Narrow" w:eastAsia="Arial Unicode MS" w:hAnsi="Arial Narrow" w:cs="Arial Narrow"/>
          <w:color w:val="000000"/>
        </w:rPr>
        <w:t>ibil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3"/>
        </w:rPr>
        <w:t>l</w:t>
      </w:r>
      <w:r>
        <w:rPr>
          <w:rFonts w:ascii="Arial Narrow" w:eastAsia="Arial Unicode MS" w:hAnsi="Arial Narrow" w:cs="Arial Narrow"/>
          <w:color w:val="000000"/>
        </w:rPr>
        <w:t>lé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s</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spacing w:val="2"/>
        </w:rPr>
        <w:t>ll</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4"/>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6"/>
        </w:rPr>
        <w:t>p</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ète</w:t>
      </w:r>
      <w:r>
        <w:rPr>
          <w:rFonts w:ascii="Arial Narrow" w:eastAsia="Arial Unicode MS" w:hAnsi="Arial Narrow" w:cs="Arial Narrow"/>
          <w:color w:val="000000"/>
          <w:spacing w:val="4"/>
        </w:rPr>
        <w:t>s</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4"/>
        </w:rPr>
        <w:t>le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3"/>
        </w:rPr>
        <w:t>ga</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ant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xig</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w:t>
      </w:r>
      <w:r>
        <w:rPr>
          <w:rFonts w:ascii="Arial Narrow" w:eastAsia="Arial Unicode MS" w:hAnsi="Arial Narrow" w:cs="Arial Narrow"/>
          <w:color w:val="000000"/>
        </w:rPr>
        <w:t>ies,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té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rale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rdre.</w:t>
      </w:r>
    </w:p>
    <w:p w14:paraId="53A78396"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 xml:space="preserve">lyse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u</w:t>
      </w:r>
      <w:r>
        <w:rPr>
          <w:rFonts w:ascii="Arial Narrow" w:eastAsia="Arial Unicode MS" w:hAnsi="Arial Narrow" w:cs="Arial Narrow"/>
          <w:color w:val="000000"/>
          <w:spacing w:val="-3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34"/>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 xml:space="preserve">si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o</w:t>
      </w:r>
      <w:r>
        <w:rPr>
          <w:rFonts w:ascii="Arial Narrow" w:eastAsia="Arial Unicode MS" w:hAnsi="Arial Narrow" w:cs="Arial Narrow"/>
          <w:color w:val="000000"/>
        </w:rPr>
        <w:t>ssier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 xml:space="preserve">de </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ve </w:t>
      </w:r>
      <w:r>
        <w:rPr>
          <w:rFonts w:ascii="Arial Narrow" w:eastAsia="Arial Unicode MS" w:hAnsi="Arial Narrow" w:cs="Arial Narrow"/>
          <w:color w:val="000000"/>
          <w:spacing w:val="1"/>
        </w:rPr>
        <w:t>e</w:t>
      </w:r>
      <w:r>
        <w:rPr>
          <w:rFonts w:ascii="Arial Narrow" w:eastAsia="Arial Unicode MS" w:hAnsi="Arial Narrow" w:cs="Arial Narrow"/>
          <w:color w:val="000000"/>
        </w:rPr>
        <w:t>xtr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è</w:t>
      </w:r>
      <w:r>
        <w:rPr>
          <w:rFonts w:ascii="Arial Narrow" w:eastAsia="Arial Unicode MS" w:hAnsi="Arial Narrow" w:cs="Arial Narrow"/>
          <w:color w:val="000000"/>
          <w:spacing w:val="1"/>
        </w:rPr>
        <w:t>que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A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Sous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omm</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rPr>
        <w:t>si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2"/>
        </w:rPr>
        <w:t>’</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2"/>
        </w:rPr>
        <w:t>ys</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5C7005B4" w14:textId="77777777" w:rsidR="00FA5931" w:rsidRDefault="00FA5931" w:rsidP="00287561">
      <w:pPr>
        <w:widowControl w:val="0"/>
        <w:tabs>
          <w:tab w:val="left" w:pos="820"/>
        </w:tabs>
        <w:autoSpaceDE w:val="0"/>
        <w:autoSpaceDN w:val="0"/>
        <w:adjustRightInd w:val="0"/>
        <w:spacing w:after="0"/>
        <w:ind w:left="833" w:right="71" w:hanging="360"/>
        <w:rPr>
          <w:rFonts w:ascii="Arial Narrow" w:eastAsia="Arial Unicode MS" w:hAnsi="Arial Narrow" w:cs="Arial Narrow"/>
          <w:color w:val="000000"/>
        </w:rPr>
      </w:pPr>
      <w:r>
        <w:rPr>
          <w:rFonts w:eastAsia="Arial Unicode MS" w:cs="Calibri"/>
          <w:color w:val="221F1F"/>
          <w:sz w:val="16"/>
          <w:szCs w:val="16"/>
        </w:rPr>
        <w:t>-</w:t>
      </w:r>
      <w:r>
        <w:rPr>
          <w:rFonts w:eastAsia="Arial Unicode MS" w:cs="Calibri"/>
          <w:color w:val="221F1F"/>
          <w:spacing w:val="-33"/>
          <w:sz w:val="16"/>
          <w:szCs w:val="16"/>
        </w:rPr>
        <w:t xml:space="preserve"> </w:t>
      </w:r>
      <w:r>
        <w:rPr>
          <w:rFonts w:eastAsia="Arial Unicode MS" w:cs="Calibri"/>
          <w:color w:val="221F1F"/>
          <w:sz w:val="16"/>
          <w:szCs w:val="16"/>
        </w:rPr>
        <w:tab/>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am</w:t>
      </w:r>
      <w:r>
        <w:rPr>
          <w:rFonts w:ascii="Arial Narrow" w:eastAsia="Arial Unicode MS" w:hAnsi="Arial Narrow" w:cs="Arial Narrow"/>
          <w:color w:val="000000"/>
        </w:rPr>
        <w:t>in</w:t>
      </w:r>
      <w:r>
        <w:rPr>
          <w:rFonts w:ascii="Arial Narrow" w:eastAsia="Arial Unicode MS" w:hAnsi="Arial Narrow" w:cs="Arial Narrow"/>
          <w:color w:val="000000"/>
          <w:spacing w:val="4"/>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 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cifié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2"/>
        </w:rPr>
        <w:t>A</w:t>
      </w:r>
      <w:r>
        <w:rPr>
          <w:rFonts w:ascii="Arial Narrow" w:eastAsia="Arial Unicode MS" w:hAnsi="Arial Narrow" w:cs="Arial Narrow"/>
          <w:color w:val="000000"/>
        </w:rPr>
        <w:t>P</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Sou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io</w:t>
      </w:r>
      <w:r>
        <w:rPr>
          <w:rFonts w:ascii="Arial Narrow" w:eastAsia="Arial Unicode MS" w:hAnsi="Arial Narrow" w:cs="Arial Narrow"/>
          <w:color w:val="000000"/>
          <w:spacing w:val="1"/>
        </w:rPr>
        <w:t>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ce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p>
    <w:p w14:paraId="5097C007" w14:textId="77777777" w:rsidR="00FA5931" w:rsidRDefault="00FA5931" w:rsidP="00287561">
      <w:pPr>
        <w:widowControl w:val="0"/>
        <w:tabs>
          <w:tab w:val="left" w:pos="880"/>
        </w:tabs>
        <w:autoSpaceDE w:val="0"/>
        <w:autoSpaceDN w:val="0"/>
        <w:adjustRightInd w:val="0"/>
        <w:spacing w:after="0"/>
        <w:ind w:left="833" w:right="71" w:hanging="360"/>
        <w:rPr>
          <w:rFonts w:ascii="Arial Narrow" w:eastAsia="Arial Unicode MS" w:hAnsi="Arial Narrow" w:cs="Arial Narrow"/>
          <w:color w:val="000000"/>
        </w:rPr>
      </w:pPr>
      <w:r>
        <w:rPr>
          <w:rFonts w:eastAsia="Arial Unicode MS" w:cs="Calibri"/>
          <w:color w:val="221F1F"/>
          <w:sz w:val="16"/>
          <w:szCs w:val="16"/>
        </w:rPr>
        <w:t>-</w:t>
      </w:r>
      <w:r>
        <w:rPr>
          <w:rFonts w:eastAsia="Arial Unicode MS" w:cs="Calibri"/>
          <w:color w:val="221F1F"/>
          <w:spacing w:val="-33"/>
          <w:sz w:val="16"/>
          <w:szCs w:val="16"/>
        </w:rPr>
        <w:t xml:space="preserve"> </w:t>
      </w:r>
      <w:r>
        <w:rPr>
          <w:rFonts w:eastAsia="Arial Unicode MS" w:cs="Calibri"/>
          <w:color w:val="221F1F"/>
          <w:sz w:val="16"/>
          <w:szCs w:val="16"/>
        </w:rPr>
        <w:tab/>
      </w:r>
      <w:r>
        <w:rPr>
          <w:rFonts w:eastAsia="Arial Unicode MS" w:cs="Calibri"/>
          <w:color w:val="221F1F"/>
          <w:sz w:val="16"/>
          <w:szCs w:val="16"/>
        </w:rPr>
        <w:tab/>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pe</w:t>
      </w:r>
      <w:r>
        <w:rPr>
          <w:rFonts w:ascii="Arial Narrow" w:eastAsia="Arial Unicode MS" w:hAnsi="Arial Narrow" w:cs="Arial Narrow"/>
          <w:color w:val="000000"/>
          <w:spacing w:val="5"/>
        </w:rPr>
        <w:t>c</w:t>
      </w:r>
      <w:r>
        <w:rPr>
          <w:rFonts w:ascii="Arial Narrow" w:eastAsia="Arial Unicode MS" w:hAnsi="Arial Narrow" w:cs="Arial Narrow"/>
          <w:color w:val="000000"/>
          <w:spacing w:val="7"/>
        </w:rPr>
        <w:t>t</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spacing w:val="3"/>
        </w:rPr>
        <w:t>n</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qu</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 cl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1</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spacing w:val="-2"/>
        </w:rPr>
        <w:t>.</w:t>
      </w:r>
      <w:r>
        <w:rPr>
          <w:rFonts w:ascii="Arial Narrow" w:eastAsia="Arial Unicode MS" w:hAnsi="Arial Narrow" w:cs="Arial Narrow"/>
          <w:color w:val="000000"/>
        </w:rPr>
        <w:t xml:space="preserve">b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s’as</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rer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sti</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no</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ho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lo</w:t>
      </w:r>
      <w:r>
        <w:rPr>
          <w:rFonts w:ascii="Arial Narrow" w:eastAsia="Arial Unicode MS" w:hAnsi="Arial Narrow" w:cs="Arial Narrow"/>
          <w:color w:val="000000"/>
          <w:spacing w:val="1"/>
        </w:rPr>
        <w:t>g</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récis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gan</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g</w:t>
      </w:r>
      <w:r>
        <w:rPr>
          <w:rFonts w:ascii="Arial Narrow" w:eastAsia="Arial Unicode MS" w:hAnsi="Arial Narrow" w:cs="Arial Narrow"/>
          <w:color w:val="000000"/>
        </w:rPr>
        <w:t>ram</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lace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œ</w:t>
      </w:r>
      <w:r>
        <w:rPr>
          <w:rFonts w:ascii="Arial Narrow" w:eastAsia="Arial Unicode MS" w:hAnsi="Arial Narrow" w:cs="Arial Narrow"/>
          <w:color w:val="000000"/>
          <w:spacing w:val="1"/>
        </w:rPr>
        <w:t>u</w:t>
      </w:r>
      <w:r>
        <w:rPr>
          <w:rFonts w:ascii="Arial Narrow" w:eastAsia="Arial Unicode MS" w:hAnsi="Arial Narrow" w:cs="Arial Narrow"/>
          <w:color w:val="000000"/>
        </w:rPr>
        <w:t>vre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nn</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g</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rPr>
        <w:t>AQ,</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0"/>
        </w:rPr>
        <w:t>s</w:t>
      </w:r>
      <w:r>
        <w:rPr>
          <w:rFonts w:ascii="Arial Narrow" w:eastAsia="Arial Unicode MS" w:hAnsi="Arial Narrow" w:cs="Arial Narrow"/>
          <w:color w:val="000000"/>
          <w:spacing w:val="-1"/>
        </w:rPr>
        <w:t>-</w:t>
      </w:r>
      <w:r>
        <w:rPr>
          <w:rFonts w:ascii="Arial Narrow" w:eastAsia="Arial Unicode MS" w:hAnsi="Arial Narrow" w:cs="Arial Narrow"/>
          <w:color w:val="000000"/>
        </w:rPr>
        <w:t>trait</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vis</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e</w:t>
      </w:r>
      <w:r>
        <w:rPr>
          <w:rFonts w:ascii="Arial Narrow" w:eastAsia="Arial Unicode MS" w:hAnsi="Arial Narrow" w:cs="Arial Narrow"/>
          <w:color w:val="000000"/>
        </w:rPr>
        <w:t>tc</w:t>
      </w:r>
      <w:r>
        <w:rPr>
          <w:rFonts w:ascii="Arial Narrow" w:eastAsia="Arial Unicode MS" w:hAnsi="Arial Narrow" w:cs="Arial Narrow"/>
          <w:color w:val="000000"/>
          <w:spacing w:val="1"/>
        </w:rPr>
        <w:t>.</w:t>
      </w:r>
      <w:r>
        <w:rPr>
          <w:rFonts w:ascii="Arial Narrow" w:eastAsia="Arial Unicode MS" w:hAnsi="Arial Narrow" w:cs="Arial Narrow"/>
          <w:color w:val="000000"/>
        </w:rPr>
        <w:t>)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ub</w:t>
      </w:r>
      <w:r>
        <w:rPr>
          <w:rFonts w:ascii="Arial Narrow" w:eastAsia="Arial Unicode MS" w:hAnsi="Arial Narrow" w:cs="Arial Narrow"/>
          <w:color w:val="000000"/>
        </w:rPr>
        <w:t>st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68AEAD20"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U</w:t>
      </w:r>
      <w:r>
        <w:rPr>
          <w:rFonts w:ascii="Arial Narrow" w:eastAsia="Arial Unicode MS" w:hAnsi="Arial Narrow" w:cs="Arial Narrow"/>
          <w:color w:val="000000"/>
          <w:spacing w:val="6"/>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1"/>
        </w:rPr>
        <w:t>pe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 c</w:t>
      </w:r>
      <w:r>
        <w:rPr>
          <w:rFonts w:ascii="Arial Narrow" w:eastAsia="Arial Unicode MS" w:hAnsi="Arial Narrow" w:cs="Arial Narrow"/>
          <w:color w:val="000000"/>
          <w:spacing w:val="1"/>
        </w:rPr>
        <w:t>ond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cifica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en</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po</w:t>
      </w:r>
      <w:r>
        <w:rPr>
          <w:rFonts w:ascii="Arial Narrow" w:eastAsia="Arial Unicode MS" w:hAnsi="Arial Narrow" w:cs="Arial Narrow"/>
          <w:color w:val="000000"/>
        </w:rPr>
        <w:t>rt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103483A3" w14:textId="77777777" w:rsidR="00FA5931" w:rsidRPr="00090277" w:rsidRDefault="00FA5931" w:rsidP="00287561">
      <w:pPr>
        <w:widowControl w:val="0"/>
        <w:autoSpaceDE w:val="0"/>
        <w:autoSpaceDN w:val="0"/>
        <w:adjustRightInd w:val="0"/>
        <w:spacing w:after="0"/>
        <w:ind w:left="965"/>
        <w:rPr>
          <w:rFonts w:ascii="Arial Narrow" w:eastAsia="Arial Unicode MS" w:hAnsi="Arial Narrow" w:cs="Arial Narrow"/>
          <w:color w:val="000000"/>
        </w:rPr>
      </w:pP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A</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c</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49AAC3FB" w14:textId="77777777" w:rsidR="00FA5931" w:rsidRPr="00090277" w:rsidRDefault="00FA5931" w:rsidP="00287561">
      <w:pPr>
        <w:widowControl w:val="0"/>
        <w:autoSpaceDE w:val="0"/>
        <w:autoSpaceDN w:val="0"/>
        <w:adjustRightInd w:val="0"/>
        <w:spacing w:after="0"/>
        <w:ind w:left="965"/>
        <w:rPr>
          <w:rFonts w:ascii="Arial Narrow" w:eastAsia="Arial Unicode MS" w:hAnsi="Arial Narrow" w:cs="Arial Narrow"/>
          <w:color w:val="000000"/>
        </w:rPr>
      </w:pPr>
      <w:r>
        <w:rPr>
          <w:rFonts w:ascii="Arial Narrow" w:eastAsia="Arial Unicode MS" w:hAnsi="Arial Narrow" w:cs="Arial Narrow"/>
          <w:color w:val="000000"/>
        </w:rPr>
        <w:t>i</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sibl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ad</w:t>
      </w:r>
      <w:r>
        <w:rPr>
          <w:rFonts w:ascii="Arial Narrow" w:eastAsia="Arial Unicode MS" w:hAnsi="Arial Narrow" w:cs="Arial Narrow"/>
          <w:color w:val="000000"/>
        </w:rPr>
        <w:t>icti</w:t>
      </w:r>
      <w:r>
        <w:rPr>
          <w:rFonts w:ascii="Arial Narrow" w:eastAsia="Arial Unicode MS" w:hAnsi="Arial Narrow" w:cs="Arial Narrow"/>
          <w:color w:val="000000"/>
          <w:spacing w:val="-2"/>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c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o</w:t>
      </w:r>
      <w:r>
        <w:rPr>
          <w:rFonts w:ascii="Arial Narrow" w:eastAsia="Arial Unicode MS" w:hAnsi="Arial Narrow" w:cs="Arial Narrow"/>
          <w:color w:val="000000"/>
        </w:rPr>
        <w:t>ssier</w:t>
      </w:r>
      <w:r>
        <w:rPr>
          <w:rFonts w:ascii="Arial Narrow" w:eastAsia="Arial Unicode MS" w:hAnsi="Arial Narrow" w:cs="Arial Narrow"/>
          <w:color w:val="000000"/>
          <w:spacing w:val="5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roits </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p>
    <w:p w14:paraId="372D3DC4" w14:textId="77777777" w:rsidR="00FA5931" w:rsidRPr="00090277" w:rsidRDefault="00FA5931" w:rsidP="00287561">
      <w:pPr>
        <w:widowControl w:val="0"/>
        <w:autoSpaceDE w:val="0"/>
        <w:autoSpaceDN w:val="0"/>
        <w:adjustRightInd w:val="0"/>
        <w:spacing w:after="0"/>
        <w:ind w:left="1107"/>
        <w:rPr>
          <w:rFonts w:ascii="Arial Narrow" w:eastAsia="Arial Unicode MS" w:hAnsi="Arial Narrow" w:cs="Arial Narrow"/>
          <w:color w:val="000000"/>
        </w:rPr>
      </w:pP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ga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5DA749EA" w14:textId="77777777" w:rsidR="00FA5931" w:rsidRDefault="00FA5931" w:rsidP="00287561">
      <w:pPr>
        <w:widowControl w:val="0"/>
        <w:autoSpaceDE w:val="0"/>
        <w:autoSpaceDN w:val="0"/>
        <w:adjustRightInd w:val="0"/>
        <w:spacing w:after="0"/>
        <w:ind w:left="1107" w:right="69" w:hanging="142"/>
        <w:rPr>
          <w:rFonts w:ascii="Arial Narrow" w:eastAsia="Arial Unicode MS" w:hAnsi="Arial Narrow" w:cs="Arial Narrow"/>
          <w:color w:val="000000"/>
        </w:rPr>
      </w:pPr>
      <w:r>
        <w:rPr>
          <w:rFonts w:ascii="Arial Narrow" w:eastAsia="Arial Unicode MS" w:hAnsi="Arial Narrow" w:cs="Arial Narrow"/>
          <w:color w:val="000000"/>
        </w:rPr>
        <w:t>iii.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cc</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9"/>
        </w:rPr>
        <w:t>s</w:t>
      </w:r>
      <w:r>
        <w:rPr>
          <w:rFonts w:ascii="Arial Narrow" w:eastAsia="Arial Unicode MS" w:hAnsi="Arial Narrow" w:cs="Arial Narrow"/>
          <w:color w:val="000000"/>
        </w:rPr>
        <w:t>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f</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rait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inj</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pét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v</w:t>
      </w:r>
      <w:r>
        <w:rPr>
          <w:rFonts w:ascii="Arial Narrow" w:eastAsia="Arial Unicode MS" w:hAnsi="Arial Narrow" w:cs="Arial Narrow"/>
          <w:color w:val="000000"/>
          <w:spacing w:val="2"/>
        </w:rPr>
        <w:t>i</w:t>
      </w:r>
      <w:r>
        <w:rPr>
          <w:rFonts w:ascii="Arial Narrow" w:eastAsia="Arial Unicode MS" w:hAnsi="Arial Narrow" w:cs="Arial Narrow"/>
          <w:color w:val="000000"/>
          <w:spacing w:val="6"/>
        </w:rPr>
        <w:t>t</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aut</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m</w:t>
      </w:r>
      <w:r>
        <w:rPr>
          <w:rFonts w:ascii="Arial Narrow" w:eastAsia="Arial Unicode MS" w:hAnsi="Arial Narrow" w:cs="Arial Narrow"/>
          <w:color w:val="000000"/>
          <w:spacing w:val="2"/>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2"/>
        </w:rPr>
        <w:t>si</w:t>
      </w:r>
      <w:r>
        <w:rPr>
          <w:rFonts w:ascii="Arial Narrow" w:eastAsia="Arial Unicode MS" w:hAnsi="Arial Narrow" w:cs="Arial Narrow"/>
          <w:color w:val="000000"/>
          <w:spacing w:val="3"/>
        </w:rPr>
        <w:t>onna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qu</w:t>
      </w:r>
      <w:r>
        <w:rPr>
          <w:rFonts w:ascii="Arial Narrow" w:eastAsia="Arial Unicode MS" w:hAnsi="Arial Narrow" w:cs="Arial Narrow"/>
          <w:color w:val="000000"/>
        </w:rPr>
        <w:t>i</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6"/>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4"/>
        </w:rPr>
        <w:t>t</w:t>
      </w:r>
      <w:r>
        <w:rPr>
          <w:rFonts w:ascii="Arial Narrow" w:eastAsia="Arial Unicode MS" w:hAnsi="Arial Narrow" w:cs="Arial Narrow"/>
          <w:color w:val="000000"/>
        </w:rPr>
        <w:t>é</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f</w:t>
      </w:r>
      <w:r>
        <w:rPr>
          <w:rFonts w:ascii="Arial Narrow" w:eastAsia="Arial Unicode MS" w:hAnsi="Arial Narrow" w:cs="Arial Narrow"/>
          <w:color w:val="000000"/>
          <w:spacing w:val="3"/>
        </w:rPr>
        <w:t>f</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e</w:t>
      </w:r>
      <w:r>
        <w:rPr>
          <w:rFonts w:ascii="Arial Narrow" w:eastAsia="Arial Unicode MS" w:hAnsi="Arial Narrow" w:cs="Arial Narrow"/>
          <w:color w:val="000000"/>
        </w:rPr>
        <w:t>s</w:t>
      </w:r>
      <w:r>
        <w:rPr>
          <w:rFonts w:ascii="Arial Narrow" w:eastAsia="Arial Unicode MS" w:hAnsi="Arial Narrow" w:cs="Arial Narrow"/>
          <w:color w:val="000000"/>
          <w:spacing w:val="48"/>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orm</w:t>
      </w:r>
      <w:r>
        <w:rPr>
          <w:rFonts w:ascii="Arial Narrow" w:eastAsia="Arial Unicode MS" w:hAnsi="Arial Narrow" w:cs="Arial Narrow"/>
          <w:color w:val="000000"/>
          <w:spacing w:val="5"/>
        </w:rPr>
        <w:t>e</w:t>
      </w:r>
      <w:r>
        <w:rPr>
          <w:rFonts w:ascii="Arial Narrow" w:eastAsia="Arial Unicode MS" w:hAnsi="Arial Narrow" w:cs="Arial Narrow"/>
          <w:color w:val="000000"/>
        </w:rPr>
        <w:t>s</w:t>
      </w:r>
      <w:r>
        <w:rPr>
          <w:rFonts w:ascii="Arial Narrow" w:eastAsia="Arial Unicode MS" w:hAnsi="Arial Narrow" w:cs="Arial Narrow"/>
          <w:color w:val="000000"/>
          <w:spacing w:val="51"/>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spacing w:val="3"/>
        </w:rPr>
        <w:t>u</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49"/>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7"/>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75CB7B4F" w14:textId="77777777" w:rsidR="00FA5931" w:rsidRPr="00090277"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6"/>
        </w:rPr>
        <w:t>S</w:t>
      </w:r>
      <w:r>
        <w:rPr>
          <w:rFonts w:ascii="Arial Narrow" w:eastAsia="Arial Unicode MS" w:hAnsi="Arial Narrow" w:cs="Arial Narrow"/>
          <w:color w:val="000000"/>
        </w:rPr>
        <w:t>i</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un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n</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es</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a</w:t>
      </w:r>
      <w:r>
        <w:rPr>
          <w:rFonts w:ascii="Arial Narrow" w:eastAsia="Arial Unicode MS" w:hAnsi="Arial Narrow" w:cs="Arial Narrow"/>
          <w:color w:val="000000"/>
        </w:rPr>
        <w:t>s</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m</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pou</w:t>
      </w:r>
      <w:r>
        <w:rPr>
          <w:rFonts w:ascii="Arial Narrow" w:eastAsia="Arial Unicode MS" w:hAnsi="Arial Narrow" w:cs="Arial Narrow"/>
          <w:color w:val="000000"/>
        </w:rPr>
        <w:t>r</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en</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3"/>
        </w:rPr>
        <w:t>e</w:t>
      </w:r>
      <w:r>
        <w:rPr>
          <w:rFonts w:ascii="Arial Narrow" w:eastAsia="Arial Unicode MS" w:hAnsi="Arial Narrow" w:cs="Arial Narrow"/>
          <w:color w:val="000000"/>
        </w:rPr>
        <w:t>l</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pe</w:t>
      </w:r>
      <w:r>
        <w:rPr>
          <w:rFonts w:ascii="Arial Narrow" w:eastAsia="Arial Unicode MS" w:hAnsi="Arial Narrow" w:cs="Arial Narrow"/>
          <w:color w:val="000000"/>
        </w:rPr>
        <w:t>l</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s</w:t>
      </w:r>
      <w:r>
        <w:rPr>
          <w:rFonts w:ascii="Arial Narrow" w:eastAsia="Arial Unicode MS" w:hAnsi="Arial Narrow" w:cs="Arial Narrow"/>
          <w:color w:val="000000"/>
        </w:rPr>
        <w: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l</w:t>
      </w:r>
      <w:r>
        <w:rPr>
          <w:rFonts w:ascii="Arial Narrow" w:eastAsia="Arial Unicode MS" w:hAnsi="Arial Narrow" w:cs="Arial Narrow"/>
          <w:color w:val="000000"/>
          <w:spacing w:val="5"/>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r</w:t>
      </w:r>
      <w:r>
        <w:rPr>
          <w:rFonts w:ascii="Arial Narrow" w:eastAsia="Arial Unicode MS" w:hAnsi="Arial Narrow" w:cs="Arial Narrow"/>
          <w:color w:val="000000"/>
        </w:rPr>
        <w:t>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t</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la</w:t>
      </w:r>
    </w:p>
    <w:p w14:paraId="1A4675B8" w14:textId="77777777" w:rsidR="00FA5931" w:rsidRPr="00090277" w:rsidRDefault="00FA5931" w:rsidP="00287561">
      <w:pPr>
        <w:widowControl w:val="0"/>
        <w:autoSpaceDE w:val="0"/>
        <w:autoSpaceDN w:val="0"/>
        <w:adjustRightInd w:val="0"/>
        <w:spacing w:after="0"/>
        <w:ind w:left="113" w:right="2193"/>
        <w:rPr>
          <w:rFonts w:ascii="Arial Narrow" w:eastAsia="Arial Unicode MS" w:hAnsi="Arial Narrow" w:cs="Arial Narrow"/>
          <w:color w:val="000000"/>
        </w:rPr>
      </w:pP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Comp</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ê</w:t>
      </w:r>
      <w:r>
        <w:rPr>
          <w:rFonts w:ascii="Arial Narrow" w:eastAsia="Arial Unicode MS" w:hAnsi="Arial Narrow" w:cs="Arial Narrow"/>
          <w:color w:val="000000"/>
          <w:spacing w:val="-2"/>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1C1EDC9A" w14:textId="77777777" w:rsidR="00FA5931" w:rsidRPr="00674630"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égu</w:t>
      </w:r>
      <w:r>
        <w:rPr>
          <w:rFonts w:ascii="Arial Narrow" w:eastAsia="Arial Unicode MS" w:hAnsi="Arial Narrow" w:cs="Arial Narrow"/>
          <w:color w:val="000000"/>
        </w:rPr>
        <w:t>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v</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rej</w:t>
      </w:r>
      <w:r>
        <w:rPr>
          <w:rFonts w:ascii="Arial Narrow" w:eastAsia="Arial Unicode MS" w:hAnsi="Arial Narrow" w:cs="Arial Narrow"/>
          <w:color w:val="000000"/>
          <w:spacing w:val="-2"/>
        </w:rPr>
        <w:t>e</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4"/>
        </w:rPr>
        <w:t>t</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w:t>
      </w:r>
      <w:r>
        <w:rPr>
          <w:rFonts w:ascii="Arial Narrow" w:eastAsia="Arial Unicode MS" w:hAnsi="Arial Narrow" w:cs="Arial Narrow"/>
          <w:color w:val="000000"/>
          <w:spacing w:val="3"/>
        </w:rPr>
        <w:t>e</w:t>
      </w:r>
      <w:r>
        <w:rPr>
          <w:rFonts w:ascii="Arial Narrow" w:eastAsia="Arial Unicode MS" w:hAnsi="Arial Narrow" w:cs="Arial Narrow"/>
          <w:color w:val="000000"/>
        </w:rPr>
        <w:t>rg</w:t>
      </w:r>
      <w:r>
        <w:rPr>
          <w:rFonts w:ascii="Arial Narrow" w:eastAsia="Arial Unicode MS" w:hAnsi="Arial Narrow" w:cs="Arial Narrow"/>
          <w:color w:val="000000"/>
          <w:spacing w:val="1"/>
        </w:rPr>
        <w:t>enc</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3"/>
        </w:rPr>
        <w:t>e</w:t>
      </w:r>
      <w:r>
        <w:rPr>
          <w:rFonts w:ascii="Arial Narrow" w:eastAsia="Arial Unicode MS" w:hAnsi="Arial Narrow" w:cs="Arial Narrow"/>
          <w:color w:val="000000"/>
        </w:rPr>
        <w:t>rve.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ic</w:t>
      </w:r>
      <w:r>
        <w:rPr>
          <w:rFonts w:ascii="Arial Narrow" w:eastAsia="Arial Unicode MS" w:hAnsi="Arial Narrow" w:cs="Arial Narrow"/>
          <w:color w:val="000000"/>
          <w:spacing w:val="3"/>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ct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 les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xig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p>
    <w:p w14:paraId="6701C1BB" w14:textId="77777777" w:rsidR="00FA5931" w:rsidRDefault="00FA5931" w:rsidP="00287561">
      <w:pPr>
        <w:widowControl w:val="0"/>
        <w:tabs>
          <w:tab w:val="left" w:pos="1520"/>
        </w:tabs>
        <w:autoSpaceDE w:val="0"/>
        <w:autoSpaceDN w:val="0"/>
        <w:adjustRightInd w:val="0"/>
        <w:spacing w:after="0"/>
        <w:ind w:left="113" w:right="176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2</w:t>
      </w:r>
      <w:r>
        <w:rPr>
          <w:rFonts w:ascii="Arial Narrow" w:eastAsia="Arial Unicode MS" w:hAnsi="Arial Narrow" w:cs="Arial Narrow"/>
          <w:b/>
          <w:bCs/>
          <w:color w:val="000000"/>
          <w:spacing w:val="-1"/>
          <w:sz w:val="28"/>
          <w:szCs w:val="28"/>
        </w:rPr>
        <w:t>9</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pacing w:val="-1"/>
          <w:sz w:val="28"/>
          <w:szCs w:val="28"/>
        </w:rPr>
        <w:t>è</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’é</w:t>
      </w:r>
      <w:r>
        <w:rPr>
          <w:rFonts w:ascii="Arial Narrow" w:eastAsia="Arial Unicode MS" w:hAnsi="Arial Narrow" w:cs="Arial Narrow"/>
          <w:b/>
          <w:bCs/>
          <w:color w:val="000000"/>
          <w:spacing w:val="-1"/>
          <w:sz w:val="28"/>
          <w:szCs w:val="28"/>
        </w:rPr>
        <w:t>va</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q</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3"/>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ire</w:t>
      </w:r>
    </w:p>
    <w:p w14:paraId="49720F34" w14:textId="77777777" w:rsidR="00FA5931" w:rsidRDefault="00FA5931" w:rsidP="00287561">
      <w:pPr>
        <w:widowControl w:val="0"/>
        <w:autoSpaceDE w:val="0"/>
        <w:autoSpaceDN w:val="0"/>
        <w:adjustRightInd w:val="0"/>
        <w:spacing w:after="0"/>
        <w:ind w:left="113" w:right="83"/>
        <w:rPr>
          <w:rFonts w:ascii="Arial Narrow" w:eastAsia="Arial Unicode MS" w:hAnsi="Arial Narrow" w:cs="Arial Narrow"/>
          <w:color w:val="000000"/>
        </w:rPr>
      </w:pPr>
      <w:r>
        <w:rPr>
          <w:rFonts w:ascii="Arial Narrow" w:eastAsia="Arial Unicode MS" w:hAnsi="Arial Narrow" w:cs="Arial Narrow"/>
          <w:color w:val="000000"/>
          <w:spacing w:val="6"/>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mmi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8"/>
        </w:rPr>
        <w:t>o</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7"/>
        </w:rPr>
        <w:t>r</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6"/>
        </w:rPr>
        <w:t>q</w:t>
      </w:r>
      <w:r>
        <w:rPr>
          <w:rFonts w:ascii="Arial Narrow" w:eastAsia="Arial Unicode MS" w:hAnsi="Arial Narrow" w:cs="Arial Narrow"/>
          <w:color w:val="000000"/>
          <w:spacing w:val="3"/>
        </w:rPr>
        <w:t>u</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en</w:t>
      </w:r>
      <w:r>
        <w:rPr>
          <w:rFonts w:ascii="Arial Narrow" w:eastAsia="Arial Unicode MS" w:hAnsi="Arial Narrow" w:cs="Arial Narrow"/>
          <w:color w:val="000000"/>
        </w:rPr>
        <w:t>u</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um</w:t>
      </w:r>
      <w:r>
        <w:rPr>
          <w:rFonts w:ascii="Arial Narrow" w:eastAsia="Arial Unicode MS" w:hAnsi="Arial Narrow" w:cs="Arial Narrow"/>
          <w:color w:val="000000"/>
        </w:rPr>
        <w:t>is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ub</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men</w:t>
      </w:r>
      <w:r>
        <w:rPr>
          <w:rFonts w:ascii="Arial Narrow" w:eastAsia="Arial Unicode MS" w:hAnsi="Arial Narrow" w:cs="Arial Narrow"/>
          <w:color w:val="000000"/>
        </w:rPr>
        <w:t>t</w:t>
      </w:r>
    </w:p>
    <w:p w14:paraId="37BE29CA" w14:textId="77777777" w:rsidR="00FA5931" w:rsidRPr="00DF6884" w:rsidRDefault="00FA5931" w:rsidP="00287561">
      <w:pPr>
        <w:widowControl w:val="0"/>
        <w:autoSpaceDE w:val="0"/>
        <w:autoSpaceDN w:val="0"/>
        <w:adjustRightInd w:val="0"/>
        <w:spacing w:after="0"/>
        <w:ind w:right="71"/>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do</w:t>
      </w:r>
      <w:r>
        <w:rPr>
          <w:rFonts w:ascii="Arial Narrow" w:eastAsia="Arial Unicode MS" w:hAnsi="Arial Narrow" w:cs="Arial Narrow"/>
          <w:color w:val="000000"/>
        </w:rPr>
        <w:t>ssier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qua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 sti</w:t>
      </w:r>
      <w:r>
        <w:rPr>
          <w:rFonts w:ascii="Arial Narrow" w:eastAsia="Arial Unicode MS" w:hAnsi="Arial Narrow" w:cs="Arial Narrow"/>
          <w:color w:val="000000"/>
          <w:spacing w:val="1"/>
        </w:rPr>
        <w:t>pu</w:t>
      </w:r>
      <w:r>
        <w:rPr>
          <w:rFonts w:ascii="Arial Narrow" w:eastAsia="Arial Unicode MS" w:hAnsi="Arial Narrow" w:cs="Arial Narrow"/>
          <w:color w:val="000000"/>
        </w:rPr>
        <w:t>lés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’évi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 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b</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rPr>
        <w:t>rai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fix</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è</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1555F371" w14:textId="77777777" w:rsidR="00FA5931" w:rsidRDefault="00FA5931" w:rsidP="00287561">
      <w:pPr>
        <w:widowControl w:val="0"/>
        <w:tabs>
          <w:tab w:val="left" w:pos="1520"/>
        </w:tabs>
        <w:autoSpaceDE w:val="0"/>
        <w:autoSpaceDN w:val="0"/>
        <w:adjustRightInd w:val="0"/>
        <w:spacing w:after="0"/>
        <w:ind w:left="113" w:right="581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0</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Cor</w:t>
      </w:r>
      <w:r>
        <w:rPr>
          <w:rFonts w:ascii="Arial Narrow" w:eastAsia="Arial Unicode MS" w:hAnsi="Arial Narrow" w:cs="Arial Narrow"/>
          <w:b/>
          <w:bCs/>
          <w:color w:val="000000"/>
          <w:spacing w:val="-1"/>
          <w:sz w:val="28"/>
          <w:szCs w:val="28"/>
        </w:rPr>
        <w:t>rec</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s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z w:val="28"/>
          <w:szCs w:val="28"/>
        </w:rPr>
        <w:t>s</w:t>
      </w:r>
    </w:p>
    <w:p w14:paraId="1D68ED5A"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30</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rPr>
        <w:t>tifi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lcul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7"/>
        </w:rPr>
        <w:t>s</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rPr>
        <w:t>e :</w:t>
      </w:r>
    </w:p>
    <w:p w14:paraId="5D664B1E"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a</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d</w:t>
      </w:r>
      <w:r>
        <w:rPr>
          <w:rFonts w:ascii="Arial Narrow" w:eastAsia="Arial Unicode MS" w:hAnsi="Arial Narrow" w:cs="Arial Narrow"/>
          <w:color w:val="000000"/>
        </w:rPr>
        <w:t>iction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u</w:t>
      </w:r>
      <w:r>
        <w:rPr>
          <w:rFonts w:ascii="Arial Narrow" w:eastAsia="Arial Unicode MS" w:hAnsi="Arial Narrow" w:cs="Arial Narrow"/>
          <w:color w:val="000000"/>
        </w:rPr>
        <w:t>ltiplia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rPr>
        <w:t>ix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é</w:t>
      </w:r>
      <w:r>
        <w:rPr>
          <w:rFonts w:ascii="Arial Narrow" w:eastAsia="Arial Unicode MS" w:hAnsi="Arial Narrow" w:cs="Arial Narrow"/>
          <w:color w:val="000000"/>
          <w:spacing w:val="-5"/>
        </w:rPr>
        <w:t>s</w:t>
      </w:r>
      <w:r>
        <w:rPr>
          <w:rFonts w:ascii="Arial Narrow" w:eastAsia="Arial Unicode MS" w:hAnsi="Arial Narrow" w:cs="Arial Narrow"/>
          <w:color w:val="000000"/>
        </w:rPr>
        <w:t>,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lastRenderedPageBreak/>
        <w:t>un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rPr>
        <w:t>ins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vis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 xml:space="preserve">la </w:t>
      </w:r>
      <w:r>
        <w:rPr>
          <w:rFonts w:ascii="Arial Narrow" w:eastAsia="Arial Unicode MS" w:hAnsi="Arial Narrow" w:cs="Arial Narrow"/>
          <w:color w:val="000000"/>
        </w:rPr>
        <w:t>vi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gu</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un</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 m</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if</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 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to</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 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ud</w:t>
      </w:r>
      <w:r>
        <w:rPr>
          <w:rFonts w:ascii="Arial Narrow" w:eastAsia="Arial Unicode MS" w:hAnsi="Arial Narrow" w:cs="Arial Narrow"/>
          <w:color w:val="000000"/>
          <w:spacing w:val="-3"/>
        </w:rPr>
        <w:t>r</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2"/>
        </w:rPr>
        <w:t>g</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85CAB4B" w14:textId="77777777" w:rsidR="00FA5931" w:rsidRDefault="00FA5931" w:rsidP="00287561">
      <w:pPr>
        <w:widowControl w:val="0"/>
        <w:autoSpaceDE w:val="0"/>
        <w:autoSpaceDN w:val="0"/>
        <w:adjustRightInd w:val="0"/>
        <w:spacing w:after="0"/>
        <w:ind w:left="113" w:right="76"/>
        <w:rPr>
          <w:rFonts w:ascii="Arial Narrow" w:eastAsia="Arial Unicode MS" w:hAnsi="Arial Narrow" w:cs="Arial Narrow"/>
          <w:color w:val="000000"/>
        </w:rPr>
      </w:pPr>
      <w:r>
        <w:rPr>
          <w:rFonts w:ascii="Arial Narrow" w:eastAsia="Arial Unicode MS" w:hAnsi="Arial Narrow" w:cs="Arial Narrow"/>
          <w:color w:val="000000"/>
          <w:spacing w:val="1"/>
        </w:rPr>
        <w:t>b</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rPr>
        <w:t>i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ob</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d</w:t>
      </w:r>
      <w:r>
        <w:rPr>
          <w:rFonts w:ascii="Arial Narrow" w:eastAsia="Arial Unicode MS" w:hAnsi="Arial Narrow" w:cs="Arial Narrow"/>
          <w:color w:val="000000"/>
        </w:rPr>
        <w:t>ition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stracti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 xml:space="preserve">le </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igé ;</w:t>
      </w:r>
    </w:p>
    <w:p w14:paraId="56243D94" w14:textId="77777777" w:rsidR="00FA5931" w:rsidRPr="00090277" w:rsidRDefault="00FA5931" w:rsidP="00287561">
      <w:pPr>
        <w:widowControl w:val="0"/>
        <w:autoSpaceDE w:val="0"/>
        <w:autoSpaceDN w:val="0"/>
        <w:adjustRightInd w:val="0"/>
        <w:spacing w:after="0"/>
        <w:ind w:left="113" w:right="1609"/>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iver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iff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res,</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res 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5"/>
        </w:rPr>
        <w:t>i</w:t>
      </w:r>
      <w:r>
        <w:rPr>
          <w:rFonts w:ascii="Arial Narrow" w:eastAsia="Arial Unicode MS" w:hAnsi="Arial Narrow" w:cs="Arial Narrow"/>
          <w:color w:val="000000"/>
        </w:rPr>
        <w:t>.</w:t>
      </w:r>
    </w:p>
    <w:p w14:paraId="475B2EBB"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30</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gu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 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 xml:space="preserve">r la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du</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it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 s</w:t>
      </w:r>
      <w:r>
        <w:rPr>
          <w:rFonts w:ascii="Arial Narrow" w:eastAsia="Arial Unicode MS" w:hAnsi="Arial Narrow" w:cs="Arial Narrow"/>
          <w:color w:val="000000"/>
          <w:spacing w:val="1"/>
        </w:rPr>
        <w:t>e</w:t>
      </w:r>
      <w:r>
        <w:rPr>
          <w:rFonts w:ascii="Arial Narrow" w:eastAsia="Arial Unicode MS" w:hAnsi="Arial Narrow" w:cs="Arial Narrow"/>
          <w:color w:val="000000"/>
        </w:rPr>
        <w:t>ra ré</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ge</w:t>
      </w:r>
      <w:r>
        <w:rPr>
          <w:rFonts w:ascii="Arial Narrow" w:eastAsia="Arial Unicode MS" w:hAnsi="Arial Narrow" w:cs="Arial Narrow"/>
          <w:color w:val="000000"/>
        </w:rPr>
        <w:t>r.</w:t>
      </w:r>
    </w:p>
    <w:p w14:paraId="101C9F38" w14:textId="77777777" w:rsidR="00FA5931" w:rsidRPr="00090277" w:rsidRDefault="00FA5931" w:rsidP="00287561">
      <w:pPr>
        <w:widowControl w:val="0"/>
        <w:autoSpaceDE w:val="0"/>
        <w:autoSpaceDN w:val="0"/>
        <w:adjustRightInd w:val="0"/>
        <w:spacing w:after="0"/>
        <w:ind w:left="113" w:right="74"/>
        <w:rPr>
          <w:rFonts w:ascii="Arial Narrow" w:eastAsia="Arial Unicode MS" w:hAnsi="Arial Narrow" w:cs="Arial Narrow"/>
          <w:color w:val="000000"/>
        </w:rPr>
      </w:pPr>
      <w:r>
        <w:rPr>
          <w:rFonts w:ascii="Arial Narrow" w:eastAsia="Arial Unicode MS" w:hAnsi="Arial Narrow" w:cs="Arial Narrow"/>
          <w:color w:val="000000"/>
          <w:spacing w:val="1"/>
        </w:rPr>
        <w:t>30</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w:t>
      </w:r>
      <w:r>
        <w:rPr>
          <w:rFonts w:ascii="Arial Narrow" w:eastAsia="Arial Unicode MS" w:hAnsi="Arial Narrow" w:cs="Arial Narrow"/>
          <w:color w:val="000000"/>
          <w:spacing w:val="10"/>
        </w:rPr>
        <w:t>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w:t>
      </w:r>
      <w:r>
        <w:rPr>
          <w:rFonts w:ascii="Arial Narrow" w:eastAsia="Arial Unicode MS" w:hAnsi="Arial Narrow" w:cs="Arial Narrow"/>
          <w:color w:val="000000"/>
        </w:rPr>
        <w:t>isa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ep</w:t>
      </w:r>
      <w:r>
        <w:rPr>
          <w:rFonts w:ascii="Arial Narrow" w:eastAsia="Arial Unicode MS" w:hAnsi="Arial Narrow" w:cs="Arial Narrow"/>
          <w:color w:val="000000"/>
        </w:rPr>
        <w:t>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cti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p>
    <w:p w14:paraId="3514CE4F" w14:textId="77777777" w:rsidR="00FA5931" w:rsidRPr="00090277" w:rsidRDefault="00FA5931" w:rsidP="00287561">
      <w:pPr>
        <w:widowControl w:val="0"/>
        <w:autoSpaceDE w:val="0"/>
        <w:autoSpaceDN w:val="0"/>
        <w:adjustRightInd w:val="0"/>
        <w:spacing w:after="0"/>
        <w:ind w:left="113" w:right="3712"/>
        <w:rPr>
          <w:rFonts w:ascii="Arial Narrow" w:eastAsia="Arial Unicode MS" w:hAnsi="Arial Narrow" w:cs="Arial Narrow"/>
          <w:color w:val="000000"/>
        </w:rPr>
      </w:pP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rté</w:t>
      </w:r>
      <w:r>
        <w:rPr>
          <w:rFonts w:ascii="Arial Narrow" w:eastAsia="Arial Unicode MS" w:hAnsi="Arial Narrow" w:cs="Arial Narrow"/>
          <w:color w:val="000000"/>
          <w:spacing w:val="1"/>
        </w:rPr>
        <w:t>e</w:t>
      </w:r>
      <w:r>
        <w:rPr>
          <w:rFonts w:ascii="Arial Narrow" w:eastAsia="Arial Unicode MS" w:hAnsi="Arial Narrow" w:cs="Arial Narrow"/>
          <w:color w:val="000000"/>
        </w:rPr>
        <w:t>s, 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rtée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3"/>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7A3B718E" w14:textId="77777777" w:rsidR="00FA5931" w:rsidRDefault="00FA5931" w:rsidP="00287561">
      <w:pPr>
        <w:widowControl w:val="0"/>
        <w:tabs>
          <w:tab w:val="left" w:pos="1520"/>
        </w:tabs>
        <w:autoSpaceDE w:val="0"/>
        <w:autoSpaceDN w:val="0"/>
        <w:adjustRightInd w:val="0"/>
        <w:spacing w:after="0"/>
        <w:ind w:left="113" w:right="4558"/>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1</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ve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ion</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n </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1"/>
          <w:sz w:val="28"/>
          <w:szCs w:val="28"/>
        </w:rPr>
        <w:t>s</w:t>
      </w:r>
      <w:r>
        <w:rPr>
          <w:rFonts w:ascii="Arial Narrow" w:eastAsia="Arial Unicode MS" w:hAnsi="Arial Narrow" w:cs="Arial Narrow"/>
          <w:b/>
          <w:bCs/>
          <w:color w:val="000000"/>
          <w:spacing w:val="-3"/>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le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ie</w:t>
      </w:r>
    </w:p>
    <w:p w14:paraId="55805204"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31</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f</w:t>
      </w:r>
      <w:r>
        <w:rPr>
          <w:rFonts w:ascii="Arial Narrow" w:eastAsia="Arial Unicode MS" w:hAnsi="Arial Narrow" w:cs="Arial Narrow"/>
          <w:color w:val="000000"/>
          <w:spacing w:val="1"/>
        </w:rPr>
        <w:t>a</w:t>
      </w:r>
      <w:r>
        <w:rPr>
          <w:rFonts w:ascii="Arial Narrow" w:eastAsia="Arial Unicode MS" w:hAnsi="Arial Narrow" w:cs="Arial Narrow"/>
          <w:color w:val="000000"/>
        </w:rPr>
        <w:t>ci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a</w:t>
      </w:r>
      <w:r>
        <w:rPr>
          <w:rFonts w:ascii="Arial Narrow" w:eastAsia="Arial Unicode MS" w:hAnsi="Arial Narrow" w:cs="Arial Narrow"/>
          <w:color w:val="000000"/>
        </w:rPr>
        <w:t>rais</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9"/>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na</w:t>
      </w:r>
      <w:r>
        <w:rPr>
          <w:rFonts w:ascii="Arial Narrow" w:eastAsia="Arial Unicode MS" w:hAnsi="Arial Narrow" w:cs="Arial Narrow"/>
          <w:color w:val="000000"/>
        </w:rPr>
        <w:t>lyse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rti</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 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iverses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nna</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les</w:t>
      </w:r>
      <w:r>
        <w:rPr>
          <w:rFonts w:ascii="Arial Narrow" w:eastAsia="Arial Unicode MS" w:hAnsi="Arial Narrow" w:cs="Arial Narrow"/>
          <w:color w:val="000000"/>
          <w:spacing w:val="1"/>
        </w:rPr>
        <w:t>que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fra</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c</w:t>
      </w:r>
      <w:r>
        <w:rPr>
          <w:rFonts w:ascii="Arial Narrow" w:eastAsia="Arial Unicode MS" w:hAnsi="Arial Narrow" w:cs="Arial Narrow"/>
          <w:color w:val="000000"/>
        </w:rPr>
        <w:t>s CFA.</w:t>
      </w:r>
    </w:p>
    <w:p w14:paraId="00EFEFD4" w14:textId="46E2495D"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31</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til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nd</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fixé</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Et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Afriq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n</w:t>
      </w:r>
      <w:r>
        <w:rPr>
          <w:rFonts w:ascii="Arial Narrow" w:eastAsia="Arial Unicode MS" w:hAnsi="Arial Narrow" w:cs="Arial Narrow"/>
          <w:color w:val="000000"/>
        </w:rPr>
        <w:t>tra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sidR="00287561">
        <w:rPr>
          <w:rFonts w:ascii="Arial Narrow" w:eastAsia="Arial Unicode MS" w:hAnsi="Arial Narrow" w:cs="Arial Narrow"/>
          <w:color w:val="000000"/>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1"/>
        </w:rPr>
        <w:t>EA</w:t>
      </w:r>
      <w:r>
        <w:rPr>
          <w:rFonts w:ascii="Arial Narrow" w:eastAsia="Arial Unicode MS" w:hAnsi="Arial Narrow" w:cs="Arial Narrow"/>
          <w:color w:val="000000"/>
        </w:rPr>
        <w:t>C</w:t>
      </w:r>
      <w:r>
        <w:rPr>
          <w:rFonts w:ascii="Arial Narrow" w:eastAsia="Arial Unicode MS" w:hAnsi="Arial Narrow" w:cs="Arial Narrow"/>
          <w:color w:val="000000"/>
          <w:spacing w:val="-1"/>
        </w:rPr>
        <w:t>)</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ond</w:t>
      </w:r>
      <w:r>
        <w:rPr>
          <w:rFonts w:ascii="Arial Narrow" w:eastAsia="Arial Unicode MS" w:hAnsi="Arial Narrow" w:cs="Arial Narrow"/>
          <w:color w:val="000000"/>
        </w:rPr>
        <w:t>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0FD04D71" w14:textId="77777777" w:rsidR="00FA5931" w:rsidRDefault="00FA5931" w:rsidP="00287561">
      <w:pPr>
        <w:widowControl w:val="0"/>
        <w:tabs>
          <w:tab w:val="left" w:pos="1520"/>
        </w:tabs>
        <w:autoSpaceDE w:val="0"/>
        <w:autoSpaceDN w:val="0"/>
        <w:adjustRightInd w:val="0"/>
        <w:spacing w:after="0"/>
        <w:ind w:left="113" w:right="231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2</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Ev</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et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is</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4"/>
          <w:sz w:val="28"/>
          <w:szCs w:val="28"/>
        </w:rPr>
        <w:t xml:space="preserve"> </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3"/>
          <w:sz w:val="28"/>
          <w:szCs w:val="28"/>
        </w:rPr>
        <w:t>a</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3"/>
          <w:sz w:val="28"/>
          <w:szCs w:val="28"/>
        </w:rPr>
        <w:t>c</w:t>
      </w:r>
      <w:r>
        <w:rPr>
          <w:rFonts w:ascii="Arial Narrow" w:eastAsia="Arial Unicode MS" w:hAnsi="Arial Narrow" w:cs="Arial Narrow"/>
          <w:b/>
          <w:bCs/>
          <w:color w:val="000000"/>
          <w:sz w:val="28"/>
          <w:szCs w:val="28"/>
        </w:rPr>
        <w:t>ier</w:t>
      </w:r>
    </w:p>
    <w:p w14:paraId="4537AF15"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28</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9</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2"/>
        </w:rPr>
        <w:t>A</w:t>
      </w:r>
      <w:r>
        <w:rPr>
          <w:rFonts w:ascii="Arial Narrow" w:eastAsia="Arial Unicode MS" w:hAnsi="Arial Narrow" w:cs="Arial Narrow"/>
          <w:color w:val="000000"/>
        </w:rPr>
        <w:t>O,</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a</w:t>
      </w:r>
      <w:r>
        <w:rPr>
          <w:rFonts w:ascii="Arial Narrow" w:eastAsia="Arial Unicode MS" w:hAnsi="Arial Narrow" w:cs="Arial Narrow"/>
          <w:color w:val="000000"/>
        </w:rPr>
        <w:t>ré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Sou</w:t>
      </w:r>
      <w:r>
        <w:rPr>
          <w:rFonts w:ascii="Arial Narrow" w:eastAsia="Arial Unicode MS" w:hAnsi="Arial Narrow" w:cs="Arial Narrow"/>
          <w:color w:val="000000"/>
          <w:spacing w:val="4"/>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na</w:t>
      </w:r>
      <w:r>
        <w:rPr>
          <w:rFonts w:ascii="Arial Narrow" w:eastAsia="Arial Unicode MS" w:hAnsi="Arial Narrow" w:cs="Arial Narrow"/>
          <w:color w:val="000000"/>
          <w:spacing w:val="-3"/>
        </w:rPr>
        <w:t>l</w:t>
      </w:r>
      <w:r>
        <w:rPr>
          <w:rFonts w:ascii="Arial Narrow" w:eastAsia="Arial Unicode MS" w:hAnsi="Arial Narrow" w:cs="Arial Narrow"/>
          <w:color w:val="000000"/>
        </w:rPr>
        <w:t>ys</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444A577" w14:textId="77777777" w:rsidR="00FA5931" w:rsidRPr="002E5507"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5"/>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m</w:t>
      </w:r>
      <w:r>
        <w:rPr>
          <w:rFonts w:ascii="Arial Narrow" w:eastAsia="Arial Unicode MS" w:hAnsi="Arial Narrow" w:cs="Arial Narrow"/>
          <w:color w:val="000000"/>
        </w:rPr>
        <w:t>in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ra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ch</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 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2"/>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fre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p>
    <w:p w14:paraId="588C8685" w14:textId="77777777" w:rsidR="00FA5931" w:rsidRDefault="00FA5931" w:rsidP="00287561">
      <w:pPr>
        <w:widowControl w:val="0"/>
        <w:autoSpaceDE w:val="0"/>
        <w:autoSpaceDN w:val="0"/>
        <w:adjustRightInd w:val="0"/>
        <w:spacing w:after="0"/>
        <w:ind w:left="113" w:right="6655"/>
        <w:rPr>
          <w:rFonts w:ascii="Arial Narrow" w:eastAsia="Arial Unicode MS" w:hAnsi="Arial Narrow" w:cs="Arial Narrow"/>
          <w:color w:val="000000"/>
        </w:rPr>
      </w:pPr>
      <w:r>
        <w:rPr>
          <w:rFonts w:ascii="Arial Narrow" w:eastAsia="Arial Unicode MS" w:hAnsi="Arial Narrow" w:cs="Arial Narrow"/>
          <w:color w:val="000000"/>
        </w:rPr>
        <w:t>rectifia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2117050" w14:textId="77777777" w:rsidR="00FA5931" w:rsidRPr="002E5507" w:rsidRDefault="00FA5931" w:rsidP="00287561">
      <w:pPr>
        <w:widowControl w:val="0"/>
        <w:autoSpaceDE w:val="0"/>
        <w:autoSpaceDN w:val="0"/>
        <w:adjustRightInd w:val="0"/>
        <w:spacing w:after="0"/>
        <w:ind w:left="680" w:right="580"/>
        <w:rPr>
          <w:rFonts w:ascii="Arial Narrow" w:eastAsia="Arial Unicode MS" w:hAnsi="Arial Narrow" w:cs="Arial Narrow"/>
          <w:color w:val="000000"/>
        </w:rPr>
      </w:pPr>
      <w:r>
        <w:rPr>
          <w:rFonts w:ascii="Arial Narrow" w:eastAsia="Arial Unicode MS" w:hAnsi="Arial Narrow" w:cs="Arial Narrow"/>
          <w:color w:val="000000"/>
        </w:rPr>
        <w:t>a.</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ue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3</w:t>
      </w:r>
      <w:r>
        <w:rPr>
          <w:rFonts w:ascii="Arial Narrow" w:eastAsia="Arial Unicode MS" w:hAnsi="Arial Narrow" w:cs="Arial Narrow"/>
          <w:color w:val="000000"/>
          <w:spacing w:val="1"/>
        </w:rPr>
        <w:t>0</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120E784B" w14:textId="77777777" w:rsidR="00FA5931" w:rsidRDefault="00FA5931" w:rsidP="00287561">
      <w:pPr>
        <w:widowControl w:val="0"/>
        <w:autoSpaceDE w:val="0"/>
        <w:autoSpaceDN w:val="0"/>
        <w:adjustRightInd w:val="0"/>
        <w:spacing w:after="0"/>
        <w:ind w:left="680" w:right="79"/>
        <w:rPr>
          <w:rFonts w:ascii="Arial Narrow" w:eastAsia="Arial Unicode MS" w:hAnsi="Arial Narrow" w:cs="Arial Narrow"/>
          <w:color w:val="000000"/>
        </w:rPr>
      </w:pPr>
      <w:r>
        <w:rPr>
          <w:rFonts w:ascii="Arial Narrow" w:eastAsia="Arial Unicode MS" w:hAnsi="Arial Narrow" w:cs="Arial Narrow"/>
          <w:color w:val="000000"/>
        </w:rPr>
        <w:t>b.</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xclu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rovis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 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1"/>
        </w:rPr>
        <w:t>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it</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tif,</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lors</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ls 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rPr>
        <w:t xml:space="preserve">iffrés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é</w:t>
      </w:r>
      <w:r>
        <w:rPr>
          <w:rFonts w:ascii="Arial Narrow" w:eastAsia="Arial Unicode MS" w:hAnsi="Arial Narrow" w:cs="Arial Narrow"/>
          <w:color w:val="000000"/>
        </w:rPr>
        <w:t>ti</w:t>
      </w:r>
      <w:r>
        <w:rPr>
          <w:rFonts w:ascii="Arial Narrow" w:eastAsia="Arial Unicode MS" w:hAnsi="Arial Narrow" w:cs="Arial Narrow"/>
          <w:color w:val="000000"/>
          <w:spacing w:val="4"/>
        </w:rPr>
        <w:t>t</w:t>
      </w:r>
      <w:r>
        <w:rPr>
          <w:rFonts w:ascii="Arial Narrow" w:eastAsia="Arial Unicode MS" w:hAnsi="Arial Narrow" w:cs="Arial Narrow"/>
          <w:color w:val="000000"/>
        </w:rPr>
        <w:t>ive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spacing w:val="3"/>
        </w:rPr>
        <w:t>O</w:t>
      </w:r>
      <w:r>
        <w:rPr>
          <w:rFonts w:ascii="Arial Narrow" w:eastAsia="Arial Unicode MS" w:hAnsi="Arial Narrow" w:cs="Arial Narrow"/>
          <w:color w:val="000000"/>
        </w:rPr>
        <w:t>;</w:t>
      </w:r>
    </w:p>
    <w:p w14:paraId="502996CF" w14:textId="77777777" w:rsidR="00FA5931" w:rsidRPr="002E5507" w:rsidRDefault="00FA5931" w:rsidP="00287561">
      <w:pPr>
        <w:widowControl w:val="0"/>
        <w:autoSpaceDE w:val="0"/>
        <w:autoSpaceDN w:val="0"/>
        <w:adjustRightInd w:val="0"/>
        <w:spacing w:after="0"/>
        <w:ind w:left="680" w:right="70"/>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rtissa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eu</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ie</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rectifi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(b)</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1"/>
        </w:rPr>
        <w:t>i</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668B5A90" w14:textId="77777777" w:rsidR="00FA5931" w:rsidRPr="002E5507" w:rsidRDefault="00FA5931" w:rsidP="00287561">
      <w:pPr>
        <w:widowControl w:val="0"/>
        <w:autoSpaceDE w:val="0"/>
        <w:autoSpaceDN w:val="0"/>
        <w:adjustRightInd w:val="0"/>
        <w:spacing w:after="0"/>
        <w:ind w:left="680" w:right="4033"/>
        <w:rPr>
          <w:rFonts w:ascii="Arial Narrow" w:eastAsia="Arial Unicode MS" w:hAnsi="Arial Narrow" w:cs="Arial Narrow"/>
          <w:color w:val="000000"/>
        </w:rPr>
      </w:pP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3</w:t>
      </w:r>
      <w:r>
        <w:rPr>
          <w:rFonts w:ascii="Arial Narrow" w:eastAsia="Arial Unicode MS" w:hAnsi="Arial Narrow" w:cs="Arial Narrow"/>
          <w:color w:val="000000"/>
          <w:spacing w:val="1"/>
        </w:rPr>
        <w:t>1</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GA</w:t>
      </w:r>
      <w:r>
        <w:rPr>
          <w:rFonts w:ascii="Arial Narrow" w:eastAsia="Arial Unicode MS" w:hAnsi="Arial Narrow" w:cs="Arial Narrow"/>
          <w:color w:val="000000"/>
        </w:rPr>
        <w:t>O</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w:t>
      </w:r>
    </w:p>
    <w:p w14:paraId="0B1E3E93" w14:textId="77777777" w:rsidR="00FA5931" w:rsidRDefault="00FA5931" w:rsidP="00287561">
      <w:pPr>
        <w:widowControl w:val="0"/>
        <w:autoSpaceDE w:val="0"/>
        <w:autoSpaceDN w:val="0"/>
        <w:adjustRightInd w:val="0"/>
        <w:spacing w:after="0"/>
        <w:ind w:left="680" w:right="83"/>
        <w:rPr>
          <w:rFonts w:ascii="Arial Narrow" w:eastAsia="Arial Unicode MS" w:hAnsi="Arial Narrow" w:cs="Arial Narrow"/>
          <w:color w:val="000000"/>
        </w:rPr>
      </w:pPr>
      <w:r>
        <w:rPr>
          <w:rFonts w:ascii="Arial Narrow" w:eastAsia="Arial Unicode MS" w:hAnsi="Arial Narrow" w:cs="Arial Narrow"/>
          <w:color w:val="000000"/>
        </w:rPr>
        <w:t xml:space="preserve">d.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jus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a</w:t>
      </w:r>
      <w:r>
        <w:rPr>
          <w:rFonts w:ascii="Arial Narrow" w:eastAsia="Arial Unicode MS" w:hAnsi="Arial Narrow" w:cs="Arial Narrow"/>
          <w:color w:val="000000"/>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ée</w:t>
      </w:r>
      <w:r>
        <w:rPr>
          <w:rFonts w:ascii="Arial Narrow" w:eastAsia="Arial Unicode MS" w:hAnsi="Arial Narrow" w:cs="Arial Narrow"/>
          <w:color w:val="000000"/>
        </w:rPr>
        <w:t>,</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ba</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nan</w:t>
      </w:r>
      <w:r>
        <w:rPr>
          <w:rFonts w:ascii="Arial Narrow" w:eastAsia="Arial Unicode MS" w:hAnsi="Arial Narrow" w:cs="Arial Narrow"/>
          <w:color w:val="000000"/>
        </w:rPr>
        <w:t>ciè</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d</w:t>
      </w:r>
      <w:r>
        <w:rPr>
          <w:rFonts w:ascii="Arial Narrow" w:eastAsia="Arial Unicode MS" w:hAnsi="Arial Narrow" w:cs="Arial Narrow"/>
          <w:color w:val="000000"/>
        </w:rPr>
        <w:t>ifica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iverg</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tifi</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2535556" w14:textId="77777777" w:rsidR="00FA5931" w:rsidRPr="00090277" w:rsidRDefault="00FA5931" w:rsidP="00287561">
      <w:pPr>
        <w:widowControl w:val="0"/>
        <w:autoSpaceDE w:val="0"/>
        <w:autoSpaceDN w:val="0"/>
        <w:adjustRightInd w:val="0"/>
        <w:spacing w:after="0"/>
        <w:ind w:left="680" w:right="81"/>
        <w:rPr>
          <w:rFonts w:ascii="Arial Narrow" w:eastAsia="Arial Unicode MS" w:hAnsi="Arial Narrow" w:cs="Arial Narrow"/>
          <w:color w:val="000000"/>
        </w:rPr>
      </w:pP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En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ra</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iff</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en</w:t>
      </w:r>
      <w:r>
        <w:rPr>
          <w:rFonts w:ascii="Arial Narrow" w:eastAsia="Arial Unicode MS" w:hAnsi="Arial Narrow" w:cs="Arial Narrow"/>
          <w:color w:val="000000"/>
        </w:rPr>
        <w:t>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i</w:t>
      </w:r>
      <w:r>
        <w:rPr>
          <w:rFonts w:ascii="Arial Narrow" w:eastAsia="Arial Unicode MS" w:hAnsi="Arial Narrow" w:cs="Arial Narrow"/>
          <w:color w:val="000000"/>
        </w:rPr>
        <w:t>ls</w:t>
      </w:r>
    </w:p>
    <w:p w14:paraId="71FD861A" w14:textId="77777777" w:rsidR="00FA5931" w:rsidRPr="00DF074B" w:rsidRDefault="00FA5931" w:rsidP="00287561">
      <w:pPr>
        <w:widowControl w:val="0"/>
        <w:autoSpaceDE w:val="0"/>
        <w:autoSpaceDN w:val="0"/>
        <w:adjustRightInd w:val="0"/>
        <w:spacing w:after="0"/>
        <w:ind w:left="680" w:right="6650"/>
        <w:rPr>
          <w:rFonts w:ascii="Arial Narrow" w:eastAsia="Arial Unicode MS" w:hAnsi="Arial Narrow" w:cs="Arial Narrow"/>
          <w:color w:val="000000"/>
        </w:rPr>
      </w:pP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w:t>
      </w:r>
    </w:p>
    <w:p w14:paraId="260E86B0" w14:textId="77777777" w:rsidR="00FA5931" w:rsidRDefault="00FA5931" w:rsidP="00287561">
      <w:pPr>
        <w:widowControl w:val="0"/>
        <w:autoSpaceDE w:val="0"/>
        <w:autoSpaceDN w:val="0"/>
        <w:adjustRightInd w:val="0"/>
        <w:spacing w:after="0"/>
        <w:ind w:left="680" w:right="80"/>
        <w:rPr>
          <w:rFonts w:ascii="Arial Narrow" w:eastAsia="Arial Unicode MS" w:hAnsi="Arial Narrow" w:cs="Arial Narrow"/>
          <w:color w:val="000000"/>
        </w:rPr>
      </w:pPr>
      <w:r>
        <w:rPr>
          <w:rFonts w:ascii="Arial Narrow" w:eastAsia="Arial Unicode MS" w:hAnsi="Arial Narrow" w:cs="Arial Narrow"/>
          <w:color w:val="000000"/>
        </w:rPr>
        <w:t xml:space="preserve">f. </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13</w:t>
      </w:r>
      <w:r>
        <w:rPr>
          <w:rFonts w:ascii="Arial Narrow" w:eastAsia="Arial Unicode MS" w:hAnsi="Arial Narrow" w:cs="Arial Narrow"/>
          <w:color w:val="000000"/>
          <w:spacing w:val="-2"/>
        </w:rPr>
        <w:t>.</w:t>
      </w:r>
      <w:r>
        <w:rPr>
          <w:rFonts w:ascii="Arial Narrow" w:eastAsia="Arial Unicode MS" w:hAnsi="Arial Narrow" w:cs="Arial Narrow"/>
          <w:color w:val="000000"/>
        </w:rPr>
        <w:t>2</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an</w:t>
      </w:r>
      <w:r>
        <w:rPr>
          <w:rFonts w:ascii="Arial Narrow" w:eastAsia="Arial Unicode MS" w:hAnsi="Arial Narrow" w:cs="Arial Narrow"/>
          <w:color w:val="000000"/>
        </w:rPr>
        <w:t>t les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fe</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lus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an</w:t>
      </w:r>
      <w:r>
        <w:rPr>
          <w:rFonts w:ascii="Arial Narrow" w:eastAsia="Arial Unicode MS" w:hAnsi="Arial Narrow" w:cs="Arial Narrow"/>
          <w:color w:val="000000"/>
        </w:rPr>
        <w:t>cé si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ané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plus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rs lots.</w:t>
      </w:r>
    </w:p>
    <w:p w14:paraId="1651CF81" w14:textId="77777777" w:rsidR="00FA5931" w:rsidRDefault="00FA5931" w:rsidP="00287561">
      <w:pPr>
        <w:widowControl w:val="0"/>
        <w:autoSpaceDE w:val="0"/>
        <w:autoSpaceDN w:val="0"/>
        <w:adjustRightInd w:val="0"/>
        <w:spacing w:after="0"/>
        <w:ind w:left="680" w:right="68"/>
        <w:rPr>
          <w:rFonts w:ascii="Arial Narrow" w:eastAsia="Arial Unicode MS" w:hAnsi="Arial Narrow" w:cs="Arial Narrow"/>
          <w:color w:val="000000"/>
        </w:rPr>
      </w:pPr>
      <w:r>
        <w:rPr>
          <w:rFonts w:ascii="Arial Narrow" w:eastAsia="Arial Unicode MS" w:hAnsi="Arial Narrow" w:cs="Arial Narrow"/>
          <w:color w:val="000000"/>
          <w:spacing w:val="1"/>
        </w:rPr>
        <w:t>g</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rtic</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18</w:t>
      </w:r>
      <w:r>
        <w:rPr>
          <w:rFonts w:ascii="Arial Narrow" w:eastAsia="Arial Unicode MS" w:hAnsi="Arial Narrow" w:cs="Arial Narrow"/>
          <w:color w:val="000000"/>
          <w:spacing w:val="-2"/>
        </w:rPr>
        <w:t>.</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3"/>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s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l</w:t>
      </w:r>
      <w:r>
        <w:rPr>
          <w:rFonts w:ascii="Arial Narrow" w:eastAsia="Arial Unicode MS" w:hAnsi="Arial Narrow" w:cs="Arial Narrow"/>
          <w:color w:val="000000"/>
        </w:rPr>
        <w:t>les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ises,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iva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rPr>
        <w:t>re</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ra</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rt</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lu</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 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hn</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pé</w:t>
      </w:r>
      <w:r>
        <w:rPr>
          <w:rFonts w:ascii="Arial Narrow" w:eastAsia="Arial Unicode MS" w:hAnsi="Arial Narrow" w:cs="Arial Narrow"/>
          <w:color w:val="000000"/>
        </w:rPr>
        <w:t>cifi</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1"/>
        </w:rPr>
        <w:t>PA</w:t>
      </w:r>
      <w:r>
        <w:rPr>
          <w:rFonts w:ascii="Arial Narrow" w:eastAsia="Arial Unicode MS" w:hAnsi="Arial Narrow" w:cs="Arial Narrow"/>
          <w:color w:val="000000"/>
        </w:rPr>
        <w:t>O.</w:t>
      </w:r>
    </w:p>
    <w:p w14:paraId="5B9238DD" w14:textId="77777777" w:rsidR="00FA5931" w:rsidRPr="00DF074B"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ff</w:t>
      </w:r>
      <w:r>
        <w:rPr>
          <w:rFonts w:ascii="Arial Narrow" w:eastAsia="Arial Unicode MS" w:hAnsi="Arial Narrow" w:cs="Arial Narrow"/>
          <w:color w:val="000000"/>
          <w:spacing w:val="7"/>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st</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m</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1"/>
        </w:rPr>
        <w:t>r</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l</w:t>
      </w:r>
      <w:r>
        <w:rPr>
          <w:rFonts w:ascii="Arial Narrow" w:eastAsia="Arial Unicode MS" w:hAnsi="Arial Narrow" w:cs="Arial Narrow"/>
          <w:color w:val="000000"/>
          <w:spacing w:val="8"/>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gu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w:t>
      </w:r>
      <w:r>
        <w:rPr>
          <w:rFonts w:ascii="Arial Narrow" w:eastAsia="Arial Unicode MS" w:hAnsi="Arial Narrow" w:cs="Arial Narrow"/>
          <w:color w:val="000000"/>
        </w:rPr>
        <w:t>G</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AP</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app</w:t>
      </w:r>
      <w:r>
        <w:rPr>
          <w:rFonts w:ascii="Arial Narrow" w:eastAsia="Arial Unicode MS" w:hAnsi="Arial Narrow" w:cs="Arial Narrow"/>
          <w:color w:val="000000"/>
        </w:rPr>
        <w:t>l</w:t>
      </w:r>
      <w:r>
        <w:rPr>
          <w:rFonts w:ascii="Arial Narrow" w:eastAsia="Arial Unicode MS" w:hAnsi="Arial Narrow" w:cs="Arial Narrow"/>
          <w:color w:val="000000"/>
          <w:spacing w:val="-1"/>
        </w:rPr>
        <w:t>iq</w:t>
      </w:r>
      <w:r>
        <w:rPr>
          <w:rFonts w:ascii="Arial Narrow" w:eastAsia="Arial Unicode MS" w:hAnsi="Arial Narrow" w:cs="Arial Narrow"/>
          <w:color w:val="000000"/>
          <w:spacing w:val="1"/>
        </w:rPr>
        <w:t>uée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p>
    <w:p w14:paraId="139C6E8C" w14:textId="77777777" w:rsidR="00FA5931" w:rsidRPr="00DF074B" w:rsidRDefault="00FA5931" w:rsidP="00287561">
      <w:pPr>
        <w:widowControl w:val="0"/>
        <w:autoSpaceDE w:val="0"/>
        <w:autoSpaceDN w:val="0"/>
        <w:adjustRightInd w:val="0"/>
        <w:spacing w:after="0"/>
        <w:ind w:left="113" w:right="1348"/>
        <w:rPr>
          <w:rFonts w:ascii="Arial Narrow" w:eastAsia="Arial Unicode MS" w:hAnsi="Arial Narrow" w:cs="Arial Narrow"/>
          <w:color w:val="000000"/>
        </w:rPr>
      </w:pPr>
      <w:r>
        <w:rPr>
          <w:rFonts w:ascii="Arial Narrow" w:eastAsia="Arial Unicode MS" w:hAnsi="Arial Narrow" w:cs="Arial Narrow"/>
          <w:color w:val="000000"/>
          <w:spacing w:val="1"/>
        </w:rPr>
        <w:t>pé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sid</w:t>
      </w:r>
      <w:r>
        <w:rPr>
          <w:rFonts w:ascii="Arial Narrow" w:eastAsia="Arial Unicode MS" w:hAnsi="Arial Narrow" w:cs="Arial Narrow"/>
          <w:color w:val="000000"/>
          <w:spacing w:val="1"/>
        </w:rPr>
        <w:t>é</w:t>
      </w:r>
      <w:r>
        <w:rPr>
          <w:rFonts w:ascii="Arial Narrow" w:eastAsia="Arial Unicode MS" w:hAnsi="Arial Narrow" w:cs="Arial Narrow"/>
          <w:color w:val="000000"/>
        </w:rPr>
        <w:t>rati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lors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ua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p>
    <w:p w14:paraId="7349B8CA"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S</w:t>
      </w:r>
      <w:r>
        <w:rPr>
          <w:rFonts w:ascii="Arial Narrow" w:eastAsia="Arial Unicode MS" w:hAnsi="Arial Narrow" w:cs="Arial Narrow"/>
          <w:color w:val="000000"/>
        </w:rPr>
        <w:t xml:space="preserve">i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ffr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cière </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v</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u</w:t>
      </w:r>
      <w:r>
        <w:rPr>
          <w:rFonts w:ascii="Arial Narrow" w:eastAsia="Arial Unicode MS" w:hAnsi="Arial Narrow" w:cs="Arial Narrow"/>
          <w:color w:val="000000"/>
          <w:spacing w:val="7"/>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ns</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an</w:t>
      </w:r>
      <w:r>
        <w:rPr>
          <w:rFonts w:ascii="Arial Narrow" w:eastAsia="Arial Unicode MS" w:hAnsi="Arial Narrow" w:cs="Arial Narrow"/>
          <w:color w:val="000000"/>
          <w:spacing w:val="4"/>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ju</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ba</w:t>
      </w:r>
      <w:r>
        <w:rPr>
          <w:rFonts w:ascii="Arial Narrow" w:eastAsia="Arial Unicode MS" w:hAnsi="Arial Narrow" w:cs="Arial Narrow"/>
          <w:color w:val="000000"/>
        </w:rPr>
        <w:t>sse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rte</w:t>
      </w:r>
      <w:r>
        <w:rPr>
          <w:rFonts w:ascii="Arial Narrow" w:eastAsia="Arial Unicode MS" w:hAnsi="Arial Narrow" w:cs="Arial Narrow"/>
          <w:color w:val="000000"/>
          <w:spacing w:val="-1"/>
        </w:rPr>
        <w:t>men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dé</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ibrée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rt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ite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trav</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ad</w:t>
      </w:r>
      <w:r>
        <w:rPr>
          <w:rFonts w:ascii="Arial Narrow" w:eastAsia="Arial Unicode MS" w:hAnsi="Arial Narrow" w:cs="Arial Narrow"/>
          <w:color w:val="000000"/>
        </w:rPr>
        <w: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w:t>
      </w:r>
      <w:r>
        <w:rPr>
          <w:rFonts w:ascii="Arial Narrow" w:eastAsia="Arial Unicode MS" w:hAnsi="Arial Narrow" w:cs="Arial Narrow"/>
          <w:color w:val="000000"/>
          <w:spacing w:val="-5"/>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mmi</w:t>
      </w:r>
      <w:r>
        <w:rPr>
          <w:rFonts w:ascii="Arial Narrow" w:eastAsia="Arial Unicode MS" w:hAnsi="Arial Narrow" w:cs="Arial Narrow"/>
          <w:color w:val="000000"/>
          <w:spacing w:val="-2"/>
        </w:rPr>
        <w:t>ss</w:t>
      </w:r>
      <w:r>
        <w:rPr>
          <w:rFonts w:ascii="Arial Narrow" w:eastAsia="Arial Unicode MS" w:hAnsi="Arial Narrow" w:cs="Arial Narrow"/>
          <w:color w:val="000000"/>
          <w:spacing w:val="-5"/>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rtir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ous</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rnis </w:t>
      </w:r>
      <w:r>
        <w:rPr>
          <w:rFonts w:ascii="Arial Narrow" w:eastAsia="Arial Unicode MS" w:hAnsi="Arial Narrow" w:cs="Arial Narrow"/>
          <w:color w:val="000000"/>
          <w:spacing w:val="-1"/>
        </w:rPr>
        <w:t>pa</w:t>
      </w:r>
      <w:r>
        <w:rPr>
          <w:rFonts w:ascii="Arial Narrow" w:eastAsia="Arial Unicode MS" w:hAnsi="Arial Narrow" w:cs="Arial Narrow"/>
          <w:color w:val="000000"/>
        </w:rPr>
        <w:t>r 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rPr>
        <w:t>’</w:t>
      </w:r>
      <w:r>
        <w:rPr>
          <w:rFonts w:ascii="Arial Narrow" w:eastAsia="Arial Unicode MS" w:hAnsi="Arial Narrow" w:cs="Arial Narrow"/>
          <w:color w:val="000000"/>
          <w:spacing w:val="-1"/>
        </w:rPr>
        <w:t>im</w:t>
      </w:r>
      <w:r>
        <w:rPr>
          <w:rFonts w:ascii="Arial Narrow" w:eastAsia="Arial Unicode MS" w:hAnsi="Arial Narrow" w:cs="Arial Narrow"/>
          <w:color w:val="000000"/>
          <w:spacing w:val="1"/>
        </w:rPr>
        <w:t>po</w:t>
      </w:r>
      <w:r>
        <w:rPr>
          <w:rFonts w:ascii="Arial Narrow" w:eastAsia="Arial Unicode MS" w:hAnsi="Arial Narrow" w:cs="Arial Narrow"/>
          <w:color w:val="000000"/>
        </w:rPr>
        <w:t>rte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lém</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il</w:t>
      </w:r>
      <w:r>
        <w:rPr>
          <w:rFonts w:ascii="Arial Narrow" w:eastAsia="Arial Unicode MS" w:hAnsi="Arial Narrow" w:cs="Arial Narrow"/>
          <w:color w:val="000000"/>
          <w:spacing w:val="1"/>
        </w:rPr>
        <w:t xml:space="preserve"> qu</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tit</w:t>
      </w:r>
      <w:r>
        <w:rPr>
          <w:rFonts w:ascii="Arial Narrow" w:eastAsia="Arial Unicode MS" w:hAnsi="Arial Narrow" w:cs="Arial Narrow"/>
          <w:color w:val="000000"/>
          <w:spacing w:val="-1"/>
        </w:rPr>
        <w:t>a</w:t>
      </w:r>
      <w:r>
        <w:rPr>
          <w:rFonts w:ascii="Arial Narrow" w:eastAsia="Arial Unicode MS" w:hAnsi="Arial Narrow" w:cs="Arial Narrow"/>
          <w:color w:val="000000"/>
        </w:rPr>
        <w:t>tif</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2"/>
        </w:rPr>
        <w:t>f</w:t>
      </w:r>
      <w:r>
        <w:rPr>
          <w:rFonts w:ascii="Arial Narrow" w:eastAsia="Arial Unicode MS" w:hAnsi="Arial Narrow" w:cs="Arial Narrow"/>
          <w:color w:val="000000"/>
        </w:rPr>
        <w:t>, v</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fi</w:t>
      </w:r>
      <w:r>
        <w:rPr>
          <w:rFonts w:ascii="Arial Narrow" w:eastAsia="Arial Unicode MS" w:hAnsi="Arial Narrow" w:cs="Arial Narrow"/>
          <w:color w:val="000000"/>
          <w:spacing w:val="1"/>
        </w:rPr>
        <w:t>e</w:t>
      </w:r>
      <w:r>
        <w:rPr>
          <w:rFonts w:ascii="Arial Narrow" w:eastAsia="Arial Unicode MS" w:hAnsi="Arial Narrow" w:cs="Arial Narrow"/>
          <w:color w:val="000000"/>
        </w:rPr>
        <w:t>r si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pa</w:t>
      </w:r>
      <w:r>
        <w:rPr>
          <w:rFonts w:ascii="Arial Narrow" w:eastAsia="Arial Unicode MS" w:hAnsi="Arial Narrow" w:cs="Arial Narrow"/>
          <w:color w:val="000000"/>
        </w:rPr>
        <w:t>ti</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c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e</w:t>
      </w:r>
      <w:r>
        <w:rPr>
          <w:rFonts w:ascii="Arial Narrow" w:eastAsia="Arial Unicode MS" w:hAnsi="Arial Narrow" w:cs="Arial Narrow"/>
          <w:color w:val="000000"/>
        </w:rPr>
        <w:t>s mé</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structi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d</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w:t>
      </w:r>
    </w:p>
    <w:p w14:paraId="6E43059B" w14:textId="77777777" w:rsidR="00FA5931" w:rsidRDefault="00FA5931" w:rsidP="00287561">
      <w:pPr>
        <w:widowControl w:val="0"/>
        <w:autoSpaceDE w:val="0"/>
        <w:autoSpaceDN w:val="0"/>
        <w:adjustRightInd w:val="0"/>
        <w:spacing w:after="0"/>
        <w:ind w:left="113" w:right="67"/>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.5</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Su</w:t>
      </w:r>
      <w:r>
        <w:rPr>
          <w:rFonts w:ascii="Arial Narrow" w:eastAsia="Arial Unicode MS" w:hAnsi="Arial Narrow" w:cs="Arial Narrow"/>
          <w:color w:val="000000"/>
        </w:rPr>
        <w:t>r</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ana</w:t>
      </w:r>
      <w:r>
        <w:rPr>
          <w:rFonts w:ascii="Arial Narrow" w:eastAsia="Arial Unicode MS" w:hAnsi="Arial Narrow" w:cs="Arial Narrow"/>
          <w:color w:val="000000"/>
        </w:rPr>
        <w:t>lys</w:t>
      </w:r>
      <w:r>
        <w:rPr>
          <w:rFonts w:ascii="Arial Narrow" w:eastAsia="Arial Unicode MS" w:hAnsi="Arial Narrow" w:cs="Arial Narrow"/>
          <w:color w:val="000000"/>
          <w:spacing w:val="-2"/>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Prési</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4"/>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onna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clai</w:t>
      </w:r>
      <w:r>
        <w:rPr>
          <w:rFonts w:ascii="Arial Narrow" w:eastAsia="Arial Unicode MS" w:hAnsi="Arial Narrow" w:cs="Arial Narrow"/>
          <w:color w:val="000000"/>
          <w:spacing w:val="-1"/>
        </w:rPr>
        <w:t>r</w:t>
      </w:r>
      <w:r>
        <w:rPr>
          <w:rFonts w:ascii="Arial Narrow" w:eastAsia="Arial Unicode MS" w:hAnsi="Arial Narrow" w:cs="Arial Narrow"/>
          <w:color w:val="000000"/>
        </w:rPr>
        <w:t>cisseme</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t</w:t>
      </w:r>
      <w:r>
        <w:rPr>
          <w:rFonts w:ascii="Arial Narrow" w:eastAsia="Arial Unicode MS" w:hAnsi="Arial Narrow" w:cs="Arial Narrow"/>
          <w:color w:val="000000"/>
        </w:rPr>
        <w:t>s 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les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s</w:t>
      </w:r>
      <w:r>
        <w:rPr>
          <w:rFonts w:ascii="Arial Narrow" w:eastAsia="Arial Unicode MS" w:hAnsi="Arial Narrow" w:cs="Arial Narrow"/>
          <w:color w:val="000000"/>
        </w:rPr>
        <w:t>.</w:t>
      </w:r>
    </w:p>
    <w:p w14:paraId="1C3AFEA0"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32</w:t>
      </w:r>
      <w:r>
        <w:rPr>
          <w:rFonts w:ascii="Arial Narrow" w:eastAsia="Arial Unicode MS" w:hAnsi="Arial Narrow" w:cs="Arial Narrow"/>
          <w:color w:val="000000"/>
        </w:rPr>
        <w:t>.6</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ju</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spacing w:val="-2"/>
        </w:rPr>
        <w:t>s</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ué</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jus</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rPr>
        <w:t>fic</w:t>
      </w:r>
      <w:r>
        <w:rPr>
          <w:rFonts w:ascii="Arial Narrow" w:eastAsia="Arial Unicode MS" w:hAnsi="Arial Narrow" w:cs="Arial Narrow"/>
          <w:color w:val="000000"/>
          <w:spacing w:val="1"/>
        </w:rPr>
        <w:t>a</w:t>
      </w:r>
      <w:r>
        <w:rPr>
          <w:rFonts w:ascii="Arial Narrow" w:eastAsia="Arial Unicode MS" w:hAnsi="Arial Narrow" w:cs="Arial Narrow"/>
          <w:color w:val="000000"/>
        </w:rPr>
        <w:t>tifs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4"/>
        </w:rPr>
        <w:t>r</w:t>
      </w:r>
      <w:r>
        <w:rPr>
          <w:rFonts w:ascii="Arial Narrow" w:eastAsia="Arial Unicode MS" w:hAnsi="Arial Narrow" w:cs="Arial Narrow"/>
          <w:color w:val="000000"/>
        </w:rPr>
        <w:t>e 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ù</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ils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ju</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le</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m</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rPr>
        <w:t>O</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M</w:t>
      </w:r>
      <w:r>
        <w:rPr>
          <w:rFonts w:ascii="Arial Narrow" w:eastAsia="Arial Unicode MS" w:hAnsi="Arial Narrow" w:cs="Arial Narrow"/>
          <w:color w:val="000000"/>
        </w:rPr>
        <w:t>OD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 ré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 avis,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mê</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spacing w:val="-1"/>
        </w:rPr>
        <w:t>em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’écl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i</w:t>
      </w:r>
      <w:r>
        <w:rPr>
          <w:rFonts w:ascii="Arial Narrow" w:eastAsia="Arial Unicode MS" w:hAnsi="Arial Narrow" w:cs="Arial Narrow"/>
          <w:color w:val="000000"/>
        </w:rPr>
        <w:t>rc</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spacing w:val="6"/>
        </w:rPr>
        <w:t>t</w:t>
      </w:r>
      <w:r>
        <w:rPr>
          <w:rFonts w:ascii="Arial Narrow" w:eastAsia="Arial Unicode MS" w:hAnsi="Arial Narrow" w:cs="Arial Narrow"/>
          <w:color w:val="000000"/>
        </w:rPr>
        <w:t>.</w:t>
      </w:r>
    </w:p>
    <w:p w14:paraId="1E470895" w14:textId="77777777" w:rsidR="00FA5931" w:rsidRPr="00090277" w:rsidRDefault="00FA5931" w:rsidP="00287561">
      <w:pPr>
        <w:widowControl w:val="0"/>
        <w:autoSpaceDE w:val="0"/>
        <w:autoSpaceDN w:val="0"/>
        <w:adjustRightInd w:val="0"/>
        <w:spacing w:after="0"/>
        <w:ind w:left="113" w:right="80"/>
        <w:rPr>
          <w:rFonts w:ascii="Arial Narrow" w:eastAsia="Arial Unicode MS" w:hAnsi="Arial Narrow" w:cs="Arial Narrow"/>
          <w:color w:val="000000"/>
        </w:rPr>
      </w:pPr>
      <w:r>
        <w:rPr>
          <w:rFonts w:ascii="Arial Narrow" w:eastAsia="Arial Unicode MS" w:hAnsi="Arial Narrow" w:cs="Arial Narrow"/>
          <w:color w:val="000000"/>
          <w:spacing w:val="1"/>
        </w:rPr>
        <w:lastRenderedPageBreak/>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ie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l’avis l’org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p>
    <w:p w14:paraId="26210868" w14:textId="77777777" w:rsidR="00FA5931" w:rsidRDefault="00FA5931" w:rsidP="00287561">
      <w:pPr>
        <w:widowControl w:val="0"/>
        <w:autoSpaceDE w:val="0"/>
        <w:autoSpaceDN w:val="0"/>
        <w:adjustRightInd w:val="0"/>
        <w:spacing w:after="0"/>
        <w:ind w:left="113" w:right="6212"/>
        <w:rPr>
          <w:rFonts w:ascii="Arial Narrow" w:eastAsia="Arial Unicode MS" w:hAnsi="Arial Narrow" w:cs="Arial Narrow"/>
          <w:color w:val="000000"/>
        </w:rPr>
      </w:pP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 xml:space="preserve">cs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3"/>
        </w:rPr>
        <w:t>s</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p>
    <w:p w14:paraId="5C4C542C" w14:textId="77777777" w:rsidR="00FA5931" w:rsidRDefault="00FA5931" w:rsidP="00287561">
      <w:pPr>
        <w:widowControl w:val="0"/>
        <w:tabs>
          <w:tab w:val="left" w:pos="1560"/>
        </w:tabs>
        <w:autoSpaceDE w:val="0"/>
        <w:autoSpaceDN w:val="0"/>
        <w:adjustRightInd w:val="0"/>
        <w:spacing w:after="0"/>
        <w:ind w:left="153" w:right="240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3</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Pr</w:t>
      </w:r>
      <w:r>
        <w:rPr>
          <w:rFonts w:ascii="Arial Narrow" w:eastAsia="Arial Unicode MS" w:hAnsi="Arial Narrow" w:cs="Arial Narrow"/>
          <w:b/>
          <w:bCs/>
          <w:color w:val="000000"/>
          <w:spacing w:val="-2"/>
          <w:sz w:val="28"/>
          <w:szCs w:val="28"/>
        </w:rPr>
        <w:t>é</w:t>
      </w:r>
      <w:r>
        <w:rPr>
          <w:rFonts w:ascii="Arial Narrow" w:eastAsia="Arial Unicode MS" w:hAnsi="Arial Narrow" w:cs="Arial Narrow"/>
          <w:b/>
          <w:bCs/>
          <w:color w:val="000000"/>
          <w:sz w:val="28"/>
          <w:szCs w:val="28"/>
        </w:rPr>
        <w:t>fé</w:t>
      </w:r>
      <w:r>
        <w:rPr>
          <w:rFonts w:ascii="Arial Narrow" w:eastAsia="Arial Unicode MS" w:hAnsi="Arial Narrow" w:cs="Arial Narrow"/>
          <w:b/>
          <w:bCs/>
          <w:color w:val="000000"/>
          <w:spacing w:val="-1"/>
          <w:sz w:val="28"/>
          <w:szCs w:val="28"/>
        </w:rPr>
        <w:t>re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cc</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rdée</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mis</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z w:val="28"/>
          <w:szCs w:val="28"/>
        </w:rPr>
        <w:t>io</w:t>
      </w:r>
      <w:r>
        <w:rPr>
          <w:rFonts w:ascii="Arial Narrow" w:eastAsia="Arial Unicode MS" w:hAnsi="Arial Narrow" w:cs="Arial Narrow"/>
          <w:b/>
          <w:bCs/>
          <w:color w:val="000000"/>
          <w:spacing w:val="-2"/>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 xml:space="preserve">ires </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p>
    <w:p w14:paraId="77460661" w14:textId="77777777" w:rsidR="00FA5931" w:rsidRDefault="00FA5931" w:rsidP="00287561">
      <w:pPr>
        <w:widowControl w:val="0"/>
        <w:autoSpaceDE w:val="0"/>
        <w:autoSpaceDN w:val="0"/>
        <w:adjustRightInd w:val="0"/>
        <w:spacing w:after="0"/>
        <w:ind w:left="153" w:right="81"/>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.1</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Lo</w:t>
      </w:r>
      <w:r>
        <w:rPr>
          <w:rFonts w:ascii="Arial Narrow" w:eastAsia="Arial Unicode MS" w:hAnsi="Arial Narrow" w:cs="Arial Narrow"/>
          <w:color w:val="000000"/>
        </w:rPr>
        <w:t>rs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te</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rge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réf</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ce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c</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ival</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 l’ordre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au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2336195E" w14:textId="77777777" w:rsidR="00D829CF" w:rsidRDefault="00FA5931" w:rsidP="00287561">
      <w:pPr>
        <w:widowControl w:val="0"/>
        <w:autoSpaceDE w:val="0"/>
        <w:autoSpaceDN w:val="0"/>
        <w:adjustRightInd w:val="0"/>
        <w:spacing w:after="0"/>
        <w:ind w:left="436" w:right="76" w:firstLine="77"/>
        <w:rPr>
          <w:rFonts w:ascii="Arial Narrow" w:eastAsia="Arial Unicode MS" w:hAnsi="Arial Narrow" w:cs="Arial Narrow"/>
          <w:color w:val="000000"/>
        </w:rPr>
      </w:pPr>
      <w:r>
        <w:rPr>
          <w:rFonts w:eastAsia="Arial Unicode MS" w:cs="Calibri"/>
          <w:color w:val="221F1F"/>
          <w:spacing w:val="-2"/>
          <w:sz w:val="26"/>
          <w:szCs w:val="26"/>
        </w:rPr>
        <w:t>a</w:t>
      </w:r>
      <w:r>
        <w:rPr>
          <w:rFonts w:eastAsia="Arial Unicode MS" w:cs="Calibri"/>
          <w:color w:val="221F1F"/>
          <w:sz w:val="26"/>
          <w:szCs w:val="26"/>
        </w:rPr>
        <w:t xml:space="preserve">) </w:t>
      </w:r>
      <w:r>
        <w:rPr>
          <w:rFonts w:eastAsia="Arial Unicode MS" w:cs="Calibri"/>
          <w:color w:val="221F1F"/>
          <w:spacing w:val="40"/>
          <w:sz w:val="26"/>
          <w:szCs w:val="26"/>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na</w:t>
      </w:r>
      <w:r>
        <w:rPr>
          <w:rFonts w:ascii="Arial Narrow" w:eastAsia="Arial Unicode MS" w:hAnsi="Arial Narrow" w:cs="Arial Narrow"/>
          <w:color w:val="000000"/>
        </w:rPr>
        <w:t>ise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mora</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una</w:t>
      </w:r>
      <w:r>
        <w:rPr>
          <w:rFonts w:ascii="Arial Narrow" w:eastAsia="Arial Unicode MS" w:hAnsi="Arial Narrow" w:cs="Arial Narrow"/>
          <w:color w:val="000000"/>
        </w:rPr>
        <w:t>is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 </w:t>
      </w:r>
    </w:p>
    <w:p w14:paraId="546FB4BE" w14:textId="1E1B9529" w:rsidR="00FA5931" w:rsidRDefault="00FA5931" w:rsidP="00287561">
      <w:pPr>
        <w:widowControl w:val="0"/>
        <w:autoSpaceDE w:val="0"/>
        <w:autoSpaceDN w:val="0"/>
        <w:adjustRightInd w:val="0"/>
        <w:spacing w:after="0"/>
        <w:ind w:left="436" w:right="76" w:firstLine="77"/>
        <w:rPr>
          <w:rFonts w:ascii="Arial Narrow" w:eastAsia="Arial Unicode MS" w:hAnsi="Arial Narrow" w:cs="Arial Narrow"/>
          <w:color w:val="000000"/>
        </w:rPr>
      </w:pPr>
      <w:r>
        <w:rPr>
          <w:rFonts w:eastAsia="Arial Unicode MS" w:cs="Calibri"/>
          <w:color w:val="221F1F"/>
          <w:spacing w:val="-2"/>
          <w:sz w:val="26"/>
          <w:szCs w:val="26"/>
        </w:rPr>
        <w:t>b</w:t>
      </w:r>
      <w:r>
        <w:rPr>
          <w:rFonts w:eastAsia="Arial Unicode MS" w:cs="Calibri"/>
          <w:color w:val="221F1F"/>
          <w:sz w:val="26"/>
          <w:szCs w:val="26"/>
        </w:rPr>
        <w:t xml:space="preserve">) </w:t>
      </w:r>
      <w:r>
        <w:rPr>
          <w:rFonts w:eastAsia="Arial Unicode MS" w:cs="Calibri"/>
          <w:color w:val="221F1F"/>
          <w:spacing w:val="28"/>
          <w:sz w:val="26"/>
          <w:szCs w:val="26"/>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38"/>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se</w:t>
      </w:r>
      <w:r>
        <w:rPr>
          <w:rFonts w:ascii="Arial Narrow" w:eastAsia="Arial Unicode MS" w:hAnsi="Arial Narrow" w:cs="Arial Narrow"/>
          <w:color w:val="000000"/>
          <w:spacing w:val="4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it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ég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w:t>
      </w:r>
      <w:r>
        <w:rPr>
          <w:rFonts w:ascii="Arial Narrow" w:eastAsia="Arial Unicode MS" w:hAnsi="Arial Narrow" w:cs="Arial Narrow"/>
          <w:color w:val="000000"/>
        </w:rPr>
        <w:t>leme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jor</w:t>
      </w:r>
      <w:r>
        <w:rPr>
          <w:rFonts w:ascii="Arial Narrow" w:eastAsia="Arial Unicode MS" w:hAnsi="Arial Narrow" w:cs="Arial Narrow"/>
          <w:color w:val="000000"/>
          <w:spacing w:val="-1"/>
        </w:rPr>
        <w:t>i</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u</w:t>
      </w:r>
      <w:r>
        <w:rPr>
          <w:rFonts w:ascii="Arial Narrow" w:eastAsia="Arial Unicode MS" w:hAnsi="Arial Narrow" w:cs="Arial Narrow"/>
          <w:color w:val="000000"/>
          <w:spacing w:val="37"/>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s</w:t>
      </w:r>
      <w:r>
        <w:rPr>
          <w:rFonts w:ascii="Arial Narrow" w:eastAsia="Arial Unicode MS" w:hAnsi="Arial Narrow" w:cs="Arial Narrow"/>
          <w:color w:val="000000"/>
          <w:spacing w:val="3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na</w:t>
      </w:r>
      <w:r>
        <w:rPr>
          <w:rFonts w:ascii="Arial Narrow" w:eastAsia="Arial Unicode MS" w:hAnsi="Arial Narrow" w:cs="Arial Narrow"/>
          <w:color w:val="000000"/>
        </w:rPr>
        <w:t>ise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w:t>
      </w:r>
    </w:p>
    <w:p w14:paraId="395A3B66" w14:textId="79992F00" w:rsidR="00FA5931" w:rsidRPr="00090277" w:rsidRDefault="00FA5931" w:rsidP="00D829CF">
      <w:pPr>
        <w:widowControl w:val="0"/>
        <w:autoSpaceDE w:val="0"/>
        <w:autoSpaceDN w:val="0"/>
        <w:adjustRightInd w:val="0"/>
        <w:spacing w:after="0"/>
        <w:ind w:left="513"/>
        <w:rPr>
          <w:rFonts w:ascii="Arial Narrow" w:eastAsia="Arial Unicode MS" w:hAnsi="Arial Narrow" w:cs="Arial Narrow"/>
          <w:color w:val="000000"/>
        </w:rPr>
      </w:pPr>
      <w:r>
        <w:rPr>
          <w:rFonts w:eastAsia="Arial Unicode MS" w:cs="Calibri"/>
          <w:color w:val="221F1F"/>
          <w:spacing w:val="-2"/>
          <w:sz w:val="26"/>
          <w:szCs w:val="26"/>
        </w:rPr>
        <w:t>c</w:t>
      </w:r>
      <w:r>
        <w:rPr>
          <w:rFonts w:eastAsia="Arial Unicode MS" w:cs="Calibri"/>
          <w:color w:val="221F1F"/>
          <w:sz w:val="26"/>
          <w:szCs w:val="26"/>
        </w:rPr>
        <w:t xml:space="preserve">) </w:t>
      </w:r>
      <w:r>
        <w:rPr>
          <w:rFonts w:eastAsia="Arial Unicode MS" w:cs="Calibri"/>
          <w:color w:val="221F1F"/>
          <w:spacing w:val="54"/>
          <w:sz w:val="26"/>
          <w:szCs w:val="26"/>
        </w:rPr>
        <w:t xml:space="preserve"> </w:t>
      </w:r>
      <w:r>
        <w:rPr>
          <w:rFonts w:ascii="Arial Narrow" w:eastAsia="Arial Unicode MS" w:hAnsi="Arial Narrow" w:cs="Arial Narrow"/>
          <w:color w:val="000000"/>
        </w:rPr>
        <w:t>Une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h</w:t>
      </w:r>
      <w:r>
        <w:rPr>
          <w:rFonts w:ascii="Arial Narrow" w:eastAsia="Arial Unicode MS" w:hAnsi="Arial Narrow" w:cs="Arial Narrow"/>
          <w:color w:val="000000"/>
        </w:rPr>
        <w:t>ysiq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rso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rale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j</w:t>
      </w:r>
      <w:r>
        <w:rPr>
          <w:rFonts w:ascii="Arial Narrow" w:eastAsia="Arial Unicode MS" w:hAnsi="Arial Narrow" w:cs="Arial Narrow"/>
          <w:color w:val="000000"/>
          <w:spacing w:val="1"/>
        </w:rPr>
        <w:t>u</w:t>
      </w:r>
      <w:r>
        <w:rPr>
          <w:rFonts w:ascii="Arial Narrow" w:eastAsia="Arial Unicode MS" w:hAnsi="Arial Narrow" w:cs="Arial Narrow"/>
          <w:color w:val="000000"/>
        </w:rPr>
        <w:t>stif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ctivité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r</w:t>
      </w:r>
      <w:r>
        <w:rPr>
          <w:rFonts w:ascii="Arial Narrow" w:eastAsia="Arial Unicode MS" w:hAnsi="Arial Narrow" w:cs="Arial Narrow"/>
          <w:color w:val="000000"/>
        </w:rPr>
        <w:t>it</w:t>
      </w:r>
      <w:r>
        <w:rPr>
          <w:rFonts w:ascii="Arial Narrow" w:eastAsia="Arial Unicode MS" w:hAnsi="Arial Narrow" w:cs="Arial Narrow"/>
          <w:color w:val="000000"/>
          <w:spacing w:val="1"/>
        </w:rPr>
        <w:t>o</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sidR="00D829CF">
        <w:rPr>
          <w:rFonts w:ascii="Arial Narrow" w:eastAsia="Arial Unicode MS" w:hAnsi="Arial Narrow" w:cs="Arial Narrow"/>
          <w:color w:val="000000"/>
        </w:rPr>
        <w:t xml:space="preserve"> </w:t>
      </w:r>
      <w:r>
        <w:rPr>
          <w:rFonts w:ascii="Arial Narrow" w:eastAsia="Arial Unicode MS" w:hAnsi="Arial Narrow" w:cs="Arial Narrow"/>
          <w:color w:val="000000"/>
        </w:rPr>
        <w:t>Camero</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p>
    <w:p w14:paraId="55A58FDF" w14:textId="77777777" w:rsidR="00FA5931" w:rsidRPr="00090277" w:rsidRDefault="00FA5931" w:rsidP="00287561">
      <w:pPr>
        <w:widowControl w:val="0"/>
        <w:autoSpaceDE w:val="0"/>
        <w:autoSpaceDN w:val="0"/>
        <w:adjustRightInd w:val="0"/>
        <w:spacing w:after="0"/>
        <w:ind w:left="513"/>
        <w:rPr>
          <w:rFonts w:ascii="Arial Narrow" w:eastAsia="Arial Unicode MS" w:hAnsi="Arial Narrow" w:cs="Arial Narrow"/>
          <w:color w:val="000000"/>
        </w:rPr>
      </w:pPr>
      <w:r>
        <w:rPr>
          <w:rFonts w:eastAsia="Arial Unicode MS" w:cs="Calibri"/>
          <w:color w:val="221F1F"/>
          <w:spacing w:val="-2"/>
          <w:sz w:val="26"/>
          <w:szCs w:val="26"/>
        </w:rPr>
        <w:t>d</w:t>
      </w:r>
      <w:r>
        <w:rPr>
          <w:rFonts w:eastAsia="Arial Unicode MS" w:cs="Calibri"/>
          <w:color w:val="221F1F"/>
          <w:sz w:val="26"/>
          <w:szCs w:val="26"/>
        </w:rPr>
        <w:t xml:space="preserve">) </w:t>
      </w:r>
      <w:r>
        <w:rPr>
          <w:rFonts w:eastAsia="Arial Unicode MS" w:cs="Calibri"/>
          <w:color w:val="221F1F"/>
          <w:spacing w:val="28"/>
          <w:sz w:val="26"/>
          <w:szCs w:val="26"/>
        </w:rPr>
        <w:t xml:space="preserve"> </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g</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pe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o</w:t>
      </w:r>
      <w:r>
        <w:rPr>
          <w:rFonts w:ascii="Arial Narrow" w:eastAsia="Arial Unicode MS" w:hAnsi="Arial Narrow" w:cs="Arial Narrow"/>
          <w:color w:val="000000"/>
        </w:rPr>
        <w:t>cia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tre</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ises.</w:t>
      </w:r>
    </w:p>
    <w:p w14:paraId="4B8D335B" w14:textId="77777777" w:rsidR="00FA5931" w:rsidRPr="00090277" w:rsidRDefault="00FA5931" w:rsidP="00287561">
      <w:pPr>
        <w:widowControl w:val="0"/>
        <w:autoSpaceDE w:val="0"/>
        <w:autoSpaceDN w:val="0"/>
        <w:adjustRightInd w:val="0"/>
        <w:spacing w:after="0"/>
        <w:ind w:left="114" w:right="656"/>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.2</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 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sid</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équ</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 l</w:t>
      </w:r>
      <w:r>
        <w:rPr>
          <w:rFonts w:ascii="Arial Narrow" w:eastAsia="Arial Unicode MS" w:hAnsi="Arial Narrow" w:cs="Arial Narrow"/>
          <w:color w:val="000000"/>
          <w:spacing w:val="1"/>
        </w:rPr>
        <w:t>o</w:t>
      </w:r>
      <w:r>
        <w:rPr>
          <w:rFonts w:ascii="Arial Narrow" w:eastAsia="Arial Unicode MS" w:hAnsi="Arial Narrow" w:cs="Arial Narrow"/>
          <w:color w:val="000000"/>
        </w:rPr>
        <w:t>rsq</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rempli 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iti</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qu</w:t>
      </w:r>
      <w:r>
        <w:rPr>
          <w:rFonts w:ascii="Arial Narrow" w:eastAsia="Arial Unicode MS" w:hAnsi="Arial Narrow" w:cs="Arial Narrow"/>
          <w:color w:val="000000"/>
        </w:rPr>
        <w:t>i</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02F7FFA1" w14:textId="77777777" w:rsidR="00FA5931" w:rsidRPr="00090277" w:rsidRDefault="00FA5931" w:rsidP="00287561">
      <w:pPr>
        <w:widowControl w:val="0"/>
        <w:autoSpaceDE w:val="0"/>
        <w:autoSpaceDN w:val="0"/>
        <w:adjustRightInd w:val="0"/>
        <w:spacing w:after="0"/>
        <w:ind w:left="114" w:right="1369"/>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.3</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Pou</w:t>
      </w:r>
      <w:r>
        <w:rPr>
          <w:rFonts w:ascii="Arial Narrow" w:eastAsia="Arial Unicode MS" w:hAnsi="Arial Narrow" w:cs="Arial Narrow"/>
          <w:color w:val="000000"/>
        </w:rPr>
        <w:t xml:space="preserve">r les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t</w:t>
      </w:r>
      <w:r>
        <w:rPr>
          <w:rFonts w:ascii="Arial Narrow" w:eastAsia="Arial Unicode MS" w:hAnsi="Arial Narrow" w:cs="Arial Narrow"/>
          <w:color w:val="000000"/>
        </w:rPr>
        <w:t>ra</w:t>
      </w:r>
      <w:r>
        <w:rPr>
          <w:rFonts w:ascii="Arial Narrow" w:eastAsia="Arial Unicode MS" w:hAnsi="Arial Narrow" w:cs="Arial Narrow"/>
          <w:color w:val="000000"/>
          <w:spacing w:val="-2"/>
        </w:rPr>
        <w:t>v</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rge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st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ix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 c</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7"/>
        </w:rPr>
        <w:t>0</w:t>
      </w:r>
      <w:r>
        <w:rPr>
          <w:rFonts w:ascii="Arial Narrow" w:eastAsia="Arial Unicode MS" w:hAnsi="Arial Narrow" w:cs="Arial Narrow"/>
          <w:color w:val="000000"/>
        </w:rPr>
        <w:t>%</w:t>
      </w:r>
      <w:r>
        <w:rPr>
          <w:rFonts w:ascii="Arial Narrow" w:eastAsia="Arial Unicode MS" w:hAnsi="Arial Narrow" w:cs="Arial Narrow"/>
          <w:color w:val="000000"/>
          <w:spacing w:val="-1"/>
        </w:rPr>
        <w:t>)</w:t>
      </w:r>
      <w:r>
        <w:rPr>
          <w:rFonts w:ascii="Arial Narrow" w:eastAsia="Arial Unicode MS" w:hAnsi="Arial Narrow" w:cs="Arial Narrow"/>
          <w:color w:val="000000"/>
        </w:rPr>
        <w:t>.</w:t>
      </w:r>
    </w:p>
    <w:p w14:paraId="7F168798" w14:textId="77777777" w:rsidR="00FA5931" w:rsidRDefault="00FA5931" w:rsidP="00287561">
      <w:pPr>
        <w:widowControl w:val="0"/>
        <w:autoSpaceDE w:val="0"/>
        <w:autoSpaceDN w:val="0"/>
        <w:adjustRightInd w:val="0"/>
        <w:spacing w:after="0"/>
        <w:ind w:left="114" w:right="918"/>
        <w:rPr>
          <w:rFonts w:ascii="Arial Narrow" w:eastAsia="Arial Unicode MS" w:hAnsi="Arial Narrow" w:cs="Arial Narrow"/>
          <w:color w:val="000000"/>
        </w:rPr>
      </w:pPr>
      <w:r>
        <w:rPr>
          <w:rFonts w:ascii="Arial Narrow" w:eastAsia="Arial Unicode MS" w:hAnsi="Arial Narrow" w:cs="Arial Narrow"/>
          <w:color w:val="000000"/>
          <w:spacing w:val="1"/>
        </w:rPr>
        <w:t>33</w:t>
      </w:r>
      <w:r>
        <w:rPr>
          <w:rFonts w:ascii="Arial Narrow" w:eastAsia="Arial Unicode MS" w:hAnsi="Arial Narrow" w:cs="Arial Narrow"/>
          <w:color w:val="000000"/>
        </w:rPr>
        <w:t>.4</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f</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qu</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3"/>
        </w:rPr>
        <w:t>s</w:t>
      </w:r>
      <w:r>
        <w:rPr>
          <w:rFonts w:ascii="Arial Narrow" w:eastAsia="Arial Unicode MS" w:hAnsi="Arial Narrow" w:cs="Arial Narrow"/>
          <w:color w:val="000000"/>
          <w:spacing w:val="1"/>
        </w:rPr>
        <w:t>qu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ssier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ré</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o</w:t>
      </w:r>
      <w:r>
        <w:rPr>
          <w:rFonts w:ascii="Arial Narrow" w:eastAsia="Arial Unicode MS" w:hAnsi="Arial Narrow" w:cs="Arial Narrow"/>
          <w:color w:val="000000"/>
        </w:rPr>
        <w:t>it.</w:t>
      </w:r>
    </w:p>
    <w:p w14:paraId="1E5CD6B2" w14:textId="77777777" w:rsidR="00FA5931" w:rsidRPr="00674630" w:rsidRDefault="00FA5931" w:rsidP="00287561">
      <w:pPr>
        <w:widowControl w:val="0"/>
        <w:autoSpaceDE w:val="0"/>
        <w:autoSpaceDN w:val="0"/>
        <w:adjustRightInd w:val="0"/>
        <w:spacing w:after="0"/>
        <w:ind w:left="4036" w:right="3638"/>
        <w:jc w:val="center"/>
        <w:rPr>
          <w:rFonts w:ascii="Arial Narrow" w:eastAsia="Arial Unicode MS" w:hAnsi="Arial Narrow" w:cs="Arial Narrow"/>
          <w:color w:val="000000"/>
          <w:sz w:val="32"/>
          <w:szCs w:val="32"/>
        </w:rPr>
      </w:pPr>
      <w:r>
        <w:rPr>
          <w:rFonts w:ascii="Arial Narrow" w:eastAsia="Arial Unicode MS" w:hAnsi="Arial Narrow" w:cs="Arial Narrow"/>
          <w:b/>
          <w:bCs/>
          <w:color w:val="000000"/>
          <w:spacing w:val="1"/>
          <w:sz w:val="32"/>
          <w:szCs w:val="32"/>
        </w:rPr>
        <w:t>F</w:t>
      </w:r>
      <w:r>
        <w:rPr>
          <w:rFonts w:ascii="Arial Narrow" w:eastAsia="Arial Unicode MS" w:hAnsi="Arial Narrow" w:cs="Arial Narrow"/>
          <w:b/>
          <w:bCs/>
          <w:color w:val="000000"/>
          <w:sz w:val="32"/>
          <w:szCs w:val="32"/>
        </w:rPr>
        <w:t>.</w:t>
      </w:r>
      <w:r>
        <w:rPr>
          <w:rFonts w:ascii="Arial Narrow" w:eastAsia="Arial Unicode MS" w:hAnsi="Arial Narrow" w:cs="Arial Narrow"/>
          <w:b/>
          <w:bCs/>
          <w:color w:val="000000"/>
          <w:spacing w:val="52"/>
          <w:sz w:val="32"/>
          <w:szCs w:val="32"/>
        </w:rPr>
        <w:t xml:space="preserve"> </w:t>
      </w:r>
      <w:r>
        <w:rPr>
          <w:rFonts w:ascii="Arial Narrow" w:eastAsia="Arial Unicode MS" w:hAnsi="Arial Narrow" w:cs="Arial Narrow"/>
          <w:b/>
          <w:bCs/>
          <w:color w:val="000000"/>
          <w:w w:val="99"/>
          <w:sz w:val="32"/>
          <w:szCs w:val="32"/>
        </w:rPr>
        <w:t>A</w:t>
      </w:r>
      <w:r>
        <w:rPr>
          <w:rFonts w:ascii="Arial Narrow" w:eastAsia="Arial Unicode MS" w:hAnsi="Arial Narrow" w:cs="Arial Narrow"/>
          <w:b/>
          <w:bCs/>
          <w:color w:val="000000"/>
          <w:spacing w:val="1"/>
          <w:w w:val="99"/>
          <w:sz w:val="32"/>
          <w:szCs w:val="32"/>
        </w:rPr>
        <w:t>T</w:t>
      </w:r>
      <w:r>
        <w:rPr>
          <w:rFonts w:ascii="Arial Narrow" w:eastAsia="Arial Unicode MS" w:hAnsi="Arial Narrow" w:cs="Arial Narrow"/>
          <w:b/>
          <w:bCs/>
          <w:color w:val="000000"/>
          <w:w w:val="99"/>
          <w:sz w:val="32"/>
          <w:szCs w:val="32"/>
        </w:rPr>
        <w:t>T</w:t>
      </w:r>
      <w:r>
        <w:rPr>
          <w:rFonts w:ascii="Arial Narrow" w:eastAsia="Arial Unicode MS" w:hAnsi="Arial Narrow" w:cs="Arial Narrow"/>
          <w:b/>
          <w:bCs/>
          <w:color w:val="000000"/>
          <w:spacing w:val="1"/>
          <w:w w:val="99"/>
          <w:sz w:val="32"/>
          <w:szCs w:val="32"/>
        </w:rPr>
        <w:t>R</w:t>
      </w:r>
      <w:r>
        <w:rPr>
          <w:rFonts w:ascii="Arial Narrow" w:eastAsia="Arial Unicode MS" w:hAnsi="Arial Narrow" w:cs="Arial Narrow"/>
          <w:b/>
          <w:bCs/>
          <w:color w:val="000000"/>
          <w:w w:val="99"/>
          <w:sz w:val="32"/>
          <w:szCs w:val="32"/>
        </w:rPr>
        <w:t>IBU</w:t>
      </w:r>
      <w:r>
        <w:rPr>
          <w:rFonts w:ascii="Arial Narrow" w:eastAsia="Arial Unicode MS" w:hAnsi="Arial Narrow" w:cs="Arial Narrow"/>
          <w:b/>
          <w:bCs/>
          <w:color w:val="000000"/>
          <w:spacing w:val="1"/>
          <w:w w:val="99"/>
          <w:sz w:val="32"/>
          <w:szCs w:val="32"/>
        </w:rPr>
        <w:t>T</w:t>
      </w:r>
      <w:r>
        <w:rPr>
          <w:rFonts w:ascii="Arial Narrow" w:eastAsia="Arial Unicode MS" w:hAnsi="Arial Narrow" w:cs="Arial Narrow"/>
          <w:b/>
          <w:bCs/>
          <w:color w:val="000000"/>
          <w:w w:val="99"/>
          <w:sz w:val="32"/>
          <w:szCs w:val="32"/>
        </w:rPr>
        <w:t>ION</w:t>
      </w:r>
    </w:p>
    <w:p w14:paraId="6AA53A9C" w14:textId="77777777" w:rsidR="00FA5931" w:rsidRDefault="00FA5931" w:rsidP="00287561">
      <w:pPr>
        <w:widowControl w:val="0"/>
        <w:tabs>
          <w:tab w:val="left" w:pos="1560"/>
        </w:tabs>
        <w:autoSpaceDE w:val="0"/>
        <w:autoSpaceDN w:val="0"/>
        <w:adjustRightInd w:val="0"/>
        <w:spacing w:after="0"/>
        <w:ind w:left="153" w:right="711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4</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Att</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ibut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p>
    <w:p w14:paraId="5FC66B9B" w14:textId="77777777" w:rsidR="00FA5931" w:rsidRDefault="00FA5931" w:rsidP="00287561">
      <w:pPr>
        <w:widowControl w:val="0"/>
        <w:autoSpaceDE w:val="0"/>
        <w:autoSpaceDN w:val="0"/>
        <w:adjustRightInd w:val="0"/>
        <w:spacing w:after="0"/>
        <w:ind w:left="153" w:right="70"/>
        <w:rPr>
          <w:rFonts w:ascii="Arial Narrow" w:eastAsia="Arial Unicode MS" w:hAnsi="Arial Narrow" w:cs="Arial Narrow"/>
          <w:color w:val="000000"/>
        </w:rPr>
      </w:pPr>
      <w:r>
        <w:rPr>
          <w:rFonts w:ascii="Arial Narrow" w:eastAsia="Arial Unicode MS" w:hAnsi="Arial Narrow" w:cs="Arial Narrow"/>
          <w:color w:val="000000"/>
          <w:spacing w:val="1"/>
        </w:rPr>
        <w:t>34</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y</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p</w:t>
      </w:r>
      <w:r>
        <w:rPr>
          <w:rFonts w:ascii="Arial Narrow" w:eastAsia="Arial Unicode MS" w:hAnsi="Arial Narrow" w:cs="Arial Narrow"/>
          <w:color w:val="000000"/>
        </w:rPr>
        <w:t>rés</w:t>
      </w:r>
      <w:r>
        <w:rPr>
          <w:rFonts w:ascii="Arial Narrow" w:eastAsia="Arial Unicode MS" w:hAnsi="Arial Narrow" w:cs="Arial Narrow"/>
          <w:color w:val="000000"/>
          <w:spacing w:val="1"/>
        </w:rPr>
        <w:t>en</w:t>
      </w:r>
      <w:r>
        <w:rPr>
          <w:rFonts w:ascii="Arial Narrow" w:eastAsia="Arial Unicode MS" w:hAnsi="Arial Narrow" w:cs="Arial Narrow"/>
          <w:color w:val="000000"/>
          <w:spacing w:val="-2"/>
        </w:rPr>
        <w:t>t</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f</w:t>
      </w:r>
      <w:r>
        <w:rPr>
          <w:rFonts w:ascii="Arial Narrow" w:eastAsia="Arial Unicode MS" w:hAnsi="Arial Narrow" w:cs="Arial Narrow"/>
          <w:color w:val="000000"/>
        </w:rPr>
        <w:t>fre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ti</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Dossi</w:t>
      </w:r>
      <w:r>
        <w:rPr>
          <w:rFonts w:ascii="Arial Narrow" w:eastAsia="Arial Unicode MS" w:hAnsi="Arial Narrow" w:cs="Arial Narrow"/>
          <w:color w:val="000000"/>
          <w:spacing w:val="-2"/>
        </w:rPr>
        <w:t>e</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f</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pos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pa</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hn</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an</w:t>
      </w:r>
      <w:r>
        <w:rPr>
          <w:rFonts w:ascii="Arial Narrow" w:eastAsia="Arial Unicode MS" w:hAnsi="Arial Narrow" w:cs="Arial Narrow"/>
          <w:color w:val="000000"/>
        </w:rPr>
        <w:t>cières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ises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ç</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tisf</w:t>
      </w:r>
      <w:r>
        <w:rPr>
          <w:rFonts w:ascii="Arial Narrow" w:eastAsia="Arial Unicode MS" w:hAnsi="Arial Narrow" w:cs="Arial Narrow"/>
          <w:color w:val="000000"/>
          <w:spacing w:val="1"/>
        </w:rPr>
        <w:t>a</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e</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f</w:t>
      </w:r>
      <w:r>
        <w:rPr>
          <w:rFonts w:ascii="Arial Narrow" w:eastAsia="Arial Unicode MS" w:hAnsi="Arial Narrow" w:cs="Arial Narrow"/>
          <w:color w:val="000000"/>
        </w:rPr>
        <w:t>f</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lu</w:t>
      </w:r>
      <w:r>
        <w:rPr>
          <w:rFonts w:ascii="Arial Narrow" w:eastAsia="Arial Unicode MS" w:hAnsi="Arial Narrow" w:cs="Arial Narrow"/>
          <w:color w:val="000000"/>
          <w:spacing w:val="2"/>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in</w:t>
      </w:r>
      <w:r>
        <w:rPr>
          <w:rFonts w:ascii="Arial Narrow" w:eastAsia="Arial Unicode MS" w:hAnsi="Arial Narrow" w:cs="Arial Narrow"/>
          <w:color w:val="000000"/>
          <w:spacing w:val="3"/>
        </w:rPr>
        <w:t>s</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isa</w:t>
      </w:r>
      <w:r>
        <w:rPr>
          <w:rFonts w:ascii="Arial Narrow" w:eastAsia="Arial Unicode MS" w:hAnsi="Arial Narrow" w:cs="Arial Narrow"/>
          <w:color w:val="000000"/>
          <w:spacing w:val="1"/>
        </w:rPr>
        <w:t>nt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sid</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é</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rem</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po</w:t>
      </w:r>
      <w:r>
        <w:rPr>
          <w:rFonts w:ascii="Arial Narrow" w:eastAsia="Arial Unicode MS" w:hAnsi="Arial Narrow" w:cs="Arial Narrow"/>
          <w:color w:val="000000"/>
        </w:rPr>
        <w:t>sé</w:t>
      </w:r>
      <w:r>
        <w:rPr>
          <w:rFonts w:ascii="Arial Narrow" w:eastAsia="Arial Unicode MS" w:hAnsi="Arial Narrow" w:cs="Arial Narrow"/>
          <w:color w:val="000000"/>
          <w:spacing w:val="1"/>
        </w:rPr>
        <w:t>e</w:t>
      </w:r>
      <w:r>
        <w:rPr>
          <w:rFonts w:ascii="Arial Narrow" w:eastAsia="Arial Unicode MS" w:hAnsi="Arial Narrow" w:cs="Arial Narrow"/>
          <w:color w:val="000000"/>
        </w:rPr>
        <w:t>s.</w:t>
      </w:r>
    </w:p>
    <w:p w14:paraId="5A1AF997" w14:textId="77777777" w:rsidR="00FA5931" w:rsidRPr="00090277" w:rsidRDefault="00FA5931" w:rsidP="00287561">
      <w:pPr>
        <w:widowControl w:val="0"/>
        <w:autoSpaceDE w:val="0"/>
        <w:autoSpaceDN w:val="0"/>
        <w:adjustRightInd w:val="0"/>
        <w:spacing w:after="0"/>
        <w:ind w:left="153" w:right="898"/>
        <w:rPr>
          <w:rFonts w:ascii="Arial Narrow" w:eastAsia="Arial Unicode MS" w:hAnsi="Arial Narrow" w:cs="Arial Narrow"/>
          <w:color w:val="000000"/>
        </w:rPr>
      </w:pPr>
      <w:r>
        <w:rPr>
          <w:rFonts w:ascii="Arial Narrow" w:eastAsia="Arial Unicode MS" w:hAnsi="Arial Narrow" w:cs="Arial Narrow"/>
          <w:color w:val="000000"/>
          <w:spacing w:val="1"/>
        </w:rPr>
        <w:t>3</w:t>
      </w:r>
      <w:r>
        <w:rPr>
          <w:rFonts w:ascii="Arial Narrow" w:eastAsia="Arial Unicode MS" w:hAnsi="Arial Narrow" w:cs="Arial Narrow"/>
          <w:color w:val="000000"/>
        </w:rPr>
        <w:t>4</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S</w:t>
      </w:r>
      <w:r>
        <w:rPr>
          <w:rFonts w:ascii="Arial Narrow" w:eastAsia="Arial Unicode MS" w:hAnsi="Arial Narrow" w:cs="Arial Narrow"/>
          <w:color w:val="000000"/>
        </w:rPr>
        <w:t>i 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po</w:t>
      </w:r>
      <w:r>
        <w:rPr>
          <w:rFonts w:ascii="Arial Narrow" w:eastAsia="Arial Unicode MS" w:hAnsi="Arial Narrow" w:cs="Arial Narrow"/>
          <w:color w:val="000000"/>
        </w:rPr>
        <w:t>r</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plus</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eu</w:t>
      </w:r>
      <w:r>
        <w:rPr>
          <w:rFonts w:ascii="Arial Narrow" w:eastAsia="Arial Unicode MS" w:hAnsi="Arial Narrow" w:cs="Arial Narrow"/>
          <w:color w:val="000000"/>
        </w:rPr>
        <w:t>rs lots,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e</w:t>
      </w:r>
      <w:r>
        <w:rPr>
          <w:rFonts w:ascii="Arial Narrow" w:eastAsia="Arial Unicode MS" w:hAnsi="Arial Narrow" w:cs="Arial Narrow"/>
          <w:color w:val="000000"/>
        </w:rPr>
        <w:t>ra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lon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pt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O</w:t>
      </w:r>
      <w:r>
        <w:rPr>
          <w:rFonts w:ascii="Arial Narrow" w:eastAsia="Arial Unicode MS" w:hAnsi="Arial Narrow" w:cs="Arial Narrow"/>
          <w:color w:val="000000"/>
        </w:rPr>
        <w:t>.</w:t>
      </w:r>
    </w:p>
    <w:p w14:paraId="57E5FF5A" w14:textId="77777777" w:rsidR="00FA5931" w:rsidRDefault="00FA5931" w:rsidP="00287561">
      <w:pPr>
        <w:widowControl w:val="0"/>
        <w:autoSpaceDE w:val="0"/>
        <w:autoSpaceDN w:val="0"/>
        <w:adjustRightInd w:val="0"/>
        <w:spacing w:after="0"/>
        <w:ind w:left="153" w:right="73"/>
        <w:rPr>
          <w:rFonts w:ascii="Arial Narrow" w:eastAsia="Arial Unicode MS" w:hAnsi="Arial Narrow" w:cs="Arial Narrow"/>
          <w:color w:val="000000"/>
        </w:rPr>
      </w:pPr>
      <w:r>
        <w:rPr>
          <w:rFonts w:ascii="Arial Narrow" w:eastAsia="Arial Unicode MS" w:hAnsi="Arial Narrow" w:cs="Arial Narrow"/>
          <w:color w:val="000000"/>
          <w:spacing w:val="3"/>
        </w:rPr>
        <w:t>34</w:t>
      </w:r>
      <w:r>
        <w:rPr>
          <w:rFonts w:ascii="Arial Narrow" w:eastAsia="Arial Unicode MS" w:hAnsi="Arial Narrow" w:cs="Arial Narrow"/>
          <w:color w:val="000000"/>
        </w:rPr>
        <w:t>.</w:t>
      </w:r>
      <w:r>
        <w:rPr>
          <w:rFonts w:ascii="Arial Narrow" w:eastAsia="Arial Unicode MS" w:hAnsi="Arial Narrow" w:cs="Arial Narrow"/>
          <w:color w:val="000000"/>
          <w:spacing w:val="5"/>
        </w:rPr>
        <w:t>3</w:t>
      </w:r>
      <w:r>
        <w:rPr>
          <w:rFonts w:ascii="Arial Narrow" w:eastAsia="Arial Unicode MS" w:hAnsi="Arial Narrow" w:cs="Arial Narrow"/>
          <w:color w:val="000000"/>
          <w:spacing w:val="2"/>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 t</w:t>
      </w:r>
      <w:r>
        <w:rPr>
          <w:rFonts w:ascii="Arial Narrow" w:eastAsia="Arial Unicode MS" w:hAnsi="Arial Narrow" w:cs="Arial Narrow"/>
          <w:color w:val="000000"/>
          <w:spacing w:val="4"/>
        </w:rPr>
        <w:t>o</w:t>
      </w:r>
      <w:r>
        <w:rPr>
          <w:rFonts w:ascii="Arial Narrow" w:eastAsia="Arial Unicode MS" w:hAnsi="Arial Narrow" w:cs="Arial Narrow"/>
          <w:color w:val="000000"/>
          <w:spacing w:val="3"/>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 c</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4"/>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rPr>
        <w:t>t</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c</w:t>
      </w:r>
      <w:r>
        <w:rPr>
          <w:rFonts w:ascii="Arial Narrow" w:eastAsia="Arial Unicode MS" w:hAnsi="Arial Narrow" w:cs="Arial Narrow"/>
          <w:color w:val="000000"/>
          <w:spacing w:val="3"/>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3"/>
        </w:rPr>
        <w:t>té</w:t>
      </w:r>
      <w:r>
        <w:rPr>
          <w:rFonts w:ascii="Arial Narrow" w:eastAsia="Arial Unicode MS" w:hAnsi="Arial Narrow" w:cs="Arial Narrow"/>
          <w:color w:val="000000"/>
          <w:spacing w:val="1"/>
        </w:rPr>
        <w:t>r</w:t>
      </w:r>
      <w:r>
        <w:rPr>
          <w:rFonts w:ascii="Arial Narrow" w:eastAsia="Arial Unicode MS" w:hAnsi="Arial Narrow" w:cs="Arial Narrow"/>
          <w:color w:val="000000"/>
        </w:rPr>
        <w:t>i</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lis</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rPr>
        <w:t>c</w:t>
      </w:r>
      <w:r>
        <w:rPr>
          <w:rFonts w:ascii="Arial Narrow" w:eastAsia="Arial Unicode MS" w:hAnsi="Arial Narrow" w:cs="Arial Narrow"/>
          <w:color w:val="000000"/>
          <w:spacing w:val="2"/>
        </w:rPr>
        <w:t>isi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rPr>
        <w:t>î</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not</w:t>
      </w:r>
      <w:r>
        <w:rPr>
          <w:rFonts w:ascii="Arial Narrow" w:eastAsia="Arial Unicode MS" w:hAnsi="Arial Narrow" w:cs="Arial Narrow"/>
          <w:color w:val="000000"/>
        </w:rPr>
        <w:t>i</w:t>
      </w:r>
      <w:r>
        <w:rPr>
          <w:rFonts w:ascii="Arial Narrow" w:eastAsia="Arial Unicode MS" w:hAnsi="Arial Narrow" w:cs="Arial Narrow"/>
          <w:color w:val="000000"/>
          <w:spacing w:val="2"/>
        </w:rPr>
        <w:t>fi</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uta</w:t>
      </w:r>
      <w:r>
        <w:rPr>
          <w:rFonts w:ascii="Arial Narrow" w:eastAsia="Arial Unicode MS" w:hAnsi="Arial Narrow" w:cs="Arial Narrow"/>
          <w:color w:val="000000"/>
          <w:spacing w:val="2"/>
        </w:rPr>
        <w:t>i</w:t>
      </w:r>
      <w:r>
        <w:rPr>
          <w:rFonts w:ascii="Arial Narrow" w:eastAsia="Arial Unicode MS" w:hAnsi="Arial Narrow" w:cs="Arial Narrow"/>
          <w:color w:val="000000"/>
        </w:rPr>
        <w:t>re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s</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3"/>
        </w:rPr>
        <w:t>dé</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rPr>
        <w:t>i</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2"/>
        </w:rPr>
        <w:t>x</w:t>
      </w:r>
      <w:r>
        <w:rPr>
          <w:rFonts w:ascii="Arial Narrow" w:eastAsia="Arial Unicode MS" w:hAnsi="Arial Narrow" w:cs="Arial Narrow"/>
          <w:color w:val="000000"/>
        </w:rPr>
        <w:t>i</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u</w:t>
      </w:r>
      <w:r>
        <w:rPr>
          <w:rFonts w:ascii="Arial Narrow" w:eastAsia="Arial Unicode MS" w:hAnsi="Arial Narrow" w:cs="Arial Narrow"/>
          <w:color w:val="000000"/>
        </w:rPr>
        <w:t>m</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o</w:t>
      </w:r>
      <w:r>
        <w:rPr>
          <w:rFonts w:ascii="Arial Narrow" w:eastAsia="Arial Unicode MS" w:hAnsi="Arial Narrow" w:cs="Arial Narrow"/>
          <w:color w:val="000000"/>
        </w:rPr>
        <w:t>i</w:t>
      </w:r>
      <w:r>
        <w:rPr>
          <w:rFonts w:ascii="Arial Narrow" w:eastAsia="Arial Unicode MS" w:hAnsi="Arial Narrow" w:cs="Arial Narrow"/>
          <w:color w:val="000000"/>
          <w:spacing w:val="2"/>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n</w:t>
      </w:r>
      <w:r>
        <w:rPr>
          <w:rFonts w:ascii="Arial Narrow" w:eastAsia="Arial Unicode MS" w:hAnsi="Arial Narrow" w:cs="Arial Narrow"/>
          <w:color w:val="000000"/>
        </w:rPr>
        <w:t>te</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ou</w:t>
      </w:r>
      <w:r>
        <w:rPr>
          <w:rFonts w:ascii="Arial Narrow" w:eastAsia="Arial Unicode MS" w:hAnsi="Arial Narrow" w:cs="Arial Narrow"/>
          <w:color w:val="000000"/>
        </w:rPr>
        <w:t>ze</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(7</w:t>
      </w:r>
      <w:r>
        <w:rPr>
          <w:rFonts w:ascii="Arial Narrow" w:eastAsia="Arial Unicode MS" w:hAnsi="Arial Narrow" w:cs="Arial Narrow"/>
          <w:color w:val="000000"/>
          <w:spacing w:val="3"/>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rPr>
        <w:t>ig</w:t>
      </w:r>
      <w:r>
        <w:rPr>
          <w:rFonts w:ascii="Arial Narrow" w:eastAsia="Arial Unicode MS" w:hAnsi="Arial Narrow" w:cs="Arial Narrow"/>
          <w:color w:val="000000"/>
          <w:spacing w:val="4"/>
        </w:rPr>
        <w:t>n</w:t>
      </w:r>
      <w:r>
        <w:rPr>
          <w:rFonts w:ascii="Arial Narrow" w:eastAsia="Arial Unicode MS" w:hAnsi="Arial Narrow" w:cs="Arial Narrow"/>
          <w:color w:val="000000"/>
          <w:spacing w:val="3"/>
        </w:rPr>
        <w:t>a</w:t>
      </w:r>
      <w:r>
        <w:rPr>
          <w:rFonts w:ascii="Arial Narrow" w:eastAsia="Arial Unicode MS" w:hAnsi="Arial Narrow" w:cs="Arial Narrow"/>
          <w:color w:val="000000"/>
        </w:rPr>
        <w:t>t</w:t>
      </w:r>
      <w:r>
        <w:rPr>
          <w:rFonts w:ascii="Arial Narrow" w:eastAsia="Arial Unicode MS" w:hAnsi="Arial Narrow" w:cs="Arial Narrow"/>
          <w:color w:val="000000"/>
          <w:spacing w:val="4"/>
        </w:rPr>
        <w:t>u</w:t>
      </w:r>
      <w:r>
        <w:rPr>
          <w:rFonts w:ascii="Arial Narrow" w:eastAsia="Arial Unicode MS" w:hAnsi="Arial Narrow" w:cs="Arial Narrow"/>
          <w:color w:val="000000"/>
          <w:spacing w:val="1"/>
        </w:rPr>
        <w:t>r</w:t>
      </w:r>
      <w:r>
        <w:rPr>
          <w:rFonts w:ascii="Arial Narrow" w:eastAsia="Arial Unicode MS" w:hAnsi="Arial Narrow" w:cs="Arial Narrow"/>
          <w:color w:val="000000"/>
        </w:rPr>
        <w:t>e</w:t>
      </w:r>
    </w:p>
    <w:p w14:paraId="2D82164F" w14:textId="77777777" w:rsidR="00FA5931" w:rsidRDefault="00FA5931" w:rsidP="00287561">
      <w:pPr>
        <w:widowControl w:val="0"/>
        <w:autoSpaceDE w:val="0"/>
        <w:autoSpaceDN w:val="0"/>
        <w:adjustRightInd w:val="0"/>
        <w:spacing w:after="0"/>
        <w:ind w:left="153" w:right="70"/>
        <w:rPr>
          <w:rFonts w:ascii="Arial Narrow" w:eastAsia="Arial Unicode MS" w:hAnsi="Arial Narrow" w:cs="Arial Narrow"/>
          <w:color w:val="000000"/>
        </w:rPr>
      </w:pP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te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e</w:t>
      </w:r>
      <w:r>
        <w:rPr>
          <w:rFonts w:ascii="Arial Narrow" w:eastAsia="Arial Unicode MS" w:hAnsi="Arial Narrow" w:cs="Arial Narrow"/>
          <w:color w:val="000000"/>
        </w:rPr>
        <w:t>st ins</w:t>
      </w:r>
      <w:r>
        <w:rPr>
          <w:rFonts w:ascii="Arial Narrow" w:eastAsia="Arial Unicode MS" w:hAnsi="Arial Narrow" w:cs="Arial Narrow"/>
          <w:color w:val="000000"/>
          <w:spacing w:val="1"/>
        </w:rPr>
        <w:t>é</w:t>
      </w:r>
      <w:r>
        <w:rPr>
          <w:rFonts w:ascii="Arial Narrow" w:eastAsia="Arial Unicode MS" w:hAnsi="Arial Narrow" w:cs="Arial Narrow"/>
          <w:color w:val="000000"/>
        </w:rPr>
        <w:t>ré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x</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na</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 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3"/>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tre</w:t>
      </w:r>
      <w:r>
        <w:rPr>
          <w:rFonts w:ascii="Arial Narrow" w:eastAsia="Arial Unicode MS" w:hAnsi="Arial Narrow" w:cs="Arial Narrow"/>
          <w:color w:val="000000"/>
          <w:spacing w:val="1"/>
        </w:rPr>
        <w:t xml:space="preserve"> 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hab</w:t>
      </w:r>
      <w:r>
        <w:rPr>
          <w:rFonts w:ascii="Arial Narrow" w:eastAsia="Arial Unicode MS" w:hAnsi="Arial Narrow" w:cs="Arial Narrow"/>
          <w:color w:val="000000"/>
        </w:rPr>
        <w:t>i</w:t>
      </w:r>
      <w:r>
        <w:rPr>
          <w:rFonts w:ascii="Arial Narrow" w:eastAsia="Arial Unicode MS" w:hAnsi="Arial Narrow" w:cs="Arial Narrow"/>
          <w:color w:val="000000"/>
          <w:spacing w:val="-1"/>
        </w:rPr>
        <w:t>l</w:t>
      </w:r>
      <w:r>
        <w:rPr>
          <w:rFonts w:ascii="Arial Narrow" w:eastAsia="Arial Unicode MS" w:hAnsi="Arial Narrow" w:cs="Arial Narrow"/>
          <w:color w:val="000000"/>
        </w:rPr>
        <w:t>it</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w:t>
      </w:r>
      <w:r>
        <w:rPr>
          <w:rFonts w:ascii="Arial Narrow" w:eastAsia="Arial Unicode MS" w:hAnsi="Arial Narrow" w:cs="Arial Narrow"/>
          <w:color w:val="000000"/>
          <w:spacing w:val="-1"/>
        </w:rPr>
        <w:t>amm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w:t>
      </w:r>
      <w:r>
        <w:rPr>
          <w:rFonts w:ascii="Arial Narrow" w:eastAsia="Arial Unicode MS" w:hAnsi="Arial Narrow" w:cs="Arial Narrow"/>
          <w:color w:val="000000"/>
          <w:spacing w:val="1"/>
        </w:rPr>
        <w:t>L</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P</w:t>
      </w:r>
      <w:r>
        <w:rPr>
          <w:rFonts w:ascii="Arial Narrow" w:eastAsia="Arial Unicode MS" w:hAnsi="Arial Narrow" w:cs="Arial Narrow"/>
          <w:color w:val="000000"/>
        </w:rPr>
        <w:t>S</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r 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moy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mmu</w:t>
      </w:r>
      <w:r>
        <w:rPr>
          <w:rFonts w:ascii="Arial Narrow" w:eastAsia="Arial Unicode MS" w:hAnsi="Arial Narrow" w:cs="Arial Narrow"/>
          <w:color w:val="000000"/>
          <w:spacing w:val="1"/>
        </w:rPr>
        <w:t>n</w:t>
      </w:r>
      <w:r>
        <w:rPr>
          <w:rFonts w:ascii="Arial Narrow" w:eastAsia="Arial Unicode MS" w:hAnsi="Arial Narrow" w:cs="Arial Narrow"/>
          <w:color w:val="000000"/>
        </w:rPr>
        <w:t>ica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lec</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n</w:t>
      </w:r>
      <w:r>
        <w:rPr>
          <w:rFonts w:ascii="Arial Narrow" w:eastAsia="Arial Unicode MS" w:hAnsi="Arial Narrow" w:cs="Arial Narrow"/>
          <w:color w:val="000000"/>
        </w:rPr>
        <w:t>iq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
        </w:rPr>
        <w:t>O</w:t>
      </w:r>
      <w:r>
        <w:rPr>
          <w:rFonts w:ascii="Arial Narrow" w:eastAsia="Arial Unicode MS" w:hAnsi="Arial Narrow" w:cs="Arial Narrow"/>
          <w:color w:val="000000"/>
        </w:rPr>
        <w:t>.</w:t>
      </w:r>
    </w:p>
    <w:p w14:paraId="729E9CC7" w14:textId="77777777" w:rsidR="00FA5931" w:rsidRPr="002B02DE" w:rsidRDefault="00FA5931" w:rsidP="00287561">
      <w:pPr>
        <w:widowControl w:val="0"/>
        <w:tabs>
          <w:tab w:val="left" w:pos="1520"/>
        </w:tabs>
        <w:autoSpaceDE w:val="0"/>
        <w:autoSpaceDN w:val="0"/>
        <w:adjustRightInd w:val="0"/>
        <w:spacing w:after="0"/>
        <w:ind w:left="113" w:right="80"/>
        <w:rPr>
          <w:rFonts w:ascii="Arial Narrow" w:eastAsia="Arial Unicode MS" w:hAnsi="Arial Narrow" w:cs="Arial Narrow"/>
          <w:color w:val="000000"/>
          <w:sz w:val="28"/>
          <w:szCs w:val="28"/>
        </w:rPr>
      </w:pPr>
      <w:r>
        <w:rPr>
          <w:rFonts w:ascii="Arial Narrow" w:eastAsia="Arial Unicode MS" w:hAnsi="Arial Narrow" w:cs="Arial Narrow"/>
          <w:b/>
          <w:bCs/>
          <w:color w:val="000000"/>
          <w:spacing w:val="-1"/>
          <w:sz w:val="28"/>
          <w:szCs w:val="28"/>
        </w:rPr>
        <w:t>Ar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5</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D</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it</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6"/>
          <w:sz w:val="28"/>
          <w:szCs w:val="28"/>
        </w:rPr>
        <w:t xml:space="preserve"> </w:t>
      </w: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pacing w:val="-3"/>
          <w:sz w:val="28"/>
          <w:szCs w:val="28"/>
        </w:rPr>
        <w:t>v</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9"/>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z w:val="28"/>
          <w:szCs w:val="28"/>
        </w:rPr>
        <w:t>Maître</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2"/>
          <w:sz w:val="28"/>
          <w:szCs w:val="28"/>
        </w:rPr>
        <w:t>’O</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v</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pacing w:val="1"/>
          <w:sz w:val="28"/>
          <w:szCs w:val="28"/>
        </w:rPr>
        <w:t>g</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z w:val="28"/>
          <w:szCs w:val="28"/>
        </w:rPr>
        <w:t>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lé</w:t>
      </w:r>
      <w:r>
        <w:rPr>
          <w:rFonts w:ascii="Arial Narrow" w:eastAsia="Arial Unicode MS" w:hAnsi="Arial Narrow" w:cs="Arial Narrow"/>
          <w:b/>
          <w:bCs/>
          <w:color w:val="000000"/>
          <w:spacing w:val="-2"/>
          <w:sz w:val="28"/>
          <w:szCs w:val="28"/>
        </w:rPr>
        <w:t>g</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é</w:t>
      </w:r>
      <w:r>
        <w:rPr>
          <w:rFonts w:ascii="Arial Narrow" w:eastAsia="Arial Unicode MS" w:hAnsi="Arial Narrow" w:cs="Arial Narrow"/>
          <w:b/>
          <w:bCs/>
          <w:color w:val="000000"/>
          <w:spacing w:val="17"/>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14"/>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3"/>
          <w:sz w:val="28"/>
          <w:szCs w:val="28"/>
        </w:rPr>
        <w:t>é</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la</w:t>
      </w:r>
      <w:r>
        <w:rPr>
          <w:rFonts w:ascii="Arial Narrow" w:eastAsia="Arial Unicode MS" w:hAnsi="Arial Narrow" w:cs="Arial Narrow"/>
          <w:b/>
          <w:bCs/>
          <w:color w:val="000000"/>
          <w:spacing w:val="-1"/>
          <w:sz w:val="28"/>
          <w:szCs w:val="28"/>
        </w:rPr>
        <w:t>re</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18"/>
          <w:sz w:val="28"/>
          <w:szCs w:val="28"/>
        </w:rPr>
        <w:t xml:space="preserve"> </w:t>
      </w:r>
      <w:r>
        <w:rPr>
          <w:rFonts w:ascii="Arial Narrow" w:eastAsia="Arial Unicode MS" w:hAnsi="Arial Narrow" w:cs="Arial Narrow"/>
          <w:b/>
          <w:bCs/>
          <w:color w:val="000000"/>
          <w:spacing w:val="1"/>
          <w:sz w:val="28"/>
          <w:szCs w:val="28"/>
        </w:rPr>
        <w:t>un</w:t>
      </w:r>
    </w:p>
    <w:p w14:paraId="49F17474" w14:textId="77777777" w:rsidR="00FA5931" w:rsidRDefault="00FA5931" w:rsidP="00287561">
      <w:pPr>
        <w:widowControl w:val="0"/>
        <w:autoSpaceDE w:val="0"/>
        <w:autoSpaceDN w:val="0"/>
        <w:adjustRightInd w:val="0"/>
        <w:spacing w:after="0"/>
        <w:ind w:left="1532"/>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Ap</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 xml:space="preserve">l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ffr</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3"/>
          <w:sz w:val="28"/>
          <w:szCs w:val="28"/>
        </w:rPr>
        <w:t>r</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2"/>
          <w:sz w:val="28"/>
          <w:szCs w:val="28"/>
        </w:rPr>
        <w:t>t</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x</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 xml:space="preserve">u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ler</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un</w:t>
      </w:r>
      <w:r>
        <w:rPr>
          <w:rFonts w:ascii="Arial Narrow" w:eastAsia="Arial Unicode MS" w:hAnsi="Arial Narrow" w:cs="Arial Narrow"/>
          <w:b/>
          <w:bCs/>
          <w:color w:val="000000"/>
          <w:sz w:val="28"/>
          <w:szCs w:val="28"/>
        </w:rPr>
        <w:t>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p</w:t>
      </w:r>
      <w:r>
        <w:rPr>
          <w:rFonts w:ascii="Arial Narrow" w:eastAsia="Arial Unicode MS" w:hAnsi="Arial Narrow" w:cs="Arial Narrow"/>
          <w:b/>
          <w:bCs/>
          <w:color w:val="000000"/>
          <w:sz w:val="28"/>
          <w:szCs w:val="28"/>
        </w:rPr>
        <w:t>roc</w:t>
      </w:r>
      <w:r>
        <w:rPr>
          <w:rFonts w:ascii="Arial Narrow" w:eastAsia="Arial Unicode MS" w:hAnsi="Arial Narrow" w:cs="Arial Narrow"/>
          <w:b/>
          <w:bCs/>
          <w:color w:val="000000"/>
          <w:spacing w:val="-2"/>
          <w:sz w:val="28"/>
          <w:szCs w:val="28"/>
        </w:rPr>
        <w:t>é</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re</w:t>
      </w:r>
    </w:p>
    <w:p w14:paraId="4F0D7136"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35</w:t>
      </w:r>
      <w:r>
        <w:rPr>
          <w:rFonts w:ascii="Arial Narrow" w:eastAsia="Arial Unicode MS" w:hAnsi="Arial Narrow" w:cs="Arial Narrow"/>
          <w:color w:val="000000"/>
        </w:rPr>
        <w:t>.1</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v</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roit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ppe</w:t>
      </w:r>
      <w:r>
        <w:rPr>
          <w:rFonts w:ascii="Arial Narrow" w:eastAsia="Arial Unicode MS" w:hAnsi="Arial Narrow" w:cs="Arial Narrow"/>
          <w:color w:val="000000"/>
        </w:rPr>
        <w:t>l</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rPr>
        <w:t>clarer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fruct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rPr>
        <w:t>rès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vis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y’ait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réclamati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51BD141C"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rPr>
        <w:t>To</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f</w:t>
      </w:r>
      <w:r>
        <w:rPr>
          <w:rFonts w:ascii="Arial Narrow" w:eastAsia="Arial Unicode MS" w:hAnsi="Arial Narrow" w:cs="Arial Narrow"/>
          <w:color w:val="000000"/>
          <w:spacing w:val="1"/>
        </w:rPr>
        <w:t>o</w:t>
      </w:r>
      <w:r>
        <w:rPr>
          <w:rFonts w:ascii="Arial Narrow" w:eastAsia="Arial Unicode MS" w:hAnsi="Arial Narrow" w:cs="Arial Narrow"/>
          <w:color w:val="000000"/>
        </w:rPr>
        <w:t>is,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lors</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jà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rte</w:t>
      </w:r>
      <w:r>
        <w:rPr>
          <w:rFonts w:ascii="Arial Narrow" w:eastAsia="Arial Unicode MS" w:hAnsi="Arial Narrow" w:cs="Arial Narrow"/>
          <w:color w:val="000000"/>
          <w:spacing w:val="3"/>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a</w:t>
      </w:r>
      <w:r>
        <w:rPr>
          <w:rFonts w:ascii="Arial Narrow" w:eastAsia="Arial Unicode MS" w:hAnsi="Arial Narrow" w:cs="Arial Narrow"/>
          <w:color w:val="000000"/>
        </w:rPr>
        <w:t>cc</w:t>
      </w:r>
      <w:r>
        <w:rPr>
          <w:rFonts w:ascii="Arial Narrow" w:eastAsia="Arial Unicode MS" w:hAnsi="Arial Narrow" w:cs="Arial Narrow"/>
          <w:color w:val="000000"/>
          <w:spacing w:val="1"/>
        </w:rPr>
        <w:t>o</w:t>
      </w:r>
      <w:r>
        <w:rPr>
          <w:rFonts w:ascii="Arial Narrow" w:eastAsia="Arial Unicode MS" w:hAnsi="Arial Narrow" w:cs="Arial Narrow"/>
          <w:color w:val="000000"/>
        </w:rPr>
        <w:t>rd</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1"/>
        </w:rPr>
        <w:t>hé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2"/>
        </w:rPr>
        <w:t>s</w:t>
      </w:r>
      <w:r>
        <w:rPr>
          <w:rFonts w:ascii="Arial Narrow" w:eastAsia="Arial Unicode MS" w:hAnsi="Arial Narrow" w:cs="Arial Narrow"/>
          <w:color w:val="000000"/>
        </w:rPr>
        <w:t>.</w:t>
      </w:r>
    </w:p>
    <w:p w14:paraId="5DB95ACD" w14:textId="77777777" w:rsidR="00FA5931" w:rsidRDefault="00FA5931" w:rsidP="00287561">
      <w:pPr>
        <w:widowControl w:val="0"/>
        <w:autoSpaceDE w:val="0"/>
        <w:autoSpaceDN w:val="0"/>
        <w:adjustRightInd w:val="0"/>
        <w:spacing w:after="0"/>
        <w:ind w:left="113" w:right="91"/>
        <w:rPr>
          <w:rFonts w:ascii="Arial Narrow" w:eastAsia="Arial Unicode MS" w:hAnsi="Arial Narrow" w:cs="Arial Narrow"/>
          <w:color w:val="000000"/>
        </w:rPr>
      </w:pPr>
      <w:r>
        <w:rPr>
          <w:rFonts w:ascii="Arial Narrow" w:eastAsia="Arial Unicode MS" w:hAnsi="Arial Narrow" w:cs="Arial Narrow"/>
          <w:color w:val="000000"/>
          <w:spacing w:val="1"/>
        </w:rPr>
        <w:t>35</w:t>
      </w:r>
      <w:r>
        <w:rPr>
          <w:rFonts w:ascii="Arial Narrow" w:eastAsia="Arial Unicode MS" w:hAnsi="Arial Narrow" w:cs="Arial Narrow"/>
          <w:color w:val="000000"/>
        </w:rPr>
        <w:t>.2</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tifie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clara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ap</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l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f</w:t>
      </w:r>
      <w:r>
        <w:rPr>
          <w:rFonts w:ascii="Arial Narrow" w:eastAsia="Arial Unicode MS" w:hAnsi="Arial Narrow" w:cs="Arial Narrow"/>
          <w:color w:val="000000"/>
        </w:rPr>
        <w:t>fres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f</w:t>
      </w:r>
      <w:r>
        <w:rPr>
          <w:rFonts w:ascii="Arial Narrow" w:eastAsia="Arial Unicode MS" w:hAnsi="Arial Narrow" w:cs="Arial Narrow"/>
          <w:color w:val="000000"/>
        </w:rPr>
        <w:t>ru</w:t>
      </w:r>
      <w:r>
        <w:rPr>
          <w:rFonts w:ascii="Arial Narrow" w:eastAsia="Arial Unicode MS" w:hAnsi="Arial Narrow" w:cs="Arial Narrow"/>
          <w:color w:val="000000"/>
          <w:spacing w:val="-2"/>
        </w:rPr>
        <w:t>c</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x</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Pré</w:t>
      </w:r>
      <w:r>
        <w:rPr>
          <w:rFonts w:ascii="Arial Narrow" w:eastAsia="Arial Unicode MS" w:hAnsi="Arial Narrow" w:cs="Arial Narrow"/>
          <w:color w:val="000000"/>
          <w:spacing w:val="-2"/>
        </w:rPr>
        <w:t>s</w:t>
      </w:r>
      <w:r>
        <w:rPr>
          <w:rFonts w:ascii="Arial Narrow" w:eastAsia="Arial Unicode MS" w:hAnsi="Arial Narrow" w:cs="Arial Narrow"/>
          <w:color w:val="000000"/>
        </w:rPr>
        <w:t>id</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rPr>
        <w:t>ie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spacing w:val="1"/>
        </w:rPr>
        <w:t>a</w:t>
      </w:r>
      <w:r>
        <w:rPr>
          <w:rFonts w:ascii="Arial Narrow" w:eastAsia="Arial Unicode MS" w:hAnsi="Arial Narrow" w:cs="Arial Narrow"/>
          <w:color w:val="000000"/>
          <w:spacing w:val="8"/>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4"/>
        </w:rPr>
        <w:t>s</w:t>
      </w:r>
      <w:r>
        <w:rPr>
          <w:rFonts w:ascii="Arial Narrow" w:eastAsia="Arial Unicode MS" w:hAnsi="Arial Narrow" w:cs="Arial Narrow"/>
          <w:color w:val="000000"/>
        </w:rPr>
        <w:t>.</w:t>
      </w:r>
    </w:p>
    <w:p w14:paraId="2ADD4224" w14:textId="77777777" w:rsidR="00FA5931" w:rsidRPr="00090277" w:rsidRDefault="00FA5931" w:rsidP="00287561">
      <w:pPr>
        <w:widowControl w:val="0"/>
        <w:autoSpaceDE w:val="0"/>
        <w:autoSpaceDN w:val="0"/>
        <w:adjustRightInd w:val="0"/>
        <w:spacing w:after="0"/>
        <w:ind w:left="113" w:right="98"/>
        <w:rPr>
          <w:rFonts w:ascii="Arial Narrow" w:eastAsia="Arial Unicode MS" w:hAnsi="Arial Narrow" w:cs="Arial Narrow"/>
          <w:color w:val="000000"/>
        </w:rPr>
      </w:pPr>
      <w:r>
        <w:rPr>
          <w:rFonts w:ascii="Arial Narrow" w:eastAsia="Arial Unicode MS" w:hAnsi="Arial Narrow" w:cs="Arial Narrow"/>
          <w:color w:val="000000"/>
          <w:spacing w:val="1"/>
        </w:rPr>
        <w:t>35</w:t>
      </w:r>
      <w:r>
        <w:rPr>
          <w:rFonts w:ascii="Arial Narrow" w:eastAsia="Arial Unicode MS" w:hAnsi="Arial Narrow" w:cs="Arial Narrow"/>
          <w:color w:val="000000"/>
        </w:rPr>
        <w:t>.3</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tiss</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néa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6"/>
        </w:rPr>
        <w:t>i</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de</w:t>
      </w:r>
      <w:r>
        <w:rPr>
          <w:rFonts w:ascii="Arial Narrow" w:eastAsia="Arial Unicode MS" w:hAnsi="Arial Narrow" w:cs="Arial Narrow"/>
          <w:color w:val="000000"/>
        </w:rPr>
        <w:t>ss</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s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p</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c</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o</w:t>
      </w:r>
      <w:r>
        <w:rPr>
          <w:rFonts w:ascii="Arial Narrow" w:eastAsia="Arial Unicode MS" w:hAnsi="Arial Narrow" w:cs="Arial Narrow"/>
          <w:color w:val="000000"/>
        </w:rPr>
        <w:t>ts.</w:t>
      </w:r>
    </w:p>
    <w:p w14:paraId="053F267D" w14:textId="77777777" w:rsidR="00FA5931" w:rsidRDefault="00FA5931" w:rsidP="00287561">
      <w:pPr>
        <w:widowControl w:val="0"/>
        <w:tabs>
          <w:tab w:val="left" w:pos="1520"/>
        </w:tabs>
        <w:autoSpaceDE w:val="0"/>
        <w:autoSpaceDN w:val="0"/>
        <w:adjustRightInd w:val="0"/>
        <w:spacing w:after="0"/>
        <w:ind w:left="113" w:right="4157"/>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6</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Not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2"/>
          <w:sz w:val="28"/>
          <w:szCs w:val="28"/>
        </w:rPr>
        <w:t>f</w:t>
      </w:r>
      <w:r>
        <w:rPr>
          <w:rFonts w:ascii="Arial Narrow" w:eastAsia="Arial Unicode MS" w:hAnsi="Arial Narrow" w:cs="Arial Narrow"/>
          <w:b/>
          <w:bCs/>
          <w:color w:val="000000"/>
          <w:sz w:val="28"/>
          <w:szCs w:val="28"/>
        </w:rPr>
        <w:t>ic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z w:val="28"/>
          <w:szCs w:val="28"/>
        </w:rPr>
        <w:t xml:space="preserve">e </w:t>
      </w:r>
      <w:r>
        <w:rPr>
          <w:rFonts w:ascii="Arial Narrow" w:eastAsia="Arial Unicode MS" w:hAnsi="Arial Narrow" w:cs="Arial Narrow"/>
          <w:b/>
          <w:bCs/>
          <w:color w:val="000000"/>
          <w:spacing w:val="-2"/>
          <w:sz w:val="28"/>
          <w:szCs w:val="28"/>
        </w:rPr>
        <w:t>l</w:t>
      </w:r>
      <w:r>
        <w:rPr>
          <w:rFonts w:ascii="Arial Narrow" w:eastAsia="Arial Unicode MS" w:hAnsi="Arial Narrow" w:cs="Arial Narrow"/>
          <w:b/>
          <w:bCs/>
          <w:color w:val="000000"/>
          <w:sz w:val="28"/>
          <w:szCs w:val="28"/>
        </w:rPr>
        <w:t>’attr</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 xml:space="preserve">n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é</w:t>
      </w:r>
    </w:p>
    <w:p w14:paraId="62B440DB" w14:textId="77777777" w:rsidR="00FA5931" w:rsidRDefault="00FA5931" w:rsidP="00287561">
      <w:pPr>
        <w:widowControl w:val="0"/>
        <w:autoSpaceDE w:val="0"/>
        <w:autoSpaceDN w:val="0"/>
        <w:adjustRightInd w:val="0"/>
        <w:spacing w:after="0"/>
        <w:ind w:left="113" w:right="75"/>
        <w:rPr>
          <w:rFonts w:ascii="Arial Narrow" w:eastAsia="Arial Unicode MS" w:hAnsi="Arial Narrow" w:cs="Arial Narrow"/>
          <w:color w:val="000000"/>
        </w:rPr>
      </w:pPr>
      <w:r>
        <w:rPr>
          <w:rFonts w:ascii="Arial Narrow" w:eastAsia="Arial Unicode MS" w:hAnsi="Arial Narrow" w:cs="Arial Narrow"/>
          <w:color w:val="000000"/>
          <w:spacing w:val="1"/>
        </w:rPr>
        <w:t>36</w:t>
      </w:r>
      <w:r>
        <w:rPr>
          <w:rFonts w:ascii="Arial Narrow" w:eastAsia="Arial Unicode MS" w:hAnsi="Arial Narrow" w:cs="Arial Narrow"/>
          <w:color w:val="000000"/>
        </w:rPr>
        <w:t>.1</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st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Dé</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m</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ix</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1"/>
        </w:rPr>
        <w:t>e</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ou</w:t>
      </w:r>
      <w:r>
        <w:rPr>
          <w:rFonts w:ascii="Arial Narrow" w:eastAsia="Arial Unicode MS" w:hAnsi="Arial Narrow" w:cs="Arial Narrow"/>
          <w:color w:val="000000"/>
        </w:rPr>
        <w:t>ze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(7</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res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
        </w:rPr>
        <w:t>gn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p>
    <w:p w14:paraId="3828FB49" w14:textId="77777777" w:rsidR="00FA5931" w:rsidRPr="00674630" w:rsidRDefault="00FA5931" w:rsidP="00287561">
      <w:pPr>
        <w:widowControl w:val="0"/>
        <w:autoSpaceDE w:val="0"/>
        <w:autoSpaceDN w:val="0"/>
        <w:adjustRightInd w:val="0"/>
        <w:spacing w:after="0"/>
        <w:ind w:left="113" w:right="88"/>
        <w:rPr>
          <w:rFonts w:ascii="Arial Narrow" w:eastAsia="Arial Unicode MS" w:hAnsi="Arial Narrow" w:cs="Arial Narrow"/>
          <w:color w:val="000000"/>
        </w:rPr>
      </w:pPr>
      <w:r>
        <w:rPr>
          <w:rFonts w:ascii="Arial Narrow" w:eastAsia="Arial Unicode MS" w:hAnsi="Arial Narrow" w:cs="Arial Narrow"/>
          <w:color w:val="000000"/>
          <w:spacing w:val="1"/>
        </w:rPr>
        <w:t>36</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p</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w:t>
      </w:r>
      <w:r>
        <w:rPr>
          <w:rFonts w:ascii="Arial Narrow" w:eastAsia="Arial Unicode MS" w:hAnsi="Arial Narrow" w:cs="Arial Narrow"/>
          <w:color w:val="000000"/>
        </w:rPr>
        <w:t>ité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res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fixé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pa</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R</w:t>
      </w:r>
      <w:r>
        <w:rPr>
          <w:rFonts w:ascii="Arial Narrow" w:eastAsia="Arial Unicode MS" w:hAnsi="Arial Narrow" w:cs="Arial Narrow"/>
          <w:color w:val="000000"/>
          <w:spacing w:val="3"/>
        </w:rPr>
        <w:t>PA</w:t>
      </w:r>
      <w:r>
        <w:rPr>
          <w:rFonts w:ascii="Arial Narrow" w:eastAsia="Arial Unicode MS" w:hAnsi="Arial Narrow" w:cs="Arial Narrow"/>
          <w:color w:val="000000"/>
          <w:spacing w:val="4"/>
        </w:rPr>
        <w:t>O</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égu</w:t>
      </w:r>
      <w:r>
        <w:rPr>
          <w:rFonts w:ascii="Arial Narrow" w:eastAsia="Arial Unicode MS" w:hAnsi="Arial Narrow" w:cs="Arial Narrow"/>
          <w:color w:val="000000"/>
        </w:rPr>
        <w:t>é</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3"/>
        </w:rPr>
        <w:t>not</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e</w:t>
      </w:r>
      <w:r>
        <w:rPr>
          <w:rFonts w:ascii="Arial Narrow" w:eastAsia="Arial Unicode MS" w:hAnsi="Arial Narrow" w:cs="Arial Narrow"/>
          <w:color w:val="000000"/>
          <w:spacing w:val="6"/>
        </w:rPr>
        <w:t>r</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léc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p</w:t>
      </w:r>
      <w:r>
        <w:rPr>
          <w:rFonts w:ascii="Arial Narrow" w:eastAsia="Arial Unicode MS" w:hAnsi="Arial Narrow" w:cs="Arial Narrow"/>
          <w:color w:val="000000"/>
        </w:rPr>
        <w:t>ie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fir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lettre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an</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par </w:t>
      </w:r>
      <w:r>
        <w:rPr>
          <w:rFonts w:ascii="Arial Narrow" w:eastAsia="Arial Unicode MS" w:hAnsi="Arial Narrow" w:cs="Arial Narrow"/>
          <w:color w:val="000000"/>
        </w:rPr>
        <w:t>t</w:t>
      </w:r>
      <w:r>
        <w:rPr>
          <w:rFonts w:ascii="Arial Narrow" w:eastAsia="Arial Unicode MS" w:hAnsi="Arial Narrow" w:cs="Arial Narrow"/>
          <w:color w:val="000000"/>
          <w:spacing w:val="1"/>
        </w:rPr>
        <w:t>ou</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ret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t</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1"/>
        </w:rPr>
        <w:t>t</w:t>
      </w:r>
      <w:r>
        <w:rPr>
          <w:rFonts w:ascii="Arial Narrow" w:eastAsia="Arial Unicode MS" w:hAnsi="Arial Narrow" w:cs="Arial Narrow"/>
          <w:color w:val="000000"/>
        </w:rPr>
        <w:t>tre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d</w:t>
      </w:r>
      <w:r>
        <w:rPr>
          <w:rFonts w:ascii="Arial Narrow" w:eastAsia="Arial Unicode MS" w:hAnsi="Arial Narrow" w:cs="Arial Narrow"/>
          <w:color w:val="000000"/>
        </w:rPr>
        <w:t>i</w:t>
      </w:r>
      <w:r>
        <w:rPr>
          <w:rFonts w:ascii="Arial Narrow" w:eastAsia="Arial Unicode MS" w:hAnsi="Arial Narrow" w:cs="Arial Narrow"/>
          <w:color w:val="000000"/>
          <w:spacing w:val="-2"/>
        </w:rPr>
        <w:t>q</w:t>
      </w:r>
      <w:r>
        <w:rPr>
          <w:rFonts w:ascii="Arial Narrow" w:eastAsia="Arial Unicode MS" w:hAnsi="Arial Narrow" w:cs="Arial Narrow"/>
          <w:color w:val="000000"/>
          <w:spacing w:val="1"/>
        </w:rPr>
        <w:t>ue</w:t>
      </w:r>
      <w:r>
        <w:rPr>
          <w:rFonts w:ascii="Arial Narrow" w:eastAsia="Arial Unicode MS" w:hAnsi="Arial Narrow" w:cs="Arial Narrow"/>
          <w:color w:val="000000"/>
        </w:rPr>
        <w:t>ra</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on</w:t>
      </w:r>
      <w:r>
        <w:rPr>
          <w:rFonts w:ascii="Arial Narrow" w:eastAsia="Arial Unicode MS" w:hAnsi="Arial Narrow" w:cs="Arial Narrow"/>
          <w:color w:val="000000"/>
          <w:spacing w:val="3"/>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n</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6"/>
        </w:rPr>
        <w:t>qu</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 xml:space="preserve">ou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g</w:t>
      </w:r>
      <w:r>
        <w:rPr>
          <w:rFonts w:ascii="Arial Narrow" w:eastAsia="Arial Unicode MS" w:hAnsi="Arial Narrow" w:cs="Arial Narrow"/>
          <w:color w:val="000000"/>
          <w:spacing w:val="3"/>
        </w:rPr>
        <w:t>u</w:t>
      </w:r>
      <w:r>
        <w:rPr>
          <w:rFonts w:ascii="Arial Narrow" w:eastAsia="Arial Unicode MS" w:hAnsi="Arial Narrow" w:cs="Arial Narrow"/>
          <w:color w:val="000000"/>
        </w:rPr>
        <w:t>é</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r</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tract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m</w:t>
      </w:r>
      <w:r>
        <w:rPr>
          <w:rFonts w:ascii="Arial Narrow" w:eastAsia="Arial Unicode MS" w:hAnsi="Arial Narrow" w:cs="Arial Narrow"/>
          <w:color w:val="000000"/>
        </w:rPr>
        <w:t>inistrati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titre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173CDE50" w14:textId="77777777" w:rsidR="00FA5931" w:rsidRDefault="00FA5931" w:rsidP="00287561">
      <w:pPr>
        <w:widowControl w:val="0"/>
        <w:tabs>
          <w:tab w:val="left" w:pos="1520"/>
        </w:tabs>
        <w:autoSpaceDE w:val="0"/>
        <w:autoSpaceDN w:val="0"/>
        <w:adjustRightInd w:val="0"/>
        <w:spacing w:after="0"/>
        <w:ind w:left="113" w:right="1783"/>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7</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P</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ca</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s</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ré</w:t>
      </w:r>
      <w:r>
        <w:rPr>
          <w:rFonts w:ascii="Arial Narrow" w:eastAsia="Arial Unicode MS" w:hAnsi="Arial Narrow" w:cs="Arial Narrow"/>
          <w:b/>
          <w:bCs/>
          <w:color w:val="000000"/>
          <w:spacing w:val="-2"/>
          <w:sz w:val="28"/>
          <w:szCs w:val="28"/>
        </w:rPr>
        <w:t>s</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l</w:t>
      </w:r>
      <w:r>
        <w:rPr>
          <w:rFonts w:ascii="Arial Narrow" w:eastAsia="Arial Unicode MS" w:hAnsi="Arial Narrow" w:cs="Arial Narrow"/>
          <w:b/>
          <w:bCs/>
          <w:color w:val="000000"/>
          <w:spacing w:val="-1"/>
          <w:sz w:val="28"/>
          <w:szCs w:val="28"/>
        </w:rPr>
        <w:t>ta</w:t>
      </w:r>
      <w:r>
        <w:rPr>
          <w:rFonts w:ascii="Arial Narrow" w:eastAsia="Arial Unicode MS" w:hAnsi="Arial Narrow" w:cs="Arial Narrow"/>
          <w:b/>
          <w:bCs/>
          <w:color w:val="000000"/>
          <w:sz w:val="28"/>
          <w:szCs w:val="28"/>
        </w:rPr>
        <w:t xml:space="preserve">ts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’attr</w:t>
      </w:r>
      <w:r>
        <w:rPr>
          <w:rFonts w:ascii="Arial Narrow" w:eastAsia="Arial Unicode MS" w:hAnsi="Arial Narrow" w:cs="Arial Narrow"/>
          <w:b/>
          <w:bCs/>
          <w:color w:val="000000"/>
          <w:spacing w:val="-2"/>
          <w:sz w:val="28"/>
          <w:szCs w:val="28"/>
        </w:rPr>
        <w:t>i</w:t>
      </w:r>
      <w:r>
        <w:rPr>
          <w:rFonts w:ascii="Arial Narrow" w:eastAsia="Arial Unicode MS" w:hAnsi="Arial Narrow" w:cs="Arial Narrow"/>
          <w:b/>
          <w:bCs/>
          <w:color w:val="000000"/>
          <w:spacing w:val="1"/>
          <w:sz w:val="28"/>
          <w:szCs w:val="28"/>
        </w:rPr>
        <w:t>b</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z w:val="28"/>
          <w:szCs w:val="28"/>
        </w:rPr>
        <w:t>n</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3"/>
          <w:sz w:val="28"/>
          <w:szCs w:val="28"/>
        </w:rPr>
        <w:t>m</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 xml:space="preserve">é </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e</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pacing w:val="1"/>
          <w:sz w:val="28"/>
          <w:szCs w:val="28"/>
        </w:rPr>
        <w:t>ou</w:t>
      </w:r>
      <w:r>
        <w:rPr>
          <w:rFonts w:ascii="Arial Narrow" w:eastAsia="Arial Unicode MS" w:hAnsi="Arial Narrow" w:cs="Arial Narrow"/>
          <w:b/>
          <w:bCs/>
          <w:color w:val="000000"/>
          <w:sz w:val="28"/>
          <w:szCs w:val="28"/>
        </w:rPr>
        <w:t>rs</w:t>
      </w:r>
    </w:p>
    <w:p w14:paraId="15295EC9" w14:textId="77777777" w:rsidR="00FA5931" w:rsidRDefault="00FA5931" w:rsidP="00287561">
      <w:pPr>
        <w:widowControl w:val="0"/>
        <w:autoSpaceDE w:val="0"/>
        <w:autoSpaceDN w:val="0"/>
        <w:adjustRightInd w:val="0"/>
        <w:spacing w:after="0"/>
        <w:ind w:left="113" w:right="90"/>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isp</w:t>
      </w:r>
      <w:r>
        <w:rPr>
          <w:rFonts w:ascii="Arial Narrow" w:eastAsia="Arial Unicode MS" w:hAnsi="Arial Narrow" w:cs="Arial Narrow"/>
          <w:color w:val="000000"/>
          <w:spacing w:val="1"/>
        </w:rPr>
        <w:t>o</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 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w:t>
      </w:r>
      <w:r>
        <w:rPr>
          <w:rFonts w:ascii="Arial Narrow" w:eastAsia="Arial Unicode MS" w:hAnsi="Arial Narrow" w:cs="Arial Narrow"/>
          <w:color w:val="000000"/>
          <w:spacing w:val="-2"/>
        </w:rPr>
        <w:t>t</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po</w:t>
      </w:r>
      <w:r>
        <w:rPr>
          <w:rFonts w:ascii="Arial Narrow" w:eastAsia="Arial Unicode MS" w:hAnsi="Arial Narrow" w:cs="Arial Narrow"/>
          <w:color w:val="000000"/>
        </w:rPr>
        <w:t>siti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lastRenderedPageBreak/>
        <w:t>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pen</w:t>
      </w:r>
      <w:r>
        <w:rPr>
          <w:rFonts w:ascii="Arial Narrow" w:eastAsia="Arial Unicode MS" w:hAnsi="Arial Narrow" w:cs="Arial Narrow"/>
          <w:color w:val="000000"/>
        </w:rPr>
        <w:t>s</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
        </w:rPr>
        <w:t>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p>
    <w:p w14:paraId="6F25EF94" w14:textId="77777777" w:rsidR="00FA5931" w:rsidRDefault="00FA5931" w:rsidP="00287561">
      <w:pPr>
        <w:widowControl w:val="0"/>
        <w:autoSpaceDE w:val="0"/>
        <w:autoSpaceDN w:val="0"/>
        <w:adjustRightInd w:val="0"/>
        <w:spacing w:after="0"/>
        <w:ind w:left="113" w:right="100"/>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4"/>
        </w:rPr>
        <w:t>T</w:t>
      </w:r>
      <w:r>
        <w:rPr>
          <w:rFonts w:ascii="Arial Narrow" w:eastAsia="Arial Unicode MS" w:hAnsi="Arial Narrow" w:cs="Arial Narrow"/>
          <w:color w:val="000000"/>
          <w:spacing w:val="6"/>
        </w:rPr>
        <w:t>ou</w:t>
      </w:r>
      <w:r>
        <w:rPr>
          <w:rFonts w:ascii="Arial Narrow" w:eastAsia="Arial Unicode MS" w:hAnsi="Arial Narrow" w:cs="Arial Narrow"/>
          <w:color w:val="000000"/>
          <w:spacing w:val="3"/>
        </w:rPr>
        <w:t>t</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3"/>
        </w:rPr>
        <w: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u</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rPr>
        <w:t>é</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3"/>
        </w:rPr>
        <w:t>u</w:t>
      </w:r>
      <w:r>
        <w:rPr>
          <w:rFonts w:ascii="Arial Narrow" w:eastAsia="Arial Unicode MS" w:hAnsi="Arial Narrow" w:cs="Arial Narrow"/>
          <w:color w:val="000000"/>
          <w:spacing w:val="6"/>
        </w:rPr>
        <w:t>b</w:t>
      </w:r>
      <w:r>
        <w:rPr>
          <w:rFonts w:ascii="Arial Narrow" w:eastAsia="Arial Unicode MS" w:hAnsi="Arial Narrow" w:cs="Arial Narrow"/>
          <w:color w:val="000000"/>
          <w:spacing w:val="4"/>
        </w:rPr>
        <w:t>li</w:t>
      </w:r>
      <w:r>
        <w:rPr>
          <w:rFonts w:ascii="Arial Narrow" w:eastAsia="Arial Unicode MS" w:hAnsi="Arial Narrow" w:cs="Arial Narrow"/>
          <w:color w:val="000000"/>
        </w:rPr>
        <w:t>c</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r</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égu</w:t>
      </w:r>
      <w:r>
        <w:rPr>
          <w:rFonts w:ascii="Arial Narrow" w:eastAsia="Arial Unicode MS" w:hAnsi="Arial Narrow" w:cs="Arial Narrow"/>
          <w:color w:val="000000"/>
          <w:spacing w:val="8"/>
        </w:rPr>
        <w:t>é</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 xml:space="preserve">t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2"/>
        </w:rPr>
        <w:t>v</w:t>
      </w:r>
      <w:r>
        <w:rPr>
          <w:rFonts w:ascii="Arial Narrow" w:eastAsia="Arial Unicode MS" w:hAnsi="Arial Narrow" w:cs="Arial Narrow"/>
          <w:color w:val="000000"/>
          <w:spacing w:val="6"/>
        </w:rPr>
        <w:t>e</w:t>
      </w:r>
      <w:r>
        <w:rPr>
          <w:rFonts w:ascii="Arial Narrow" w:eastAsia="Arial Unicode MS" w:hAnsi="Arial Narrow" w:cs="Arial Narrow"/>
          <w:color w:val="000000"/>
        </w:rPr>
        <w:t>c</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3"/>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2"/>
        </w:rPr>
        <w:t>’</w:t>
      </w:r>
      <w:r>
        <w:rPr>
          <w:rFonts w:ascii="Arial Narrow" w:eastAsia="Arial Unicode MS" w:hAnsi="Arial Narrow" w:cs="Arial Narrow"/>
          <w:color w:val="000000"/>
          <w:spacing w:val="5"/>
        </w:rPr>
        <w:t>Off</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j</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na</w:t>
      </w:r>
      <w:r>
        <w:rPr>
          <w:rFonts w:ascii="Arial Narrow" w:eastAsia="Arial Unicode MS" w:hAnsi="Arial Narrow" w:cs="Arial Narrow"/>
          <w:color w:val="000000"/>
        </w:rPr>
        <w:t>l</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pa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gan</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m</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c</w:t>
      </w:r>
      <w:r>
        <w:rPr>
          <w:rFonts w:ascii="Arial Narrow" w:eastAsia="Arial Unicode MS" w:hAnsi="Arial Narrow" w:cs="Arial Narrow"/>
          <w:color w:val="000000"/>
          <w:spacing w:val="6"/>
        </w:rPr>
        <w:t>ha</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g</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égu</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u</w:t>
      </w:r>
      <w:r>
        <w:rPr>
          <w:rFonts w:ascii="Arial Narrow" w:eastAsia="Arial Unicode MS" w:hAnsi="Arial Narrow" w:cs="Arial Narrow"/>
          <w:color w:val="000000"/>
          <w:spacing w:val="5"/>
        </w:rPr>
        <w:t>t</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pub</w:t>
      </w:r>
      <w:r>
        <w:rPr>
          <w:rFonts w:ascii="Arial Narrow" w:eastAsia="Arial Unicode MS" w:hAnsi="Arial Narrow" w:cs="Arial Narrow"/>
          <w:color w:val="000000"/>
          <w:spacing w:val="4"/>
        </w:rPr>
        <w:t>li</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6"/>
        </w:rPr>
        <w:t>ab</w:t>
      </w:r>
      <w:r>
        <w:rPr>
          <w:rFonts w:ascii="Arial Narrow" w:eastAsia="Arial Unicode MS" w:hAnsi="Arial Narrow" w:cs="Arial Narrow"/>
          <w:color w:val="000000"/>
          <w:spacing w:val="4"/>
        </w:rPr>
        <w:t>ili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ée</w:t>
      </w:r>
      <w:r>
        <w:rPr>
          <w:rFonts w:ascii="Arial Narrow" w:eastAsia="Arial Unicode MS" w:hAnsi="Arial Narrow" w:cs="Arial Narrow"/>
          <w:color w:val="000000"/>
        </w:rPr>
        <w:t>.</w:t>
      </w:r>
    </w:p>
    <w:p w14:paraId="1D64E133" w14:textId="77777777" w:rsidR="00FA5931"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.3</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7"/>
        </w:rPr>
        <w:t>D</w:t>
      </w:r>
      <w:r>
        <w:rPr>
          <w:rFonts w:ascii="Arial Narrow" w:eastAsia="Arial Unicode MS" w:hAnsi="Arial Narrow" w:cs="Arial Narrow"/>
          <w:color w:val="000000"/>
          <w:spacing w:val="8"/>
        </w:rPr>
        <w:t>è</w:t>
      </w:r>
      <w:r>
        <w:rPr>
          <w:rFonts w:ascii="Arial Narrow" w:eastAsia="Arial Unicode MS" w:hAnsi="Arial Narrow" w:cs="Arial Narrow"/>
          <w:color w:val="000000"/>
        </w:rPr>
        <w:t>s</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rPr>
        <w:t>p</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7"/>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 xml:space="preserve">t </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ad</w:t>
      </w:r>
      <w:r>
        <w:rPr>
          <w:rFonts w:ascii="Arial Narrow" w:eastAsia="Arial Unicode MS" w:hAnsi="Arial Narrow" w:cs="Arial Narrow"/>
          <w:color w:val="000000"/>
        </w:rPr>
        <w:t xml:space="preserve">resse </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à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2"/>
        </w:rPr>
        <w:t>c</w:t>
      </w:r>
      <w:r>
        <w:rPr>
          <w:rFonts w:ascii="Arial Narrow" w:eastAsia="Arial Unicode MS" w:hAnsi="Arial Narrow" w:cs="Arial Narrow"/>
          <w:color w:val="000000"/>
          <w:spacing w:val="10"/>
        </w:rPr>
        <w:t>h</w:t>
      </w:r>
      <w:r>
        <w:rPr>
          <w:rFonts w:ascii="Arial Narrow" w:eastAsia="Arial Unicode MS" w:hAnsi="Arial Narrow" w:cs="Arial Narrow"/>
          <w:color w:val="000000"/>
          <w:spacing w:val="13"/>
        </w:rPr>
        <w:t>aq</w:t>
      </w:r>
      <w:r>
        <w:rPr>
          <w:rFonts w:ascii="Arial Narrow" w:eastAsia="Arial Unicode MS" w:hAnsi="Arial Narrow" w:cs="Arial Narrow"/>
          <w:color w:val="000000"/>
          <w:spacing w:val="10"/>
        </w:rPr>
        <w:t>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9"/>
        </w:rPr>
        <w:t>s</w:t>
      </w:r>
      <w:r>
        <w:rPr>
          <w:rFonts w:ascii="Arial Narrow" w:eastAsia="Arial Unicode MS" w:hAnsi="Arial Narrow" w:cs="Arial Narrow"/>
          <w:color w:val="000000"/>
          <w:spacing w:val="13"/>
        </w:rPr>
        <w:t>ou</w:t>
      </w:r>
      <w:r>
        <w:rPr>
          <w:rFonts w:ascii="Arial Narrow" w:eastAsia="Arial Unicode MS" w:hAnsi="Arial Narrow" w:cs="Arial Narrow"/>
          <w:color w:val="000000"/>
          <w:spacing w:val="9"/>
        </w:rPr>
        <w:t>m</w:t>
      </w:r>
      <w:r>
        <w:rPr>
          <w:rFonts w:ascii="Arial Narrow" w:eastAsia="Arial Unicode MS" w:hAnsi="Arial Narrow" w:cs="Arial Narrow"/>
          <w:color w:val="000000"/>
          <w:spacing w:val="11"/>
        </w:rPr>
        <w:t>i</w:t>
      </w:r>
      <w:r>
        <w:rPr>
          <w:rFonts w:ascii="Arial Narrow" w:eastAsia="Arial Unicode MS" w:hAnsi="Arial Narrow" w:cs="Arial Narrow"/>
          <w:color w:val="000000"/>
          <w:spacing w:val="12"/>
        </w:rPr>
        <w:t>ss</w:t>
      </w:r>
      <w:r>
        <w:rPr>
          <w:rFonts w:ascii="Arial Narrow" w:eastAsia="Arial Unicode MS" w:hAnsi="Arial Narrow" w:cs="Arial Narrow"/>
          <w:color w:val="000000"/>
        </w:rPr>
        <w:t>i</w:t>
      </w:r>
      <w:r>
        <w:rPr>
          <w:rFonts w:ascii="Arial Narrow" w:eastAsia="Arial Unicode MS" w:hAnsi="Arial Narrow" w:cs="Arial Narrow"/>
          <w:color w:val="000000"/>
          <w:spacing w:val="-39"/>
        </w:rPr>
        <w:t xml:space="preserve"> </w:t>
      </w:r>
      <w:r>
        <w:rPr>
          <w:rFonts w:ascii="Arial Narrow" w:eastAsia="Arial Unicode MS" w:hAnsi="Arial Narrow" w:cs="Arial Narrow"/>
          <w:color w:val="000000"/>
          <w:spacing w:val="13"/>
        </w:rPr>
        <w:t>onna</w:t>
      </w:r>
      <w:r>
        <w:rPr>
          <w:rFonts w:ascii="Arial Narrow" w:eastAsia="Arial Unicode MS" w:hAnsi="Arial Narrow" w:cs="Arial Narrow"/>
          <w:color w:val="000000"/>
          <w:spacing w:val="11"/>
        </w:rPr>
        <w:t>ir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3"/>
        </w:rPr>
        <w:t xml:space="preserve"> qu</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13"/>
        </w:rPr>
        <w:t>e</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0"/>
        </w:rPr>
        <w:t>f</w:t>
      </w:r>
      <w:r>
        <w:rPr>
          <w:rFonts w:ascii="Arial Narrow" w:eastAsia="Arial Unicode MS" w:hAnsi="Arial Narrow" w:cs="Arial Narrow"/>
          <w:color w:val="000000"/>
          <w:spacing w:val="13"/>
        </w:rPr>
        <w:t>a</w:t>
      </w:r>
      <w:r>
        <w:rPr>
          <w:rFonts w:ascii="Arial Narrow" w:eastAsia="Arial Unicode MS" w:hAnsi="Arial Narrow" w:cs="Arial Narrow"/>
          <w:color w:val="000000"/>
          <w:spacing w:val="11"/>
        </w:rPr>
        <w:t>i</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9"/>
        </w:rPr>
        <w:t>l</w:t>
      </w:r>
      <w:r>
        <w:rPr>
          <w:rFonts w:ascii="Arial Narrow" w:eastAsia="Arial Unicode MS" w:hAnsi="Arial Narrow" w:cs="Arial Narrow"/>
          <w:color w:val="000000"/>
        </w:rPr>
        <w:t xml:space="preserve">a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0"/>
        </w:rPr>
        <w:t>d</w:t>
      </w:r>
      <w:r>
        <w:rPr>
          <w:rFonts w:ascii="Arial Narrow" w:eastAsia="Arial Unicode MS" w:hAnsi="Arial Narrow" w:cs="Arial Narrow"/>
          <w:color w:val="000000"/>
          <w:spacing w:val="13"/>
        </w:rPr>
        <w:t>e</w:t>
      </w:r>
      <w:r>
        <w:rPr>
          <w:rFonts w:ascii="Arial Narrow" w:eastAsia="Arial Unicode MS" w:hAnsi="Arial Narrow" w:cs="Arial Narrow"/>
          <w:color w:val="000000"/>
          <w:spacing w:val="11"/>
        </w:rPr>
        <w:t>m</w:t>
      </w:r>
      <w:r>
        <w:rPr>
          <w:rFonts w:ascii="Arial Narrow" w:eastAsia="Arial Unicode MS" w:hAnsi="Arial Narrow" w:cs="Arial Narrow"/>
          <w:color w:val="000000"/>
          <w:spacing w:val="13"/>
        </w:rPr>
        <w:t>a</w:t>
      </w:r>
      <w:r>
        <w:rPr>
          <w:rFonts w:ascii="Arial Narrow" w:eastAsia="Arial Unicode MS" w:hAnsi="Arial Narrow" w:cs="Arial Narrow"/>
          <w:color w:val="000000"/>
          <w:spacing w:val="10"/>
        </w:rPr>
        <w:t>n</w:t>
      </w:r>
      <w:r>
        <w:rPr>
          <w:rFonts w:ascii="Arial Narrow" w:eastAsia="Arial Unicode MS" w:hAnsi="Arial Narrow" w:cs="Arial Narrow"/>
          <w:color w:val="000000"/>
          <w:spacing w:val="13"/>
        </w:rPr>
        <w:t>d</w:t>
      </w:r>
      <w:r>
        <w:rPr>
          <w:rFonts w:ascii="Arial Narrow" w:eastAsia="Arial Unicode MS" w:hAnsi="Arial Narrow" w:cs="Arial Narrow"/>
          <w:color w:val="000000"/>
        </w:rPr>
        <w:t>e</w:t>
      </w:r>
      <w:r>
        <w:rPr>
          <w:rFonts w:ascii="Arial Narrow" w:eastAsia="Arial Unicode MS" w:hAnsi="Arial Narrow" w:cs="Arial Narrow"/>
          <w:color w:val="000000"/>
          <w:spacing w:val="-35"/>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0"/>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3"/>
        </w:rPr>
        <w:t xml:space="preserve"> e</w:t>
      </w:r>
      <w:r>
        <w:rPr>
          <w:rFonts w:ascii="Arial Narrow" w:eastAsia="Arial Unicode MS" w:hAnsi="Arial Narrow" w:cs="Arial Narrow"/>
          <w:color w:val="000000"/>
          <w:spacing w:val="12"/>
        </w:rPr>
        <w:t>xt</w:t>
      </w:r>
      <w:r>
        <w:rPr>
          <w:rFonts w:ascii="Arial Narrow" w:eastAsia="Arial Unicode MS" w:hAnsi="Arial Narrow" w:cs="Arial Narrow"/>
          <w:color w:val="000000"/>
          <w:spacing w:val="11"/>
        </w:rPr>
        <w:t>r</w:t>
      </w:r>
      <w:r>
        <w:rPr>
          <w:rFonts w:ascii="Arial Narrow" w:eastAsia="Arial Unicode MS" w:hAnsi="Arial Narrow" w:cs="Arial Narrow"/>
          <w:color w:val="000000"/>
          <w:spacing w:val="13"/>
        </w:rPr>
        <w:t>a</w:t>
      </w:r>
      <w:r>
        <w:rPr>
          <w:rFonts w:ascii="Arial Narrow" w:eastAsia="Arial Unicode MS" w:hAnsi="Arial Narrow" w:cs="Arial Narrow"/>
          <w:color w:val="000000"/>
          <w:spacing w:val="11"/>
        </w:rPr>
        <w:t>i</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3"/>
        </w:rPr>
        <w:t xml:space="preserve"> 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1"/>
        </w:rPr>
        <w:t>r</w:t>
      </w:r>
      <w:r>
        <w:rPr>
          <w:rFonts w:ascii="Arial Narrow" w:eastAsia="Arial Unicode MS" w:hAnsi="Arial Narrow" w:cs="Arial Narrow"/>
          <w:color w:val="000000"/>
          <w:spacing w:val="10"/>
        </w:rPr>
        <w:t>a</w:t>
      </w:r>
      <w:r>
        <w:rPr>
          <w:rFonts w:ascii="Arial Narrow" w:eastAsia="Arial Unicode MS" w:hAnsi="Arial Narrow" w:cs="Arial Narrow"/>
          <w:color w:val="000000"/>
          <w:spacing w:val="13"/>
        </w:rPr>
        <w:t>p</w:t>
      </w:r>
      <w:r>
        <w:rPr>
          <w:rFonts w:ascii="Arial Narrow" w:eastAsia="Arial Unicode MS" w:hAnsi="Arial Narrow" w:cs="Arial Narrow"/>
          <w:color w:val="000000"/>
          <w:spacing w:val="10"/>
        </w:rPr>
        <w:t>p</w:t>
      </w:r>
      <w:r>
        <w:rPr>
          <w:rFonts w:ascii="Arial Narrow" w:eastAsia="Arial Unicode MS" w:hAnsi="Arial Narrow" w:cs="Arial Narrow"/>
          <w:color w:val="000000"/>
          <w:spacing w:val="13"/>
        </w:rPr>
        <w:t>o</w:t>
      </w:r>
      <w:r>
        <w:rPr>
          <w:rFonts w:ascii="Arial Narrow" w:eastAsia="Arial Unicode MS" w:hAnsi="Arial Narrow" w:cs="Arial Narrow"/>
          <w:color w:val="000000"/>
          <w:spacing w:val="11"/>
        </w:rPr>
        <w:t>r</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3"/>
        </w:rPr>
        <w:t>d</w:t>
      </w:r>
      <w:r>
        <w:rPr>
          <w:rFonts w:ascii="Arial Narrow" w:eastAsia="Arial Unicode MS" w:hAnsi="Arial Narrow" w:cs="Arial Narrow"/>
          <w:color w:val="000000"/>
          <w:spacing w:val="9"/>
        </w:rPr>
        <w:t>’</w:t>
      </w:r>
      <w:r>
        <w:rPr>
          <w:rFonts w:ascii="Arial Narrow" w:eastAsia="Arial Unicode MS" w:hAnsi="Arial Narrow" w:cs="Arial Narrow"/>
          <w:color w:val="000000"/>
          <w:spacing w:val="13"/>
        </w:rPr>
        <w:t>ana</w:t>
      </w:r>
      <w:r>
        <w:rPr>
          <w:rFonts w:ascii="Arial Narrow" w:eastAsia="Arial Unicode MS" w:hAnsi="Arial Narrow" w:cs="Arial Narrow"/>
          <w:color w:val="000000"/>
          <w:spacing w:val="11"/>
        </w:rPr>
        <w:t>l</w:t>
      </w:r>
      <w:r>
        <w:rPr>
          <w:rFonts w:ascii="Arial Narrow" w:eastAsia="Arial Unicode MS" w:hAnsi="Arial Narrow" w:cs="Arial Narrow"/>
          <w:color w:val="000000"/>
          <w:spacing w:val="12"/>
        </w:rPr>
        <w:t>y</w:t>
      </w:r>
      <w:r>
        <w:rPr>
          <w:rFonts w:ascii="Arial Narrow" w:eastAsia="Arial Unicode MS" w:hAnsi="Arial Narrow" w:cs="Arial Narrow"/>
          <w:color w:val="000000"/>
          <w:spacing w:val="9"/>
        </w:rPr>
        <w:t>s</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1"/>
        </w:rPr>
        <w:t>l</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2"/>
        </w:rPr>
        <w:t>c</w:t>
      </w:r>
      <w:r>
        <w:rPr>
          <w:rFonts w:ascii="Arial Narrow" w:eastAsia="Arial Unicode MS" w:hAnsi="Arial Narrow" w:cs="Arial Narrow"/>
          <w:color w:val="000000"/>
          <w:spacing w:val="13"/>
        </w:rPr>
        <w:t>on</w:t>
      </w:r>
      <w:r>
        <w:rPr>
          <w:rFonts w:ascii="Arial Narrow" w:eastAsia="Arial Unicode MS" w:hAnsi="Arial Narrow" w:cs="Arial Narrow"/>
          <w:color w:val="000000"/>
          <w:spacing w:val="12"/>
        </w:rPr>
        <w:t>c</w:t>
      </w:r>
      <w:r>
        <w:rPr>
          <w:rFonts w:ascii="Arial Narrow" w:eastAsia="Arial Unicode MS" w:hAnsi="Arial Narrow" w:cs="Arial Narrow"/>
          <w:color w:val="000000"/>
          <w:spacing w:val="13"/>
        </w:rPr>
        <w:t>e</w:t>
      </w:r>
      <w:r>
        <w:rPr>
          <w:rFonts w:ascii="Arial Narrow" w:eastAsia="Arial Unicode MS" w:hAnsi="Arial Narrow" w:cs="Arial Narrow"/>
          <w:color w:val="000000"/>
          <w:spacing w:val="11"/>
        </w:rPr>
        <w:t>r</w:t>
      </w:r>
      <w:r>
        <w:rPr>
          <w:rFonts w:ascii="Arial Narrow" w:eastAsia="Arial Unicode MS" w:hAnsi="Arial Narrow" w:cs="Arial Narrow"/>
          <w:color w:val="000000"/>
          <w:spacing w:val="10"/>
        </w:rPr>
        <w:t>n</w:t>
      </w:r>
      <w:r>
        <w:rPr>
          <w:rFonts w:ascii="Arial Narrow" w:eastAsia="Arial Unicode MS" w:hAnsi="Arial Narrow" w:cs="Arial Narrow"/>
          <w:color w:val="000000"/>
          <w:spacing w:val="13"/>
        </w:rPr>
        <w:t>an</w:t>
      </w:r>
      <w:r>
        <w:rPr>
          <w:rFonts w:ascii="Arial Narrow" w:eastAsia="Arial Unicode MS" w:hAnsi="Arial Narrow" w:cs="Arial Narrow"/>
          <w:color w:val="000000"/>
          <w:spacing w:val="12"/>
        </w:rPr>
        <w:t>t</w:t>
      </w:r>
      <w:r>
        <w:rPr>
          <w:rFonts w:ascii="Arial Narrow" w:eastAsia="Arial Unicode MS" w:hAnsi="Arial Narrow" w:cs="Arial Narrow"/>
          <w:color w:val="000000"/>
        </w:rPr>
        <w:t>.</w:t>
      </w:r>
    </w:p>
    <w:p w14:paraId="422032AD" w14:textId="77777777" w:rsidR="00FA5931" w:rsidRDefault="00FA5931" w:rsidP="00287561">
      <w:pPr>
        <w:widowControl w:val="0"/>
        <w:autoSpaceDE w:val="0"/>
        <w:autoSpaceDN w:val="0"/>
        <w:adjustRightInd w:val="0"/>
        <w:spacing w:after="0"/>
        <w:ind w:left="113" w:right="69"/>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è</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f</w:t>
      </w:r>
      <w:r>
        <w:rPr>
          <w:rFonts w:ascii="Arial Narrow" w:eastAsia="Arial Unicode MS" w:hAnsi="Arial Narrow" w:cs="Arial Narrow"/>
          <w:color w:val="000000"/>
          <w:spacing w:val="1"/>
        </w:rPr>
        <w:t>f</w:t>
      </w:r>
      <w:r>
        <w:rPr>
          <w:rFonts w:ascii="Arial Narrow" w:eastAsia="Arial Unicode MS" w:hAnsi="Arial Narrow" w:cs="Arial Narrow"/>
          <w:color w:val="000000"/>
        </w:rPr>
        <w:t xml:space="preserve">res </w:t>
      </w:r>
      <w:r>
        <w:rPr>
          <w:rFonts w:ascii="Arial Narrow" w:eastAsia="Arial Unicode MS" w:hAnsi="Arial Narrow" w:cs="Arial Narrow"/>
          <w:color w:val="000000"/>
          <w:spacing w:val="1"/>
        </w:rPr>
        <w:t>no</w:t>
      </w:r>
      <w:r>
        <w:rPr>
          <w:rFonts w:ascii="Arial Narrow" w:eastAsia="Arial Unicode MS" w:hAnsi="Arial Narrow" w:cs="Arial Narrow"/>
          <w:color w:val="000000"/>
        </w:rPr>
        <w:t>n reti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ée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inze (1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ro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truit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qu</w:t>
      </w:r>
      <w:r>
        <w:rPr>
          <w:rFonts w:ascii="Arial Narrow" w:eastAsia="Arial Unicode MS" w:hAnsi="Arial Narrow" w:cs="Arial Narrow"/>
          <w:color w:val="000000"/>
        </w:rPr>
        <w:t>’</w:t>
      </w:r>
      <w:r>
        <w:rPr>
          <w:rFonts w:ascii="Arial Narrow" w:eastAsia="Arial Unicode MS" w:hAnsi="Arial Narrow" w:cs="Arial Narrow"/>
          <w:color w:val="000000"/>
          <w:spacing w:val="-1"/>
        </w:rPr>
        <w:t>i</w:t>
      </w:r>
      <w:r>
        <w:rPr>
          <w:rFonts w:ascii="Arial Narrow" w:eastAsia="Arial Unicode MS" w:hAnsi="Arial Narrow" w:cs="Arial Narrow"/>
          <w:color w:val="000000"/>
        </w:rPr>
        <w:t>l</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y</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récla</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laire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sti</w:t>
      </w:r>
      <w:r>
        <w:rPr>
          <w:rFonts w:ascii="Arial Narrow" w:eastAsia="Arial Unicode MS" w:hAnsi="Arial Narrow" w:cs="Arial Narrow"/>
          <w:color w:val="000000"/>
          <w:spacing w:val="1"/>
        </w:rPr>
        <w:t>n</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 c</w:t>
      </w:r>
      <w:r>
        <w:rPr>
          <w:rFonts w:ascii="Arial Narrow" w:eastAsia="Arial Unicode MS" w:hAnsi="Arial Narrow" w:cs="Arial Narrow"/>
          <w:color w:val="000000"/>
          <w:spacing w:val="1"/>
        </w:rPr>
        <w:t>ha</w:t>
      </w:r>
      <w:r>
        <w:rPr>
          <w:rFonts w:ascii="Arial Narrow" w:eastAsia="Arial Unicode MS" w:hAnsi="Arial Narrow" w:cs="Arial Narrow"/>
          <w:color w:val="000000"/>
        </w:rPr>
        <w:t xml:space="preserve">rgé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 c</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w:t>
      </w:r>
      <w:r>
        <w:rPr>
          <w:rFonts w:ascii="Arial Narrow" w:eastAsia="Arial Unicode MS" w:hAnsi="Arial Narrow" w:cs="Arial Narrow"/>
          <w:color w:val="000000"/>
        </w:rPr>
        <w:t xml:space="preserve">ci </w:t>
      </w:r>
      <w:r>
        <w:rPr>
          <w:rFonts w:ascii="Arial Narrow" w:eastAsia="Arial Unicode MS" w:hAnsi="Arial Narrow" w:cs="Arial Narrow"/>
          <w:color w:val="000000"/>
          <w:spacing w:val="-1"/>
        </w:rPr>
        <w:t>n</w:t>
      </w:r>
      <w:r>
        <w:rPr>
          <w:rFonts w:ascii="Arial Narrow" w:eastAsia="Arial Unicode MS" w:hAnsi="Arial Narrow" w:cs="Arial Narrow"/>
          <w:color w:val="000000"/>
        </w:rPr>
        <w:t>’a</w:t>
      </w:r>
      <w:r>
        <w:rPr>
          <w:rFonts w:ascii="Arial Narrow" w:eastAsia="Arial Unicode MS" w:hAnsi="Arial Narrow" w:cs="Arial Narrow"/>
          <w:color w:val="000000"/>
          <w:spacing w:val="1"/>
        </w:rPr>
        <w:t xml:space="preserve"> pa</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spacing w:val="1"/>
        </w:rPr>
        <w:t>e</w:t>
      </w:r>
      <w:r>
        <w:rPr>
          <w:rFonts w:ascii="Arial Narrow" w:eastAsia="Arial Unicode MS" w:hAnsi="Arial Narrow" w:cs="Arial Narrow"/>
          <w:color w:val="000000"/>
        </w:rPr>
        <w:t>ct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en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e</w:t>
      </w:r>
      <w:r>
        <w:rPr>
          <w:rFonts w:ascii="Arial Narrow" w:eastAsia="Arial Unicode MS" w:hAnsi="Arial Narrow" w:cs="Arial Narrow"/>
          <w:color w:val="000000"/>
        </w:rPr>
        <w:t>.</w:t>
      </w:r>
    </w:p>
    <w:p w14:paraId="6844E5D2"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il</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d</w:t>
      </w:r>
      <w:r>
        <w:rPr>
          <w:rFonts w:ascii="Arial Narrow" w:eastAsia="Arial Unicode MS" w:hAnsi="Arial Narrow" w:cs="Arial Narrow"/>
          <w:color w:val="000000"/>
        </w:rPr>
        <w:t>ress</w:t>
      </w:r>
      <w:r>
        <w:rPr>
          <w:rFonts w:ascii="Arial Narrow" w:eastAsia="Arial Unicode MS" w:hAnsi="Arial Narrow" w:cs="Arial Narrow"/>
          <w:color w:val="000000"/>
          <w:spacing w:val="1"/>
        </w:rPr>
        <w:t>é</w:t>
      </w:r>
      <w:r>
        <w:rPr>
          <w:rFonts w:ascii="Arial Narrow" w:eastAsia="Arial Unicode MS" w:hAnsi="Arial Narrow" w:cs="Arial Narrow"/>
          <w:color w:val="000000"/>
        </w:rPr>
        <w: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rgé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e</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re</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ou</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op</w:t>
      </w:r>
      <w:r>
        <w:rPr>
          <w:rFonts w:ascii="Arial Narrow" w:eastAsia="Arial Unicode MS" w:hAnsi="Arial Narrow" w:cs="Arial Narrow"/>
          <w:color w:val="000000"/>
          <w:spacing w:val="-3"/>
        </w:rPr>
        <w:t>i</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î</w:t>
      </w:r>
      <w:r>
        <w:rPr>
          <w:rFonts w:ascii="Arial Narrow" w:eastAsia="Arial Unicode MS" w:hAnsi="Arial Narrow" w:cs="Arial Narrow"/>
          <w:color w:val="000000"/>
          <w:spacing w:val="5"/>
        </w:rPr>
        <w:t>t</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4"/>
        </w:rPr>
        <w:t xml:space="preserve"> </w:t>
      </w:r>
      <w:r>
        <w:rPr>
          <w:rFonts w:ascii="Arial Narrow" w:eastAsia="Arial Unicode MS" w:hAnsi="Arial Narrow" w:cs="Arial Narrow"/>
          <w:color w:val="000000"/>
          <w:spacing w:val="3"/>
        </w:rPr>
        <w:t>a</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3"/>
        </w:rPr>
        <w:t>aî</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3"/>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2"/>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égu</w:t>
      </w:r>
      <w:r>
        <w:rPr>
          <w:rFonts w:ascii="Arial Narrow" w:eastAsia="Arial Unicode MS" w:hAnsi="Arial Narrow" w:cs="Arial Narrow"/>
          <w:color w:val="000000"/>
          <w:spacing w:val="12"/>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sid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Com</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pa</w:t>
      </w:r>
      <w:r>
        <w:rPr>
          <w:rFonts w:ascii="Arial Narrow" w:eastAsia="Arial Unicode MS" w:hAnsi="Arial Narrow" w:cs="Arial Narrow"/>
          <w:color w:val="000000"/>
        </w:rPr>
        <w:t>ss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s c</w:t>
      </w:r>
      <w:r>
        <w:rPr>
          <w:rFonts w:ascii="Arial Narrow" w:eastAsia="Arial Unicode MS" w:hAnsi="Arial Narrow" w:cs="Arial Narrow"/>
          <w:color w:val="000000"/>
          <w:spacing w:val="1"/>
        </w:rPr>
        <w:t>on</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2"/>
        </w:rPr>
        <w:t>n</w:t>
      </w:r>
      <w:r>
        <w:rPr>
          <w:rFonts w:ascii="Arial Narrow" w:eastAsia="Arial Unicode MS" w:hAnsi="Arial Narrow" w:cs="Arial Narrow"/>
          <w:color w:val="000000"/>
          <w:spacing w:val="1"/>
        </w:rPr>
        <w:t>ée</w:t>
      </w:r>
      <w:r>
        <w:rPr>
          <w:rFonts w:ascii="Arial Narrow" w:eastAsia="Arial Unicode MS" w:hAnsi="Arial Narrow" w:cs="Arial Narrow"/>
          <w:color w:val="000000"/>
        </w:rPr>
        <w:t>,</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26"/>
        </w:rPr>
        <w:t>l</w:t>
      </w:r>
      <w:r>
        <w:rPr>
          <w:rFonts w:ascii="Arial Narrow" w:eastAsia="Arial Unicode MS" w:hAnsi="Arial Narrow" w:cs="Arial Narrow"/>
          <w:color w:val="000000"/>
        </w:rPr>
        <w:t>’</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O</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n</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m</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h</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a</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g</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2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30"/>
        </w:rPr>
        <w:t xml:space="preserve"> </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31"/>
        </w:rPr>
        <w:t xml:space="preserve"> </w:t>
      </w:r>
      <w:r>
        <w:rPr>
          <w:rFonts w:ascii="Arial Narrow" w:eastAsia="Arial Unicode MS" w:hAnsi="Arial Narrow" w:cs="Arial Narrow"/>
          <w:color w:val="000000"/>
        </w:rPr>
        <w:t xml:space="preserve">a </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9"/>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s</w:t>
      </w:r>
      <w:r>
        <w:rPr>
          <w:rFonts w:ascii="Arial Narrow" w:eastAsia="Arial Unicode MS" w:hAnsi="Arial Narrow" w:cs="Arial Narrow"/>
          <w:color w:val="000000"/>
          <w:spacing w:val="20"/>
        </w:rPr>
        <w:t xml:space="preserve"> </w:t>
      </w:r>
      <w:r>
        <w:rPr>
          <w:rFonts w:ascii="Arial Narrow" w:eastAsia="Arial Unicode MS" w:hAnsi="Arial Narrow" w:cs="Arial Narrow"/>
          <w:color w:val="000000"/>
          <w:spacing w:val="6"/>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25"/>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té</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a</w:t>
      </w:r>
      <w:r>
        <w:rPr>
          <w:rFonts w:ascii="Arial Narrow" w:eastAsia="Arial Unicode MS" w:hAnsi="Arial Narrow" w:cs="Arial Narrow"/>
          <w:color w:val="000000"/>
        </w:rPr>
        <w:t>rg</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3631945D" w14:textId="77777777" w:rsidR="00FA5931" w:rsidRPr="00090277" w:rsidRDefault="00FA5931" w:rsidP="00287561">
      <w:pPr>
        <w:widowControl w:val="0"/>
        <w:autoSpaceDE w:val="0"/>
        <w:autoSpaceDN w:val="0"/>
        <w:adjustRightInd w:val="0"/>
        <w:spacing w:after="0"/>
        <w:ind w:left="113" w:right="777"/>
        <w:rPr>
          <w:rFonts w:ascii="Arial Narrow" w:eastAsia="Arial Unicode MS" w:hAnsi="Arial Narrow" w:cs="Arial Narrow"/>
          <w:color w:val="000000"/>
        </w:rPr>
      </w:pPr>
      <w:r>
        <w:rPr>
          <w:rFonts w:ascii="Arial Narrow" w:eastAsia="Arial Unicode MS" w:hAnsi="Arial Narrow" w:cs="Arial Narrow"/>
          <w:color w:val="000000"/>
        </w:rPr>
        <w:t xml:space="preserve">Il </w:t>
      </w:r>
      <w:r>
        <w:rPr>
          <w:rFonts w:ascii="Arial Narrow" w:eastAsia="Arial Unicode MS" w:hAnsi="Arial Narrow" w:cs="Arial Narrow"/>
          <w:color w:val="000000"/>
          <w:spacing w:val="1"/>
        </w:rPr>
        <w:t>do</w:t>
      </w:r>
      <w:r>
        <w:rPr>
          <w:rFonts w:ascii="Arial Narrow" w:eastAsia="Arial Unicode MS" w:hAnsi="Arial Narrow" w:cs="Arial Narrow"/>
          <w:color w:val="000000"/>
        </w:rPr>
        <w:t>it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ir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xi</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m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(0</w:t>
      </w:r>
      <w:r>
        <w:rPr>
          <w:rFonts w:ascii="Arial Narrow" w:eastAsia="Arial Unicode MS" w:hAnsi="Arial Narrow" w:cs="Arial Narrow"/>
          <w:color w:val="000000"/>
          <w:spacing w:val="1"/>
        </w:rPr>
        <w:t>5</w:t>
      </w:r>
      <w:r>
        <w:rPr>
          <w:rFonts w:ascii="Arial Narrow" w:eastAsia="Arial Unicode MS" w:hAnsi="Arial Narrow" w:cs="Arial Narrow"/>
          <w:color w:val="000000"/>
        </w:rPr>
        <w:t>) 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w:t>
      </w:r>
      <w:r>
        <w:rPr>
          <w:rFonts w:ascii="Arial Narrow" w:eastAsia="Arial Unicode MS" w:hAnsi="Arial Narrow" w:cs="Arial Narrow"/>
          <w:color w:val="000000"/>
        </w:rPr>
        <w:t>rès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pub</w:t>
      </w:r>
      <w:r>
        <w:rPr>
          <w:rFonts w:ascii="Arial Narrow" w:eastAsia="Arial Unicode MS" w:hAnsi="Arial Narrow" w:cs="Arial Narrow"/>
          <w:color w:val="000000"/>
        </w:rPr>
        <w:t>l</w:t>
      </w:r>
      <w:r>
        <w:rPr>
          <w:rFonts w:ascii="Arial Narrow" w:eastAsia="Arial Unicode MS" w:hAnsi="Arial Narrow" w:cs="Arial Narrow"/>
          <w:color w:val="000000"/>
          <w:spacing w:val="-3"/>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de</w:t>
      </w:r>
      <w:r>
        <w:rPr>
          <w:rFonts w:ascii="Arial Narrow" w:eastAsia="Arial Unicode MS" w:hAnsi="Arial Narrow" w:cs="Arial Narrow"/>
          <w:color w:val="000000"/>
        </w:rPr>
        <w:t>s ré</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p>
    <w:p w14:paraId="27157CEB" w14:textId="77777777" w:rsidR="00FA5931" w:rsidRPr="00090277" w:rsidRDefault="00FA5931" w:rsidP="00287561">
      <w:pPr>
        <w:widowControl w:val="0"/>
        <w:autoSpaceDE w:val="0"/>
        <w:autoSpaceDN w:val="0"/>
        <w:adjustRightInd w:val="0"/>
        <w:spacing w:after="0"/>
        <w:ind w:left="113" w:right="84"/>
        <w:rPr>
          <w:rFonts w:ascii="Arial Narrow" w:eastAsia="Arial Unicode MS" w:hAnsi="Arial Narrow" w:cs="Arial Narrow"/>
          <w:color w:val="000000"/>
        </w:rPr>
      </w:pPr>
      <w:r>
        <w:rPr>
          <w:rFonts w:ascii="Arial Narrow" w:eastAsia="Arial Unicode MS" w:hAnsi="Arial Narrow" w:cs="Arial Narrow"/>
          <w:color w:val="000000"/>
          <w:spacing w:val="1"/>
        </w:rPr>
        <w:t>37</w:t>
      </w:r>
      <w:r>
        <w:rPr>
          <w:rFonts w:ascii="Arial Narrow" w:eastAsia="Arial Unicode MS" w:hAnsi="Arial Narrow" w:cs="Arial Narrow"/>
          <w:color w:val="000000"/>
        </w:rPr>
        <w:t>.6</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rec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eu</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sion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rPr>
        <w:t>roc</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u</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pp</w:t>
      </w:r>
      <w:r>
        <w:rPr>
          <w:rFonts w:ascii="Arial Narrow" w:eastAsia="Arial Unicode MS" w:hAnsi="Arial Narrow" w:cs="Arial Narrow"/>
          <w:color w:val="000000"/>
        </w:rPr>
        <w:t>réci</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o</w:t>
      </w:r>
      <w:r>
        <w:rPr>
          <w:rFonts w:ascii="Arial Narrow" w:eastAsia="Arial Unicode MS" w:hAnsi="Arial Narrow" w:cs="Arial Narrow"/>
          <w:color w:val="000000"/>
        </w:rPr>
        <w:t>rg</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ha</w:t>
      </w:r>
      <w:r>
        <w:rPr>
          <w:rFonts w:ascii="Arial Narrow" w:eastAsia="Arial Unicode MS" w:hAnsi="Arial Narrow" w:cs="Arial Narrow"/>
          <w:color w:val="000000"/>
        </w:rPr>
        <w:t>r</w:t>
      </w:r>
      <w:r>
        <w:rPr>
          <w:rFonts w:ascii="Arial Narrow" w:eastAsia="Arial Unicode MS" w:hAnsi="Arial Narrow" w:cs="Arial Narrow"/>
          <w:color w:val="000000"/>
          <w:spacing w:val="-2"/>
        </w:rPr>
        <w:t>g</w:t>
      </w:r>
      <w:r>
        <w:rPr>
          <w:rFonts w:ascii="Arial Narrow" w:eastAsia="Arial Unicode MS" w:hAnsi="Arial Narrow" w:cs="Arial Narrow"/>
          <w:color w:val="000000"/>
        </w:rPr>
        <w:t>é</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p>
    <w:p w14:paraId="7E6601A2" w14:textId="77777777" w:rsidR="00FA5931" w:rsidRPr="00DF074B" w:rsidRDefault="00FA5931" w:rsidP="00287561">
      <w:pPr>
        <w:widowControl w:val="0"/>
        <w:autoSpaceDE w:val="0"/>
        <w:autoSpaceDN w:val="0"/>
        <w:adjustRightInd w:val="0"/>
        <w:spacing w:after="0"/>
        <w:ind w:left="113" w:right="6945"/>
        <w:rPr>
          <w:rFonts w:ascii="Arial Narrow" w:eastAsia="Arial Unicode MS" w:hAnsi="Arial Narrow" w:cs="Arial Narrow"/>
          <w:color w:val="000000"/>
        </w:rPr>
      </w:pPr>
      <w:r>
        <w:rPr>
          <w:rFonts w:ascii="Arial Narrow" w:eastAsia="Arial Unicode MS" w:hAnsi="Arial Narrow" w:cs="Arial Narrow"/>
          <w:color w:val="000000"/>
        </w:rPr>
        <w:t>ré</w:t>
      </w:r>
      <w:r>
        <w:rPr>
          <w:rFonts w:ascii="Arial Narrow" w:eastAsia="Arial Unicode MS" w:hAnsi="Arial Narrow" w:cs="Arial Narrow"/>
          <w:color w:val="000000"/>
          <w:spacing w:val="1"/>
        </w:rPr>
        <w:t>gu</w:t>
      </w:r>
      <w:r>
        <w:rPr>
          <w:rFonts w:ascii="Arial Narrow" w:eastAsia="Arial Unicode MS" w:hAnsi="Arial Narrow" w:cs="Arial Narrow"/>
          <w:color w:val="000000"/>
        </w:rPr>
        <w:t>la</w:t>
      </w:r>
      <w:r>
        <w:rPr>
          <w:rFonts w:ascii="Arial Narrow" w:eastAsia="Arial Unicode MS" w:hAnsi="Arial Narrow" w:cs="Arial Narrow"/>
          <w:color w:val="000000"/>
          <w:spacing w:val="1"/>
        </w:rPr>
        <w:t>t</w:t>
      </w:r>
      <w:r>
        <w:rPr>
          <w:rFonts w:ascii="Arial Narrow" w:eastAsia="Arial Unicode MS" w:hAnsi="Arial Narrow" w:cs="Arial Narrow"/>
          <w:color w:val="000000"/>
        </w:rPr>
        <w:t>i</w:t>
      </w:r>
      <w:r>
        <w:rPr>
          <w:rFonts w:ascii="Arial Narrow" w:eastAsia="Arial Unicode MS" w:hAnsi="Arial Narrow" w:cs="Arial Narrow"/>
          <w:color w:val="000000"/>
          <w:spacing w:val="-2"/>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rPr>
        <w:t>s marc</w:t>
      </w:r>
      <w:r>
        <w:rPr>
          <w:rFonts w:ascii="Arial Narrow" w:eastAsia="Arial Unicode MS" w:hAnsi="Arial Narrow" w:cs="Arial Narrow"/>
          <w:color w:val="000000"/>
          <w:spacing w:val="-2"/>
        </w:rPr>
        <w:t>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cs.</w:t>
      </w:r>
    </w:p>
    <w:p w14:paraId="2A59A1E2" w14:textId="77777777" w:rsidR="00FA5931" w:rsidRDefault="00FA5931" w:rsidP="00287561">
      <w:pPr>
        <w:widowControl w:val="0"/>
        <w:tabs>
          <w:tab w:val="left" w:pos="1520"/>
        </w:tabs>
        <w:autoSpaceDE w:val="0"/>
        <w:autoSpaceDN w:val="0"/>
        <w:adjustRightInd w:val="0"/>
        <w:spacing w:after="0"/>
        <w:ind w:left="113" w:right="6000"/>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8</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Signature</w:t>
      </w:r>
      <w:r>
        <w:rPr>
          <w:rFonts w:ascii="Arial Narrow" w:eastAsia="Arial Unicode MS" w:hAnsi="Arial Narrow" w:cs="Arial Narrow"/>
          <w:b/>
          <w:bCs/>
          <w:color w:val="000000"/>
          <w:spacing w:val="-2"/>
          <w:sz w:val="28"/>
          <w:szCs w:val="28"/>
        </w:rPr>
        <w:t xml:space="preserve"> </w:t>
      </w:r>
      <w:r>
        <w:rPr>
          <w:rFonts w:ascii="Arial Narrow" w:eastAsia="Arial Unicode MS" w:hAnsi="Arial Narrow" w:cs="Arial Narrow"/>
          <w:b/>
          <w:bCs/>
          <w:color w:val="000000"/>
          <w:spacing w:val="1"/>
          <w:sz w:val="28"/>
          <w:szCs w:val="28"/>
        </w:rPr>
        <w:t>d</w:t>
      </w:r>
      <w:r>
        <w:rPr>
          <w:rFonts w:ascii="Arial Narrow" w:eastAsia="Arial Unicode MS" w:hAnsi="Arial Narrow" w:cs="Arial Narrow"/>
          <w:b/>
          <w:bCs/>
          <w:color w:val="000000"/>
          <w:sz w:val="28"/>
          <w:szCs w:val="28"/>
        </w:rPr>
        <w:t>u m</w:t>
      </w:r>
      <w:r>
        <w:rPr>
          <w:rFonts w:ascii="Arial Narrow" w:eastAsia="Arial Unicode MS" w:hAnsi="Arial Narrow" w:cs="Arial Narrow"/>
          <w:b/>
          <w:bCs/>
          <w:color w:val="000000"/>
          <w:spacing w:val="-2"/>
          <w:sz w:val="28"/>
          <w:szCs w:val="28"/>
        </w:rPr>
        <w:t>a</w:t>
      </w:r>
      <w:r>
        <w:rPr>
          <w:rFonts w:ascii="Arial Narrow" w:eastAsia="Arial Unicode MS" w:hAnsi="Arial Narrow" w:cs="Arial Narrow"/>
          <w:b/>
          <w:bCs/>
          <w:color w:val="000000"/>
          <w:sz w:val="28"/>
          <w:szCs w:val="28"/>
        </w:rPr>
        <w:t>r</w:t>
      </w:r>
      <w:r>
        <w:rPr>
          <w:rFonts w:ascii="Arial Narrow" w:eastAsia="Arial Unicode MS" w:hAnsi="Arial Narrow" w:cs="Arial Narrow"/>
          <w:b/>
          <w:bCs/>
          <w:color w:val="000000"/>
          <w:spacing w:val="-2"/>
          <w:sz w:val="28"/>
          <w:szCs w:val="28"/>
        </w:rPr>
        <w:t>c</w:t>
      </w:r>
      <w:r>
        <w:rPr>
          <w:rFonts w:ascii="Arial Narrow" w:eastAsia="Arial Unicode MS" w:hAnsi="Arial Narrow" w:cs="Arial Narrow"/>
          <w:b/>
          <w:bCs/>
          <w:color w:val="000000"/>
          <w:spacing w:val="1"/>
          <w:sz w:val="28"/>
          <w:szCs w:val="28"/>
        </w:rPr>
        <w:t>h</w:t>
      </w:r>
      <w:r>
        <w:rPr>
          <w:rFonts w:ascii="Arial Narrow" w:eastAsia="Arial Unicode MS" w:hAnsi="Arial Narrow" w:cs="Arial Narrow"/>
          <w:b/>
          <w:bCs/>
          <w:color w:val="000000"/>
          <w:sz w:val="28"/>
          <w:szCs w:val="28"/>
        </w:rPr>
        <w:t>é</w:t>
      </w:r>
    </w:p>
    <w:p w14:paraId="4BA422A8" w14:textId="77777777" w:rsidR="00FA5931" w:rsidRDefault="00FA5931" w:rsidP="00287561">
      <w:pPr>
        <w:widowControl w:val="0"/>
        <w:autoSpaceDE w:val="0"/>
        <w:autoSpaceDN w:val="0"/>
        <w:adjustRightInd w:val="0"/>
        <w:spacing w:after="0"/>
        <w:ind w:left="113" w:right="78"/>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Ap</w:t>
      </w:r>
      <w:r>
        <w:rPr>
          <w:rFonts w:ascii="Arial Narrow" w:eastAsia="Arial Unicode MS" w:hAnsi="Arial Narrow" w:cs="Arial Narrow"/>
          <w:color w:val="000000"/>
        </w:rPr>
        <w:t xml:space="preserve">rès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u</w:t>
      </w:r>
      <w:r>
        <w:rPr>
          <w:rFonts w:ascii="Arial Narrow" w:eastAsia="Arial Unicode MS" w:hAnsi="Arial Narrow" w:cs="Arial Narrow"/>
          <w:color w:val="000000"/>
        </w:rPr>
        <w:t>lt</w:t>
      </w:r>
      <w:r>
        <w:rPr>
          <w:rFonts w:ascii="Arial Narrow" w:eastAsia="Arial Unicode MS" w:hAnsi="Arial Narrow" w:cs="Arial Narrow"/>
          <w:color w:val="000000"/>
          <w:spacing w:val="1"/>
        </w:rPr>
        <w:t>a</w:t>
      </w:r>
      <w:r>
        <w:rPr>
          <w:rFonts w:ascii="Arial Narrow" w:eastAsia="Arial Unicode MS" w:hAnsi="Arial Narrow" w:cs="Arial Narrow"/>
          <w:color w:val="000000"/>
        </w:rPr>
        <w:t>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 Dél</w:t>
      </w:r>
      <w:r>
        <w:rPr>
          <w:rFonts w:ascii="Arial Narrow" w:eastAsia="Arial Unicode MS" w:hAnsi="Arial Narrow" w:cs="Arial Narrow"/>
          <w:color w:val="000000"/>
          <w:spacing w:val="1"/>
        </w:rPr>
        <w:t>ég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se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dé</w:t>
      </w:r>
      <w:r>
        <w:rPr>
          <w:rFonts w:ascii="Arial Narrow" w:eastAsia="Arial Unicode MS" w:hAnsi="Arial Narrow" w:cs="Arial Narrow"/>
          <w:color w:val="000000"/>
        </w:rPr>
        <w:t>l</w:t>
      </w:r>
      <w:r>
        <w:rPr>
          <w:rFonts w:ascii="Arial Narrow" w:eastAsia="Arial Unicode MS" w:hAnsi="Arial Narrow" w:cs="Arial Narrow"/>
          <w:color w:val="000000"/>
          <w:spacing w:val="-2"/>
        </w:rPr>
        <w:t>a</w:t>
      </w:r>
      <w:r>
        <w:rPr>
          <w:rFonts w:ascii="Arial Narrow" w:eastAsia="Arial Unicode MS" w:hAnsi="Arial Narrow" w:cs="Arial Narrow"/>
          <w:color w:val="000000"/>
        </w:rPr>
        <w:t xml:space="preserve">i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cinq</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0</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1"/>
        </w:rPr>
        <w:t xml:space="preserve"> 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w:t>
      </w:r>
      <w:r>
        <w:rPr>
          <w:rFonts w:ascii="Arial Narrow" w:eastAsia="Arial Unicode MS" w:hAnsi="Arial Narrow" w:cs="Arial Narrow"/>
          <w:color w:val="000000"/>
          <w:spacing w:val="-2"/>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pou</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sig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u </w:t>
      </w:r>
      <w:r>
        <w:rPr>
          <w:rFonts w:ascii="Arial Narrow" w:eastAsia="Arial Unicode MS" w:hAnsi="Arial Narrow" w:cs="Arial Narrow"/>
          <w:color w:val="000000"/>
          <w:spacing w:val="1"/>
        </w:rPr>
        <w:t>p</w:t>
      </w:r>
      <w:r>
        <w:rPr>
          <w:rFonts w:ascii="Arial Narrow" w:eastAsia="Arial Unicode MS" w:hAnsi="Arial Narrow" w:cs="Arial Narrow"/>
          <w:color w:val="000000"/>
        </w:rPr>
        <w:t xml:space="preserve">rojet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 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p>
    <w:p w14:paraId="72D272C6"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ze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ou</w:t>
      </w:r>
      <w:r>
        <w:rPr>
          <w:rFonts w:ascii="Arial Narrow" w:eastAsia="Arial Unicode MS" w:hAnsi="Arial Narrow" w:cs="Arial Narrow"/>
          <w:color w:val="000000"/>
        </w:rPr>
        <w:t>r 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rché </w:t>
      </w:r>
      <w:r>
        <w:rPr>
          <w:rFonts w:ascii="Arial Narrow" w:eastAsia="Arial Unicode MS" w:hAnsi="Arial Narrow" w:cs="Arial Narrow"/>
          <w:color w:val="000000"/>
          <w:spacing w:val="1"/>
        </w:rPr>
        <w:t>o</w:t>
      </w:r>
      <w:r>
        <w:rPr>
          <w:rFonts w:ascii="Arial Narrow" w:eastAsia="Arial Unicode MS" w:hAnsi="Arial Narrow" w:cs="Arial Narrow"/>
          <w:color w:val="000000"/>
        </w:rPr>
        <w:t>u la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mma</w:t>
      </w:r>
      <w:r>
        <w:rPr>
          <w:rFonts w:ascii="Arial Narrow" w:eastAsia="Arial Unicode MS" w:hAnsi="Arial Narrow" w:cs="Arial Narrow"/>
          <w:color w:val="000000"/>
          <w:spacing w:val="1"/>
        </w:rPr>
        <w:t>nd</w:t>
      </w:r>
      <w:r>
        <w:rPr>
          <w:rFonts w:ascii="Arial Narrow" w:eastAsia="Arial Unicode MS" w:hAnsi="Arial Narrow" w:cs="Arial Narrow"/>
          <w:color w:val="000000"/>
          <w:spacing w:val="3"/>
        </w:rPr>
        <w:t>e</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ce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ag</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5"/>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égu</w:t>
      </w:r>
      <w:r>
        <w:rPr>
          <w:rFonts w:ascii="Arial Narrow" w:eastAsia="Arial Unicode MS" w:hAnsi="Arial Narrow" w:cs="Arial Narrow"/>
          <w:color w:val="000000"/>
        </w:rPr>
        <w:t>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é</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v</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1"/>
        </w:rPr>
        <w:t>r</w:t>
      </w:r>
      <w:r>
        <w:rPr>
          <w:rFonts w:ascii="Arial Narrow" w:eastAsia="Arial Unicode MS" w:hAnsi="Arial Narrow" w:cs="Arial Narrow"/>
          <w:color w:val="000000"/>
          <w:spacing w:val="6"/>
        </w:rPr>
        <w:t>o</w:t>
      </w:r>
      <w:r>
        <w:rPr>
          <w:rFonts w:ascii="Arial Narrow" w:eastAsia="Arial Unicode MS" w:hAnsi="Arial Narrow" w:cs="Arial Narrow"/>
          <w:color w:val="000000"/>
          <w:spacing w:val="4"/>
        </w:rPr>
        <w:t>i</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annu</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e</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dé</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ap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e</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6"/>
        </w:rPr>
        <w:t>de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eu</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ir</w:t>
      </w:r>
      <w:r>
        <w:rPr>
          <w:rFonts w:ascii="Arial Narrow" w:eastAsia="Arial Unicode MS" w:hAnsi="Arial Narrow" w:cs="Arial Narrow"/>
          <w:color w:val="000000"/>
        </w:rPr>
        <w:t xml:space="preserve">e </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st</w:t>
      </w:r>
      <w:r>
        <w:rPr>
          <w:rFonts w:ascii="Arial Narrow" w:eastAsia="Arial Unicode MS" w:hAnsi="Arial Narrow" w:cs="Arial Narrow"/>
          <w:color w:val="000000"/>
          <w:spacing w:val="6"/>
        </w:rPr>
        <w:t>é</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an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u</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6"/>
        </w:rPr>
        <w:t>e</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D</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au</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6"/>
        </w:rPr>
        <w:t>ne</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en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mi</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s</w:t>
      </w:r>
      <w:r>
        <w:rPr>
          <w:rFonts w:ascii="Arial Narrow" w:eastAsia="Arial Unicode MS" w:hAnsi="Arial Narrow" w:cs="Arial Narrow"/>
          <w:color w:val="000000"/>
        </w:rPr>
        <w:t>i</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m</w:t>
      </w:r>
      <w:r>
        <w:rPr>
          <w:rFonts w:ascii="Arial Narrow" w:eastAsia="Arial Unicode MS" w:hAnsi="Arial Narrow" w:cs="Arial Narrow"/>
          <w:color w:val="000000"/>
          <w:spacing w:val="6"/>
        </w:rPr>
        <w:t>a</w:t>
      </w:r>
      <w:r>
        <w:rPr>
          <w:rFonts w:ascii="Arial Narrow" w:eastAsia="Arial Unicode MS" w:hAnsi="Arial Narrow" w:cs="Arial Narrow"/>
          <w:color w:val="000000"/>
          <w:spacing w:val="4"/>
        </w:rPr>
        <w:t>r</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h</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spacing w:val="5"/>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tt</w:t>
      </w:r>
      <w:r>
        <w:rPr>
          <w:rFonts w:ascii="Arial Narrow" w:eastAsia="Arial Unicode MS" w:hAnsi="Arial Narrow" w:cs="Arial Narrow"/>
          <w:color w:val="000000"/>
          <w:spacing w:val="4"/>
        </w:rPr>
        <w:t>ri</w:t>
      </w:r>
      <w:r>
        <w:rPr>
          <w:rFonts w:ascii="Arial Narrow" w:eastAsia="Arial Unicode MS" w:hAnsi="Arial Narrow" w:cs="Arial Narrow"/>
          <w:color w:val="000000"/>
          <w:spacing w:val="6"/>
        </w:rPr>
        <w:t>bu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rPr>
        <w:t xml:space="preserve">u </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and</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da</w:t>
      </w:r>
      <w:r>
        <w:rPr>
          <w:rFonts w:ascii="Arial Narrow" w:eastAsia="Arial Unicode MS" w:hAnsi="Arial Narrow" w:cs="Arial Narrow"/>
          <w:color w:val="000000"/>
        </w:rPr>
        <w:t>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7"/>
        </w:rPr>
        <w:t>c</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ss</w:t>
      </w:r>
      <w:r>
        <w:rPr>
          <w:rFonts w:ascii="Arial Narrow" w:eastAsia="Arial Unicode MS" w:hAnsi="Arial Narrow" w:cs="Arial Narrow"/>
          <w:color w:val="000000"/>
        </w:rPr>
        <w:t>é</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6"/>
        </w:rPr>
        <w:t>e</w:t>
      </w:r>
      <w:r>
        <w:rPr>
          <w:rFonts w:ascii="Arial Narrow" w:eastAsia="Arial Unicode MS" w:hAnsi="Arial Narrow" w:cs="Arial Narrow"/>
          <w:color w:val="000000"/>
        </w:rPr>
        <w:t>n</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po</w:t>
      </w:r>
      <w:r>
        <w:rPr>
          <w:rFonts w:ascii="Arial Narrow" w:eastAsia="Arial Unicode MS" w:hAnsi="Arial Narrow" w:cs="Arial Narrow"/>
          <w:color w:val="000000"/>
          <w:spacing w:val="5"/>
        </w:rPr>
        <w:t>s</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on</w:t>
      </w:r>
      <w:r>
        <w:rPr>
          <w:rFonts w:ascii="Arial Narrow" w:eastAsia="Arial Unicode MS" w:hAnsi="Arial Narrow" w:cs="Arial Narrow"/>
          <w:color w:val="000000"/>
        </w:rPr>
        <w:t>.</w:t>
      </w:r>
    </w:p>
    <w:p w14:paraId="0E8A1DC7" w14:textId="77777777" w:rsidR="00FA5931" w:rsidRDefault="00FA5931" w:rsidP="00287561">
      <w:pPr>
        <w:widowControl w:val="0"/>
        <w:autoSpaceDE w:val="0"/>
        <w:autoSpaceDN w:val="0"/>
        <w:adjustRightInd w:val="0"/>
        <w:spacing w:after="0"/>
        <w:ind w:left="113" w:right="72"/>
        <w:rPr>
          <w:rFonts w:ascii="Arial Narrow" w:eastAsia="Arial Unicode MS" w:hAnsi="Arial Narrow" w:cs="Arial Narrow"/>
          <w:color w:val="000000"/>
        </w:rPr>
      </w:pPr>
      <w:r>
        <w:rPr>
          <w:rFonts w:ascii="Arial Narrow" w:eastAsia="Arial Unicode MS" w:hAnsi="Arial Narrow" w:cs="Arial Narrow"/>
          <w:color w:val="000000"/>
          <w:spacing w:val="3"/>
        </w:rPr>
        <w:t>38</w:t>
      </w:r>
      <w:r>
        <w:rPr>
          <w:rFonts w:ascii="Arial Narrow" w:eastAsia="Arial Unicode MS" w:hAnsi="Arial Narrow" w:cs="Arial Narrow"/>
          <w:color w:val="000000"/>
        </w:rPr>
        <w:t>.</w:t>
      </w:r>
      <w:r>
        <w:rPr>
          <w:rFonts w:ascii="Arial Narrow" w:eastAsia="Arial Unicode MS" w:hAnsi="Arial Narrow" w:cs="Arial Narrow"/>
          <w:color w:val="000000"/>
          <w:spacing w:val="4"/>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3"/>
        </w:rPr>
        <w:t>ît</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spacing w:val="3"/>
        </w:rPr>
        <w:t>ît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spacing w:val="2"/>
        </w:rPr>
        <w:t>’</w:t>
      </w:r>
      <w:r>
        <w:rPr>
          <w:rFonts w:ascii="Arial Narrow" w:eastAsia="Arial Unicode MS" w:hAnsi="Arial Narrow" w:cs="Arial Narrow"/>
          <w:color w:val="000000"/>
        </w:rPr>
        <w:t>O</w:t>
      </w:r>
      <w:r>
        <w:rPr>
          <w:rFonts w:ascii="Arial Narrow" w:eastAsia="Arial Unicode MS" w:hAnsi="Arial Narrow" w:cs="Arial Narrow"/>
          <w:color w:val="000000"/>
          <w:spacing w:val="4"/>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ra</w:t>
      </w:r>
      <w:r>
        <w:rPr>
          <w:rFonts w:ascii="Arial Narrow" w:eastAsia="Arial Unicode MS" w:hAnsi="Arial Narrow" w:cs="Arial Narrow"/>
          <w:color w:val="000000"/>
          <w:spacing w:val="3"/>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3"/>
        </w:rPr>
        <w:t>é</w:t>
      </w:r>
      <w:r>
        <w:rPr>
          <w:rFonts w:ascii="Arial Narrow" w:eastAsia="Arial Unicode MS" w:hAnsi="Arial Narrow" w:cs="Arial Narrow"/>
          <w:color w:val="000000"/>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d</w:t>
      </w:r>
      <w:r>
        <w:rPr>
          <w:rFonts w:ascii="Arial Narrow" w:eastAsia="Arial Unicode MS" w:hAnsi="Arial Narrow" w:cs="Arial Narrow"/>
          <w:color w:val="000000"/>
        </w:rPr>
        <w:t>i</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s</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a</w:t>
      </w:r>
      <w:r>
        <w:rPr>
          <w:rFonts w:ascii="Arial Narrow" w:eastAsia="Arial Unicode MS" w:hAnsi="Arial Narrow" w:cs="Arial Narrow"/>
          <w:color w:val="000000"/>
        </w:rPr>
        <w:t>i</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ci</w:t>
      </w:r>
      <w:r>
        <w:rPr>
          <w:rFonts w:ascii="Arial Narrow" w:eastAsia="Arial Unicode MS" w:hAnsi="Arial Narrow" w:cs="Arial Narrow"/>
          <w:color w:val="000000"/>
          <w:spacing w:val="1"/>
        </w:rPr>
        <w:t>n</w:t>
      </w:r>
      <w:r>
        <w:rPr>
          <w:rFonts w:ascii="Arial Narrow" w:eastAsia="Arial Unicode MS" w:hAnsi="Arial Narrow" w:cs="Arial Narrow"/>
          <w:color w:val="000000"/>
        </w:rPr>
        <w:t>q</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(0</w:t>
      </w:r>
      <w:r>
        <w:rPr>
          <w:rFonts w:ascii="Arial Narrow" w:eastAsia="Arial Unicode MS" w:hAnsi="Arial Narrow" w:cs="Arial Narrow"/>
          <w:color w:val="000000"/>
          <w:spacing w:val="3"/>
        </w:rPr>
        <w:t>5</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3"/>
        </w:rPr>
        <w:t>ou</w:t>
      </w:r>
      <w:r>
        <w:rPr>
          <w:rFonts w:ascii="Arial Narrow" w:eastAsia="Arial Unicode MS" w:hAnsi="Arial Narrow" w:cs="Arial Narrow"/>
          <w:color w:val="000000"/>
          <w:spacing w:val="1"/>
        </w:rPr>
        <w:t>r</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v</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3"/>
        </w:rPr>
        <w:t>b</w:t>
      </w:r>
      <w:r>
        <w:rPr>
          <w:rFonts w:ascii="Arial Narrow" w:eastAsia="Arial Unicode MS" w:hAnsi="Arial Narrow" w:cs="Arial Narrow"/>
          <w:color w:val="000000"/>
        </w:rPr>
        <w:t>l</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si</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tu</w:t>
      </w:r>
      <w:r>
        <w:rPr>
          <w:rFonts w:ascii="Arial Narrow" w:eastAsia="Arial Unicode MS" w:hAnsi="Arial Narrow" w:cs="Arial Narrow"/>
          <w:color w:val="000000"/>
        </w:rPr>
        <w:t>re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at</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éc</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pt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oj</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rPr>
        <w:t>c</w:t>
      </w:r>
      <w:r>
        <w:rPr>
          <w:rFonts w:ascii="Arial Narrow" w:eastAsia="Arial Unicode MS" w:hAnsi="Arial Narrow" w:cs="Arial Narrow"/>
          <w:color w:val="000000"/>
          <w:spacing w:val="3"/>
        </w:rPr>
        <w:t>h</w:t>
      </w:r>
      <w:r>
        <w:rPr>
          <w:rFonts w:ascii="Arial Narrow" w:eastAsia="Arial Unicode MS" w:hAnsi="Arial Narrow" w:cs="Arial Narrow"/>
          <w:color w:val="000000"/>
        </w:rPr>
        <w:t>é</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ou</w:t>
      </w:r>
      <w:r>
        <w:rPr>
          <w:rFonts w:ascii="Arial Narrow" w:eastAsia="Arial Unicode MS" w:hAnsi="Arial Narrow" w:cs="Arial Narrow"/>
          <w:color w:val="000000"/>
          <w:spacing w:val="2"/>
        </w:rPr>
        <w:t>sc</w:t>
      </w:r>
      <w:r>
        <w:rPr>
          <w:rFonts w:ascii="Arial Narrow" w:eastAsia="Arial Unicode MS" w:hAnsi="Arial Narrow" w:cs="Arial Narrow"/>
          <w:color w:val="000000"/>
          <w:spacing w:val="1"/>
        </w:rPr>
        <w:t>r</w:t>
      </w:r>
      <w:r>
        <w:rPr>
          <w:rFonts w:ascii="Arial Narrow" w:eastAsia="Arial Unicode MS" w:hAnsi="Arial Narrow" w:cs="Arial Narrow"/>
          <w:color w:val="000000"/>
        </w:rPr>
        <w:t>it</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pa</w:t>
      </w:r>
      <w:r>
        <w:rPr>
          <w:rFonts w:ascii="Arial Narrow" w:eastAsia="Arial Unicode MS" w:hAnsi="Arial Narrow" w:cs="Arial Narrow"/>
          <w:color w:val="000000"/>
        </w:rPr>
        <w:t>r</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2"/>
        </w:rPr>
        <w:t xml:space="preserve"> </w:t>
      </w:r>
      <w:r>
        <w:rPr>
          <w:rFonts w:ascii="Arial Narrow" w:eastAsia="Arial Unicode MS" w:hAnsi="Arial Narrow" w:cs="Arial Narrow"/>
          <w:color w:val="000000"/>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p</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u</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g</w:t>
      </w:r>
      <w:r>
        <w:rPr>
          <w:rFonts w:ascii="Arial Narrow" w:eastAsia="Arial Unicode MS" w:hAnsi="Arial Narrow" w:cs="Arial Narrow"/>
          <w:color w:val="000000"/>
        </w:rPr>
        <w:t>ré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3"/>
        </w:rPr>
        <w:t>g</w:t>
      </w:r>
      <w:r>
        <w:rPr>
          <w:rFonts w:ascii="Arial Narrow" w:eastAsia="Arial Unicode MS" w:hAnsi="Arial Narrow" w:cs="Arial Narrow"/>
          <w:color w:val="000000"/>
          <w:spacing w:val="1"/>
        </w:rPr>
        <w:t>ré</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2"/>
        </w:rPr>
        <w:t>o</w:t>
      </w:r>
      <w:r>
        <w:rPr>
          <w:rFonts w:ascii="Arial Narrow" w:eastAsia="Arial Unicode MS" w:hAnsi="Arial Narrow" w:cs="Arial Narrow"/>
          <w:color w:val="000000"/>
          <w:spacing w:val="1"/>
        </w:rPr>
        <w:t>mp</w:t>
      </w:r>
      <w:r>
        <w:rPr>
          <w:rFonts w:ascii="Arial Narrow" w:eastAsia="Arial Unicode MS" w:hAnsi="Arial Narrow" w:cs="Arial Narrow"/>
          <w:color w:val="000000"/>
          <w:spacing w:val="3"/>
        </w:rPr>
        <w:t>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4"/>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a</w:t>
      </w:r>
      <w:r>
        <w:rPr>
          <w:rFonts w:ascii="Arial Narrow" w:eastAsia="Arial Unicode MS" w:hAnsi="Arial Narrow" w:cs="Arial Narrow"/>
          <w:color w:val="000000"/>
        </w:rPr>
        <w:t>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é</w:t>
      </w:r>
      <w:r>
        <w:rPr>
          <w:rFonts w:ascii="Arial Narrow" w:eastAsia="Arial Unicode MS" w:hAnsi="Arial Narrow" w:cs="Arial Narrow"/>
          <w:color w:val="000000"/>
        </w:rPr>
        <w:t>c</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vi</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2"/>
        </w:rPr>
        <w:t>issi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ent</w:t>
      </w:r>
      <w:r>
        <w:rPr>
          <w:rFonts w:ascii="Arial Narrow" w:eastAsia="Arial Unicode MS" w:hAnsi="Arial Narrow" w:cs="Arial Narrow"/>
          <w:color w:val="000000"/>
        </w:rPr>
        <w:t>r</w:t>
      </w:r>
      <w:r>
        <w:rPr>
          <w:rFonts w:ascii="Arial Narrow" w:eastAsia="Arial Unicode MS" w:hAnsi="Arial Narrow" w:cs="Arial Narrow"/>
          <w:color w:val="000000"/>
          <w:spacing w:val="2"/>
        </w:rPr>
        <w:t>al</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ont</w:t>
      </w:r>
      <w:r>
        <w:rPr>
          <w:rFonts w:ascii="Arial Narrow" w:eastAsia="Arial Unicode MS" w:hAnsi="Arial Narrow" w:cs="Arial Narrow"/>
          <w:color w:val="000000"/>
        </w:rPr>
        <w:t>r</w:t>
      </w:r>
      <w:r>
        <w:rPr>
          <w:rFonts w:ascii="Arial Narrow" w:eastAsia="Arial Unicode MS" w:hAnsi="Arial Narrow" w:cs="Arial Narrow"/>
          <w:color w:val="000000"/>
          <w:spacing w:val="2"/>
        </w:rPr>
        <w:t>ôl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e</w:t>
      </w:r>
      <w:r>
        <w:rPr>
          <w:rFonts w:ascii="Arial Narrow" w:eastAsia="Arial Unicode MS" w:hAnsi="Arial Narrow" w:cs="Arial Narrow"/>
          <w:color w:val="000000"/>
        </w:rPr>
        <w:t>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co</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pé</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4"/>
        </w:rPr>
        <w:t>e</w:t>
      </w:r>
      <w:r>
        <w:rPr>
          <w:rFonts w:ascii="Arial Narrow" w:eastAsia="Arial Unicode MS" w:hAnsi="Arial Narrow" w:cs="Arial Narrow"/>
          <w:color w:val="000000"/>
        </w:rPr>
        <w:t>,</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6"/>
        </w:rPr>
        <w:t>a</w:t>
      </w:r>
      <w:r>
        <w:rPr>
          <w:rFonts w:ascii="Arial Narrow" w:eastAsia="Arial Unicode MS" w:hAnsi="Arial Narrow" w:cs="Arial Narrow"/>
          <w:color w:val="000000"/>
          <w:spacing w:val="8"/>
        </w:rPr>
        <w:t>p</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è</w:t>
      </w:r>
      <w:r>
        <w:rPr>
          <w:rFonts w:ascii="Arial Narrow" w:eastAsia="Arial Unicode MS" w:hAnsi="Arial Narrow" w:cs="Arial Narrow"/>
          <w:color w:val="000000"/>
        </w:rPr>
        <w:t>s</w:t>
      </w:r>
      <w:r>
        <w:rPr>
          <w:rFonts w:ascii="Arial Narrow" w:eastAsia="Arial Unicode MS" w:hAnsi="Arial Narrow" w:cs="Arial Narrow"/>
          <w:color w:val="000000"/>
          <w:spacing w:val="12"/>
        </w:rPr>
        <w:t xml:space="preserve"> </w:t>
      </w:r>
      <w:r>
        <w:rPr>
          <w:rFonts w:ascii="Arial Narrow" w:eastAsia="Arial Unicode MS" w:hAnsi="Arial Narrow" w:cs="Arial Narrow"/>
          <w:color w:val="000000"/>
          <w:spacing w:val="6"/>
        </w:rPr>
        <w:t>leu</w:t>
      </w:r>
      <w:r>
        <w:rPr>
          <w:rFonts w:ascii="Arial Narrow" w:eastAsia="Arial Unicode MS" w:hAnsi="Arial Narrow" w:cs="Arial Narrow"/>
          <w:color w:val="000000"/>
        </w:rPr>
        <w:t>r</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5"/>
        </w:rPr>
        <w:t>s</w:t>
      </w:r>
      <w:r>
        <w:rPr>
          <w:rFonts w:ascii="Arial Narrow" w:eastAsia="Arial Unicode MS" w:hAnsi="Arial Narrow" w:cs="Arial Narrow"/>
          <w:color w:val="000000"/>
          <w:spacing w:val="6"/>
        </w:rPr>
        <w:t>o</w:t>
      </w:r>
      <w:r>
        <w:rPr>
          <w:rFonts w:ascii="Arial Narrow" w:eastAsia="Arial Unicode MS" w:hAnsi="Arial Narrow" w:cs="Arial Narrow"/>
          <w:color w:val="000000"/>
          <w:spacing w:val="8"/>
        </w:rPr>
        <w:t>u</w:t>
      </w:r>
      <w:r>
        <w:rPr>
          <w:rFonts w:ascii="Arial Narrow" w:eastAsia="Arial Unicode MS" w:hAnsi="Arial Narrow" w:cs="Arial Narrow"/>
          <w:color w:val="000000"/>
          <w:spacing w:val="7"/>
        </w:rPr>
        <w:t>s</w:t>
      </w:r>
      <w:r>
        <w:rPr>
          <w:rFonts w:ascii="Arial Narrow" w:eastAsia="Arial Unicode MS" w:hAnsi="Arial Narrow" w:cs="Arial Narrow"/>
          <w:color w:val="000000"/>
          <w:spacing w:val="5"/>
        </w:rPr>
        <w:t>c</w:t>
      </w:r>
      <w:r>
        <w:rPr>
          <w:rFonts w:ascii="Arial Narrow" w:eastAsia="Arial Unicode MS" w:hAnsi="Arial Narrow" w:cs="Arial Narrow"/>
          <w:color w:val="000000"/>
          <w:spacing w:val="6"/>
        </w:rPr>
        <w:t>r</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p</w:t>
      </w:r>
      <w:r>
        <w:rPr>
          <w:rFonts w:ascii="Arial Narrow" w:eastAsia="Arial Unicode MS" w:hAnsi="Arial Narrow" w:cs="Arial Narrow"/>
          <w:color w:val="000000"/>
          <w:spacing w:val="7"/>
        </w:rPr>
        <w:t>t</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o</w:t>
      </w:r>
      <w:r>
        <w:rPr>
          <w:rFonts w:ascii="Arial Narrow" w:eastAsia="Arial Unicode MS" w:hAnsi="Arial Narrow" w:cs="Arial Narrow"/>
          <w:color w:val="000000"/>
        </w:rPr>
        <w:t>n</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3"/>
        </w:rPr>
        <w:t>pa</w:t>
      </w:r>
      <w:r>
        <w:rPr>
          <w:rFonts w:ascii="Arial Narrow" w:eastAsia="Arial Unicode MS" w:hAnsi="Arial Narrow" w:cs="Arial Narrow"/>
          <w:color w:val="000000"/>
        </w:rPr>
        <w:t>r</w:t>
      </w:r>
      <w:r>
        <w:rPr>
          <w:rFonts w:ascii="Arial Narrow" w:eastAsia="Arial Unicode MS" w:hAnsi="Arial Narrow" w:cs="Arial Narrow"/>
          <w:color w:val="000000"/>
          <w:spacing w:val="2"/>
        </w:rPr>
        <w:t xml:space="preserve"> l’</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tt</w:t>
      </w:r>
      <w:r>
        <w:rPr>
          <w:rFonts w:ascii="Arial Narrow" w:eastAsia="Arial Unicode MS" w:hAnsi="Arial Narrow" w:cs="Arial Narrow"/>
          <w:color w:val="000000"/>
          <w:spacing w:val="1"/>
        </w:rPr>
        <w:t>r</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b</w:t>
      </w:r>
      <w:r>
        <w:rPr>
          <w:rFonts w:ascii="Arial Narrow" w:eastAsia="Arial Unicode MS" w:hAnsi="Arial Narrow" w:cs="Arial Narrow"/>
          <w:color w:val="000000"/>
          <w:spacing w:val="3"/>
        </w:rPr>
        <w:t>u</w:t>
      </w:r>
      <w:r>
        <w:rPr>
          <w:rFonts w:ascii="Arial Narrow" w:eastAsia="Arial Unicode MS" w:hAnsi="Arial Narrow" w:cs="Arial Narrow"/>
          <w:color w:val="000000"/>
        </w:rPr>
        <w:t>t</w:t>
      </w:r>
      <w:r>
        <w:rPr>
          <w:rFonts w:ascii="Arial Narrow" w:eastAsia="Arial Unicode MS" w:hAnsi="Arial Narrow" w:cs="Arial Narrow"/>
          <w:color w:val="000000"/>
          <w:spacing w:val="4"/>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w:t>
      </w:r>
    </w:p>
    <w:p w14:paraId="63A51AE8" w14:textId="77777777" w:rsidR="00FA5931" w:rsidRPr="00DF074B"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6"/>
        </w:rPr>
        <w:t>L</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3"/>
        </w:rPr>
        <w:t>î</w:t>
      </w:r>
      <w:r>
        <w:rPr>
          <w:rFonts w:ascii="Arial Narrow" w:eastAsia="Arial Unicode MS" w:hAnsi="Arial Narrow" w:cs="Arial Narrow"/>
          <w:color w:val="000000"/>
          <w:spacing w:val="5"/>
        </w:rPr>
        <w:t>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o</w:t>
      </w:r>
      <w:r>
        <w:rPr>
          <w:rFonts w:ascii="Arial Narrow" w:eastAsia="Arial Unicode MS" w:hAnsi="Arial Narrow" w:cs="Arial Narrow"/>
          <w:color w:val="000000"/>
        </w:rPr>
        <w:t>u</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3"/>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6"/>
        </w:rPr>
        <w:t>égu</w:t>
      </w:r>
      <w:r>
        <w:rPr>
          <w:rFonts w:ascii="Arial Narrow" w:eastAsia="Arial Unicode MS" w:hAnsi="Arial Narrow" w:cs="Arial Narrow"/>
          <w:color w:val="000000"/>
        </w:rPr>
        <w:t>é</w:t>
      </w:r>
      <w:r>
        <w:rPr>
          <w:rFonts w:ascii="Arial Narrow" w:eastAsia="Arial Unicode MS" w:hAnsi="Arial Narrow" w:cs="Arial Narrow"/>
          <w:color w:val="000000"/>
          <w:spacing w:val="24"/>
        </w:rPr>
        <w:t xml:space="preserve"> </w:t>
      </w:r>
      <w:r>
        <w:rPr>
          <w:rFonts w:ascii="Arial Narrow" w:eastAsia="Arial Unicode MS" w:hAnsi="Arial Narrow" w:cs="Arial Narrow"/>
          <w:color w:val="000000"/>
          <w:spacing w:val="1"/>
        </w:rPr>
        <w:t>no</w:t>
      </w:r>
      <w:r>
        <w:rPr>
          <w:rFonts w:ascii="Arial Narrow" w:eastAsia="Arial Unicode MS" w:hAnsi="Arial Narrow" w:cs="Arial Narrow"/>
          <w:color w:val="000000"/>
        </w:rPr>
        <w:t>tif</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u</w:t>
      </w:r>
      <w:r>
        <w:rPr>
          <w:rFonts w:ascii="Arial Narrow" w:eastAsia="Arial Unicode MS" w:hAnsi="Arial Narrow" w:cs="Arial Narrow"/>
          <w:color w:val="000000"/>
        </w:rPr>
        <w:t>laire</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ci</w:t>
      </w:r>
      <w:r>
        <w:rPr>
          <w:rFonts w:ascii="Arial Narrow" w:eastAsia="Arial Unicode MS" w:hAnsi="Arial Narrow" w:cs="Arial Narrow"/>
          <w:color w:val="000000"/>
          <w:spacing w:val="-2"/>
        </w:rPr>
        <w:t>n</w:t>
      </w:r>
      <w:r>
        <w:rPr>
          <w:rFonts w:ascii="Arial Narrow" w:eastAsia="Arial Unicode MS" w:hAnsi="Arial Narrow" w:cs="Arial Narrow"/>
          <w:color w:val="000000"/>
        </w:rPr>
        <w:t>q</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w:t>
      </w:r>
      <w:r>
        <w:rPr>
          <w:rFonts w:ascii="Arial Narrow" w:eastAsia="Arial Unicode MS" w:hAnsi="Arial Narrow" w:cs="Arial Narrow"/>
          <w:color w:val="000000"/>
          <w:spacing w:val="-2"/>
        </w:rPr>
        <w:t>5</w:t>
      </w:r>
      <w:r>
        <w:rPr>
          <w:rFonts w:ascii="Arial Narrow" w:eastAsia="Arial Unicode MS" w:hAnsi="Arial Narrow" w:cs="Arial Narrow"/>
          <w:color w:val="000000"/>
        </w:rPr>
        <w:t>)</w:t>
      </w:r>
    </w:p>
    <w:p w14:paraId="50061849" w14:textId="77777777" w:rsidR="00FA5931" w:rsidRPr="00090277" w:rsidRDefault="00FA5931" w:rsidP="00287561">
      <w:pPr>
        <w:widowControl w:val="0"/>
        <w:autoSpaceDE w:val="0"/>
        <w:autoSpaceDN w:val="0"/>
        <w:adjustRightInd w:val="0"/>
        <w:spacing w:after="0"/>
        <w:ind w:left="113" w:right="5279"/>
        <w:rPr>
          <w:rFonts w:ascii="Arial Narrow" w:eastAsia="Arial Unicode MS" w:hAnsi="Arial Narrow" w:cs="Arial Narrow"/>
          <w:color w:val="000000"/>
        </w:rPr>
      </w:pP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rs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i s</w:t>
      </w:r>
      <w:r>
        <w:rPr>
          <w:rFonts w:ascii="Arial Narrow" w:eastAsia="Arial Unicode MS" w:hAnsi="Arial Narrow" w:cs="Arial Narrow"/>
          <w:color w:val="000000"/>
          <w:spacing w:val="1"/>
        </w:rPr>
        <w:t>u</w:t>
      </w:r>
      <w:r>
        <w:rPr>
          <w:rFonts w:ascii="Arial Narrow" w:eastAsia="Arial Unicode MS" w:hAnsi="Arial Narrow" w:cs="Arial Narrow"/>
          <w:color w:val="000000"/>
        </w:rPr>
        <w:t>iv</w:t>
      </w:r>
      <w:r>
        <w:rPr>
          <w:rFonts w:ascii="Arial Narrow" w:eastAsia="Arial Unicode MS" w:hAnsi="Arial Narrow" w:cs="Arial Narrow"/>
          <w:color w:val="000000"/>
          <w:spacing w:val="-2"/>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rPr>
        <w:t>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si</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u</w:t>
      </w:r>
      <w:r>
        <w:rPr>
          <w:rFonts w:ascii="Arial Narrow" w:eastAsia="Arial Unicode MS" w:hAnsi="Arial Narrow" w:cs="Arial Narrow"/>
          <w:color w:val="000000"/>
        </w:rPr>
        <w:t>r</w:t>
      </w:r>
      <w:r>
        <w:rPr>
          <w:rFonts w:ascii="Arial Narrow" w:eastAsia="Arial Unicode MS" w:hAnsi="Arial Narrow" w:cs="Arial Narrow"/>
          <w:color w:val="000000"/>
          <w:spacing w:val="-2"/>
        </w:rPr>
        <w:t>e</w:t>
      </w:r>
      <w:r>
        <w:rPr>
          <w:rFonts w:ascii="Arial Narrow" w:eastAsia="Arial Unicode MS" w:hAnsi="Arial Narrow" w:cs="Arial Narrow"/>
          <w:color w:val="000000"/>
        </w:rPr>
        <w:t>.</w:t>
      </w:r>
    </w:p>
    <w:p w14:paraId="14DE98D7" w14:textId="77777777" w:rsidR="00FA5931" w:rsidRPr="00426332"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38</w:t>
      </w:r>
      <w:r>
        <w:rPr>
          <w:rFonts w:ascii="Arial Narrow" w:eastAsia="Arial Unicode MS" w:hAnsi="Arial Narrow" w:cs="Arial Narrow"/>
          <w:color w:val="000000"/>
        </w:rPr>
        <w:t>.</w:t>
      </w:r>
      <w:r>
        <w:rPr>
          <w:rFonts w:ascii="Arial Narrow" w:eastAsia="Arial Unicode MS" w:hAnsi="Arial Narrow" w:cs="Arial Narrow"/>
          <w:color w:val="000000"/>
          <w:spacing w:val="-1"/>
        </w:rPr>
        <w:t>4</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w:t>
      </w:r>
      <w:r>
        <w:rPr>
          <w:rFonts w:ascii="Arial Narrow" w:eastAsia="Arial Unicode MS" w:hAnsi="Arial Narrow" w:cs="Arial Narrow"/>
          <w:color w:val="000000"/>
          <w:spacing w:val="-2"/>
        </w:rPr>
        <w:t>a</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bu</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w:t>
      </w:r>
      <w:r>
        <w:rPr>
          <w:rFonts w:ascii="Arial Narrow" w:eastAsia="Arial Unicode MS" w:hAnsi="Arial Narrow" w:cs="Arial Narrow"/>
          <w:color w:val="000000"/>
          <w:spacing w:val="-2"/>
        </w:rPr>
        <w:t>h</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is</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o</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lai</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q</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n</w:t>
      </w:r>
      <w:r>
        <w:rPr>
          <w:rFonts w:ascii="Arial Narrow" w:eastAsia="Arial Unicode MS" w:hAnsi="Arial Narrow" w:cs="Arial Narrow"/>
          <w:color w:val="000000"/>
        </w:rPr>
        <w:t>ze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(1</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jo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ou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b</w:t>
      </w:r>
      <w:r>
        <w:rPr>
          <w:rFonts w:ascii="Arial Narrow" w:eastAsia="Arial Unicode MS" w:hAnsi="Arial Narrow" w:cs="Arial Narrow"/>
          <w:color w:val="000000"/>
        </w:rPr>
        <w:t>les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om</w:t>
      </w:r>
      <w:r>
        <w:rPr>
          <w:rFonts w:ascii="Arial Narrow" w:eastAsia="Arial Unicode MS" w:hAnsi="Arial Narrow" w:cs="Arial Narrow"/>
          <w:color w:val="000000"/>
          <w:spacing w:val="1"/>
        </w:rPr>
        <w:t>p</w:t>
      </w:r>
      <w:r>
        <w:rPr>
          <w:rFonts w:ascii="Arial Narrow" w:eastAsia="Arial Unicode MS" w:hAnsi="Arial Narrow" w:cs="Arial Narrow"/>
          <w:color w:val="000000"/>
        </w:rPr>
        <w:t>t</w:t>
      </w:r>
      <w:r>
        <w:rPr>
          <w:rFonts w:ascii="Arial Narrow" w:eastAsia="Arial Unicode MS" w:hAnsi="Arial Narrow" w:cs="Arial Narrow"/>
          <w:color w:val="000000"/>
          <w:spacing w:val="1"/>
        </w:rPr>
        <w:t>e</w:t>
      </w:r>
      <w:r>
        <w:rPr>
          <w:rFonts w:ascii="Arial Narrow" w:eastAsia="Arial Unicode MS" w:hAnsi="Arial Narrow" w:cs="Arial Narrow"/>
          <w:color w:val="000000"/>
        </w:rPr>
        <w:t>r</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ep</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ou</w:t>
      </w:r>
      <w:r>
        <w:rPr>
          <w:rFonts w:ascii="Arial Narrow" w:eastAsia="Arial Unicode MS" w:hAnsi="Arial Narrow" w:cs="Arial Narrow"/>
          <w:color w:val="000000"/>
        </w:rPr>
        <w:t>r s</w:t>
      </w:r>
      <w:r>
        <w:rPr>
          <w:rFonts w:ascii="Arial Narrow" w:eastAsia="Arial Unicode MS" w:hAnsi="Arial Narrow" w:cs="Arial Narrow"/>
          <w:color w:val="000000"/>
          <w:spacing w:val="1"/>
        </w:rPr>
        <w:t>ou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mm</w:t>
      </w:r>
      <w:r>
        <w:rPr>
          <w:rFonts w:ascii="Arial Narrow" w:eastAsia="Arial Unicode MS" w:hAnsi="Arial Narrow" w:cs="Arial Narrow"/>
          <w:color w:val="000000"/>
          <w:spacing w:val="1"/>
        </w:rPr>
        <w:t>and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1"/>
        </w:rPr>
        <w:t>pou</w:t>
      </w:r>
      <w:r>
        <w:rPr>
          <w:rFonts w:ascii="Arial Narrow" w:eastAsia="Arial Unicode MS" w:hAnsi="Arial Narrow" w:cs="Arial Narrow"/>
          <w:color w:val="000000"/>
        </w:rPr>
        <w:t>r s</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scr</w:t>
      </w:r>
      <w:r>
        <w:rPr>
          <w:rFonts w:ascii="Arial Narrow" w:eastAsia="Arial Unicode MS" w:hAnsi="Arial Narrow" w:cs="Arial Narrow"/>
          <w:color w:val="000000"/>
          <w:spacing w:val="-1"/>
        </w:rPr>
        <w:t>i</w:t>
      </w:r>
      <w:r>
        <w:rPr>
          <w:rFonts w:ascii="Arial Narrow" w:eastAsia="Arial Unicode MS" w:hAnsi="Arial Narrow" w:cs="Arial Narrow"/>
          <w:color w:val="000000"/>
        </w:rPr>
        <w:t>re le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t</w:t>
      </w:r>
      <w:r>
        <w:rPr>
          <w:rFonts w:ascii="Arial Narrow" w:eastAsia="Arial Unicode MS" w:hAnsi="Arial Narrow" w:cs="Arial Narrow"/>
          <w:color w:val="000000"/>
        </w:rPr>
        <w:t>r</w:t>
      </w:r>
      <w:r>
        <w:rPr>
          <w:rFonts w:ascii="Arial Narrow" w:eastAsia="Arial Unicode MS" w:hAnsi="Arial Narrow" w:cs="Arial Narrow"/>
          <w:color w:val="000000"/>
          <w:spacing w:val="4"/>
        </w:rPr>
        <w:t>e</w:t>
      </w:r>
      <w:r>
        <w:rPr>
          <w:rFonts w:ascii="Arial Narrow" w:eastAsia="Arial Unicode MS" w:hAnsi="Arial Narrow" w:cs="Arial Narrow"/>
          <w:color w:val="000000"/>
          <w:spacing w:val="-1"/>
        </w:rPr>
        <w:t>-</w:t>
      </w:r>
      <w:r>
        <w:rPr>
          <w:rFonts w:ascii="Arial Narrow" w:eastAsia="Arial Unicode MS" w:hAnsi="Arial Narrow" w:cs="Arial Narrow"/>
          <w:color w:val="000000"/>
        </w:rPr>
        <w:t>c</w:t>
      </w:r>
      <w:r>
        <w:rPr>
          <w:rFonts w:ascii="Arial Narrow" w:eastAsia="Arial Unicode MS" w:hAnsi="Arial Narrow" w:cs="Arial Narrow"/>
          <w:color w:val="000000"/>
          <w:spacing w:val="-1"/>
        </w:rPr>
        <w:t>omm</w:t>
      </w:r>
      <w:r>
        <w:rPr>
          <w:rFonts w:ascii="Arial Narrow" w:eastAsia="Arial Unicode MS" w:hAnsi="Arial Narrow" w:cs="Arial Narrow"/>
          <w:color w:val="000000"/>
          <w:spacing w:val="1"/>
        </w:rPr>
        <w:t>ande</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ssé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rés</w:t>
      </w:r>
      <w:r>
        <w:rPr>
          <w:rFonts w:ascii="Arial Narrow" w:eastAsia="Arial Unicode MS" w:hAnsi="Arial Narrow" w:cs="Arial Narrow"/>
          <w:color w:val="000000"/>
          <w:spacing w:val="1"/>
        </w:rPr>
        <w:t>e</w:t>
      </w:r>
      <w:r>
        <w:rPr>
          <w:rFonts w:ascii="Arial Narrow" w:eastAsia="Arial Unicode MS" w:hAnsi="Arial Narrow" w:cs="Arial Narrow"/>
          <w:color w:val="000000"/>
        </w:rPr>
        <w:t>rve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d</w:t>
      </w:r>
      <w:r>
        <w:rPr>
          <w:rFonts w:ascii="Arial Narrow" w:eastAsia="Arial Unicode MS" w:hAnsi="Arial Narrow" w:cs="Arial Narrow"/>
          <w:color w:val="000000"/>
        </w:rPr>
        <w:t xml:space="preserve">roit </w:t>
      </w:r>
      <w:r>
        <w:rPr>
          <w:rFonts w:ascii="Arial Narrow" w:eastAsia="Arial Unicode MS" w:hAnsi="Arial Narrow" w:cs="Arial Narrow"/>
          <w:color w:val="000000"/>
          <w:spacing w:val="1"/>
        </w:rPr>
        <w:t>d</w:t>
      </w:r>
      <w:r>
        <w:rPr>
          <w:rFonts w:ascii="Arial Narrow" w:eastAsia="Arial Unicode MS" w:hAnsi="Arial Narrow" w:cs="Arial Narrow"/>
          <w:color w:val="000000"/>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u</w:t>
      </w:r>
      <w:r>
        <w:rPr>
          <w:rFonts w:ascii="Arial Narrow" w:eastAsia="Arial Unicode MS" w:hAnsi="Arial Narrow" w:cs="Arial Narrow"/>
          <w:color w:val="000000"/>
        </w:rPr>
        <w:t>ler</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dé</w:t>
      </w:r>
      <w:r>
        <w:rPr>
          <w:rFonts w:ascii="Arial Narrow" w:eastAsia="Arial Unicode MS" w:hAnsi="Arial Narrow" w:cs="Arial Narrow"/>
          <w:color w:val="000000"/>
        </w:rPr>
        <w:t>cis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’a</w:t>
      </w:r>
      <w:r>
        <w:rPr>
          <w:rFonts w:ascii="Arial Narrow" w:eastAsia="Arial Unicode MS" w:hAnsi="Arial Narrow" w:cs="Arial Narrow"/>
          <w:color w:val="000000"/>
          <w:spacing w:val="1"/>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ap</w:t>
      </w:r>
      <w:r>
        <w:rPr>
          <w:rFonts w:ascii="Arial Narrow" w:eastAsia="Arial Unicode MS" w:hAnsi="Arial Narrow" w:cs="Arial Narrow"/>
          <w:color w:val="000000"/>
        </w:rPr>
        <w:t>r</w:t>
      </w:r>
      <w:r>
        <w:rPr>
          <w:rFonts w:ascii="Arial Narrow" w:eastAsia="Arial Unicode MS" w:hAnsi="Arial Narrow" w:cs="Arial Narrow"/>
          <w:color w:val="000000"/>
          <w:spacing w:val="-2"/>
        </w:rPr>
        <w:t>è</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eu</w:t>
      </w:r>
      <w:r>
        <w:rPr>
          <w:rFonts w:ascii="Arial Narrow" w:eastAsia="Arial Unicode MS" w:hAnsi="Arial Narrow" w:cs="Arial Narrow"/>
          <w:color w:val="000000"/>
        </w:rPr>
        <w:t>re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t</w:t>
      </w:r>
      <w:r>
        <w:rPr>
          <w:rFonts w:ascii="Arial Narrow" w:eastAsia="Arial Unicode MS" w:hAnsi="Arial Narrow" w:cs="Arial Narrow"/>
          <w:color w:val="000000"/>
        </w:rPr>
        <w:t>tri</w:t>
      </w:r>
      <w:r>
        <w:rPr>
          <w:rFonts w:ascii="Arial Narrow" w:eastAsia="Arial Unicode MS" w:hAnsi="Arial Narrow" w:cs="Arial Narrow"/>
          <w:color w:val="000000"/>
          <w:spacing w:val="-2"/>
        </w:rPr>
        <w:t>b</w:t>
      </w:r>
      <w:r>
        <w:rPr>
          <w:rFonts w:ascii="Arial Narrow" w:eastAsia="Arial Unicode MS" w:hAnsi="Arial Narrow" w:cs="Arial Narrow"/>
          <w:color w:val="000000"/>
          <w:spacing w:val="1"/>
        </w:rPr>
        <w:t>u</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res</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s</w:t>
      </w:r>
      <w:r>
        <w:rPr>
          <w:rFonts w:ascii="Arial Narrow" w:eastAsia="Arial Unicode MS" w:hAnsi="Arial Narrow" w:cs="Arial Narrow"/>
          <w:color w:val="000000"/>
        </w:rPr>
        <w: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9"/>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st</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isi</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t 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a</w:t>
      </w:r>
      <w:r>
        <w:rPr>
          <w:rFonts w:ascii="Arial Narrow" w:eastAsia="Arial Unicode MS" w:hAnsi="Arial Narrow" w:cs="Arial Narrow"/>
          <w:color w:val="000000"/>
          <w:spacing w:val="-2"/>
        </w:rPr>
        <w:t>t</w:t>
      </w:r>
      <w:r>
        <w:rPr>
          <w:rFonts w:ascii="Arial Narrow" w:eastAsia="Arial Unicode MS" w:hAnsi="Arial Narrow" w:cs="Arial Narrow"/>
          <w:color w:val="000000"/>
        </w:rPr>
        <w:t>trib</w:t>
      </w:r>
      <w:r>
        <w:rPr>
          <w:rFonts w:ascii="Arial Narrow" w:eastAsia="Arial Unicode MS" w:hAnsi="Arial Narrow" w:cs="Arial Narrow"/>
          <w:color w:val="000000"/>
          <w:spacing w:val="1"/>
        </w:rPr>
        <w:t>u</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nd</w:t>
      </w:r>
      <w:r>
        <w:rPr>
          <w:rFonts w:ascii="Arial Narrow" w:eastAsia="Arial Unicode MS" w:hAnsi="Arial Narrow" w:cs="Arial Narrow"/>
          <w:color w:val="000000"/>
        </w:rPr>
        <w:t>id</w:t>
      </w:r>
      <w:r>
        <w:rPr>
          <w:rFonts w:ascii="Arial Narrow" w:eastAsia="Arial Unicode MS" w:hAnsi="Arial Narrow" w:cs="Arial Narrow"/>
          <w:color w:val="000000"/>
          <w:spacing w:val="-1"/>
        </w:rPr>
        <w:t>a</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classé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e</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o</w:t>
      </w:r>
      <w:r>
        <w:rPr>
          <w:rFonts w:ascii="Arial Narrow" w:eastAsia="Arial Unicode MS" w:hAnsi="Arial Narrow" w:cs="Arial Narrow"/>
          <w:color w:val="000000"/>
        </w:rPr>
        <w:t>sitio</w:t>
      </w:r>
      <w:r>
        <w:rPr>
          <w:rFonts w:ascii="Arial Narrow" w:eastAsia="Arial Unicode MS" w:hAnsi="Arial Narrow" w:cs="Arial Narrow"/>
          <w:color w:val="000000"/>
          <w:spacing w:val="1"/>
        </w:rPr>
        <w:t>n</w:t>
      </w:r>
      <w:r>
        <w:rPr>
          <w:rFonts w:ascii="Arial Narrow" w:eastAsia="Arial Unicode MS" w:hAnsi="Arial Narrow" w:cs="Arial Narrow"/>
          <w:color w:val="000000"/>
        </w:rPr>
        <w:t>.</w:t>
      </w:r>
    </w:p>
    <w:p w14:paraId="3A9A2E4C" w14:textId="77777777" w:rsidR="00FA5931" w:rsidRDefault="00FA5931" w:rsidP="00287561">
      <w:pPr>
        <w:widowControl w:val="0"/>
        <w:tabs>
          <w:tab w:val="left" w:pos="1520"/>
        </w:tabs>
        <w:autoSpaceDE w:val="0"/>
        <w:autoSpaceDN w:val="0"/>
        <w:adjustRightInd w:val="0"/>
        <w:spacing w:after="0"/>
        <w:ind w:left="113" w:right="5721"/>
        <w:rPr>
          <w:rFonts w:ascii="Arial Narrow" w:eastAsia="Arial Unicode MS" w:hAnsi="Arial Narrow" w:cs="Arial Narrow"/>
          <w:color w:val="000000"/>
          <w:sz w:val="28"/>
          <w:szCs w:val="28"/>
        </w:rPr>
      </w:pPr>
      <w:r>
        <w:rPr>
          <w:rFonts w:ascii="Arial Narrow" w:eastAsia="Arial Unicode MS" w:hAnsi="Arial Narrow" w:cs="Arial Narrow"/>
          <w:b/>
          <w:bCs/>
          <w:color w:val="000000"/>
          <w:sz w:val="28"/>
          <w:szCs w:val="28"/>
        </w:rPr>
        <w:t>A</w:t>
      </w:r>
      <w:r>
        <w:rPr>
          <w:rFonts w:ascii="Arial Narrow" w:eastAsia="Arial Unicode MS" w:hAnsi="Arial Narrow" w:cs="Arial Narrow"/>
          <w:b/>
          <w:bCs/>
          <w:color w:val="000000"/>
          <w:spacing w:val="-1"/>
          <w:sz w:val="28"/>
          <w:szCs w:val="28"/>
        </w:rPr>
        <w:t>r</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c</w:t>
      </w:r>
      <w:r>
        <w:rPr>
          <w:rFonts w:ascii="Arial Narrow" w:eastAsia="Arial Unicode MS" w:hAnsi="Arial Narrow" w:cs="Arial Narrow"/>
          <w:b/>
          <w:bCs/>
          <w:color w:val="000000"/>
          <w:sz w:val="28"/>
          <w:szCs w:val="28"/>
        </w:rPr>
        <w:t>le 3</w:t>
      </w:r>
      <w:r>
        <w:rPr>
          <w:rFonts w:ascii="Arial Narrow" w:eastAsia="Arial Unicode MS" w:hAnsi="Arial Narrow" w:cs="Arial Narrow"/>
          <w:b/>
          <w:bCs/>
          <w:color w:val="000000"/>
          <w:spacing w:val="-1"/>
          <w:sz w:val="28"/>
          <w:szCs w:val="28"/>
        </w:rPr>
        <w:t>9</w:t>
      </w:r>
      <w:r>
        <w:rPr>
          <w:rFonts w:ascii="Arial Narrow" w:eastAsia="Arial Unicode MS" w:hAnsi="Arial Narrow" w:cs="Arial Narrow"/>
          <w:b/>
          <w:bCs/>
          <w:color w:val="000000"/>
          <w:sz w:val="28"/>
          <w:szCs w:val="28"/>
        </w:rPr>
        <w:t>.</w:t>
      </w:r>
      <w:r>
        <w:rPr>
          <w:rFonts w:ascii="Arial Narrow" w:eastAsia="Arial Unicode MS" w:hAnsi="Arial Narrow" w:cs="Arial Narrow"/>
          <w:b/>
          <w:bCs/>
          <w:color w:val="000000"/>
          <w:sz w:val="28"/>
          <w:szCs w:val="28"/>
        </w:rPr>
        <w:tab/>
        <w:t>C</w:t>
      </w:r>
      <w:r>
        <w:rPr>
          <w:rFonts w:ascii="Arial Narrow" w:eastAsia="Arial Unicode MS" w:hAnsi="Arial Narrow" w:cs="Arial Narrow"/>
          <w:b/>
          <w:bCs/>
          <w:color w:val="000000"/>
          <w:spacing w:val="-1"/>
          <w:sz w:val="28"/>
          <w:szCs w:val="28"/>
        </w:rPr>
        <w:t>a</w:t>
      </w:r>
      <w:r>
        <w:rPr>
          <w:rFonts w:ascii="Arial Narrow" w:eastAsia="Arial Unicode MS" w:hAnsi="Arial Narrow" w:cs="Arial Narrow"/>
          <w:b/>
          <w:bCs/>
          <w:color w:val="000000"/>
          <w:spacing w:val="1"/>
          <w:sz w:val="28"/>
          <w:szCs w:val="28"/>
        </w:rPr>
        <w:t>u</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o</w:t>
      </w:r>
      <w:r>
        <w:rPr>
          <w:rFonts w:ascii="Arial Narrow" w:eastAsia="Arial Unicode MS" w:hAnsi="Arial Narrow" w:cs="Arial Narrow"/>
          <w:b/>
          <w:bCs/>
          <w:color w:val="000000"/>
          <w:spacing w:val="1"/>
          <w:sz w:val="28"/>
          <w:szCs w:val="28"/>
        </w:rPr>
        <w:t>nn</w:t>
      </w:r>
      <w:r>
        <w:rPr>
          <w:rFonts w:ascii="Arial Narrow" w:eastAsia="Arial Unicode MS" w:hAnsi="Arial Narrow" w:cs="Arial Narrow"/>
          <w:b/>
          <w:bCs/>
          <w:color w:val="000000"/>
          <w:spacing w:val="-1"/>
          <w:sz w:val="28"/>
          <w:szCs w:val="28"/>
        </w:rPr>
        <w:t>e</w:t>
      </w:r>
      <w:r>
        <w:rPr>
          <w:rFonts w:ascii="Arial Narrow" w:eastAsia="Arial Unicode MS" w:hAnsi="Arial Narrow" w:cs="Arial Narrow"/>
          <w:b/>
          <w:bCs/>
          <w:color w:val="000000"/>
          <w:sz w:val="28"/>
          <w:szCs w:val="28"/>
        </w:rPr>
        <w:t>m</w:t>
      </w:r>
      <w:r>
        <w:rPr>
          <w:rFonts w:ascii="Arial Narrow" w:eastAsia="Arial Unicode MS" w:hAnsi="Arial Narrow" w:cs="Arial Narrow"/>
          <w:b/>
          <w:bCs/>
          <w:color w:val="000000"/>
          <w:spacing w:val="-4"/>
          <w:sz w:val="28"/>
          <w:szCs w:val="28"/>
        </w:rPr>
        <w:t>e</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t</w:t>
      </w:r>
      <w:r>
        <w:rPr>
          <w:rFonts w:ascii="Arial Narrow" w:eastAsia="Arial Unicode MS" w:hAnsi="Arial Narrow" w:cs="Arial Narrow"/>
          <w:b/>
          <w:bCs/>
          <w:color w:val="000000"/>
          <w:spacing w:val="1"/>
          <w:sz w:val="28"/>
          <w:szCs w:val="28"/>
        </w:rPr>
        <w:t xml:space="preserve"> d</w:t>
      </w:r>
      <w:r>
        <w:rPr>
          <w:rFonts w:ascii="Arial Narrow" w:eastAsia="Arial Unicode MS" w:hAnsi="Arial Narrow" w:cs="Arial Narrow"/>
          <w:b/>
          <w:bCs/>
          <w:color w:val="000000"/>
          <w:spacing w:val="-1"/>
          <w:sz w:val="28"/>
          <w:szCs w:val="28"/>
        </w:rPr>
        <w:t>é</w:t>
      </w:r>
      <w:r>
        <w:rPr>
          <w:rFonts w:ascii="Arial Narrow" w:eastAsia="Arial Unicode MS" w:hAnsi="Arial Narrow" w:cs="Arial Narrow"/>
          <w:b/>
          <w:bCs/>
          <w:color w:val="000000"/>
          <w:sz w:val="28"/>
          <w:szCs w:val="28"/>
        </w:rPr>
        <w:t>f</w:t>
      </w:r>
      <w:r>
        <w:rPr>
          <w:rFonts w:ascii="Arial Narrow" w:eastAsia="Arial Unicode MS" w:hAnsi="Arial Narrow" w:cs="Arial Narrow"/>
          <w:b/>
          <w:bCs/>
          <w:color w:val="000000"/>
          <w:spacing w:val="-1"/>
          <w:sz w:val="28"/>
          <w:szCs w:val="28"/>
        </w:rPr>
        <w:t>i</w:t>
      </w:r>
      <w:r>
        <w:rPr>
          <w:rFonts w:ascii="Arial Narrow" w:eastAsia="Arial Unicode MS" w:hAnsi="Arial Narrow" w:cs="Arial Narrow"/>
          <w:b/>
          <w:bCs/>
          <w:color w:val="000000"/>
          <w:spacing w:val="1"/>
          <w:sz w:val="28"/>
          <w:szCs w:val="28"/>
        </w:rPr>
        <w:t>n</w:t>
      </w:r>
      <w:r>
        <w:rPr>
          <w:rFonts w:ascii="Arial Narrow" w:eastAsia="Arial Unicode MS" w:hAnsi="Arial Narrow" w:cs="Arial Narrow"/>
          <w:b/>
          <w:bCs/>
          <w:color w:val="000000"/>
          <w:sz w:val="28"/>
          <w:szCs w:val="28"/>
        </w:rPr>
        <w:t>i</w:t>
      </w:r>
      <w:r>
        <w:rPr>
          <w:rFonts w:ascii="Arial Narrow" w:eastAsia="Arial Unicode MS" w:hAnsi="Arial Narrow" w:cs="Arial Narrow"/>
          <w:b/>
          <w:bCs/>
          <w:color w:val="000000"/>
          <w:spacing w:val="-1"/>
          <w:sz w:val="28"/>
          <w:szCs w:val="28"/>
        </w:rPr>
        <w:t>t</w:t>
      </w:r>
      <w:r>
        <w:rPr>
          <w:rFonts w:ascii="Arial Narrow" w:eastAsia="Arial Unicode MS" w:hAnsi="Arial Narrow" w:cs="Arial Narrow"/>
          <w:b/>
          <w:bCs/>
          <w:color w:val="000000"/>
          <w:sz w:val="28"/>
          <w:szCs w:val="28"/>
        </w:rPr>
        <w:t>if</w:t>
      </w:r>
    </w:p>
    <w:p w14:paraId="47EEEA4F" w14:textId="77777777" w:rsidR="00FA5931" w:rsidRDefault="00FA5931" w:rsidP="00287561">
      <w:pPr>
        <w:widowControl w:val="0"/>
        <w:autoSpaceDE w:val="0"/>
        <w:autoSpaceDN w:val="0"/>
        <w:adjustRightInd w:val="0"/>
        <w:spacing w:after="0"/>
        <w:ind w:left="113" w:right="70"/>
        <w:rPr>
          <w:rFonts w:ascii="Arial Narrow" w:eastAsia="Arial Unicode MS" w:hAnsi="Arial Narrow" w:cs="Arial Narrow"/>
          <w:color w:val="000000"/>
        </w:rPr>
      </w:pPr>
      <w:r>
        <w:rPr>
          <w:rFonts w:ascii="Arial Narrow" w:eastAsia="Arial Unicode MS" w:hAnsi="Arial Narrow" w:cs="Arial Narrow"/>
          <w:color w:val="000000"/>
          <w:spacing w:val="1"/>
        </w:rPr>
        <w:t>39</w:t>
      </w:r>
      <w:r>
        <w:rPr>
          <w:rFonts w:ascii="Arial Narrow" w:eastAsia="Arial Unicode MS" w:hAnsi="Arial Narrow" w:cs="Arial Narrow"/>
          <w:color w:val="000000"/>
        </w:rPr>
        <w:t>.</w:t>
      </w:r>
      <w:r>
        <w:rPr>
          <w:rFonts w:ascii="Arial Narrow" w:eastAsia="Arial Unicode MS" w:hAnsi="Arial Narrow" w:cs="Arial Narrow"/>
          <w:color w:val="000000"/>
          <w:spacing w:val="-1"/>
        </w:rPr>
        <w:t>1</w:t>
      </w:r>
      <w:r>
        <w:rPr>
          <w:rFonts w:ascii="Arial Narrow" w:eastAsia="Arial Unicode MS" w:hAnsi="Arial Narrow" w:cs="Arial Narrow"/>
          <w:color w:val="000000"/>
        </w:rPr>
        <w: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Da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vin</w:t>
      </w:r>
      <w:r>
        <w:rPr>
          <w:rFonts w:ascii="Arial Narrow" w:eastAsia="Arial Unicode MS" w:hAnsi="Arial Narrow" w:cs="Arial Narrow"/>
          <w:color w:val="000000"/>
          <w:spacing w:val="-1"/>
        </w:rPr>
        <w:t>g</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(2</w:t>
      </w:r>
      <w:r>
        <w:rPr>
          <w:rFonts w:ascii="Arial Narrow" w:eastAsia="Arial Unicode MS" w:hAnsi="Arial Narrow" w:cs="Arial Narrow"/>
          <w:color w:val="000000"/>
          <w:spacing w:val="1"/>
        </w:rPr>
        <w:t>0</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j</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le</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i</w:t>
      </w:r>
      <w:r>
        <w:rPr>
          <w:rFonts w:ascii="Arial Narrow" w:eastAsia="Arial Unicode MS" w:hAnsi="Arial Narrow" w:cs="Arial Narrow"/>
          <w:color w:val="000000"/>
          <w:spacing w:val="-3"/>
        </w:rPr>
        <w:t>v</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a</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o</w:t>
      </w:r>
      <w:r>
        <w:rPr>
          <w:rFonts w:ascii="Arial Narrow" w:eastAsia="Arial Unicode MS" w:hAnsi="Arial Narrow" w:cs="Arial Narrow"/>
          <w:color w:val="000000"/>
        </w:rPr>
        <w:t>tific</w:t>
      </w:r>
      <w:r>
        <w:rPr>
          <w:rFonts w:ascii="Arial Narrow" w:eastAsia="Arial Unicode MS" w:hAnsi="Arial Narrow" w:cs="Arial Narrow"/>
          <w:color w:val="000000"/>
          <w:spacing w:val="1"/>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pa</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 xml:space="preserve">le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Dél</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gu</w:t>
      </w:r>
      <w:r>
        <w:rPr>
          <w:rFonts w:ascii="Arial Narrow" w:eastAsia="Arial Unicode MS" w:hAnsi="Arial Narrow" w:cs="Arial Narrow"/>
          <w:color w:val="000000"/>
        </w:rPr>
        <w:t>é,</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0"/>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rPr>
        <w:t>c</w:t>
      </w:r>
      <w:r>
        <w:rPr>
          <w:rFonts w:ascii="Arial Narrow" w:eastAsia="Arial Unicode MS" w:hAnsi="Arial Narrow" w:cs="Arial Narrow"/>
          <w:color w:val="000000"/>
          <w:spacing w:val="1"/>
        </w:rPr>
        <w:t>on</w:t>
      </w:r>
      <w:r>
        <w:rPr>
          <w:rFonts w:ascii="Arial Narrow" w:eastAsia="Arial Unicode MS" w:hAnsi="Arial Narrow" w:cs="Arial Narrow"/>
          <w:color w:val="000000"/>
        </w:rPr>
        <w:t>trac</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u</w:t>
      </w:r>
      <w:r>
        <w:rPr>
          <w:rFonts w:ascii="Arial Narrow" w:eastAsia="Arial Unicode MS" w:hAnsi="Arial Narrow" w:cs="Arial Narrow"/>
          <w:color w:val="000000"/>
        </w:rPr>
        <w:t>rni</w:t>
      </w:r>
      <w:r>
        <w:rPr>
          <w:rFonts w:ascii="Arial Narrow" w:eastAsia="Arial Unicode MS" w:hAnsi="Arial Narrow" w:cs="Arial Narrow"/>
          <w:color w:val="000000"/>
          <w:spacing w:val="-1"/>
        </w:rPr>
        <w:t>r</w:t>
      </w:r>
      <w:r>
        <w:rPr>
          <w:rFonts w:ascii="Arial Narrow" w:eastAsia="Arial Unicode MS" w:hAnsi="Arial Narrow" w:cs="Arial Narrow"/>
          <w:color w:val="000000"/>
        </w:rPr>
        <w:t>a</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Ma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4"/>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re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53"/>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lé</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u</w:t>
      </w:r>
      <w:r>
        <w:rPr>
          <w:rFonts w:ascii="Arial Narrow" w:eastAsia="Arial Unicode MS" w:hAnsi="Arial Narrow" w:cs="Arial Narrow"/>
          <w:color w:val="000000"/>
        </w:rPr>
        <w:t xml:space="preserve">é  </w:t>
      </w:r>
      <w:r>
        <w:rPr>
          <w:rFonts w:ascii="Arial Narrow" w:eastAsia="Arial Unicode MS" w:hAnsi="Arial Narrow" w:cs="Arial Narrow"/>
          <w:color w:val="000000"/>
          <w:spacing w:val="-1"/>
        </w:rPr>
        <w:t xml:space="preserve">un </w:t>
      </w:r>
      <w:r>
        <w:rPr>
          <w:rFonts w:ascii="Arial Narrow" w:eastAsia="Arial Unicode MS" w:hAnsi="Arial Narrow" w:cs="Arial Narrow"/>
          <w:color w:val="000000"/>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ga</w:t>
      </w:r>
      <w:r>
        <w:rPr>
          <w:rFonts w:ascii="Arial Narrow" w:eastAsia="Arial Unicode MS" w:hAnsi="Arial Narrow" w:cs="Arial Narrow"/>
          <w:color w:val="000000"/>
        </w:rPr>
        <w:t>r</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tiss</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in</w:t>
      </w:r>
      <w:r>
        <w:rPr>
          <w:rFonts w:ascii="Arial Narrow" w:eastAsia="Arial Unicode MS" w:hAnsi="Arial Narrow" w:cs="Arial Narrow"/>
          <w:color w:val="000000"/>
          <w:spacing w:val="-1"/>
        </w:rPr>
        <w:t>t</w:t>
      </w:r>
      <w:r>
        <w:rPr>
          <w:rFonts w:ascii="Arial Narrow" w:eastAsia="Arial Unicode MS" w:hAnsi="Arial Narrow" w:cs="Arial Narrow"/>
          <w:color w:val="000000"/>
          <w:spacing w:val="1"/>
        </w:rPr>
        <w:t>ég</w:t>
      </w:r>
      <w:r>
        <w:rPr>
          <w:rFonts w:ascii="Arial Narrow" w:eastAsia="Arial Unicode MS" w:hAnsi="Arial Narrow" w:cs="Arial Narrow"/>
          <w:color w:val="000000"/>
        </w:rPr>
        <w:t xml:space="preserve">rale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trav</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7"/>
        </w:rPr>
        <w:t>x</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ou</w:t>
      </w:r>
      <w:r>
        <w:rPr>
          <w:rFonts w:ascii="Arial Narrow" w:eastAsia="Arial Unicode MS" w:hAnsi="Arial Narrow" w:cs="Arial Narrow"/>
          <w:color w:val="000000"/>
        </w:rPr>
        <w:t>s la</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sti</w:t>
      </w:r>
      <w:r>
        <w:rPr>
          <w:rFonts w:ascii="Arial Narrow" w:eastAsia="Arial Unicode MS" w:hAnsi="Arial Narrow" w:cs="Arial Narrow"/>
          <w:color w:val="000000"/>
          <w:spacing w:val="1"/>
        </w:rPr>
        <w:t>pu</w:t>
      </w:r>
      <w:r>
        <w:rPr>
          <w:rFonts w:ascii="Arial Narrow" w:eastAsia="Arial Unicode MS" w:hAnsi="Arial Narrow" w:cs="Arial Narrow"/>
          <w:color w:val="000000"/>
          <w:spacing w:val="-3"/>
        </w:rPr>
        <w:t>l</w:t>
      </w:r>
      <w:r>
        <w:rPr>
          <w:rFonts w:ascii="Arial Narrow" w:eastAsia="Arial Unicode MS" w:hAnsi="Arial Narrow" w:cs="Arial Narrow"/>
          <w:color w:val="000000"/>
          <w:spacing w:val="1"/>
        </w:rPr>
        <w:t>é</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w:t>
      </w:r>
      <w:r>
        <w:rPr>
          <w:rFonts w:ascii="Arial Narrow" w:eastAsia="Arial Unicode MS" w:hAnsi="Arial Narrow" w:cs="Arial Narrow"/>
          <w:color w:val="000000"/>
          <w:spacing w:val="-2"/>
        </w:rPr>
        <w:t>P</w:t>
      </w:r>
      <w:r>
        <w:rPr>
          <w:rFonts w:ascii="Arial Narrow" w:eastAsia="Arial Unicode MS" w:hAnsi="Arial Narrow" w:cs="Arial Narrow"/>
          <w:color w:val="000000"/>
          <w:spacing w:val="1"/>
        </w:rPr>
        <w:t>A</w:t>
      </w:r>
      <w:r>
        <w:rPr>
          <w:rFonts w:ascii="Arial Narrow" w:eastAsia="Arial Unicode MS" w:hAnsi="Arial Narrow" w:cs="Arial Narrow"/>
          <w:color w:val="000000"/>
        </w:rPr>
        <w:t>O, c</w:t>
      </w:r>
      <w:r>
        <w:rPr>
          <w:rFonts w:ascii="Arial Narrow" w:eastAsia="Arial Unicode MS" w:hAnsi="Arial Narrow" w:cs="Arial Narrow"/>
          <w:color w:val="000000"/>
          <w:spacing w:val="1"/>
        </w:rPr>
        <w:t>on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odè</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f</w:t>
      </w:r>
      <w:r>
        <w:rPr>
          <w:rFonts w:ascii="Arial Narrow" w:eastAsia="Arial Unicode MS" w:hAnsi="Arial Narrow" w:cs="Arial Narrow"/>
          <w:color w:val="000000"/>
          <w:spacing w:val="6"/>
        </w:rPr>
        <w:t>ou</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n</w:t>
      </w:r>
      <w:r>
        <w:rPr>
          <w:rFonts w:ascii="Arial Narrow" w:eastAsia="Arial Unicode MS" w:hAnsi="Arial Narrow" w:cs="Arial Narrow"/>
          <w:color w:val="000000"/>
        </w:rPr>
        <w:t xml:space="preserve">i </w:t>
      </w:r>
      <w:r>
        <w:rPr>
          <w:rFonts w:ascii="Arial Narrow" w:eastAsia="Arial Unicode MS" w:hAnsi="Arial Narrow" w:cs="Arial Narrow"/>
          <w:color w:val="000000"/>
          <w:spacing w:val="6"/>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4"/>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ss</w:t>
      </w:r>
      <w:r>
        <w:rPr>
          <w:rFonts w:ascii="Arial Narrow" w:eastAsia="Arial Unicode MS" w:hAnsi="Arial Narrow" w:cs="Arial Narrow"/>
          <w:color w:val="000000"/>
          <w:spacing w:val="4"/>
        </w:rPr>
        <w:t>i</w:t>
      </w:r>
      <w:r>
        <w:rPr>
          <w:rFonts w:ascii="Arial Narrow" w:eastAsia="Arial Unicode MS" w:hAnsi="Arial Narrow" w:cs="Arial Narrow"/>
          <w:color w:val="000000"/>
          <w:spacing w:val="7"/>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A</w:t>
      </w:r>
      <w:r>
        <w:rPr>
          <w:rFonts w:ascii="Arial Narrow" w:eastAsia="Arial Unicode MS" w:hAnsi="Arial Narrow" w:cs="Arial Narrow"/>
          <w:color w:val="000000"/>
          <w:spacing w:val="3"/>
        </w:rPr>
        <w:t>p</w:t>
      </w:r>
      <w:r>
        <w:rPr>
          <w:rFonts w:ascii="Arial Narrow" w:eastAsia="Arial Unicode MS" w:hAnsi="Arial Narrow" w:cs="Arial Narrow"/>
          <w:color w:val="000000"/>
          <w:spacing w:val="6"/>
        </w:rPr>
        <w:t>pe</w:t>
      </w:r>
      <w:r>
        <w:rPr>
          <w:rFonts w:ascii="Arial Narrow" w:eastAsia="Arial Unicode MS" w:hAnsi="Arial Narrow" w:cs="Arial Narrow"/>
          <w:color w:val="000000"/>
        </w:rPr>
        <w:t>l</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’Of</w:t>
      </w:r>
      <w:r>
        <w:rPr>
          <w:rFonts w:ascii="Arial Narrow" w:eastAsia="Arial Unicode MS" w:hAnsi="Arial Narrow" w:cs="Arial Narrow"/>
          <w:color w:val="000000"/>
          <w:spacing w:val="1"/>
        </w:rPr>
        <w:t>f</w:t>
      </w:r>
      <w:r>
        <w:rPr>
          <w:rFonts w:ascii="Arial Narrow" w:eastAsia="Arial Unicode MS" w:hAnsi="Arial Narrow" w:cs="Arial Narrow"/>
          <w:color w:val="000000"/>
        </w:rPr>
        <w:t>re</w:t>
      </w:r>
      <w:r>
        <w:rPr>
          <w:rFonts w:ascii="Arial Narrow" w:eastAsia="Arial Unicode MS" w:hAnsi="Arial Narrow" w:cs="Arial Narrow"/>
          <w:color w:val="000000"/>
          <w:spacing w:val="1"/>
        </w:rPr>
        <w:t>s</w:t>
      </w:r>
      <w:r>
        <w:rPr>
          <w:rFonts w:ascii="Arial Narrow" w:eastAsia="Arial Unicode MS" w:hAnsi="Arial Narrow" w:cs="Arial Narrow"/>
          <w:i/>
          <w:iCs/>
          <w:color w:val="000000"/>
        </w:rPr>
        <w:t>.</w:t>
      </w:r>
    </w:p>
    <w:p w14:paraId="339FA43A" w14:textId="77777777" w:rsidR="00FA5931" w:rsidRDefault="00FA5931" w:rsidP="00287561">
      <w:pPr>
        <w:widowControl w:val="0"/>
        <w:autoSpaceDE w:val="0"/>
        <w:autoSpaceDN w:val="0"/>
        <w:adjustRightInd w:val="0"/>
        <w:spacing w:after="0"/>
        <w:ind w:left="113" w:right="71"/>
        <w:rPr>
          <w:rFonts w:ascii="Arial Narrow" w:eastAsia="Arial Unicode MS" w:hAnsi="Arial Narrow" w:cs="Arial Narrow"/>
          <w:color w:val="000000"/>
        </w:rPr>
      </w:pPr>
      <w:r>
        <w:rPr>
          <w:rFonts w:ascii="Arial Narrow" w:eastAsia="Arial Unicode MS" w:hAnsi="Arial Narrow" w:cs="Arial Narrow"/>
          <w:color w:val="000000"/>
          <w:spacing w:val="1"/>
        </w:rPr>
        <w:t>39</w:t>
      </w:r>
      <w:r>
        <w:rPr>
          <w:rFonts w:ascii="Arial Narrow" w:eastAsia="Arial Unicode MS" w:hAnsi="Arial Narrow" w:cs="Arial Narrow"/>
          <w:color w:val="000000"/>
        </w:rPr>
        <w:t>.</w:t>
      </w:r>
      <w:r>
        <w:rPr>
          <w:rFonts w:ascii="Arial Narrow" w:eastAsia="Arial Unicode MS" w:hAnsi="Arial Narrow" w:cs="Arial Narrow"/>
          <w:color w:val="000000"/>
          <w:spacing w:val="-1"/>
        </w:rPr>
        <w:t>2</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w:t>
      </w:r>
      <w:r>
        <w:rPr>
          <w:rFonts w:ascii="Arial Narrow" w:eastAsia="Arial Unicode MS" w:hAnsi="Arial Narrow" w:cs="Arial Narrow"/>
          <w:color w:val="000000"/>
        </w:rPr>
        <w:t>e 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n</w:t>
      </w:r>
      <w:r>
        <w:rPr>
          <w:rFonts w:ascii="Arial Narrow" w:eastAsia="Arial Unicode MS" w:hAnsi="Arial Narrow" w:cs="Arial Narrow"/>
          <w:color w:val="000000"/>
        </w:rPr>
        <w:t>itif</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fi</w:t>
      </w:r>
      <w:r>
        <w:rPr>
          <w:rFonts w:ascii="Arial Narrow" w:eastAsia="Arial Unicode MS" w:hAnsi="Arial Narrow" w:cs="Arial Narrow"/>
          <w:color w:val="000000"/>
          <w:spacing w:val="-2"/>
        </w:rPr>
        <w:t>x</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spacing w:val="1"/>
        </w:rPr>
        <w:t>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RP</w:t>
      </w:r>
      <w:r>
        <w:rPr>
          <w:rFonts w:ascii="Arial Narrow" w:eastAsia="Arial Unicode MS" w:hAnsi="Arial Narrow" w:cs="Arial Narrow"/>
          <w:color w:val="000000"/>
          <w:spacing w:val="1"/>
        </w:rPr>
        <w:t>A</w:t>
      </w:r>
      <w:r>
        <w:rPr>
          <w:rFonts w:ascii="Arial Narrow" w:eastAsia="Arial Unicode MS" w:hAnsi="Arial Narrow" w:cs="Arial Narrow"/>
          <w:color w:val="000000"/>
        </w:rPr>
        <w:t>O,</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v</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en</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2</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5</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on</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an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1"/>
        </w:rPr>
        <w:t>TT</w:t>
      </w:r>
      <w:r>
        <w:rPr>
          <w:rFonts w:ascii="Arial Narrow" w:eastAsia="Arial Unicode MS" w:hAnsi="Arial Narrow" w:cs="Arial Narrow"/>
          <w:color w:val="000000"/>
          <w:spacing w:val="-10"/>
        </w:rPr>
        <w:t xml:space="preserve">C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m</w:t>
      </w:r>
      <w:r>
        <w:rPr>
          <w:rFonts w:ascii="Arial Narrow" w:eastAsia="Arial Unicode MS" w:hAnsi="Arial Narrow" w:cs="Arial Narrow"/>
          <w:color w:val="000000"/>
          <w:spacing w:val="1"/>
        </w:rPr>
        <w:t>a</w:t>
      </w:r>
      <w:r>
        <w:rPr>
          <w:rFonts w:ascii="Arial Narrow" w:eastAsia="Arial Unicode MS" w:hAnsi="Arial Narrow" w:cs="Arial Narrow"/>
          <w:color w:val="000000"/>
        </w:rPr>
        <w:t>rch</w:t>
      </w:r>
      <w:r>
        <w:rPr>
          <w:rFonts w:ascii="Arial Narrow" w:eastAsia="Arial Unicode MS" w:hAnsi="Arial Narrow" w:cs="Arial Narrow"/>
          <w:color w:val="000000"/>
          <w:spacing w:val="1"/>
        </w:rPr>
        <w:t>é</w:t>
      </w:r>
      <w:r>
        <w:rPr>
          <w:rFonts w:ascii="Arial Narrow" w:eastAsia="Arial Unicode MS" w:hAnsi="Arial Narrow" w:cs="Arial Narrow"/>
          <w:color w:val="000000"/>
        </w:rPr>
        <w:t xml:space="preserve">, </w:t>
      </w:r>
      <w:r>
        <w:rPr>
          <w:rFonts w:ascii="Arial Narrow" w:eastAsia="Arial Unicode MS" w:hAnsi="Arial Narrow" w:cs="Arial Narrow"/>
          <w:color w:val="000000"/>
          <w:spacing w:val="1"/>
        </w:rPr>
        <w:t>aug</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an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mo</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7"/>
        </w:rPr>
        <w:t>s</w:t>
      </w:r>
      <w:r>
        <w:rPr>
          <w:rFonts w:ascii="Arial Narrow" w:eastAsia="Arial Unicode MS" w:hAnsi="Arial Narrow" w:cs="Arial Narrow"/>
          <w:color w:val="000000"/>
        </w:rPr>
        <w: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peu</w:t>
      </w:r>
      <w:r>
        <w:rPr>
          <w:rFonts w:ascii="Arial Narrow" w:eastAsia="Arial Unicode MS" w:hAnsi="Arial Narrow" w:cs="Arial Narrow"/>
          <w:color w:val="000000"/>
        </w:rPr>
        <w:t>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ê</w:t>
      </w:r>
      <w:r>
        <w:rPr>
          <w:rFonts w:ascii="Arial Narrow" w:eastAsia="Arial Unicode MS" w:hAnsi="Arial Narrow" w:cs="Arial Narrow"/>
          <w:color w:val="000000"/>
        </w:rPr>
        <w:t>tre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rempl</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c</w:t>
      </w:r>
      <w:r>
        <w:rPr>
          <w:rFonts w:ascii="Arial Narrow" w:eastAsia="Arial Unicode MS" w:hAnsi="Arial Narrow" w:cs="Arial Narrow"/>
          <w:color w:val="000000"/>
        </w:rPr>
        <w:t>é</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r</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 xml:space="preserve">la </w:t>
      </w:r>
      <w:r>
        <w:rPr>
          <w:rFonts w:ascii="Arial Narrow" w:eastAsia="Arial Unicode MS" w:hAnsi="Arial Narrow" w:cs="Arial Narrow"/>
          <w:color w:val="000000"/>
          <w:spacing w:val="1"/>
        </w:rPr>
        <w:t>ga</w:t>
      </w:r>
      <w:r>
        <w:rPr>
          <w:rFonts w:ascii="Arial Narrow" w:eastAsia="Arial Unicode MS" w:hAnsi="Arial Narrow" w:cs="Arial Narrow"/>
          <w:color w:val="000000"/>
        </w:rPr>
        <w:t>ra</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2"/>
        </w:rPr>
        <w:t>i</w:t>
      </w:r>
      <w:r>
        <w:rPr>
          <w:rFonts w:ascii="Arial Narrow" w:eastAsia="Arial Unicode MS" w:hAnsi="Arial Narrow" w:cs="Arial Narrow"/>
          <w:color w:val="000000"/>
        </w:rPr>
        <w:t>e</w:t>
      </w:r>
      <w:r>
        <w:rPr>
          <w:rFonts w:ascii="Arial Narrow" w:eastAsia="Arial Unicode MS" w:hAnsi="Arial Narrow" w:cs="Arial Narrow"/>
          <w:color w:val="000000"/>
          <w:spacing w:val="5"/>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3"/>
        </w:rPr>
        <w:t>’</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an</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ag</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é</w:t>
      </w:r>
      <w:r>
        <w:rPr>
          <w:rFonts w:ascii="Arial Narrow" w:eastAsia="Arial Unicode MS" w:hAnsi="Arial Narrow" w:cs="Arial Narrow"/>
          <w:color w:val="000000"/>
        </w:rPr>
        <w:t>é</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rPr>
        <w:t>f</w:t>
      </w:r>
      <w:r>
        <w:rPr>
          <w:rFonts w:ascii="Arial Narrow" w:eastAsia="Arial Unicode MS" w:hAnsi="Arial Narrow" w:cs="Arial Narrow"/>
          <w:color w:val="000000"/>
          <w:spacing w:val="1"/>
        </w:rPr>
        <w:t>o</w:t>
      </w:r>
      <w:r>
        <w:rPr>
          <w:rFonts w:ascii="Arial Narrow" w:eastAsia="Arial Unicode MS" w:hAnsi="Arial Narrow" w:cs="Arial Narrow"/>
          <w:color w:val="000000"/>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au</w:t>
      </w:r>
      <w:r>
        <w:rPr>
          <w:rFonts w:ascii="Arial Narrow" w:eastAsia="Arial Unicode MS" w:hAnsi="Arial Narrow" w:cs="Arial Narrow"/>
          <w:color w:val="000000"/>
        </w:rPr>
        <w:t>x t</w:t>
      </w:r>
      <w:r>
        <w:rPr>
          <w:rFonts w:ascii="Arial Narrow" w:eastAsia="Arial Unicode MS" w:hAnsi="Arial Narrow" w:cs="Arial Narrow"/>
          <w:color w:val="000000"/>
          <w:spacing w:val="1"/>
        </w:rPr>
        <w:t>e</w:t>
      </w:r>
      <w:r>
        <w:rPr>
          <w:rFonts w:ascii="Arial Narrow" w:eastAsia="Arial Unicode MS" w:hAnsi="Arial Narrow" w:cs="Arial Narrow"/>
          <w:color w:val="000000"/>
        </w:rPr>
        <w:t>x</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vig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eu</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w:t>
      </w:r>
      <w:r>
        <w:rPr>
          <w:rFonts w:ascii="Arial Narrow" w:eastAsia="Arial Unicode MS" w:hAnsi="Arial Narrow" w:cs="Arial Narrow"/>
          <w:color w:val="000000"/>
        </w:rPr>
        <w:t>ise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rofit</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spacing w:val="-2"/>
        </w:rPr>
        <w:t>î</w:t>
      </w:r>
      <w:r>
        <w:rPr>
          <w:rFonts w:ascii="Arial Narrow" w:eastAsia="Arial Unicode MS" w:hAnsi="Arial Narrow" w:cs="Arial Narrow"/>
          <w:color w:val="000000"/>
        </w:rPr>
        <w:t>tre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u </w:t>
      </w:r>
      <w:r>
        <w:rPr>
          <w:rFonts w:ascii="Arial Narrow" w:eastAsia="Arial Unicode MS" w:hAnsi="Arial Narrow" w:cs="Arial Narrow"/>
          <w:color w:val="000000"/>
          <w:spacing w:val="20"/>
        </w:rPr>
        <w:t>d</w:t>
      </w:r>
      <w:r>
        <w:rPr>
          <w:rFonts w:ascii="Arial Narrow" w:eastAsia="Arial Unicode MS" w:hAnsi="Arial Narrow" w:cs="Arial Narrow"/>
          <w:color w:val="000000"/>
        </w:rPr>
        <w:t>u</w:t>
      </w:r>
      <w:r>
        <w:rPr>
          <w:rFonts w:ascii="Arial Narrow" w:eastAsia="Arial Unicode MS" w:hAnsi="Arial Narrow" w:cs="Arial Narrow"/>
          <w:color w:val="000000"/>
          <w:spacing w:val="41"/>
        </w:rPr>
        <w:t xml:space="preserve"> </w:t>
      </w:r>
      <w:r>
        <w:rPr>
          <w:rFonts w:ascii="Arial Narrow" w:eastAsia="Arial Unicode MS" w:hAnsi="Arial Narrow" w:cs="Arial Narrow"/>
          <w:color w:val="000000"/>
          <w:spacing w:val="4"/>
        </w:rPr>
        <w:t>M</w:t>
      </w:r>
      <w:r>
        <w:rPr>
          <w:rFonts w:ascii="Arial Narrow" w:eastAsia="Arial Unicode MS" w:hAnsi="Arial Narrow" w:cs="Arial Narrow"/>
          <w:color w:val="000000"/>
          <w:spacing w:val="6"/>
        </w:rPr>
        <w:t>a</w:t>
      </w:r>
      <w:r>
        <w:rPr>
          <w:rFonts w:ascii="Arial Narrow" w:eastAsia="Arial Unicode MS" w:hAnsi="Arial Narrow" w:cs="Arial Narrow"/>
          <w:color w:val="000000"/>
          <w:spacing w:val="5"/>
        </w:rPr>
        <w:t>ît</w:t>
      </w:r>
      <w:r>
        <w:rPr>
          <w:rFonts w:ascii="Arial Narrow" w:eastAsia="Arial Unicode MS" w:hAnsi="Arial Narrow" w:cs="Arial Narrow"/>
          <w:color w:val="000000"/>
          <w:spacing w:val="4"/>
        </w:rPr>
        <w:t>r</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6"/>
        </w:rPr>
        <w:t>d</w:t>
      </w:r>
      <w:r>
        <w:rPr>
          <w:rFonts w:ascii="Arial Narrow" w:eastAsia="Arial Unicode MS" w:hAnsi="Arial Narrow" w:cs="Arial Narrow"/>
          <w:color w:val="000000"/>
          <w:spacing w:val="4"/>
        </w:rPr>
        <w:t>’</w:t>
      </w:r>
      <w:r>
        <w:rPr>
          <w:rFonts w:ascii="Arial Narrow" w:eastAsia="Arial Unicode MS" w:hAnsi="Arial Narrow" w:cs="Arial Narrow"/>
          <w:color w:val="000000"/>
          <w:spacing w:val="5"/>
        </w:rPr>
        <w:t>O</w:t>
      </w:r>
      <w:r>
        <w:rPr>
          <w:rFonts w:ascii="Arial Narrow" w:eastAsia="Arial Unicode MS" w:hAnsi="Arial Narrow" w:cs="Arial Narrow"/>
          <w:color w:val="000000"/>
          <w:spacing w:val="6"/>
        </w:rPr>
        <w:t>u</w:t>
      </w:r>
      <w:r>
        <w:rPr>
          <w:rFonts w:ascii="Arial Narrow" w:eastAsia="Arial Unicode MS" w:hAnsi="Arial Narrow" w:cs="Arial Narrow"/>
          <w:color w:val="000000"/>
          <w:spacing w:val="5"/>
        </w:rPr>
        <w:t>v</w:t>
      </w:r>
      <w:r>
        <w:rPr>
          <w:rFonts w:ascii="Arial Narrow" w:eastAsia="Arial Unicode MS" w:hAnsi="Arial Narrow" w:cs="Arial Narrow"/>
          <w:color w:val="000000"/>
          <w:spacing w:val="4"/>
        </w:rPr>
        <w:t>r</w:t>
      </w:r>
      <w:r>
        <w:rPr>
          <w:rFonts w:ascii="Arial Narrow" w:eastAsia="Arial Unicode MS" w:hAnsi="Arial Narrow" w:cs="Arial Narrow"/>
          <w:color w:val="000000"/>
          <w:spacing w:val="6"/>
        </w:rPr>
        <w:t>ag</w:t>
      </w:r>
      <w:r>
        <w:rPr>
          <w:rFonts w:ascii="Arial Narrow" w:eastAsia="Arial Unicode MS" w:hAnsi="Arial Narrow" w:cs="Arial Narrow"/>
          <w:color w:val="000000"/>
        </w:rPr>
        <w:t>e</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4"/>
        </w:rPr>
        <w:t>D</w:t>
      </w:r>
      <w:r>
        <w:rPr>
          <w:rFonts w:ascii="Arial Narrow" w:eastAsia="Arial Unicode MS" w:hAnsi="Arial Narrow" w:cs="Arial Narrow"/>
          <w:color w:val="000000"/>
          <w:spacing w:val="6"/>
        </w:rPr>
        <w:t>é</w:t>
      </w:r>
      <w:r>
        <w:rPr>
          <w:rFonts w:ascii="Arial Narrow" w:eastAsia="Arial Unicode MS" w:hAnsi="Arial Narrow" w:cs="Arial Narrow"/>
          <w:color w:val="000000"/>
          <w:spacing w:val="4"/>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6"/>
        </w:rPr>
        <w:t>gu</w:t>
      </w:r>
      <w:r>
        <w:rPr>
          <w:rFonts w:ascii="Arial Narrow" w:eastAsia="Arial Unicode MS" w:hAnsi="Arial Narrow" w:cs="Arial Narrow"/>
          <w:color w:val="000000"/>
        </w:rPr>
        <w:t>é</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3"/>
        </w:rPr>
        <w:t>o</w:t>
      </w:r>
      <w:r>
        <w:rPr>
          <w:rFonts w:ascii="Arial Narrow" w:eastAsia="Arial Unicode MS" w:hAnsi="Arial Narrow" w:cs="Arial Narrow"/>
          <w:color w:val="000000"/>
        </w:rPr>
        <w:t>u</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r </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
        </w:rPr>
        <w:t>pe</w:t>
      </w:r>
      <w:r>
        <w:rPr>
          <w:rFonts w:ascii="Arial Narrow" w:eastAsia="Arial Unicode MS" w:hAnsi="Arial Narrow" w:cs="Arial Narrow"/>
          <w:color w:val="000000"/>
          <w:spacing w:val="-3"/>
        </w:rPr>
        <w:t>r</w:t>
      </w:r>
      <w:r>
        <w:rPr>
          <w:rFonts w:ascii="Arial Narrow" w:eastAsia="Arial Unicode MS" w:hAnsi="Arial Narrow" w:cs="Arial Narrow"/>
          <w:color w:val="000000"/>
        </w:rPr>
        <w:t>s</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rPr>
        <w:t>l</w:t>
      </w:r>
      <w:r>
        <w:rPr>
          <w:rFonts w:ascii="Arial Narrow" w:eastAsia="Arial Unicode MS" w:hAnsi="Arial Narrow" w:cs="Arial Narrow"/>
          <w:color w:val="000000"/>
          <w:spacing w:val="-1"/>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da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0E6C2282" w14:textId="77777777" w:rsidR="00FA5931" w:rsidRDefault="00FA5931" w:rsidP="00287561">
      <w:pPr>
        <w:widowControl w:val="0"/>
        <w:autoSpaceDE w:val="0"/>
        <w:autoSpaceDN w:val="0"/>
        <w:adjustRightInd w:val="0"/>
        <w:spacing w:after="0"/>
        <w:ind w:left="113" w:right="64"/>
        <w:rPr>
          <w:rFonts w:ascii="Arial Narrow" w:eastAsia="Arial Unicode MS" w:hAnsi="Arial Narrow" w:cs="Arial Narrow"/>
          <w:color w:val="000000"/>
        </w:rPr>
      </w:pPr>
      <w:r>
        <w:rPr>
          <w:rFonts w:ascii="Arial Narrow" w:eastAsia="Arial Unicode MS" w:hAnsi="Arial Narrow" w:cs="Arial Narrow"/>
          <w:color w:val="000000"/>
          <w:spacing w:val="1"/>
        </w:rPr>
        <w:t>39</w:t>
      </w:r>
      <w:r>
        <w:rPr>
          <w:rFonts w:ascii="Arial Narrow" w:eastAsia="Arial Unicode MS" w:hAnsi="Arial Narrow" w:cs="Arial Narrow"/>
          <w:color w:val="000000"/>
        </w:rPr>
        <w:t>.</w:t>
      </w:r>
      <w:r>
        <w:rPr>
          <w:rFonts w:ascii="Arial Narrow" w:eastAsia="Arial Unicode MS" w:hAnsi="Arial Narrow" w:cs="Arial Narrow"/>
          <w:color w:val="000000"/>
          <w:spacing w:val="-1"/>
        </w:rPr>
        <w:t>3</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Le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rPr>
        <w:t>tit</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o</w:t>
      </w:r>
      <w:r>
        <w:rPr>
          <w:rFonts w:ascii="Arial Narrow" w:eastAsia="Arial Unicode MS" w:hAnsi="Arial Narrow" w:cs="Arial Narrow"/>
          <w:color w:val="000000"/>
        </w:rPr>
        <w:t>y</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nn</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ep</w:t>
      </w:r>
      <w:r>
        <w:rPr>
          <w:rFonts w:ascii="Arial Narrow" w:eastAsia="Arial Unicode MS" w:hAnsi="Arial Narrow" w:cs="Arial Narrow"/>
          <w:color w:val="000000"/>
        </w:rPr>
        <w:t>r</w:t>
      </w:r>
      <w:r>
        <w:rPr>
          <w:rFonts w:ascii="Arial Narrow" w:eastAsia="Arial Unicode MS" w:hAnsi="Arial Narrow" w:cs="Arial Narrow"/>
          <w:color w:val="000000"/>
          <w:spacing w:val="-1"/>
        </w:rPr>
        <w:t>i</w:t>
      </w:r>
      <w:r>
        <w:rPr>
          <w:rFonts w:ascii="Arial Narrow" w:eastAsia="Arial Unicode MS" w:hAnsi="Arial Narrow" w:cs="Arial Narrow"/>
          <w:color w:val="000000"/>
        </w:rPr>
        <w:t>s</w:t>
      </w:r>
      <w:r>
        <w:rPr>
          <w:rFonts w:ascii="Arial Narrow" w:eastAsia="Arial Unicode MS" w:hAnsi="Arial Narrow" w:cs="Arial Narrow"/>
          <w:color w:val="000000"/>
          <w:spacing w:val="1"/>
        </w:rPr>
        <w:t>e</w:t>
      </w:r>
      <w:r>
        <w:rPr>
          <w:rFonts w:ascii="Arial Narrow" w:eastAsia="Arial Unicode MS" w:hAnsi="Arial Narrow" w:cs="Arial Narrow"/>
          <w:color w:val="000000"/>
        </w:rPr>
        <w:t>s (PME) à</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ap</w:t>
      </w:r>
      <w:r>
        <w:rPr>
          <w:rFonts w:ascii="Arial Narrow" w:eastAsia="Arial Unicode MS" w:hAnsi="Arial Narrow" w:cs="Arial Narrow"/>
          <w:color w:val="000000"/>
          <w:spacing w:val="-3"/>
        </w:rPr>
        <w:t>i</w:t>
      </w:r>
      <w:r>
        <w:rPr>
          <w:rFonts w:ascii="Arial Narrow" w:eastAsia="Arial Unicode MS" w:hAnsi="Arial Narrow" w:cs="Arial Narrow"/>
          <w:color w:val="000000"/>
        </w:rPr>
        <w:t>t</w:t>
      </w:r>
      <w:r>
        <w:rPr>
          <w:rFonts w:ascii="Arial Narrow" w:eastAsia="Arial Unicode MS" w:hAnsi="Arial Narrow" w:cs="Arial Narrow"/>
          <w:color w:val="000000"/>
          <w:spacing w:val="1"/>
        </w:rPr>
        <w:t>au</w:t>
      </w:r>
      <w:r>
        <w:rPr>
          <w:rFonts w:ascii="Arial Narrow" w:eastAsia="Arial Unicode MS" w:hAnsi="Arial Narrow" w:cs="Arial Narrow"/>
          <w:color w:val="000000"/>
        </w:rPr>
        <w:t xml:space="preserve">x </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ig</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an</w:t>
      </w:r>
      <w:r>
        <w:rPr>
          <w:rFonts w:ascii="Arial Narrow" w:eastAsia="Arial Unicode MS" w:hAnsi="Arial Narrow" w:cs="Arial Narrow"/>
          <w:color w:val="000000"/>
        </w:rPr>
        <w:t>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na</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rPr>
        <w:t xml:space="preserve">insi </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r</w:t>
      </w:r>
      <w:r>
        <w:rPr>
          <w:rFonts w:ascii="Arial Narrow" w:eastAsia="Arial Unicode MS" w:hAnsi="Arial Narrow" w:cs="Arial Narrow"/>
          <w:color w:val="000000"/>
          <w:spacing w:val="1"/>
        </w:rPr>
        <w:t>gan</w:t>
      </w:r>
      <w:r>
        <w:rPr>
          <w:rFonts w:ascii="Arial Narrow" w:eastAsia="Arial Unicode MS" w:hAnsi="Arial Narrow" w:cs="Arial Narrow"/>
          <w:color w:val="000000"/>
        </w:rPr>
        <w:t>is</w:t>
      </w:r>
      <w:r>
        <w:rPr>
          <w:rFonts w:ascii="Arial Narrow" w:eastAsia="Arial Unicode MS" w:hAnsi="Arial Narrow" w:cs="Arial Narrow"/>
          <w:color w:val="000000"/>
          <w:spacing w:val="-2"/>
        </w:rPr>
        <w:t>a</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ci</w:t>
      </w:r>
      <w:r>
        <w:rPr>
          <w:rFonts w:ascii="Arial Narrow" w:eastAsia="Arial Unicode MS" w:hAnsi="Arial Narrow" w:cs="Arial Narrow"/>
          <w:color w:val="000000"/>
          <w:spacing w:val="-2"/>
        </w:rPr>
        <w:t>é</w:t>
      </w:r>
      <w:r>
        <w:rPr>
          <w:rFonts w:ascii="Arial Narrow" w:eastAsia="Arial Unicode MS" w:hAnsi="Arial Narrow" w:cs="Arial Narrow"/>
          <w:color w:val="000000"/>
        </w:rPr>
        <w:t>té</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civ</w:t>
      </w:r>
      <w:r>
        <w:rPr>
          <w:rFonts w:ascii="Arial Narrow" w:eastAsia="Arial Unicode MS" w:hAnsi="Arial Narrow" w:cs="Arial Narrow"/>
          <w:color w:val="000000"/>
          <w:spacing w:val="-1"/>
        </w:rPr>
        <w:t>i</w:t>
      </w:r>
      <w:r>
        <w:rPr>
          <w:rFonts w:ascii="Arial Narrow" w:eastAsia="Arial Unicode MS" w:hAnsi="Arial Narrow" w:cs="Arial Narrow"/>
          <w:color w:val="000000"/>
        </w:rPr>
        <w:t>le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u</w:t>
      </w:r>
      <w:r>
        <w:rPr>
          <w:rFonts w:ascii="Arial Narrow" w:eastAsia="Arial Unicode MS" w:hAnsi="Arial Narrow" w:cs="Arial Narrow"/>
          <w:color w:val="000000"/>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ro</w:t>
      </w:r>
      <w:r>
        <w:rPr>
          <w:rFonts w:ascii="Arial Narrow" w:eastAsia="Arial Unicode MS" w:hAnsi="Arial Narrow" w:cs="Arial Narrow"/>
          <w:color w:val="000000"/>
          <w:spacing w:val="1"/>
        </w:rPr>
        <w:t>du</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rPr>
        <w:t>à</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lace</w:t>
      </w:r>
      <w:r>
        <w:rPr>
          <w:rFonts w:ascii="Arial Narrow" w:eastAsia="Arial Unicode MS" w:hAnsi="Arial Narrow" w:cs="Arial Narrow"/>
          <w:color w:val="000000"/>
          <w:spacing w:val="17"/>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on</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2"/>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rPr>
        <w:t>n</w:t>
      </w:r>
      <w:r>
        <w:rPr>
          <w:rFonts w:ascii="Arial Narrow" w:eastAsia="Arial Unicode MS" w:hAnsi="Arial Narrow" w:cs="Arial Narrow"/>
          <w:color w:val="000000"/>
          <w:spacing w:val="19"/>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hè</w:t>
      </w:r>
      <w:r>
        <w:rPr>
          <w:rFonts w:ascii="Arial Narrow" w:eastAsia="Arial Unicode MS" w:hAnsi="Arial Narrow" w:cs="Arial Narrow"/>
          <w:color w:val="000000"/>
          <w:spacing w:val="-1"/>
        </w:rPr>
        <w:t>q</w:t>
      </w:r>
      <w:r>
        <w:rPr>
          <w:rFonts w:ascii="Arial Narrow" w:eastAsia="Arial Unicode MS" w:hAnsi="Arial Narrow" w:cs="Arial Narrow"/>
          <w:color w:val="000000"/>
          <w:spacing w:val="1"/>
        </w:rPr>
        <w:t>u</w:t>
      </w:r>
      <w:r>
        <w:rPr>
          <w:rFonts w:ascii="Arial Narrow" w:eastAsia="Arial Unicode MS" w:hAnsi="Arial Narrow" w:cs="Arial Narrow"/>
          <w:color w:val="000000"/>
        </w:rPr>
        <w:t>e</w:t>
      </w:r>
      <w:r>
        <w:rPr>
          <w:rFonts w:ascii="Arial Narrow" w:eastAsia="Arial Unicode MS" w:hAnsi="Arial Narrow" w:cs="Arial Narrow"/>
          <w:color w:val="000000"/>
          <w:spacing w:val="1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e</w:t>
      </w:r>
      <w:r>
        <w:rPr>
          <w:rFonts w:ascii="Arial Narrow" w:eastAsia="Arial Unicode MS" w:hAnsi="Arial Narrow" w:cs="Arial Narrow"/>
          <w:color w:val="000000"/>
        </w:rPr>
        <w:t>rtifié,</w:t>
      </w:r>
      <w:r>
        <w:rPr>
          <w:rFonts w:ascii="Arial Narrow" w:eastAsia="Arial Unicode MS" w:hAnsi="Arial Narrow" w:cs="Arial Narrow"/>
          <w:color w:val="000000"/>
          <w:spacing w:val="18"/>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o</w:t>
      </w:r>
      <w:r>
        <w:rPr>
          <w:rFonts w:ascii="Arial Narrow" w:eastAsia="Arial Unicode MS" w:hAnsi="Arial Narrow" w:cs="Arial Narrow"/>
          <w:color w:val="000000"/>
        </w:rPr>
        <w:t>it</w:t>
      </w:r>
      <w:r>
        <w:rPr>
          <w:rFonts w:ascii="Arial Narrow" w:eastAsia="Arial Unicode MS" w:hAnsi="Arial Narrow" w:cs="Arial Narrow"/>
          <w:color w:val="000000"/>
          <w:spacing w:val="21"/>
        </w:rPr>
        <w:t xml:space="preserve"> </w:t>
      </w:r>
      <w:r>
        <w:rPr>
          <w:rFonts w:ascii="Arial Narrow" w:eastAsia="Arial Unicode MS" w:hAnsi="Arial Narrow" w:cs="Arial Narrow"/>
          <w:color w:val="000000"/>
          <w:spacing w:val="-9"/>
        </w:rPr>
        <w:t>u</w:t>
      </w:r>
      <w:r>
        <w:rPr>
          <w:rFonts w:ascii="Arial Narrow" w:eastAsia="Arial Unicode MS" w:hAnsi="Arial Narrow" w:cs="Arial Narrow"/>
          <w:color w:val="000000"/>
        </w:rPr>
        <w:t xml:space="preserve">n </w:t>
      </w:r>
      <w:r>
        <w:rPr>
          <w:rFonts w:ascii="Arial Narrow" w:eastAsia="Arial Unicode MS" w:hAnsi="Arial Narrow" w:cs="Arial Narrow"/>
          <w:color w:val="000000"/>
          <w:spacing w:val="-10"/>
        </w:rPr>
        <w:t>c</w:t>
      </w:r>
      <w:r>
        <w:rPr>
          <w:rFonts w:ascii="Arial Narrow" w:eastAsia="Arial Unicode MS" w:hAnsi="Arial Narrow" w:cs="Arial Narrow"/>
          <w:color w:val="000000"/>
          <w:spacing w:val="-9"/>
        </w:rPr>
        <w:t>h</w:t>
      </w:r>
      <w:r>
        <w:rPr>
          <w:rFonts w:ascii="Arial Narrow" w:eastAsia="Arial Unicode MS" w:hAnsi="Arial Narrow" w:cs="Arial Narrow"/>
          <w:color w:val="000000"/>
          <w:spacing w:val="-6"/>
        </w:rPr>
        <w:t>è</w:t>
      </w:r>
      <w:r>
        <w:rPr>
          <w:rFonts w:ascii="Arial Narrow" w:eastAsia="Arial Unicode MS" w:hAnsi="Arial Narrow" w:cs="Arial Narrow"/>
          <w:color w:val="000000"/>
          <w:spacing w:val="-9"/>
        </w:rPr>
        <w:t>qu</w:t>
      </w:r>
      <w:r>
        <w:rPr>
          <w:rFonts w:ascii="Arial Narrow" w:eastAsia="Arial Unicode MS" w:hAnsi="Arial Narrow" w:cs="Arial Narrow"/>
          <w:color w:val="000000"/>
        </w:rPr>
        <w:t xml:space="preserve">e </w:t>
      </w:r>
      <w:r>
        <w:rPr>
          <w:rFonts w:ascii="Arial Narrow" w:eastAsia="Arial Unicode MS" w:hAnsi="Arial Narrow" w:cs="Arial Narrow"/>
          <w:color w:val="000000"/>
          <w:spacing w:val="-9"/>
        </w:rPr>
        <w:t>d</w:t>
      </w:r>
      <w:r>
        <w:rPr>
          <w:rFonts w:ascii="Arial Narrow" w:eastAsia="Arial Unicode MS" w:hAnsi="Arial Narrow" w:cs="Arial Narrow"/>
          <w:color w:val="000000"/>
        </w:rPr>
        <w:t xml:space="preserve">e </w:t>
      </w:r>
      <w:r>
        <w:rPr>
          <w:rFonts w:ascii="Arial Narrow" w:eastAsia="Arial Unicode MS" w:hAnsi="Arial Narrow" w:cs="Arial Narrow"/>
          <w:color w:val="000000"/>
          <w:spacing w:val="-6"/>
        </w:rPr>
        <w:t>b</w:t>
      </w:r>
      <w:r>
        <w:rPr>
          <w:rFonts w:ascii="Arial Narrow" w:eastAsia="Arial Unicode MS" w:hAnsi="Arial Narrow" w:cs="Arial Narrow"/>
          <w:color w:val="000000"/>
          <w:spacing w:val="-9"/>
        </w:rPr>
        <w:t>anq</w:t>
      </w:r>
      <w:r>
        <w:rPr>
          <w:rFonts w:ascii="Arial Narrow" w:eastAsia="Arial Unicode MS" w:hAnsi="Arial Narrow" w:cs="Arial Narrow"/>
          <w:color w:val="000000"/>
          <w:spacing w:val="-6"/>
        </w:rPr>
        <w:t>u</w:t>
      </w:r>
      <w:r>
        <w:rPr>
          <w:rFonts w:ascii="Arial Narrow" w:eastAsia="Arial Unicode MS" w:hAnsi="Arial Narrow" w:cs="Arial Narrow"/>
          <w:color w:val="000000"/>
          <w:spacing w:val="-9"/>
        </w:rPr>
        <w:t>e</w:t>
      </w:r>
      <w:r>
        <w:rPr>
          <w:rFonts w:ascii="Arial Narrow" w:eastAsia="Arial Unicode MS" w:hAnsi="Arial Narrow" w:cs="Arial Narrow"/>
          <w:color w:val="000000"/>
        </w:rPr>
        <w:t>,</w:t>
      </w:r>
      <w:r>
        <w:rPr>
          <w:rFonts w:ascii="Arial Narrow" w:eastAsia="Arial Unicode MS" w:hAnsi="Arial Narrow" w:cs="Arial Narrow"/>
          <w:color w:val="000000"/>
          <w:spacing w:val="-11"/>
        </w:rPr>
        <w:t xml:space="preserve"> </w:t>
      </w:r>
      <w:r>
        <w:rPr>
          <w:rFonts w:ascii="Arial Narrow" w:eastAsia="Arial Unicode MS" w:hAnsi="Arial Narrow" w:cs="Arial Narrow"/>
          <w:color w:val="000000"/>
          <w:spacing w:val="-10"/>
        </w:rPr>
        <w:t>s</w:t>
      </w:r>
      <w:r>
        <w:rPr>
          <w:rFonts w:ascii="Arial Narrow" w:eastAsia="Arial Unicode MS" w:hAnsi="Arial Narrow" w:cs="Arial Narrow"/>
          <w:color w:val="000000"/>
          <w:spacing w:val="-6"/>
        </w:rPr>
        <w:t>o</w:t>
      </w:r>
      <w:r>
        <w:rPr>
          <w:rFonts w:ascii="Arial Narrow" w:eastAsia="Arial Unicode MS" w:hAnsi="Arial Narrow" w:cs="Arial Narrow"/>
          <w:color w:val="000000"/>
          <w:spacing w:val="-10"/>
        </w:rPr>
        <w:t>i</w:t>
      </w:r>
      <w:r>
        <w:rPr>
          <w:rFonts w:ascii="Arial Narrow" w:eastAsia="Arial Unicode MS" w:hAnsi="Arial Narrow" w:cs="Arial Narrow"/>
          <w:color w:val="000000"/>
        </w:rPr>
        <w:t>t</w:t>
      </w:r>
      <w:r>
        <w:rPr>
          <w:rFonts w:ascii="Arial Narrow" w:eastAsia="Arial Unicode MS" w:hAnsi="Arial Narrow" w:cs="Arial Narrow"/>
          <w:color w:val="000000"/>
          <w:spacing w:val="-13"/>
        </w:rPr>
        <w:t xml:space="preserve"> </w:t>
      </w:r>
      <w:r>
        <w:rPr>
          <w:rFonts w:ascii="Arial Narrow" w:eastAsia="Arial Unicode MS" w:hAnsi="Arial Narrow" w:cs="Arial Narrow"/>
          <w:color w:val="000000"/>
          <w:spacing w:val="1"/>
        </w:rPr>
        <w:t>un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h</w:t>
      </w:r>
      <w:r>
        <w:rPr>
          <w:rFonts w:ascii="Arial Narrow" w:eastAsia="Arial Unicode MS" w:hAnsi="Arial Narrow" w:cs="Arial Narrow"/>
          <w:color w:val="000000"/>
          <w:spacing w:val="2"/>
        </w:rPr>
        <w:t>y</w:t>
      </w:r>
      <w:r>
        <w:rPr>
          <w:rFonts w:ascii="Arial Narrow" w:eastAsia="Arial Unicode MS" w:hAnsi="Arial Narrow" w:cs="Arial Narrow"/>
          <w:color w:val="000000"/>
          <w:spacing w:val="1"/>
        </w:rPr>
        <w:t>p</w:t>
      </w:r>
      <w:r>
        <w:rPr>
          <w:rFonts w:ascii="Arial Narrow" w:eastAsia="Arial Unicode MS" w:hAnsi="Arial Narrow" w:cs="Arial Narrow"/>
          <w:color w:val="000000"/>
          <w:spacing w:val="3"/>
        </w:rPr>
        <w:t>o</w:t>
      </w:r>
      <w:r>
        <w:rPr>
          <w:rFonts w:ascii="Arial Narrow" w:eastAsia="Arial Unicode MS" w:hAnsi="Arial Narrow" w:cs="Arial Narrow"/>
          <w:color w:val="000000"/>
        </w:rPr>
        <w:t>t</w:t>
      </w:r>
      <w:r>
        <w:rPr>
          <w:rFonts w:ascii="Arial Narrow" w:eastAsia="Arial Unicode MS" w:hAnsi="Arial Narrow" w:cs="Arial Narrow"/>
          <w:color w:val="000000"/>
          <w:spacing w:val="4"/>
        </w:rPr>
        <w:t>h</w:t>
      </w:r>
      <w:r>
        <w:rPr>
          <w:rFonts w:ascii="Arial Narrow" w:eastAsia="Arial Unicode MS" w:hAnsi="Arial Narrow" w:cs="Arial Narrow"/>
          <w:color w:val="000000"/>
          <w:spacing w:val="1"/>
        </w:rPr>
        <w:t>è</w:t>
      </w:r>
      <w:r>
        <w:rPr>
          <w:rFonts w:ascii="Arial Narrow" w:eastAsia="Arial Unicode MS" w:hAnsi="Arial Narrow" w:cs="Arial Narrow"/>
          <w:color w:val="000000"/>
          <w:spacing w:val="3"/>
        </w:rPr>
        <w:t>qu</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3"/>
        </w:rPr>
        <w:t>é</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l</w:t>
      </w:r>
      <w:r>
        <w:rPr>
          <w:rFonts w:ascii="Arial Narrow" w:eastAsia="Arial Unicode MS" w:hAnsi="Arial Narrow" w:cs="Arial Narrow"/>
          <w:color w:val="000000"/>
          <w:spacing w:val="5"/>
        </w:rPr>
        <w:t>e</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3"/>
        </w:rPr>
        <w:t>o</w:t>
      </w:r>
      <w:r>
        <w:rPr>
          <w:rFonts w:ascii="Arial Narrow" w:eastAsia="Arial Unicode MS" w:hAnsi="Arial Narrow" w:cs="Arial Narrow"/>
          <w:color w:val="000000"/>
          <w:spacing w:val="2"/>
        </w:rPr>
        <w:t>i</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n</w:t>
      </w:r>
      <w:r>
        <w:rPr>
          <w:rFonts w:ascii="Arial Narrow" w:eastAsia="Arial Unicode MS" w:hAnsi="Arial Narrow" w:cs="Arial Narrow"/>
          <w:color w:val="000000"/>
        </w:rPr>
        <w:t>e</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u</w:t>
      </w:r>
      <w:r>
        <w:rPr>
          <w:rFonts w:ascii="Arial Narrow" w:eastAsia="Arial Unicode MS" w:hAnsi="Arial Narrow" w:cs="Arial Narrow"/>
          <w:color w:val="000000"/>
          <w:spacing w:val="3"/>
        </w:rPr>
        <w:t>t</w:t>
      </w:r>
      <w:r>
        <w:rPr>
          <w:rFonts w:ascii="Arial Narrow" w:eastAsia="Arial Unicode MS" w:hAnsi="Arial Narrow" w:cs="Arial Narrow"/>
          <w:color w:val="000000"/>
          <w:spacing w:val="2"/>
        </w:rPr>
        <w:t>io</w:t>
      </w:r>
      <w:r>
        <w:rPr>
          <w:rFonts w:ascii="Arial Narrow" w:eastAsia="Arial Unicode MS" w:hAnsi="Arial Narrow" w:cs="Arial Narrow"/>
          <w:color w:val="000000"/>
        </w:rPr>
        <w:t>n</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w:t>
      </w:r>
      <w:r>
        <w:rPr>
          <w:rFonts w:ascii="Arial Narrow" w:eastAsia="Arial Unicode MS" w:hAnsi="Arial Narrow" w:cs="Arial Narrow"/>
          <w:color w:val="000000"/>
          <w:spacing w:val="3"/>
        </w:rPr>
        <w:t>u</w:t>
      </w:r>
      <w:r>
        <w:rPr>
          <w:rFonts w:ascii="Arial Narrow" w:eastAsia="Arial Unicode MS" w:hAnsi="Arial Narrow" w:cs="Arial Narrow"/>
          <w:color w:val="000000"/>
        </w:rPr>
        <w:t>n</w:t>
      </w:r>
      <w:r>
        <w:rPr>
          <w:rFonts w:ascii="Arial Narrow" w:eastAsia="Arial Unicode MS" w:hAnsi="Arial Narrow" w:cs="Arial Narrow"/>
          <w:color w:val="000000"/>
          <w:spacing w:val="10"/>
        </w:rPr>
        <w:t xml:space="preserve"> </w:t>
      </w:r>
      <w:r>
        <w:rPr>
          <w:rFonts w:ascii="Arial Narrow" w:eastAsia="Arial Unicode MS" w:hAnsi="Arial Narrow" w:cs="Arial Narrow"/>
          <w:color w:val="000000"/>
          <w:spacing w:val="-1"/>
        </w:rPr>
        <w:t>é</w:t>
      </w:r>
      <w:r>
        <w:rPr>
          <w:rFonts w:ascii="Arial Narrow" w:eastAsia="Arial Unicode MS" w:hAnsi="Arial Narrow" w:cs="Arial Narrow"/>
          <w:color w:val="000000"/>
        </w:rPr>
        <w:t>t</w:t>
      </w:r>
      <w:r>
        <w:rPr>
          <w:rFonts w:ascii="Arial Narrow" w:eastAsia="Arial Unicode MS" w:hAnsi="Arial Narrow" w:cs="Arial Narrow"/>
          <w:color w:val="000000"/>
          <w:spacing w:val="1"/>
        </w:rPr>
        <w:t>ab</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rPr>
        <w:t>ss</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b</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i</w:t>
      </w:r>
      <w:r>
        <w:rPr>
          <w:rFonts w:ascii="Arial Narrow" w:eastAsia="Arial Unicode MS" w:hAnsi="Arial Narrow" w:cs="Arial Narrow"/>
          <w:color w:val="000000"/>
          <w:spacing w:val="-1"/>
        </w:rPr>
        <w:t>r</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u</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’un</w:t>
      </w:r>
      <w:r>
        <w:rPr>
          <w:rFonts w:ascii="Arial Narrow" w:eastAsia="Arial Unicode MS" w:hAnsi="Arial Narrow" w:cs="Arial Narrow"/>
          <w:color w:val="000000"/>
          <w:spacing w:val="1"/>
        </w:rPr>
        <w:t xml:space="preserve"> o</w:t>
      </w:r>
      <w:r>
        <w:rPr>
          <w:rFonts w:ascii="Arial Narrow" w:eastAsia="Arial Unicode MS" w:hAnsi="Arial Narrow" w:cs="Arial Narrow"/>
          <w:color w:val="000000"/>
        </w:rPr>
        <w:t>rg</w:t>
      </w:r>
      <w:r>
        <w:rPr>
          <w:rFonts w:ascii="Arial Narrow" w:eastAsia="Arial Unicode MS" w:hAnsi="Arial Narrow" w:cs="Arial Narrow"/>
          <w:color w:val="000000"/>
          <w:spacing w:val="1"/>
        </w:rPr>
        <w:t>an</w:t>
      </w:r>
      <w:r>
        <w:rPr>
          <w:rFonts w:ascii="Arial Narrow" w:eastAsia="Arial Unicode MS" w:hAnsi="Arial Narrow" w:cs="Arial Narrow"/>
          <w:color w:val="000000"/>
        </w:rPr>
        <w:t>is</w:t>
      </w:r>
      <w:r>
        <w:rPr>
          <w:rFonts w:ascii="Arial Narrow" w:eastAsia="Arial Unicode MS" w:hAnsi="Arial Narrow" w:cs="Arial Narrow"/>
          <w:color w:val="000000"/>
          <w:spacing w:val="-1"/>
        </w:rPr>
        <w:t>m</w:t>
      </w:r>
      <w:r>
        <w:rPr>
          <w:rFonts w:ascii="Arial Narrow" w:eastAsia="Arial Unicode MS" w:hAnsi="Arial Narrow" w:cs="Arial Narrow"/>
          <w:color w:val="000000"/>
        </w:rPr>
        <w:t>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5"/>
        </w:rPr>
        <w:t>f</w:t>
      </w:r>
      <w:r>
        <w:rPr>
          <w:rFonts w:ascii="Arial Narrow" w:eastAsia="Arial Unicode MS" w:hAnsi="Arial Narrow" w:cs="Arial Narrow"/>
          <w:color w:val="000000"/>
          <w:spacing w:val="4"/>
        </w:rPr>
        <w:t>i</w:t>
      </w:r>
      <w:r>
        <w:rPr>
          <w:rFonts w:ascii="Arial Narrow" w:eastAsia="Arial Unicode MS" w:hAnsi="Arial Narrow" w:cs="Arial Narrow"/>
          <w:color w:val="000000"/>
          <w:spacing w:val="6"/>
        </w:rPr>
        <w:t>n</w:t>
      </w:r>
      <w:r>
        <w:rPr>
          <w:rFonts w:ascii="Arial Narrow" w:eastAsia="Arial Unicode MS" w:hAnsi="Arial Narrow" w:cs="Arial Narrow"/>
          <w:color w:val="000000"/>
          <w:spacing w:val="3"/>
        </w:rPr>
        <w:t>a</w:t>
      </w:r>
      <w:r>
        <w:rPr>
          <w:rFonts w:ascii="Arial Narrow" w:eastAsia="Arial Unicode MS" w:hAnsi="Arial Narrow" w:cs="Arial Narrow"/>
          <w:color w:val="000000"/>
          <w:spacing w:val="6"/>
        </w:rPr>
        <w:t>n</w:t>
      </w:r>
      <w:r>
        <w:rPr>
          <w:rFonts w:ascii="Arial Narrow" w:eastAsia="Arial Unicode MS" w:hAnsi="Arial Narrow" w:cs="Arial Narrow"/>
          <w:color w:val="000000"/>
          <w:spacing w:val="5"/>
        </w:rPr>
        <w:t>c</w:t>
      </w:r>
      <w:r>
        <w:rPr>
          <w:rFonts w:ascii="Arial Narrow" w:eastAsia="Arial Unicode MS" w:hAnsi="Arial Narrow" w:cs="Arial Narrow"/>
          <w:color w:val="000000"/>
          <w:spacing w:val="4"/>
        </w:rPr>
        <w:t>i</w:t>
      </w:r>
      <w:r>
        <w:rPr>
          <w:rFonts w:ascii="Arial Narrow" w:eastAsia="Arial Unicode MS" w:hAnsi="Arial Narrow" w:cs="Arial Narrow"/>
          <w:color w:val="000000"/>
          <w:spacing w:val="5"/>
        </w:rPr>
        <w:t>e</w:t>
      </w:r>
      <w:r>
        <w:rPr>
          <w:rFonts w:ascii="Arial Narrow" w:eastAsia="Arial Unicode MS" w:hAnsi="Arial Narrow" w:cs="Arial Narrow"/>
          <w:color w:val="000000"/>
        </w:rPr>
        <w:t xml:space="preserve">r </w:t>
      </w:r>
      <w:r>
        <w:rPr>
          <w:rFonts w:ascii="Arial Narrow" w:eastAsia="Arial Unicode MS" w:hAnsi="Arial Narrow" w:cs="Arial Narrow"/>
          <w:color w:val="000000"/>
          <w:spacing w:val="6"/>
        </w:rPr>
        <w:t>ag</w:t>
      </w:r>
      <w:r>
        <w:rPr>
          <w:rFonts w:ascii="Arial Narrow" w:eastAsia="Arial Unicode MS" w:hAnsi="Arial Narrow" w:cs="Arial Narrow"/>
          <w:color w:val="000000"/>
          <w:spacing w:val="4"/>
        </w:rPr>
        <w:t>r</w:t>
      </w:r>
      <w:r>
        <w:rPr>
          <w:rFonts w:ascii="Arial Narrow" w:eastAsia="Arial Unicode MS" w:hAnsi="Arial Narrow" w:cs="Arial Narrow"/>
          <w:color w:val="000000"/>
          <w:spacing w:val="7"/>
        </w:rPr>
        <w:t>é</w:t>
      </w:r>
      <w:r>
        <w:rPr>
          <w:rFonts w:ascii="Arial Narrow" w:eastAsia="Arial Unicode MS" w:hAnsi="Arial Narrow" w:cs="Arial Narrow"/>
          <w:color w:val="000000"/>
        </w:rPr>
        <w:t>é</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2"/>
        </w:rPr>
        <w:t>c</w:t>
      </w:r>
      <w:r>
        <w:rPr>
          <w:rFonts w:ascii="Arial Narrow" w:eastAsia="Arial Unicode MS" w:hAnsi="Arial Narrow" w:cs="Arial Narrow"/>
          <w:color w:val="000000"/>
          <w:spacing w:val="6"/>
        </w:rPr>
        <w:t>on</w:t>
      </w:r>
      <w:r>
        <w:rPr>
          <w:rFonts w:ascii="Arial Narrow" w:eastAsia="Arial Unicode MS" w:hAnsi="Arial Narrow" w:cs="Arial Narrow"/>
          <w:color w:val="000000"/>
          <w:spacing w:val="5"/>
        </w:rPr>
        <w:t>f</w:t>
      </w:r>
      <w:r>
        <w:rPr>
          <w:rFonts w:ascii="Arial Narrow" w:eastAsia="Arial Unicode MS" w:hAnsi="Arial Narrow" w:cs="Arial Narrow"/>
          <w:color w:val="000000"/>
          <w:spacing w:val="6"/>
        </w:rPr>
        <w:t>o</w:t>
      </w:r>
      <w:r>
        <w:rPr>
          <w:rFonts w:ascii="Arial Narrow" w:eastAsia="Arial Unicode MS" w:hAnsi="Arial Narrow" w:cs="Arial Narrow"/>
          <w:color w:val="000000"/>
          <w:spacing w:val="5"/>
        </w:rPr>
        <w:t>r</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é</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x</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t</w:t>
      </w:r>
      <w:r>
        <w:rPr>
          <w:rFonts w:ascii="Arial Narrow" w:eastAsia="Arial Unicode MS" w:hAnsi="Arial Narrow" w:cs="Arial Narrow"/>
          <w:color w:val="000000"/>
          <w:spacing w:val="-1"/>
        </w:rPr>
        <w:t>e</w:t>
      </w:r>
      <w:r>
        <w:rPr>
          <w:rFonts w:ascii="Arial Narrow" w:eastAsia="Arial Unicode MS" w:hAnsi="Arial Narrow" w:cs="Arial Narrow"/>
          <w:color w:val="000000"/>
        </w:rPr>
        <w:t>xt</w:t>
      </w:r>
      <w:r>
        <w:rPr>
          <w:rFonts w:ascii="Arial Narrow" w:eastAsia="Arial Unicode MS" w:hAnsi="Arial Narrow" w:cs="Arial Narrow"/>
          <w:color w:val="000000"/>
          <w:spacing w:val="1"/>
        </w:rPr>
        <w:t>e</w:t>
      </w:r>
      <w:r>
        <w:rPr>
          <w:rFonts w:ascii="Arial Narrow" w:eastAsia="Arial Unicode MS" w:hAnsi="Arial Narrow" w:cs="Arial Narrow"/>
          <w:color w:val="000000"/>
        </w:rPr>
        <w:t>s</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vig</w:t>
      </w:r>
      <w:r>
        <w:rPr>
          <w:rFonts w:ascii="Arial Narrow" w:eastAsia="Arial Unicode MS" w:hAnsi="Arial Narrow" w:cs="Arial Narrow"/>
          <w:color w:val="000000"/>
          <w:spacing w:val="-1"/>
        </w:rPr>
        <w:t>u</w:t>
      </w:r>
      <w:r>
        <w:rPr>
          <w:rFonts w:ascii="Arial Narrow" w:eastAsia="Arial Unicode MS" w:hAnsi="Arial Narrow" w:cs="Arial Narrow"/>
          <w:color w:val="000000"/>
          <w:spacing w:val="1"/>
        </w:rPr>
        <w:t>eu</w:t>
      </w:r>
      <w:r>
        <w:rPr>
          <w:rFonts w:ascii="Arial Narrow" w:eastAsia="Arial Unicode MS" w:hAnsi="Arial Narrow" w:cs="Arial Narrow"/>
          <w:color w:val="000000"/>
        </w:rPr>
        <w:t>r.</w:t>
      </w:r>
    </w:p>
    <w:p w14:paraId="65749C1B" w14:textId="77777777" w:rsidR="00FA5931" w:rsidRDefault="00FA5931" w:rsidP="00287561">
      <w:pPr>
        <w:widowControl w:val="0"/>
        <w:autoSpaceDE w:val="0"/>
        <w:autoSpaceDN w:val="0"/>
        <w:adjustRightInd w:val="0"/>
        <w:spacing w:after="0"/>
        <w:ind w:left="113" w:right="73"/>
        <w:rPr>
          <w:rFonts w:ascii="Arial Narrow" w:eastAsia="Arial Unicode MS" w:hAnsi="Arial Narrow" w:cs="Arial Narrow"/>
          <w:color w:val="000000"/>
        </w:rPr>
      </w:pPr>
      <w:r>
        <w:rPr>
          <w:rFonts w:ascii="Arial Narrow" w:eastAsia="Arial Unicode MS" w:hAnsi="Arial Narrow" w:cs="Arial Narrow"/>
          <w:color w:val="000000"/>
          <w:spacing w:val="2"/>
          <w:w w:val="94"/>
        </w:rPr>
        <w:t>39</w:t>
      </w:r>
      <w:r>
        <w:rPr>
          <w:rFonts w:ascii="Arial Narrow" w:eastAsia="Arial Unicode MS" w:hAnsi="Arial Narrow" w:cs="Arial Narrow"/>
          <w:color w:val="000000"/>
          <w:spacing w:val="3"/>
          <w:w w:val="94"/>
        </w:rPr>
        <w:t>.4</w:t>
      </w:r>
      <w:r>
        <w:rPr>
          <w:rFonts w:ascii="Arial Narrow" w:eastAsia="Arial Unicode MS" w:hAnsi="Arial Narrow" w:cs="Arial Narrow"/>
          <w:color w:val="000000"/>
          <w:w w:val="94"/>
        </w:rPr>
        <w:t>.</w:t>
      </w:r>
      <w:r>
        <w:rPr>
          <w:rFonts w:ascii="Arial Narrow" w:eastAsia="Arial Unicode MS" w:hAnsi="Arial Narrow" w:cs="Arial Narrow"/>
          <w:color w:val="000000"/>
          <w:spacing w:val="-2"/>
          <w:w w:val="94"/>
        </w:rPr>
        <w:t xml:space="preserve"> </w:t>
      </w:r>
      <w:r>
        <w:rPr>
          <w:rFonts w:ascii="Arial Narrow" w:eastAsia="Arial Unicode MS" w:hAnsi="Arial Narrow" w:cs="Arial Narrow"/>
          <w:color w:val="000000"/>
          <w:spacing w:val="1"/>
        </w:rPr>
        <w:t>L</w:t>
      </w:r>
      <w:r>
        <w:rPr>
          <w:rFonts w:ascii="Arial Narrow" w:eastAsia="Arial Unicode MS" w:hAnsi="Arial Narrow" w:cs="Arial Narrow"/>
          <w:color w:val="000000"/>
        </w:rPr>
        <w:t>’a</w:t>
      </w:r>
      <w:r>
        <w:rPr>
          <w:rFonts w:ascii="Arial Narrow" w:eastAsia="Arial Unicode MS" w:hAnsi="Arial Narrow" w:cs="Arial Narrow"/>
          <w:color w:val="000000"/>
          <w:spacing w:val="1"/>
        </w:rPr>
        <w:t>b</w:t>
      </w:r>
      <w:r>
        <w:rPr>
          <w:rFonts w:ascii="Arial Narrow" w:eastAsia="Arial Unicode MS" w:hAnsi="Arial Narrow" w:cs="Arial Narrow"/>
          <w:color w:val="000000"/>
        </w:rPr>
        <w:t>s</w:t>
      </w:r>
      <w:r>
        <w:rPr>
          <w:rFonts w:ascii="Arial Narrow" w:eastAsia="Arial Unicode MS" w:hAnsi="Arial Narrow" w:cs="Arial Narrow"/>
          <w:color w:val="000000"/>
          <w:spacing w:val="1"/>
        </w:rPr>
        <w:t>en</w:t>
      </w:r>
      <w:r>
        <w:rPr>
          <w:rFonts w:ascii="Arial Narrow" w:eastAsia="Arial Unicode MS" w:hAnsi="Arial Narrow" w:cs="Arial Narrow"/>
          <w:color w:val="000000"/>
        </w:rPr>
        <w:t>ce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du</w:t>
      </w:r>
      <w:r>
        <w:rPr>
          <w:rFonts w:ascii="Arial Narrow" w:eastAsia="Arial Unicode MS" w:hAnsi="Arial Narrow" w:cs="Arial Narrow"/>
          <w:color w:val="000000"/>
        </w:rPr>
        <w:t>ct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u</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spacing w:val="-1"/>
        </w:rPr>
        <w:t>me</w:t>
      </w:r>
      <w:r>
        <w:rPr>
          <w:rFonts w:ascii="Arial Narrow" w:eastAsia="Arial Unicode MS" w:hAnsi="Arial Narrow" w:cs="Arial Narrow"/>
          <w:color w:val="000000"/>
          <w:spacing w:val="1"/>
        </w:rPr>
        <w:t>n</w:t>
      </w:r>
      <w:r>
        <w:rPr>
          <w:rFonts w:ascii="Arial Narrow" w:eastAsia="Arial Unicode MS" w:hAnsi="Arial Narrow" w:cs="Arial Narrow"/>
          <w:color w:val="000000"/>
        </w:rPr>
        <w:t>t</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dé</w:t>
      </w:r>
      <w:r>
        <w:rPr>
          <w:rFonts w:ascii="Arial Narrow" w:eastAsia="Arial Unicode MS" w:hAnsi="Arial Narrow" w:cs="Arial Narrow"/>
          <w:color w:val="000000"/>
        </w:rPr>
        <w:t>fi</w:t>
      </w:r>
      <w:r>
        <w:rPr>
          <w:rFonts w:ascii="Arial Narrow" w:eastAsia="Arial Unicode MS" w:hAnsi="Arial Narrow" w:cs="Arial Narrow"/>
          <w:color w:val="000000"/>
          <w:spacing w:val="1"/>
        </w:rPr>
        <w:t>n</w:t>
      </w:r>
      <w:r>
        <w:rPr>
          <w:rFonts w:ascii="Arial Narrow" w:eastAsia="Arial Unicode MS" w:hAnsi="Arial Narrow" w:cs="Arial Narrow"/>
          <w:color w:val="000000"/>
        </w:rPr>
        <w:t>it</w:t>
      </w:r>
      <w:r>
        <w:rPr>
          <w:rFonts w:ascii="Arial Narrow" w:eastAsia="Arial Unicode MS" w:hAnsi="Arial Narrow" w:cs="Arial Narrow"/>
          <w:color w:val="000000"/>
          <w:spacing w:val="-3"/>
        </w:rPr>
        <w:t>i</w:t>
      </w:r>
      <w:r>
        <w:rPr>
          <w:rFonts w:ascii="Arial Narrow" w:eastAsia="Arial Unicode MS" w:hAnsi="Arial Narrow" w:cs="Arial Narrow"/>
          <w:color w:val="000000"/>
        </w:rPr>
        <w:t>f</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les</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spacing w:val="1"/>
        </w:rPr>
        <w:t>é</w:t>
      </w:r>
      <w:r>
        <w:rPr>
          <w:rFonts w:ascii="Arial Narrow" w:eastAsia="Arial Unicode MS" w:hAnsi="Arial Narrow" w:cs="Arial Narrow"/>
          <w:color w:val="000000"/>
        </w:rPr>
        <w:t>lais</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spacing w:val="1"/>
        </w:rPr>
        <w:t>p</w:t>
      </w:r>
      <w:r>
        <w:rPr>
          <w:rFonts w:ascii="Arial Narrow" w:eastAsia="Arial Unicode MS" w:hAnsi="Arial Narrow" w:cs="Arial Narrow"/>
          <w:color w:val="000000"/>
        </w:rPr>
        <w:t>rescr</w:t>
      </w:r>
      <w:r>
        <w:rPr>
          <w:rFonts w:ascii="Arial Narrow" w:eastAsia="Arial Unicode MS" w:hAnsi="Arial Narrow" w:cs="Arial Narrow"/>
          <w:color w:val="000000"/>
          <w:spacing w:val="-1"/>
        </w:rPr>
        <w:t>i</w:t>
      </w:r>
      <w:r>
        <w:rPr>
          <w:rFonts w:ascii="Arial Narrow" w:eastAsia="Arial Unicode MS" w:hAnsi="Arial Narrow" w:cs="Arial Narrow"/>
          <w:color w:val="000000"/>
        </w:rPr>
        <w:t>ts</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6"/>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u</w:t>
      </w:r>
      <w:r>
        <w:rPr>
          <w:rFonts w:ascii="Arial Narrow" w:eastAsia="Arial Unicode MS" w:hAnsi="Arial Narrow" w:cs="Arial Narrow"/>
          <w:color w:val="000000"/>
        </w:rPr>
        <w:t>sc</w:t>
      </w:r>
      <w:r>
        <w:rPr>
          <w:rFonts w:ascii="Arial Narrow" w:eastAsia="Arial Unicode MS" w:hAnsi="Arial Narrow" w:cs="Arial Narrow"/>
          <w:color w:val="000000"/>
          <w:spacing w:val="-1"/>
        </w:rPr>
        <w:t>e</w:t>
      </w:r>
      <w:r>
        <w:rPr>
          <w:rFonts w:ascii="Arial Narrow" w:eastAsia="Arial Unicode MS" w:hAnsi="Arial Narrow" w:cs="Arial Narrow"/>
          <w:color w:val="000000"/>
          <w:spacing w:val="1"/>
        </w:rPr>
        <w:t>p</w:t>
      </w:r>
      <w:r>
        <w:rPr>
          <w:rFonts w:ascii="Arial Narrow" w:eastAsia="Arial Unicode MS" w:hAnsi="Arial Narrow" w:cs="Arial Narrow"/>
          <w:color w:val="000000"/>
        </w:rPr>
        <w:t>ti</w:t>
      </w:r>
      <w:r>
        <w:rPr>
          <w:rFonts w:ascii="Arial Narrow" w:eastAsia="Arial Unicode MS" w:hAnsi="Arial Narrow" w:cs="Arial Narrow"/>
          <w:color w:val="000000"/>
          <w:spacing w:val="1"/>
        </w:rPr>
        <w:t>b</w:t>
      </w:r>
      <w:r>
        <w:rPr>
          <w:rFonts w:ascii="Arial Narrow" w:eastAsia="Arial Unicode MS" w:hAnsi="Arial Narrow" w:cs="Arial Narrow"/>
          <w:color w:val="000000"/>
        </w:rPr>
        <w:t>le</w:t>
      </w:r>
      <w:r>
        <w:rPr>
          <w:rFonts w:ascii="Arial Narrow" w:eastAsia="Arial Unicode MS" w:hAnsi="Arial Narrow" w:cs="Arial Narrow"/>
          <w:color w:val="000000"/>
          <w:spacing w:val="-9"/>
        </w:rPr>
        <w:t xml:space="preserve"> </w:t>
      </w:r>
      <w:r>
        <w:rPr>
          <w:rFonts w:ascii="Arial Narrow" w:eastAsia="Arial Unicode MS" w:hAnsi="Arial Narrow" w:cs="Arial Narrow"/>
          <w:color w:val="000000"/>
          <w:spacing w:val="1"/>
        </w:rPr>
        <w:t>d</w:t>
      </w:r>
      <w:r>
        <w:rPr>
          <w:rFonts w:ascii="Arial Narrow" w:eastAsia="Arial Unicode MS" w:hAnsi="Arial Narrow" w:cs="Arial Narrow"/>
          <w:color w:val="000000"/>
        </w:rPr>
        <w:t>e</w:t>
      </w:r>
      <w:r>
        <w:rPr>
          <w:rFonts w:ascii="Arial Narrow" w:eastAsia="Arial Unicode MS" w:hAnsi="Arial Narrow" w:cs="Arial Narrow"/>
          <w:color w:val="000000"/>
          <w:spacing w:val="-8"/>
        </w:rPr>
        <w:t xml:space="preserve"> </w:t>
      </w:r>
      <w:r>
        <w:rPr>
          <w:rFonts w:ascii="Arial Narrow" w:eastAsia="Arial Unicode MS" w:hAnsi="Arial Narrow" w:cs="Arial Narrow"/>
          <w:color w:val="000000"/>
          <w:spacing w:val="1"/>
        </w:rPr>
        <w:t>do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ne</w:t>
      </w:r>
      <w:r>
        <w:rPr>
          <w:rFonts w:ascii="Arial Narrow" w:eastAsia="Arial Unicode MS" w:hAnsi="Arial Narrow" w:cs="Arial Narrow"/>
          <w:color w:val="000000"/>
        </w:rPr>
        <w:t>r</w:t>
      </w:r>
      <w:r>
        <w:rPr>
          <w:rFonts w:ascii="Arial Narrow" w:eastAsia="Arial Unicode MS" w:hAnsi="Arial Narrow" w:cs="Arial Narrow"/>
          <w:color w:val="000000"/>
          <w:spacing w:val="-7"/>
        </w:rPr>
        <w:t xml:space="preserve"> </w:t>
      </w:r>
      <w:r>
        <w:rPr>
          <w:rFonts w:ascii="Arial Narrow" w:eastAsia="Arial Unicode MS" w:hAnsi="Arial Narrow" w:cs="Arial Narrow"/>
          <w:color w:val="000000"/>
        </w:rPr>
        <w:t>l</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e</w:t>
      </w:r>
      <w:r>
        <w:rPr>
          <w:rFonts w:ascii="Arial Narrow" w:eastAsia="Arial Unicode MS" w:hAnsi="Arial Narrow" w:cs="Arial Narrow"/>
          <w:color w:val="000000"/>
        </w:rPr>
        <w:t>u à</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la</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rési</w:t>
      </w:r>
      <w:r>
        <w:rPr>
          <w:rFonts w:ascii="Arial Narrow" w:eastAsia="Arial Unicode MS" w:hAnsi="Arial Narrow" w:cs="Arial Narrow"/>
          <w:color w:val="000000"/>
          <w:spacing w:val="-1"/>
        </w:rPr>
        <w:t>l</w:t>
      </w:r>
      <w:r>
        <w:rPr>
          <w:rFonts w:ascii="Arial Narrow" w:eastAsia="Arial Unicode MS" w:hAnsi="Arial Narrow" w:cs="Arial Narrow"/>
          <w:color w:val="000000"/>
        </w:rPr>
        <w:t>ia</w:t>
      </w:r>
      <w:r>
        <w:rPr>
          <w:rFonts w:ascii="Arial Narrow" w:eastAsia="Arial Unicode MS" w:hAnsi="Arial Narrow" w:cs="Arial Narrow"/>
          <w:color w:val="000000"/>
          <w:spacing w:val="1"/>
        </w:rPr>
        <w:t>t</w:t>
      </w:r>
      <w:r>
        <w:rPr>
          <w:rFonts w:ascii="Arial Narrow" w:eastAsia="Arial Unicode MS" w:hAnsi="Arial Narrow" w:cs="Arial Narrow"/>
          <w:color w:val="000000"/>
        </w:rPr>
        <w:t>ion</w:t>
      </w:r>
      <w:r>
        <w:rPr>
          <w:rFonts w:ascii="Arial Narrow" w:eastAsia="Arial Unicode MS" w:hAnsi="Arial Narrow" w:cs="Arial Narrow"/>
          <w:color w:val="000000"/>
          <w:spacing w:val="1"/>
        </w:rPr>
        <w:t xml:space="preserve"> d</w:t>
      </w:r>
      <w:r>
        <w:rPr>
          <w:rFonts w:ascii="Arial Narrow" w:eastAsia="Arial Unicode MS" w:hAnsi="Arial Narrow" w:cs="Arial Narrow"/>
          <w:color w:val="000000"/>
        </w:rPr>
        <w:t>u</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rché</w:t>
      </w:r>
      <w:r>
        <w:rPr>
          <w:rFonts w:ascii="Arial Narrow" w:eastAsia="Arial Unicode MS" w:hAnsi="Arial Narrow" w:cs="Arial Narrow"/>
          <w:color w:val="000000"/>
          <w:spacing w:val="1"/>
        </w:rPr>
        <w:t xml:space="preserve"> 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les c</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w:t>
      </w:r>
      <w:r>
        <w:rPr>
          <w:rFonts w:ascii="Arial Narrow" w:eastAsia="Arial Unicode MS" w:hAnsi="Arial Narrow" w:cs="Arial Narrow"/>
          <w:color w:val="000000"/>
          <w:spacing w:val="1"/>
        </w:rPr>
        <w:t>d</w:t>
      </w:r>
      <w:r>
        <w:rPr>
          <w:rFonts w:ascii="Arial Narrow" w:eastAsia="Arial Unicode MS" w:hAnsi="Arial Narrow" w:cs="Arial Narrow"/>
          <w:color w:val="000000"/>
        </w:rPr>
        <w:t>itio</w:t>
      </w:r>
      <w:r>
        <w:rPr>
          <w:rFonts w:ascii="Arial Narrow" w:eastAsia="Arial Unicode MS" w:hAnsi="Arial Narrow" w:cs="Arial Narrow"/>
          <w:color w:val="000000"/>
          <w:spacing w:val="1"/>
        </w:rPr>
        <w:t>n</w:t>
      </w:r>
      <w:r>
        <w:rPr>
          <w:rFonts w:ascii="Arial Narrow" w:eastAsia="Arial Unicode MS" w:hAnsi="Arial Narrow" w:cs="Arial Narrow"/>
          <w:color w:val="000000"/>
        </w:rPr>
        <w:t xml:space="preserve">s </w:t>
      </w:r>
      <w:r>
        <w:rPr>
          <w:rFonts w:ascii="Arial Narrow" w:eastAsia="Arial Unicode MS" w:hAnsi="Arial Narrow" w:cs="Arial Narrow"/>
          <w:color w:val="000000"/>
          <w:spacing w:val="1"/>
        </w:rPr>
        <w:t>p</w:t>
      </w:r>
      <w:r>
        <w:rPr>
          <w:rFonts w:ascii="Arial Narrow" w:eastAsia="Arial Unicode MS" w:hAnsi="Arial Narrow" w:cs="Arial Narrow"/>
          <w:color w:val="000000"/>
        </w:rPr>
        <w:t>rév</w:t>
      </w:r>
      <w:r>
        <w:rPr>
          <w:rFonts w:ascii="Arial Narrow" w:eastAsia="Arial Unicode MS" w:hAnsi="Arial Narrow" w:cs="Arial Narrow"/>
          <w:color w:val="000000"/>
          <w:spacing w:val="-1"/>
        </w:rPr>
        <w:t>ue</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dan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l</w:t>
      </w:r>
      <w:r>
        <w:rPr>
          <w:rFonts w:ascii="Arial Narrow" w:eastAsia="Arial Unicode MS" w:hAnsi="Arial Narrow" w:cs="Arial Narrow"/>
          <w:color w:val="000000"/>
        </w:rPr>
        <w:t>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9"/>
        </w:rPr>
        <w:t>G</w:t>
      </w:r>
      <w:r>
        <w:rPr>
          <w:rFonts w:ascii="Arial Narrow" w:eastAsia="Arial Unicode MS" w:hAnsi="Arial Narrow" w:cs="Arial Narrow"/>
          <w:color w:val="000000"/>
        </w:rPr>
        <w:t>.</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D</w:t>
      </w:r>
      <w:r>
        <w:rPr>
          <w:rFonts w:ascii="Arial Narrow" w:eastAsia="Arial Unicode MS" w:hAnsi="Arial Narrow" w:cs="Arial Narrow"/>
          <w:color w:val="000000"/>
          <w:spacing w:val="-2"/>
        </w:rPr>
        <w:t>a</w:t>
      </w:r>
      <w:r>
        <w:rPr>
          <w:rFonts w:ascii="Arial Narrow" w:eastAsia="Arial Unicode MS" w:hAnsi="Arial Narrow" w:cs="Arial Narrow"/>
          <w:color w:val="000000"/>
          <w:spacing w:val="1"/>
        </w:rPr>
        <w:t>n</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rPr>
        <w:t>ce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rPr>
        <w:t>s,</w:t>
      </w:r>
      <w:r>
        <w:rPr>
          <w:rFonts w:ascii="Arial Narrow" w:eastAsia="Arial Unicode MS" w:hAnsi="Arial Narrow" w:cs="Arial Narrow"/>
          <w:color w:val="000000"/>
          <w:spacing w:val="4"/>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spacing w:val="-2"/>
        </w:rPr>
        <w:t>c</w:t>
      </w:r>
      <w:r>
        <w:rPr>
          <w:rFonts w:ascii="Arial Narrow" w:eastAsia="Arial Unicode MS" w:hAnsi="Arial Narrow" w:cs="Arial Narrow"/>
          <w:color w:val="000000"/>
          <w:spacing w:val="1"/>
        </w:rPr>
        <w:t>au</w:t>
      </w:r>
      <w:r>
        <w:rPr>
          <w:rFonts w:ascii="Arial Narrow" w:eastAsia="Arial Unicode MS" w:hAnsi="Arial Narrow" w:cs="Arial Narrow"/>
          <w:color w:val="000000"/>
        </w:rPr>
        <w:t>ti</w:t>
      </w:r>
      <w:r>
        <w:rPr>
          <w:rFonts w:ascii="Arial Narrow" w:eastAsia="Arial Unicode MS" w:hAnsi="Arial Narrow" w:cs="Arial Narrow"/>
          <w:color w:val="000000"/>
          <w:spacing w:val="-1"/>
        </w:rPr>
        <w:t>o</w:t>
      </w:r>
      <w:r>
        <w:rPr>
          <w:rFonts w:ascii="Arial Narrow" w:eastAsia="Arial Unicode MS" w:hAnsi="Arial Narrow" w:cs="Arial Narrow"/>
          <w:color w:val="000000"/>
          <w:spacing w:val="1"/>
        </w:rPr>
        <w:t>nne</w:t>
      </w:r>
      <w:r>
        <w:rPr>
          <w:rFonts w:ascii="Arial Narrow" w:eastAsia="Arial Unicode MS" w:hAnsi="Arial Narrow" w:cs="Arial Narrow"/>
          <w:color w:val="000000"/>
          <w:spacing w:val="-3"/>
        </w:rPr>
        <w:t>m</w:t>
      </w:r>
      <w:r>
        <w:rPr>
          <w:rFonts w:ascii="Arial Narrow" w:eastAsia="Arial Unicode MS" w:hAnsi="Arial Narrow" w:cs="Arial Narrow"/>
          <w:color w:val="000000"/>
          <w:spacing w:val="1"/>
        </w:rPr>
        <w:t>en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1"/>
        </w:rPr>
        <w:t>d</w:t>
      </w:r>
      <w:r>
        <w:rPr>
          <w:rFonts w:ascii="Arial Narrow" w:eastAsia="Arial Unicode MS" w:hAnsi="Arial Narrow" w:cs="Arial Narrow"/>
          <w:color w:val="000000"/>
        </w:rPr>
        <w:t>e s</w:t>
      </w:r>
      <w:r>
        <w:rPr>
          <w:rFonts w:ascii="Arial Narrow" w:eastAsia="Arial Unicode MS" w:hAnsi="Arial Narrow" w:cs="Arial Narrow"/>
          <w:color w:val="000000"/>
          <w:spacing w:val="1"/>
        </w:rPr>
        <w:t>ou</w:t>
      </w:r>
      <w:r>
        <w:rPr>
          <w:rFonts w:ascii="Arial Narrow" w:eastAsia="Arial Unicode MS" w:hAnsi="Arial Narrow" w:cs="Arial Narrow"/>
          <w:color w:val="000000"/>
          <w:spacing w:val="-1"/>
        </w:rPr>
        <w:t>m</w:t>
      </w:r>
      <w:r>
        <w:rPr>
          <w:rFonts w:ascii="Arial Narrow" w:eastAsia="Arial Unicode MS" w:hAnsi="Arial Narrow" w:cs="Arial Narrow"/>
          <w:color w:val="000000"/>
        </w:rPr>
        <w:t>iss</w:t>
      </w:r>
      <w:r>
        <w:rPr>
          <w:rFonts w:ascii="Arial Narrow" w:eastAsia="Arial Unicode MS" w:hAnsi="Arial Narrow" w:cs="Arial Narrow"/>
          <w:color w:val="000000"/>
          <w:spacing w:val="-1"/>
        </w:rPr>
        <w:t>i</w:t>
      </w:r>
      <w:r>
        <w:rPr>
          <w:rFonts w:ascii="Arial Narrow" w:eastAsia="Arial Unicode MS" w:hAnsi="Arial Narrow" w:cs="Arial Narrow"/>
          <w:color w:val="000000"/>
          <w:spacing w:val="1"/>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e</w:t>
      </w:r>
      <w:r>
        <w:rPr>
          <w:rFonts w:ascii="Arial Narrow" w:eastAsia="Arial Unicode MS" w:hAnsi="Arial Narrow" w:cs="Arial Narrow"/>
          <w:color w:val="000000"/>
          <w:spacing w:val="-2"/>
        </w:rPr>
        <w:t>s</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s</w:t>
      </w:r>
      <w:r>
        <w:rPr>
          <w:rFonts w:ascii="Arial Narrow" w:eastAsia="Arial Unicode MS" w:hAnsi="Arial Narrow" w:cs="Arial Narrow"/>
          <w:color w:val="000000"/>
          <w:spacing w:val="1"/>
        </w:rPr>
        <w:t>a</w:t>
      </w:r>
      <w:r>
        <w:rPr>
          <w:rFonts w:ascii="Arial Narrow" w:eastAsia="Arial Unicode MS" w:hAnsi="Arial Narrow" w:cs="Arial Narrow"/>
          <w:color w:val="000000"/>
        </w:rPr>
        <w:t>isi</w:t>
      </w:r>
      <w:r>
        <w:rPr>
          <w:rFonts w:ascii="Arial Narrow" w:eastAsia="Arial Unicode MS" w:hAnsi="Arial Narrow" w:cs="Arial Narrow"/>
          <w:color w:val="000000"/>
          <w:spacing w:val="-1"/>
        </w:rPr>
        <w:t xml:space="preserve"> p</w:t>
      </w:r>
      <w:r>
        <w:rPr>
          <w:rFonts w:ascii="Arial Narrow" w:eastAsia="Arial Unicode MS" w:hAnsi="Arial Narrow" w:cs="Arial Narrow"/>
          <w:color w:val="000000"/>
          <w:spacing w:val="1"/>
        </w:rPr>
        <w:t>a</w:t>
      </w:r>
      <w:r>
        <w:rPr>
          <w:rFonts w:ascii="Arial Narrow" w:eastAsia="Arial Unicode MS" w:hAnsi="Arial Narrow" w:cs="Arial Narrow"/>
          <w:color w:val="000000"/>
        </w:rPr>
        <w:t>r le</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a</w:t>
      </w:r>
      <w:r>
        <w:rPr>
          <w:rFonts w:ascii="Arial Narrow" w:eastAsia="Arial Unicode MS" w:hAnsi="Arial Narrow" w:cs="Arial Narrow"/>
          <w:color w:val="000000"/>
        </w:rPr>
        <w:t>î</w:t>
      </w:r>
      <w:r>
        <w:rPr>
          <w:rFonts w:ascii="Arial Narrow" w:eastAsia="Arial Unicode MS" w:hAnsi="Arial Narrow" w:cs="Arial Narrow"/>
          <w:color w:val="000000"/>
          <w:spacing w:val="1"/>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1"/>
        </w:rPr>
        <w:t>d</w:t>
      </w:r>
      <w:r>
        <w:rPr>
          <w:rFonts w:ascii="Arial Narrow" w:eastAsia="Arial Unicode MS" w:hAnsi="Arial Narrow" w:cs="Arial Narrow"/>
          <w:color w:val="000000"/>
        </w:rPr>
        <w:t>’</w:t>
      </w:r>
      <w:r>
        <w:rPr>
          <w:rFonts w:ascii="Arial Narrow" w:eastAsia="Arial Unicode MS" w:hAnsi="Arial Narrow" w:cs="Arial Narrow"/>
          <w:color w:val="000000"/>
          <w:spacing w:val="-2"/>
        </w:rPr>
        <w:t>o</w:t>
      </w:r>
      <w:r>
        <w:rPr>
          <w:rFonts w:ascii="Arial Narrow" w:eastAsia="Arial Unicode MS" w:hAnsi="Arial Narrow" w:cs="Arial Narrow"/>
          <w:color w:val="000000"/>
          <w:spacing w:val="1"/>
        </w:rPr>
        <w:t>u</w:t>
      </w:r>
      <w:r>
        <w:rPr>
          <w:rFonts w:ascii="Arial Narrow" w:eastAsia="Arial Unicode MS" w:hAnsi="Arial Narrow" w:cs="Arial Narrow"/>
          <w:color w:val="000000"/>
        </w:rPr>
        <w:t>vra</w:t>
      </w:r>
      <w:r>
        <w:rPr>
          <w:rFonts w:ascii="Arial Narrow" w:eastAsia="Arial Unicode MS" w:hAnsi="Arial Narrow" w:cs="Arial Narrow"/>
          <w:color w:val="000000"/>
          <w:spacing w:val="-1"/>
        </w:rPr>
        <w:t>g</w:t>
      </w:r>
      <w:r>
        <w:rPr>
          <w:rFonts w:ascii="Arial Narrow" w:eastAsia="Arial Unicode MS" w:hAnsi="Arial Narrow" w:cs="Arial Narrow"/>
          <w:color w:val="000000"/>
          <w:spacing w:val="1"/>
        </w:rPr>
        <w:t>e</w:t>
      </w:r>
      <w:r>
        <w:rPr>
          <w:rFonts w:ascii="Arial Narrow" w:eastAsia="Arial Unicode MS" w:hAnsi="Arial Narrow" w:cs="Arial Narrow"/>
          <w:color w:val="000000"/>
        </w:rPr>
        <w:t>.</w:t>
      </w:r>
    </w:p>
    <w:p w14:paraId="4ED1ABA2" w14:textId="2695C5FA" w:rsidR="00FA5931" w:rsidRDefault="00FA5931" w:rsidP="00287561">
      <w:pPr>
        <w:widowControl w:val="0"/>
        <w:autoSpaceDE w:val="0"/>
        <w:autoSpaceDN w:val="0"/>
        <w:adjustRightInd w:val="0"/>
        <w:spacing w:after="0"/>
        <w:ind w:left="113" w:right="87"/>
        <w:rPr>
          <w:rFonts w:ascii="Arial Narrow" w:eastAsia="Arial Unicode MS" w:hAnsi="Arial Narrow" w:cs="Arial Narrow"/>
          <w:color w:val="000000"/>
        </w:rPr>
      </w:pPr>
      <w:r>
        <w:rPr>
          <w:rFonts w:ascii="Arial Narrow" w:eastAsia="Arial Unicode MS" w:hAnsi="Arial Narrow" w:cs="Arial Narrow"/>
          <w:color w:val="000000"/>
          <w:spacing w:val="3"/>
        </w:rPr>
        <w:t>39</w:t>
      </w:r>
      <w:r>
        <w:rPr>
          <w:rFonts w:ascii="Arial Narrow" w:eastAsia="Arial Unicode MS" w:hAnsi="Arial Narrow" w:cs="Arial Narrow"/>
          <w:color w:val="000000"/>
        </w:rPr>
        <w:t>.</w:t>
      </w:r>
      <w:r>
        <w:rPr>
          <w:rFonts w:ascii="Arial Narrow" w:eastAsia="Arial Unicode MS" w:hAnsi="Arial Narrow" w:cs="Arial Narrow"/>
          <w:color w:val="000000"/>
          <w:spacing w:val="4"/>
        </w:rPr>
        <w:t>5</w:t>
      </w:r>
      <w:r>
        <w:rPr>
          <w:rFonts w:ascii="Arial Narrow" w:eastAsia="Arial Unicode MS" w:hAnsi="Arial Narrow" w:cs="Arial Narrow"/>
          <w:color w:val="000000"/>
        </w:rPr>
        <w:t>.</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Le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3"/>
        </w:rPr>
        <w:t>t</w:t>
      </w:r>
      <w:r>
        <w:rPr>
          <w:rFonts w:ascii="Arial Narrow" w:eastAsia="Arial Unicode MS" w:hAnsi="Arial Narrow" w:cs="Arial Narrow"/>
          <w:color w:val="000000"/>
        </w:rPr>
        <w:t>i</w:t>
      </w:r>
      <w:r>
        <w:rPr>
          <w:rFonts w:ascii="Arial Narrow" w:eastAsia="Arial Unicode MS" w:hAnsi="Arial Narrow" w:cs="Arial Narrow"/>
          <w:color w:val="000000"/>
          <w:spacing w:val="2"/>
        </w:rPr>
        <w:t>t</w:t>
      </w:r>
      <w:r>
        <w:rPr>
          <w:rFonts w:ascii="Arial Narrow" w:eastAsia="Arial Unicode MS" w:hAnsi="Arial Narrow" w:cs="Arial Narrow"/>
          <w:color w:val="000000"/>
          <w:spacing w:val="3"/>
        </w:rPr>
        <w:t>u</w:t>
      </w:r>
      <w:r>
        <w:rPr>
          <w:rFonts w:ascii="Arial Narrow" w:eastAsia="Arial Unicode MS" w:hAnsi="Arial Narrow" w:cs="Arial Narrow"/>
          <w:color w:val="000000"/>
        </w:rPr>
        <w:t>l</w:t>
      </w:r>
      <w:r>
        <w:rPr>
          <w:rFonts w:ascii="Arial Narrow" w:eastAsia="Arial Unicode MS" w:hAnsi="Arial Narrow" w:cs="Arial Narrow"/>
          <w:color w:val="000000"/>
          <w:spacing w:val="3"/>
        </w:rPr>
        <w:t>a</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r</w:t>
      </w:r>
      <w:r>
        <w:rPr>
          <w:rFonts w:ascii="Arial Narrow" w:eastAsia="Arial Unicode MS" w:hAnsi="Arial Narrow" w:cs="Arial Narrow"/>
          <w:color w:val="000000"/>
          <w:spacing w:val="3"/>
        </w:rPr>
        <w:t>e</w:t>
      </w:r>
      <w:r>
        <w:rPr>
          <w:rFonts w:ascii="Arial Narrow" w:eastAsia="Arial Unicode MS" w:hAnsi="Arial Narrow" w:cs="Arial Narrow"/>
          <w:color w:val="000000"/>
        </w:rPr>
        <w:t xml:space="preserve">s </w:t>
      </w:r>
      <w:r>
        <w:rPr>
          <w:rFonts w:ascii="Arial Narrow" w:eastAsia="Arial Unicode MS" w:hAnsi="Arial Narrow" w:cs="Arial Narrow"/>
          <w:color w:val="000000"/>
          <w:spacing w:val="4"/>
        </w:rPr>
        <w:t>d</w:t>
      </w:r>
      <w:r>
        <w:rPr>
          <w:rFonts w:ascii="Arial Narrow" w:eastAsia="Arial Unicode MS" w:hAnsi="Arial Narrow" w:cs="Arial Narrow"/>
          <w:color w:val="000000"/>
        </w:rPr>
        <w:t>’</w:t>
      </w:r>
      <w:r>
        <w:rPr>
          <w:rFonts w:ascii="Arial Narrow" w:eastAsia="Arial Unicode MS" w:hAnsi="Arial Narrow" w:cs="Arial Narrow"/>
          <w:color w:val="000000"/>
          <w:spacing w:val="3"/>
        </w:rPr>
        <w:t>u</w:t>
      </w:r>
      <w:r>
        <w:rPr>
          <w:rFonts w:ascii="Arial Narrow" w:eastAsia="Arial Unicode MS" w:hAnsi="Arial Narrow" w:cs="Arial Narrow"/>
          <w:color w:val="000000"/>
          <w:spacing w:val="1"/>
        </w:rPr>
        <w:t>n</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e</w:t>
      </w:r>
      <w:r>
        <w:rPr>
          <w:rFonts w:ascii="Arial Narrow" w:eastAsia="Arial Unicode MS" w:hAnsi="Arial Narrow" w:cs="Arial Narrow"/>
          <w:color w:val="000000"/>
        </w:rPr>
        <w:t>t</w:t>
      </w:r>
      <w:r>
        <w:rPr>
          <w:rFonts w:ascii="Arial Narrow" w:eastAsia="Arial Unicode MS" w:hAnsi="Arial Narrow" w:cs="Arial Narrow"/>
          <w:color w:val="000000"/>
          <w:spacing w:val="3"/>
        </w:rPr>
        <w:t>t</w:t>
      </w:r>
      <w:r>
        <w:rPr>
          <w:rFonts w:ascii="Arial Narrow" w:eastAsia="Arial Unicode MS" w:hAnsi="Arial Narrow" w:cs="Arial Narrow"/>
          <w:color w:val="000000"/>
          <w:spacing w:val="1"/>
        </w:rPr>
        <w:t>r</w:t>
      </w:r>
      <w:r>
        <w:rPr>
          <w:rFonts w:ascii="Arial Narrow" w:eastAsia="Arial Unicode MS" w:hAnsi="Arial Narrow" w:cs="Arial Narrow"/>
          <w:color w:val="000000"/>
          <w:spacing w:val="9"/>
        </w:rPr>
        <w:t>e</w:t>
      </w:r>
      <w:r>
        <w:rPr>
          <w:rFonts w:ascii="Arial Narrow" w:eastAsia="Arial Unicode MS" w:hAnsi="Arial Narrow" w:cs="Arial Narrow"/>
          <w:color w:val="000000"/>
          <w:spacing w:val="2"/>
        </w:rPr>
        <w:t>-c</w:t>
      </w:r>
      <w:r>
        <w:rPr>
          <w:rFonts w:ascii="Arial Narrow" w:eastAsia="Arial Unicode MS" w:hAnsi="Arial Narrow" w:cs="Arial Narrow"/>
          <w:color w:val="000000"/>
          <w:spacing w:val="3"/>
        </w:rPr>
        <w:t>o</w:t>
      </w:r>
      <w:r>
        <w:rPr>
          <w:rFonts w:ascii="Arial Narrow" w:eastAsia="Arial Unicode MS" w:hAnsi="Arial Narrow" w:cs="Arial Narrow"/>
          <w:color w:val="000000"/>
          <w:spacing w:val="1"/>
        </w:rPr>
        <w:t>m</w:t>
      </w:r>
      <w:r>
        <w:rPr>
          <w:rFonts w:ascii="Arial Narrow" w:eastAsia="Arial Unicode MS" w:hAnsi="Arial Narrow" w:cs="Arial Narrow"/>
          <w:color w:val="000000"/>
          <w:spacing w:val="-1"/>
        </w:rPr>
        <w:t>m</w:t>
      </w:r>
      <w:r>
        <w:rPr>
          <w:rFonts w:ascii="Arial Narrow" w:eastAsia="Arial Unicode MS" w:hAnsi="Arial Narrow" w:cs="Arial Narrow"/>
          <w:color w:val="000000"/>
          <w:spacing w:val="3"/>
        </w:rPr>
        <w:t>a</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pe</w:t>
      </w:r>
      <w:r>
        <w:rPr>
          <w:rFonts w:ascii="Arial Narrow" w:eastAsia="Arial Unicode MS" w:hAnsi="Arial Narrow" w:cs="Arial Narrow"/>
          <w:color w:val="000000"/>
          <w:spacing w:val="3"/>
        </w:rPr>
        <w:t>u</w:t>
      </w:r>
      <w:r>
        <w:rPr>
          <w:rFonts w:ascii="Arial Narrow" w:eastAsia="Arial Unicode MS" w:hAnsi="Arial Narrow" w:cs="Arial Narrow"/>
          <w:color w:val="000000"/>
          <w:spacing w:val="2"/>
        </w:rPr>
        <w:t>v</w:t>
      </w:r>
      <w:r>
        <w:rPr>
          <w:rFonts w:ascii="Arial Narrow" w:eastAsia="Arial Unicode MS" w:hAnsi="Arial Narrow" w:cs="Arial Narrow"/>
          <w:color w:val="000000"/>
          <w:spacing w:val="1"/>
        </w:rPr>
        <w:t>e</w:t>
      </w:r>
      <w:r>
        <w:rPr>
          <w:rFonts w:ascii="Arial Narrow" w:eastAsia="Arial Unicode MS" w:hAnsi="Arial Narrow" w:cs="Arial Narrow"/>
          <w:color w:val="000000"/>
          <w:spacing w:val="3"/>
        </w:rPr>
        <w:t>n</w:t>
      </w:r>
      <w:r>
        <w:rPr>
          <w:rFonts w:ascii="Arial Narrow" w:eastAsia="Arial Unicode MS" w:hAnsi="Arial Narrow" w:cs="Arial Narrow"/>
          <w:color w:val="000000"/>
        </w:rPr>
        <w:t>t</w:t>
      </w:r>
      <w:r>
        <w:rPr>
          <w:rFonts w:ascii="Arial Narrow" w:eastAsia="Arial Unicode MS" w:hAnsi="Arial Narrow" w:cs="Arial Narrow"/>
          <w:color w:val="000000"/>
          <w:spacing w:val="1"/>
        </w:rPr>
        <w:t xml:space="preserve"> ê</w:t>
      </w:r>
      <w:r>
        <w:rPr>
          <w:rFonts w:ascii="Arial Narrow" w:eastAsia="Arial Unicode MS" w:hAnsi="Arial Narrow" w:cs="Arial Narrow"/>
          <w:color w:val="000000"/>
          <w:spacing w:val="3"/>
        </w:rPr>
        <w:t>t</w:t>
      </w:r>
      <w:r>
        <w:rPr>
          <w:rFonts w:ascii="Arial Narrow" w:eastAsia="Arial Unicode MS" w:hAnsi="Arial Narrow" w:cs="Arial Narrow"/>
          <w:color w:val="000000"/>
        </w:rPr>
        <w:t xml:space="preserve">re </w:t>
      </w:r>
      <w:r>
        <w:rPr>
          <w:rFonts w:ascii="Arial Narrow" w:eastAsia="Arial Unicode MS" w:hAnsi="Arial Narrow" w:cs="Arial Narrow"/>
          <w:color w:val="000000"/>
          <w:spacing w:val="3"/>
        </w:rPr>
        <w:t>d</w:t>
      </w:r>
      <w:r>
        <w:rPr>
          <w:rFonts w:ascii="Arial Narrow" w:eastAsia="Arial Unicode MS" w:hAnsi="Arial Narrow" w:cs="Arial Narrow"/>
          <w:color w:val="000000"/>
          <w:spacing w:val="2"/>
        </w:rPr>
        <w:t>is</w:t>
      </w:r>
      <w:r>
        <w:rPr>
          <w:rFonts w:ascii="Arial Narrow" w:eastAsia="Arial Unicode MS" w:hAnsi="Arial Narrow" w:cs="Arial Narrow"/>
          <w:color w:val="000000"/>
          <w:spacing w:val="1"/>
        </w:rPr>
        <w:t>pe</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s</w:t>
      </w:r>
      <w:r>
        <w:rPr>
          <w:rFonts w:ascii="Arial Narrow" w:eastAsia="Arial Unicode MS" w:hAnsi="Arial Narrow" w:cs="Arial Narrow"/>
          <w:color w:val="000000"/>
          <w:spacing w:val="3"/>
        </w:rPr>
        <w:t>é</w:t>
      </w:r>
      <w:r>
        <w:rPr>
          <w:rFonts w:ascii="Arial Narrow" w:eastAsia="Arial Unicode MS" w:hAnsi="Arial Narrow" w:cs="Arial Narrow"/>
          <w:color w:val="000000"/>
        </w:rPr>
        <w:t>s</w:t>
      </w:r>
      <w:r>
        <w:rPr>
          <w:rFonts w:ascii="Arial Narrow" w:eastAsia="Arial Unicode MS" w:hAnsi="Arial Narrow" w:cs="Arial Narrow"/>
          <w:color w:val="000000"/>
          <w:spacing w:val="-2"/>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2"/>
        </w:rPr>
        <w:t>l’</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b</w:t>
      </w:r>
      <w:r>
        <w:rPr>
          <w:rFonts w:ascii="Arial Narrow" w:eastAsia="Arial Unicode MS" w:hAnsi="Arial Narrow" w:cs="Arial Narrow"/>
          <w:color w:val="000000"/>
          <w:spacing w:val="2"/>
        </w:rPr>
        <w:t>li</w:t>
      </w:r>
      <w:r>
        <w:rPr>
          <w:rFonts w:ascii="Arial Narrow" w:eastAsia="Arial Unicode MS" w:hAnsi="Arial Narrow" w:cs="Arial Narrow"/>
          <w:color w:val="000000"/>
          <w:spacing w:val="1"/>
        </w:rPr>
        <w:t>g</w:t>
      </w:r>
      <w:r>
        <w:rPr>
          <w:rFonts w:ascii="Arial Narrow" w:eastAsia="Arial Unicode MS" w:hAnsi="Arial Narrow" w:cs="Arial Narrow"/>
          <w:color w:val="000000"/>
          <w:spacing w:val="3"/>
        </w:rPr>
        <w:t>at</w:t>
      </w:r>
      <w:r>
        <w:rPr>
          <w:rFonts w:ascii="Arial Narrow" w:eastAsia="Arial Unicode MS" w:hAnsi="Arial Narrow" w:cs="Arial Narrow"/>
          <w:color w:val="000000"/>
        </w:rPr>
        <w:t>i</w:t>
      </w:r>
      <w:r>
        <w:rPr>
          <w:rFonts w:ascii="Arial Narrow" w:eastAsia="Arial Unicode MS" w:hAnsi="Arial Narrow" w:cs="Arial Narrow"/>
          <w:color w:val="000000"/>
          <w:spacing w:val="3"/>
        </w:rPr>
        <w:t>o</w:t>
      </w:r>
      <w:r>
        <w:rPr>
          <w:rFonts w:ascii="Arial Narrow" w:eastAsia="Arial Unicode MS" w:hAnsi="Arial Narrow" w:cs="Arial Narrow"/>
          <w:color w:val="000000"/>
        </w:rPr>
        <w:t>n</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spacing w:val="3"/>
        </w:rPr>
        <w:t>d</w:t>
      </w:r>
      <w:r>
        <w:rPr>
          <w:rFonts w:ascii="Arial Narrow" w:eastAsia="Arial Unicode MS" w:hAnsi="Arial Narrow" w:cs="Arial Narrow"/>
          <w:color w:val="000000"/>
        </w:rPr>
        <w:t>e</w:t>
      </w:r>
      <w:r>
        <w:rPr>
          <w:rFonts w:ascii="Arial Narrow" w:eastAsia="Arial Unicode MS" w:hAnsi="Arial Narrow" w:cs="Arial Narrow"/>
          <w:color w:val="000000"/>
          <w:spacing w:val="1"/>
        </w:rPr>
        <w:t xml:space="preserve"> f</w:t>
      </w:r>
      <w:r>
        <w:rPr>
          <w:rFonts w:ascii="Arial Narrow" w:eastAsia="Arial Unicode MS" w:hAnsi="Arial Narrow" w:cs="Arial Narrow"/>
          <w:color w:val="000000"/>
          <w:spacing w:val="3"/>
        </w:rPr>
        <w:t>ou</w:t>
      </w:r>
      <w:r>
        <w:rPr>
          <w:rFonts w:ascii="Arial Narrow" w:eastAsia="Arial Unicode MS" w:hAnsi="Arial Narrow" w:cs="Arial Narrow"/>
          <w:color w:val="000000"/>
        </w:rPr>
        <w:t>r</w:t>
      </w:r>
      <w:r>
        <w:rPr>
          <w:rFonts w:ascii="Arial Narrow" w:eastAsia="Arial Unicode MS" w:hAnsi="Arial Narrow" w:cs="Arial Narrow"/>
          <w:color w:val="000000"/>
          <w:spacing w:val="2"/>
        </w:rPr>
        <w:t>ni</w:t>
      </w:r>
      <w:r>
        <w:rPr>
          <w:rFonts w:ascii="Arial Narrow" w:eastAsia="Arial Unicode MS" w:hAnsi="Arial Narrow" w:cs="Arial Narrow"/>
          <w:color w:val="000000"/>
        </w:rPr>
        <w:t>r</w:t>
      </w:r>
      <w:r>
        <w:rPr>
          <w:rFonts w:ascii="Arial Narrow" w:eastAsia="Arial Unicode MS" w:hAnsi="Arial Narrow" w:cs="Arial Narrow"/>
          <w:color w:val="000000"/>
          <w:spacing w:val="1"/>
        </w:rPr>
        <w:t xml:space="preserve"> </w:t>
      </w:r>
      <w:r>
        <w:rPr>
          <w:rFonts w:ascii="Arial Narrow" w:eastAsia="Arial Unicode MS" w:hAnsi="Arial Narrow" w:cs="Arial Narrow"/>
          <w:color w:val="000000"/>
        </w:rPr>
        <w:t>le</w:t>
      </w:r>
      <w:r>
        <w:rPr>
          <w:rFonts w:ascii="Arial Narrow" w:eastAsia="Arial Unicode MS" w:hAnsi="Arial Narrow" w:cs="Arial Narrow"/>
          <w:color w:val="000000"/>
          <w:spacing w:val="3"/>
        </w:rPr>
        <w:t xml:space="preserve"> </w:t>
      </w:r>
      <w:r>
        <w:rPr>
          <w:rFonts w:ascii="Arial Narrow" w:eastAsia="Arial Unicode MS" w:hAnsi="Arial Narrow" w:cs="Arial Narrow"/>
          <w:color w:val="000000"/>
        </w:rPr>
        <w:t>c</w:t>
      </w:r>
      <w:r>
        <w:rPr>
          <w:rFonts w:ascii="Arial Narrow" w:eastAsia="Arial Unicode MS" w:hAnsi="Arial Narrow" w:cs="Arial Narrow"/>
          <w:color w:val="000000"/>
          <w:spacing w:val="1"/>
        </w:rPr>
        <w:t>a</w:t>
      </w:r>
      <w:r>
        <w:rPr>
          <w:rFonts w:ascii="Arial Narrow" w:eastAsia="Arial Unicode MS" w:hAnsi="Arial Narrow" w:cs="Arial Narrow"/>
          <w:color w:val="000000"/>
          <w:spacing w:val="3"/>
        </w:rPr>
        <w:t>ut</w:t>
      </w:r>
      <w:r>
        <w:rPr>
          <w:rFonts w:ascii="Arial Narrow" w:eastAsia="Arial Unicode MS" w:hAnsi="Arial Narrow" w:cs="Arial Narrow"/>
          <w:color w:val="000000"/>
          <w:spacing w:val="2"/>
        </w:rPr>
        <w:t>i</w:t>
      </w:r>
      <w:r>
        <w:rPr>
          <w:rFonts w:ascii="Arial Narrow" w:eastAsia="Arial Unicode MS" w:hAnsi="Arial Narrow" w:cs="Arial Narrow"/>
          <w:color w:val="000000"/>
          <w:spacing w:val="1"/>
        </w:rPr>
        <w:t>o</w:t>
      </w:r>
      <w:r>
        <w:rPr>
          <w:rFonts w:ascii="Arial Narrow" w:eastAsia="Arial Unicode MS" w:hAnsi="Arial Narrow" w:cs="Arial Narrow"/>
          <w:color w:val="000000"/>
          <w:spacing w:val="3"/>
        </w:rPr>
        <w:t>n</w:t>
      </w:r>
      <w:r>
        <w:rPr>
          <w:rFonts w:ascii="Arial Narrow" w:eastAsia="Arial Unicode MS" w:hAnsi="Arial Narrow" w:cs="Arial Narrow"/>
          <w:color w:val="000000"/>
          <w:spacing w:val="1"/>
        </w:rPr>
        <w:t>n</w:t>
      </w:r>
      <w:r>
        <w:rPr>
          <w:rFonts w:ascii="Arial Narrow" w:eastAsia="Arial Unicode MS" w:hAnsi="Arial Narrow" w:cs="Arial Narrow"/>
          <w:color w:val="000000"/>
          <w:spacing w:val="3"/>
        </w:rPr>
        <w:t>e</w:t>
      </w:r>
      <w:r>
        <w:rPr>
          <w:rFonts w:ascii="Arial Narrow" w:eastAsia="Arial Unicode MS" w:hAnsi="Arial Narrow" w:cs="Arial Narrow"/>
          <w:color w:val="000000"/>
          <w:spacing w:val="1"/>
        </w:rPr>
        <w:t>me</w:t>
      </w:r>
      <w:r>
        <w:rPr>
          <w:rFonts w:ascii="Arial Narrow" w:eastAsia="Arial Unicode MS" w:hAnsi="Arial Narrow" w:cs="Arial Narrow"/>
          <w:color w:val="000000"/>
          <w:spacing w:val="3"/>
        </w:rPr>
        <w:t>n</w:t>
      </w:r>
      <w:r>
        <w:rPr>
          <w:rFonts w:ascii="Arial Narrow" w:eastAsia="Arial Unicode MS" w:hAnsi="Arial Narrow" w:cs="Arial Narrow"/>
          <w:color w:val="000000"/>
        </w:rPr>
        <w:t xml:space="preserve">t </w:t>
      </w:r>
      <w:r>
        <w:rPr>
          <w:rFonts w:ascii="Arial Narrow" w:eastAsia="Arial Unicode MS" w:hAnsi="Arial Narrow" w:cs="Arial Narrow"/>
          <w:color w:val="000000"/>
          <w:spacing w:val="3"/>
        </w:rPr>
        <w:t>déf</w:t>
      </w:r>
      <w:r>
        <w:rPr>
          <w:rFonts w:ascii="Arial Narrow" w:eastAsia="Arial Unicode MS" w:hAnsi="Arial Narrow" w:cs="Arial Narrow"/>
          <w:color w:val="000000"/>
        </w:rPr>
        <w:t>i</w:t>
      </w:r>
      <w:r>
        <w:rPr>
          <w:rFonts w:ascii="Arial Narrow" w:eastAsia="Arial Unicode MS" w:hAnsi="Arial Narrow" w:cs="Arial Narrow"/>
          <w:color w:val="000000"/>
          <w:spacing w:val="3"/>
        </w:rPr>
        <w:t>n</w:t>
      </w:r>
      <w:r>
        <w:rPr>
          <w:rFonts w:ascii="Arial Narrow" w:eastAsia="Arial Unicode MS" w:hAnsi="Arial Narrow" w:cs="Arial Narrow"/>
          <w:color w:val="000000"/>
          <w:spacing w:val="2"/>
        </w:rPr>
        <w:t>i</w:t>
      </w:r>
      <w:r>
        <w:rPr>
          <w:rFonts w:ascii="Arial Narrow" w:eastAsia="Arial Unicode MS" w:hAnsi="Arial Narrow" w:cs="Arial Narrow"/>
          <w:color w:val="000000"/>
          <w:spacing w:val="3"/>
        </w:rPr>
        <w:t>t</w:t>
      </w:r>
      <w:r>
        <w:rPr>
          <w:rFonts w:ascii="Arial Narrow" w:eastAsia="Arial Unicode MS" w:hAnsi="Arial Narrow" w:cs="Arial Narrow"/>
          <w:color w:val="000000"/>
        </w:rPr>
        <w:t>i</w:t>
      </w:r>
      <w:r>
        <w:rPr>
          <w:rFonts w:ascii="Arial Narrow" w:eastAsia="Arial Unicode MS" w:hAnsi="Arial Narrow" w:cs="Arial Narrow"/>
          <w:color w:val="000000"/>
          <w:spacing w:val="2"/>
        </w:rPr>
        <w:t>f</w:t>
      </w:r>
      <w:r>
        <w:rPr>
          <w:rFonts w:ascii="Arial Narrow" w:eastAsia="Arial Unicode MS" w:hAnsi="Arial Narrow" w:cs="Arial Narrow"/>
          <w:color w:val="000000"/>
        </w:rPr>
        <w:t>.</w:t>
      </w:r>
    </w:p>
    <w:p w14:paraId="6277091D" w14:textId="77777777" w:rsidR="00114B1C" w:rsidRPr="00123BFF" w:rsidRDefault="00114B1C" w:rsidP="000505ED">
      <w:pPr>
        <w:spacing w:after="0" w:line="240" w:lineRule="auto"/>
        <w:rPr>
          <w:rFonts w:ascii="Times New Roman" w:hAnsi="Times New Roman" w:cs="Times New Roman"/>
          <w:sz w:val="24"/>
          <w:szCs w:val="24"/>
        </w:rPr>
      </w:pPr>
    </w:p>
    <w:p w14:paraId="0BA580F8" w14:textId="77777777" w:rsidR="004A6FE4" w:rsidRPr="00123BFF" w:rsidRDefault="004A6FE4" w:rsidP="000505ED">
      <w:pPr>
        <w:spacing w:after="0" w:line="240" w:lineRule="auto"/>
        <w:rPr>
          <w:rFonts w:ascii="Times New Roman" w:hAnsi="Times New Roman" w:cs="Times New Roman"/>
          <w:sz w:val="24"/>
          <w:szCs w:val="24"/>
        </w:rPr>
      </w:pPr>
    </w:p>
    <w:p w14:paraId="67515EFE" w14:textId="77777777" w:rsidR="004A6FE4" w:rsidRPr="00123BFF" w:rsidRDefault="004A6FE4" w:rsidP="000505ED">
      <w:pPr>
        <w:spacing w:after="0" w:line="240" w:lineRule="auto"/>
        <w:rPr>
          <w:rFonts w:ascii="Times New Roman" w:hAnsi="Times New Roman" w:cs="Times New Roman"/>
          <w:sz w:val="24"/>
          <w:szCs w:val="24"/>
        </w:rPr>
      </w:pPr>
    </w:p>
    <w:p w14:paraId="37B61941" w14:textId="77777777" w:rsidR="004A6FE4" w:rsidRPr="00123BFF" w:rsidRDefault="004A6FE4" w:rsidP="000505ED">
      <w:pPr>
        <w:spacing w:after="0" w:line="240" w:lineRule="auto"/>
        <w:rPr>
          <w:rFonts w:ascii="Times New Roman" w:hAnsi="Times New Roman" w:cs="Times New Roman"/>
          <w:sz w:val="24"/>
          <w:szCs w:val="24"/>
        </w:rPr>
      </w:pPr>
    </w:p>
    <w:p w14:paraId="5FF3AA6D" w14:textId="77777777" w:rsidR="004A6FE4" w:rsidRPr="00123BFF" w:rsidRDefault="004A6FE4" w:rsidP="000505ED">
      <w:pPr>
        <w:spacing w:after="0" w:line="240" w:lineRule="auto"/>
        <w:rPr>
          <w:rFonts w:ascii="Times New Roman" w:hAnsi="Times New Roman" w:cs="Times New Roman"/>
          <w:sz w:val="24"/>
          <w:szCs w:val="24"/>
        </w:rPr>
      </w:pPr>
    </w:p>
    <w:p w14:paraId="21DE134E" w14:textId="77777777" w:rsidR="004A6FE4" w:rsidRPr="00123BFF" w:rsidRDefault="004A6FE4" w:rsidP="000505ED">
      <w:pPr>
        <w:spacing w:after="0" w:line="240" w:lineRule="auto"/>
        <w:rPr>
          <w:rFonts w:ascii="Times New Roman" w:hAnsi="Times New Roman" w:cs="Times New Roman"/>
          <w:sz w:val="24"/>
          <w:szCs w:val="24"/>
        </w:rPr>
      </w:pPr>
    </w:p>
    <w:p w14:paraId="5F976CE7" w14:textId="77777777" w:rsidR="004A6FE4" w:rsidRPr="00123BFF" w:rsidRDefault="004A6FE4" w:rsidP="000505ED">
      <w:pPr>
        <w:spacing w:after="0" w:line="240" w:lineRule="auto"/>
        <w:rPr>
          <w:rFonts w:ascii="Times New Roman" w:hAnsi="Times New Roman" w:cs="Times New Roman"/>
          <w:sz w:val="24"/>
          <w:szCs w:val="24"/>
        </w:rPr>
      </w:pPr>
    </w:p>
    <w:p w14:paraId="4F39C464" w14:textId="77777777" w:rsidR="004A6FE4" w:rsidRPr="00123BFF" w:rsidRDefault="004A6FE4" w:rsidP="000505ED">
      <w:pPr>
        <w:spacing w:after="0" w:line="240" w:lineRule="auto"/>
        <w:rPr>
          <w:rFonts w:ascii="Times New Roman" w:hAnsi="Times New Roman" w:cs="Times New Roman"/>
          <w:sz w:val="24"/>
          <w:szCs w:val="24"/>
        </w:rPr>
      </w:pPr>
    </w:p>
    <w:p w14:paraId="76300E6F" w14:textId="77777777" w:rsidR="004A6FE4" w:rsidRPr="00123BFF" w:rsidRDefault="004A6FE4" w:rsidP="000505ED">
      <w:pPr>
        <w:spacing w:after="0" w:line="240" w:lineRule="auto"/>
        <w:rPr>
          <w:rFonts w:ascii="Times New Roman" w:hAnsi="Times New Roman" w:cs="Times New Roman"/>
          <w:sz w:val="24"/>
          <w:szCs w:val="24"/>
        </w:rPr>
      </w:pPr>
    </w:p>
    <w:p w14:paraId="2CA6BDEC" w14:textId="77777777" w:rsidR="004A6FE4" w:rsidRPr="00123BFF" w:rsidRDefault="004A6FE4" w:rsidP="000505ED">
      <w:pPr>
        <w:spacing w:after="0" w:line="240" w:lineRule="auto"/>
        <w:rPr>
          <w:rFonts w:ascii="Times New Roman" w:hAnsi="Times New Roman" w:cs="Times New Roman"/>
          <w:sz w:val="24"/>
          <w:szCs w:val="24"/>
        </w:rPr>
      </w:pPr>
    </w:p>
    <w:p w14:paraId="13D0DB7B" w14:textId="77777777" w:rsidR="004A6FE4" w:rsidRPr="00123BFF" w:rsidRDefault="004A6FE4" w:rsidP="000505ED">
      <w:pPr>
        <w:spacing w:after="0" w:line="240" w:lineRule="auto"/>
        <w:rPr>
          <w:rFonts w:ascii="Times New Roman" w:hAnsi="Times New Roman" w:cs="Times New Roman"/>
          <w:sz w:val="24"/>
          <w:szCs w:val="24"/>
        </w:rPr>
      </w:pPr>
    </w:p>
    <w:p w14:paraId="4E80C1DE" w14:textId="77777777" w:rsidR="004A6FE4" w:rsidRPr="00123BFF" w:rsidRDefault="004A6FE4" w:rsidP="000505ED">
      <w:pPr>
        <w:spacing w:after="0" w:line="240" w:lineRule="auto"/>
        <w:rPr>
          <w:rFonts w:ascii="Times New Roman" w:hAnsi="Times New Roman" w:cs="Times New Roman"/>
          <w:sz w:val="24"/>
          <w:szCs w:val="24"/>
        </w:rPr>
      </w:pPr>
    </w:p>
    <w:p w14:paraId="3C9A46BA" w14:textId="77777777" w:rsidR="004A6FE4" w:rsidRPr="00123BFF" w:rsidRDefault="004A6FE4" w:rsidP="000505ED">
      <w:pPr>
        <w:spacing w:after="0" w:line="240" w:lineRule="auto"/>
        <w:rPr>
          <w:rFonts w:ascii="Times New Roman" w:hAnsi="Times New Roman" w:cs="Times New Roman"/>
          <w:sz w:val="24"/>
          <w:szCs w:val="24"/>
        </w:rPr>
      </w:pPr>
    </w:p>
    <w:p w14:paraId="059828B0" w14:textId="77777777" w:rsidR="004A6FE4" w:rsidRPr="00123BFF" w:rsidRDefault="004A6FE4" w:rsidP="000505ED">
      <w:pPr>
        <w:spacing w:after="0" w:line="240" w:lineRule="auto"/>
        <w:rPr>
          <w:rFonts w:ascii="Times New Roman" w:hAnsi="Times New Roman" w:cs="Times New Roman"/>
          <w:sz w:val="24"/>
          <w:szCs w:val="24"/>
        </w:rPr>
      </w:pPr>
    </w:p>
    <w:p w14:paraId="395D969E" w14:textId="77777777" w:rsidR="004A6FE4" w:rsidRPr="00123BFF" w:rsidRDefault="004A6FE4" w:rsidP="000505ED">
      <w:pPr>
        <w:spacing w:after="0" w:line="240" w:lineRule="auto"/>
        <w:rPr>
          <w:rFonts w:ascii="Times New Roman" w:hAnsi="Times New Roman" w:cs="Times New Roman"/>
          <w:sz w:val="24"/>
          <w:szCs w:val="24"/>
        </w:rPr>
      </w:pPr>
    </w:p>
    <w:p w14:paraId="56680B75" w14:textId="77777777" w:rsidR="004A6FE4" w:rsidRPr="00123BFF" w:rsidRDefault="004A6FE4" w:rsidP="000505ED">
      <w:pPr>
        <w:spacing w:after="0" w:line="240" w:lineRule="auto"/>
        <w:rPr>
          <w:rFonts w:ascii="Times New Roman" w:hAnsi="Times New Roman" w:cs="Times New Roman"/>
          <w:sz w:val="24"/>
          <w:szCs w:val="24"/>
        </w:rPr>
      </w:pPr>
    </w:p>
    <w:p w14:paraId="708C5C18" w14:textId="77777777" w:rsidR="004A6FE4" w:rsidRPr="00123BFF" w:rsidRDefault="004A6FE4" w:rsidP="000505ED">
      <w:pPr>
        <w:spacing w:after="0" w:line="240" w:lineRule="auto"/>
        <w:rPr>
          <w:rFonts w:ascii="Times New Roman" w:hAnsi="Times New Roman" w:cs="Times New Roman"/>
          <w:sz w:val="24"/>
          <w:szCs w:val="24"/>
        </w:rPr>
      </w:pPr>
    </w:p>
    <w:p w14:paraId="53B607B1" w14:textId="77777777" w:rsidR="004A6FE4" w:rsidRPr="00123BFF" w:rsidRDefault="004A6FE4" w:rsidP="000505ED">
      <w:pPr>
        <w:spacing w:after="0" w:line="240" w:lineRule="auto"/>
        <w:rPr>
          <w:rFonts w:ascii="Times New Roman" w:hAnsi="Times New Roman" w:cs="Times New Roman"/>
          <w:sz w:val="24"/>
          <w:szCs w:val="24"/>
        </w:rPr>
      </w:pPr>
    </w:p>
    <w:p w14:paraId="0951FEA0" w14:textId="77777777" w:rsidR="004A6FE4" w:rsidRPr="00123BFF" w:rsidRDefault="004A6FE4" w:rsidP="000505ED">
      <w:pPr>
        <w:spacing w:after="0" w:line="240" w:lineRule="auto"/>
        <w:ind w:firstLine="708"/>
        <w:rPr>
          <w:rFonts w:ascii="Times New Roman" w:hAnsi="Times New Roman" w:cs="Times New Roman"/>
          <w:sz w:val="24"/>
          <w:szCs w:val="24"/>
        </w:rPr>
      </w:pPr>
    </w:p>
    <w:p w14:paraId="29A1F420" w14:textId="77777777" w:rsidR="004A6FE4" w:rsidRPr="00123BFF" w:rsidRDefault="004A6FE4" w:rsidP="000505ED">
      <w:pPr>
        <w:spacing w:after="0" w:line="240" w:lineRule="auto"/>
        <w:ind w:firstLine="708"/>
        <w:rPr>
          <w:rFonts w:ascii="Times New Roman" w:hAnsi="Times New Roman" w:cs="Times New Roman"/>
          <w:sz w:val="24"/>
          <w:szCs w:val="24"/>
        </w:rPr>
      </w:pPr>
    </w:p>
    <w:p w14:paraId="451F4BB6" w14:textId="77777777" w:rsidR="00660839" w:rsidRPr="00123BFF" w:rsidRDefault="00660839" w:rsidP="000505ED">
      <w:pPr>
        <w:spacing w:after="0" w:line="240" w:lineRule="auto"/>
        <w:rPr>
          <w:rFonts w:ascii="Times New Roman" w:hAnsi="Times New Roman" w:cs="Times New Roman"/>
          <w:sz w:val="24"/>
          <w:szCs w:val="24"/>
        </w:rPr>
      </w:pPr>
    </w:p>
    <w:p w14:paraId="5CA86805" w14:textId="77777777" w:rsidR="00F0122F" w:rsidRPr="00123BFF" w:rsidRDefault="00F0122F" w:rsidP="000505ED">
      <w:pPr>
        <w:spacing w:after="0" w:line="240" w:lineRule="auto"/>
        <w:rPr>
          <w:rFonts w:ascii="Times New Roman" w:hAnsi="Times New Roman" w:cs="Times New Roman"/>
          <w:sz w:val="24"/>
          <w:szCs w:val="24"/>
        </w:rPr>
      </w:pPr>
    </w:p>
    <w:p w14:paraId="4DA50C7C" w14:textId="77777777" w:rsidR="00E267D5" w:rsidRPr="00123BFF" w:rsidRDefault="00E267D5" w:rsidP="000505ED">
      <w:pPr>
        <w:spacing w:after="0" w:line="240" w:lineRule="auto"/>
        <w:rPr>
          <w:rFonts w:ascii="Times New Roman" w:hAnsi="Times New Roman" w:cs="Times New Roman"/>
          <w:sz w:val="24"/>
          <w:szCs w:val="24"/>
        </w:rPr>
      </w:pPr>
    </w:p>
    <w:p w14:paraId="7EA766EB" w14:textId="77777777" w:rsidR="00114B1C" w:rsidRPr="00123BFF" w:rsidRDefault="00114B1C" w:rsidP="000505ED">
      <w:pPr>
        <w:spacing w:after="0" w:line="240" w:lineRule="auto"/>
        <w:rPr>
          <w:rFonts w:ascii="Times New Roman" w:hAnsi="Times New Roman" w:cs="Times New Roman"/>
          <w:sz w:val="24"/>
          <w:szCs w:val="24"/>
        </w:rPr>
      </w:pPr>
    </w:p>
    <w:p w14:paraId="7724335D" w14:textId="460F2A06"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73088" behindDoc="0" locked="0" layoutInCell="1" allowOverlap="1" wp14:anchorId="251F8B0D" wp14:editId="53A041F5">
                <wp:simplePos x="0" y="0"/>
                <wp:positionH relativeFrom="column">
                  <wp:posOffset>161925</wp:posOffset>
                </wp:positionH>
                <wp:positionV relativeFrom="paragraph">
                  <wp:posOffset>175260</wp:posOffset>
                </wp:positionV>
                <wp:extent cx="5678805" cy="1539875"/>
                <wp:effectExtent l="19050" t="19050" r="0" b="3175"/>
                <wp:wrapNone/>
                <wp:docPr id="18" name="Rectangle avec coins rognés en diagona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2F8CE" w14:textId="77777777" w:rsidR="00991652" w:rsidRPr="00770775" w:rsidRDefault="00991652" w:rsidP="00114B1C">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14:paraId="196FCAE8"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1F8B0D" id="Rectangle avec coins rognés en diagonale 18" o:spid="_x0000_s1037" style="position:absolute;margin-left:12.75pt;margin-top:13.8pt;width:447.15pt;height:12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37E2F8CE" w14:textId="77777777" w:rsidR="00991652" w:rsidRPr="00770775" w:rsidRDefault="00991652" w:rsidP="00114B1C">
                      <w:pPr>
                        <w:spacing w:before="120" w:after="120" w:line="240" w:lineRule="auto"/>
                        <w:jc w:val="center"/>
                        <w:rPr>
                          <w:rFonts w:ascii="Bauhaus 93" w:hAnsi="Bauhaus 93"/>
                          <w:color w:val="000000" w:themeColor="text1"/>
                          <w:sz w:val="52"/>
                          <w:szCs w:val="28"/>
                        </w:rPr>
                      </w:pPr>
                      <w:r w:rsidRPr="00770775">
                        <w:rPr>
                          <w:rFonts w:ascii="Bauhaus 93" w:hAnsi="Bauhaus 93"/>
                          <w:color w:val="000000" w:themeColor="text1"/>
                          <w:sz w:val="52"/>
                          <w:szCs w:val="28"/>
                        </w:rPr>
                        <w:t>Pièces n°3 : Règlement Particulier de l’Appel d’Offres (RPAO)</w:t>
                      </w:r>
                    </w:p>
                    <w:p w14:paraId="196FCAE8" w14:textId="77777777" w:rsidR="00991652" w:rsidRPr="00770775" w:rsidRDefault="00991652" w:rsidP="00114B1C">
                      <w:pPr>
                        <w:jc w:val="center"/>
                        <w:rPr>
                          <w:color w:val="000000" w:themeColor="text1"/>
                        </w:rPr>
                      </w:pPr>
                    </w:p>
                  </w:txbxContent>
                </v:textbox>
              </v:shape>
            </w:pict>
          </mc:Fallback>
        </mc:AlternateContent>
      </w:r>
    </w:p>
    <w:p w14:paraId="42D36980" w14:textId="77777777" w:rsidR="00114B1C" w:rsidRPr="00123BFF" w:rsidRDefault="00114B1C" w:rsidP="000505ED">
      <w:pPr>
        <w:spacing w:after="0" w:line="240" w:lineRule="auto"/>
        <w:rPr>
          <w:rFonts w:ascii="Times New Roman" w:hAnsi="Times New Roman" w:cs="Times New Roman"/>
          <w:sz w:val="24"/>
          <w:szCs w:val="24"/>
        </w:rPr>
      </w:pPr>
    </w:p>
    <w:p w14:paraId="438330F0" w14:textId="77777777" w:rsidR="00114B1C" w:rsidRPr="00123BFF" w:rsidRDefault="00114B1C" w:rsidP="000505ED">
      <w:pPr>
        <w:spacing w:after="0" w:line="240" w:lineRule="auto"/>
        <w:rPr>
          <w:rFonts w:ascii="Times New Roman" w:hAnsi="Times New Roman" w:cs="Times New Roman"/>
          <w:sz w:val="24"/>
          <w:szCs w:val="24"/>
        </w:rPr>
      </w:pPr>
    </w:p>
    <w:p w14:paraId="1AF92E12" w14:textId="77777777" w:rsidR="00114B1C" w:rsidRPr="00123BFF" w:rsidRDefault="00114B1C" w:rsidP="000505ED">
      <w:pPr>
        <w:spacing w:after="0" w:line="240" w:lineRule="auto"/>
        <w:rPr>
          <w:rFonts w:ascii="Times New Roman" w:hAnsi="Times New Roman" w:cs="Times New Roman"/>
          <w:sz w:val="24"/>
          <w:szCs w:val="24"/>
        </w:rPr>
      </w:pPr>
    </w:p>
    <w:p w14:paraId="64693BEF" w14:textId="77777777" w:rsidR="00114B1C" w:rsidRPr="00123BFF" w:rsidRDefault="00114B1C" w:rsidP="000505ED">
      <w:pPr>
        <w:spacing w:after="0" w:line="240" w:lineRule="auto"/>
        <w:rPr>
          <w:rFonts w:ascii="Times New Roman" w:hAnsi="Times New Roman" w:cs="Times New Roman"/>
          <w:sz w:val="24"/>
          <w:szCs w:val="24"/>
        </w:rPr>
      </w:pPr>
    </w:p>
    <w:p w14:paraId="342D2008" w14:textId="77777777" w:rsidR="00114B1C" w:rsidRPr="00123BFF" w:rsidRDefault="00114B1C" w:rsidP="000505ED">
      <w:pPr>
        <w:spacing w:after="0" w:line="240" w:lineRule="auto"/>
        <w:rPr>
          <w:rFonts w:ascii="Times New Roman" w:hAnsi="Times New Roman" w:cs="Times New Roman"/>
          <w:sz w:val="24"/>
          <w:szCs w:val="24"/>
        </w:rPr>
      </w:pPr>
    </w:p>
    <w:p w14:paraId="4232B570" w14:textId="77777777" w:rsidR="00114B1C" w:rsidRPr="00123BFF" w:rsidRDefault="00114B1C" w:rsidP="000505ED">
      <w:pPr>
        <w:spacing w:after="0" w:line="240" w:lineRule="auto"/>
        <w:rPr>
          <w:rFonts w:ascii="Times New Roman" w:hAnsi="Times New Roman" w:cs="Times New Roman"/>
          <w:sz w:val="24"/>
          <w:szCs w:val="24"/>
        </w:rPr>
      </w:pPr>
    </w:p>
    <w:p w14:paraId="2E675E0F" w14:textId="77777777" w:rsidR="00114B1C" w:rsidRPr="00123BFF" w:rsidRDefault="00114B1C" w:rsidP="000505ED">
      <w:pPr>
        <w:spacing w:after="0" w:line="240" w:lineRule="auto"/>
        <w:rPr>
          <w:rFonts w:ascii="Times New Roman" w:hAnsi="Times New Roman" w:cs="Times New Roman"/>
          <w:sz w:val="24"/>
          <w:szCs w:val="24"/>
        </w:rPr>
      </w:pPr>
    </w:p>
    <w:p w14:paraId="4E902D28" w14:textId="77777777" w:rsidR="00114B1C" w:rsidRPr="00123BFF" w:rsidRDefault="00114B1C" w:rsidP="000505ED">
      <w:pPr>
        <w:spacing w:after="0" w:line="240" w:lineRule="auto"/>
        <w:rPr>
          <w:rFonts w:ascii="Times New Roman" w:hAnsi="Times New Roman" w:cs="Times New Roman"/>
          <w:sz w:val="24"/>
          <w:szCs w:val="24"/>
        </w:rPr>
      </w:pPr>
    </w:p>
    <w:p w14:paraId="0C212ADB" w14:textId="77777777" w:rsidR="00114B1C" w:rsidRPr="00123BFF" w:rsidRDefault="00114B1C" w:rsidP="000505ED">
      <w:pPr>
        <w:spacing w:after="0" w:line="240" w:lineRule="auto"/>
        <w:rPr>
          <w:rFonts w:ascii="Times New Roman" w:hAnsi="Times New Roman" w:cs="Times New Roman"/>
          <w:sz w:val="24"/>
          <w:szCs w:val="24"/>
        </w:rPr>
      </w:pPr>
    </w:p>
    <w:p w14:paraId="6F75C66F" w14:textId="77777777" w:rsidR="00114B1C" w:rsidRPr="00123BFF" w:rsidRDefault="00114B1C" w:rsidP="000505ED">
      <w:pPr>
        <w:spacing w:after="0" w:line="240" w:lineRule="auto"/>
        <w:rPr>
          <w:rFonts w:ascii="Times New Roman" w:hAnsi="Times New Roman" w:cs="Times New Roman"/>
          <w:sz w:val="24"/>
          <w:szCs w:val="24"/>
        </w:rPr>
      </w:pPr>
    </w:p>
    <w:p w14:paraId="144A76FB" w14:textId="77777777" w:rsidR="00114B1C" w:rsidRPr="00123BFF" w:rsidRDefault="00114B1C" w:rsidP="000505ED">
      <w:pPr>
        <w:spacing w:after="0" w:line="240" w:lineRule="auto"/>
        <w:rPr>
          <w:rFonts w:ascii="Times New Roman" w:hAnsi="Times New Roman" w:cs="Times New Roman"/>
          <w:sz w:val="24"/>
          <w:szCs w:val="24"/>
        </w:rPr>
      </w:pPr>
    </w:p>
    <w:p w14:paraId="07C328F8" w14:textId="77777777" w:rsidR="007D1FA2" w:rsidRPr="00123BFF" w:rsidRDefault="007D1FA2" w:rsidP="000505ED">
      <w:pPr>
        <w:spacing w:after="0" w:line="240" w:lineRule="auto"/>
        <w:rPr>
          <w:rFonts w:ascii="Times New Roman" w:hAnsi="Times New Roman" w:cs="Times New Roman"/>
          <w:sz w:val="24"/>
          <w:szCs w:val="24"/>
        </w:rPr>
      </w:pPr>
    </w:p>
    <w:p w14:paraId="650764E5" w14:textId="77777777" w:rsidR="00660839" w:rsidRPr="00123BFF" w:rsidRDefault="00660839" w:rsidP="000505ED">
      <w:pPr>
        <w:spacing w:after="0" w:line="240" w:lineRule="auto"/>
        <w:rPr>
          <w:rFonts w:ascii="Times New Roman" w:hAnsi="Times New Roman" w:cs="Times New Roman"/>
          <w:sz w:val="24"/>
          <w:szCs w:val="24"/>
        </w:rPr>
      </w:pPr>
    </w:p>
    <w:p w14:paraId="67B684DF" w14:textId="77777777" w:rsidR="00660839" w:rsidRPr="00123BFF" w:rsidRDefault="00660839" w:rsidP="000505ED">
      <w:pPr>
        <w:spacing w:after="0" w:line="240" w:lineRule="auto"/>
        <w:rPr>
          <w:rFonts w:ascii="Times New Roman" w:hAnsi="Times New Roman" w:cs="Times New Roman"/>
          <w:sz w:val="24"/>
          <w:szCs w:val="24"/>
        </w:rPr>
      </w:pPr>
    </w:p>
    <w:p w14:paraId="60145D7D" w14:textId="77777777" w:rsidR="00660839" w:rsidRPr="00123BFF" w:rsidRDefault="00660839" w:rsidP="000505ED">
      <w:pPr>
        <w:spacing w:after="0" w:line="240" w:lineRule="auto"/>
        <w:rPr>
          <w:rFonts w:ascii="Times New Roman" w:hAnsi="Times New Roman" w:cs="Times New Roman"/>
          <w:sz w:val="24"/>
          <w:szCs w:val="24"/>
        </w:rPr>
      </w:pPr>
    </w:p>
    <w:p w14:paraId="085375A1" w14:textId="77777777" w:rsidR="00660839" w:rsidRPr="00123BFF" w:rsidRDefault="00660839" w:rsidP="000505ED">
      <w:pPr>
        <w:spacing w:after="0" w:line="240" w:lineRule="auto"/>
        <w:rPr>
          <w:rFonts w:ascii="Times New Roman" w:hAnsi="Times New Roman" w:cs="Times New Roman"/>
          <w:sz w:val="24"/>
          <w:szCs w:val="24"/>
        </w:rPr>
      </w:pPr>
    </w:p>
    <w:p w14:paraId="04D46693" w14:textId="77777777" w:rsidR="00660839" w:rsidRPr="00123BFF" w:rsidRDefault="00660839" w:rsidP="000505ED">
      <w:pPr>
        <w:spacing w:after="0" w:line="240" w:lineRule="auto"/>
        <w:rPr>
          <w:rFonts w:ascii="Times New Roman" w:hAnsi="Times New Roman" w:cs="Times New Roman"/>
          <w:sz w:val="24"/>
          <w:szCs w:val="24"/>
        </w:rPr>
      </w:pPr>
    </w:p>
    <w:p w14:paraId="636FDB02" w14:textId="77777777" w:rsidR="00660839" w:rsidRPr="00123BFF" w:rsidRDefault="00660839" w:rsidP="000505ED">
      <w:pPr>
        <w:spacing w:after="0" w:line="240" w:lineRule="auto"/>
        <w:rPr>
          <w:rFonts w:ascii="Times New Roman" w:hAnsi="Times New Roman" w:cs="Times New Roman"/>
          <w:sz w:val="24"/>
          <w:szCs w:val="24"/>
        </w:rPr>
      </w:pPr>
    </w:p>
    <w:p w14:paraId="5531D21D" w14:textId="77777777" w:rsidR="00660839" w:rsidRPr="00123BFF" w:rsidRDefault="00660839" w:rsidP="000505ED">
      <w:pPr>
        <w:spacing w:after="0" w:line="240" w:lineRule="auto"/>
        <w:rPr>
          <w:rFonts w:ascii="Times New Roman" w:hAnsi="Times New Roman" w:cs="Times New Roman"/>
          <w:sz w:val="24"/>
          <w:szCs w:val="24"/>
        </w:rPr>
      </w:pPr>
    </w:p>
    <w:p w14:paraId="73567C12" w14:textId="77777777" w:rsidR="00660839" w:rsidRPr="00123BFF" w:rsidRDefault="00660839" w:rsidP="000505ED">
      <w:pPr>
        <w:spacing w:after="0" w:line="240" w:lineRule="auto"/>
        <w:rPr>
          <w:rFonts w:ascii="Times New Roman" w:hAnsi="Times New Roman" w:cs="Times New Roman"/>
          <w:sz w:val="24"/>
          <w:szCs w:val="24"/>
        </w:rPr>
      </w:pPr>
    </w:p>
    <w:p w14:paraId="57E2C110" w14:textId="77777777" w:rsidR="00660839" w:rsidRPr="00123BFF" w:rsidRDefault="00660839" w:rsidP="000505ED">
      <w:pPr>
        <w:spacing w:after="0" w:line="240" w:lineRule="auto"/>
        <w:rPr>
          <w:rFonts w:ascii="Times New Roman" w:hAnsi="Times New Roman" w:cs="Times New Roman"/>
          <w:sz w:val="24"/>
          <w:szCs w:val="24"/>
        </w:rPr>
      </w:pPr>
    </w:p>
    <w:p w14:paraId="31156CD6" w14:textId="77777777" w:rsidR="00660839" w:rsidRPr="00123BFF" w:rsidRDefault="00660839" w:rsidP="000505ED">
      <w:pPr>
        <w:spacing w:after="0" w:line="240" w:lineRule="auto"/>
        <w:rPr>
          <w:rFonts w:ascii="Times New Roman" w:hAnsi="Times New Roman" w:cs="Times New Roman"/>
          <w:sz w:val="24"/>
          <w:szCs w:val="24"/>
        </w:rPr>
      </w:pPr>
    </w:p>
    <w:p w14:paraId="1DFD2868" w14:textId="77777777" w:rsidR="00660839" w:rsidRPr="00123BFF" w:rsidRDefault="00660839" w:rsidP="000505ED">
      <w:pPr>
        <w:spacing w:after="0" w:line="240" w:lineRule="auto"/>
        <w:rPr>
          <w:rFonts w:ascii="Times New Roman" w:hAnsi="Times New Roman" w:cs="Times New Roman"/>
          <w:sz w:val="24"/>
          <w:szCs w:val="24"/>
        </w:rPr>
      </w:pPr>
    </w:p>
    <w:p w14:paraId="1403EF62" w14:textId="77777777" w:rsidR="00660839" w:rsidRPr="00123BFF" w:rsidRDefault="00660839" w:rsidP="000505ED">
      <w:pPr>
        <w:spacing w:after="0" w:line="240" w:lineRule="auto"/>
        <w:rPr>
          <w:rFonts w:ascii="Times New Roman" w:hAnsi="Times New Roman" w:cs="Times New Roman"/>
          <w:sz w:val="24"/>
          <w:szCs w:val="24"/>
        </w:rPr>
      </w:pPr>
    </w:p>
    <w:p w14:paraId="76032EA8" w14:textId="77777777" w:rsidR="00660839" w:rsidRPr="00123BFF" w:rsidRDefault="00660839" w:rsidP="000505ED">
      <w:pPr>
        <w:spacing w:after="0" w:line="240" w:lineRule="auto"/>
        <w:rPr>
          <w:rFonts w:ascii="Times New Roman" w:hAnsi="Times New Roman" w:cs="Times New Roman"/>
          <w:sz w:val="24"/>
          <w:szCs w:val="24"/>
        </w:rPr>
      </w:pPr>
    </w:p>
    <w:p w14:paraId="7321DBBD" w14:textId="77777777" w:rsidR="00660839" w:rsidRPr="00123BFF" w:rsidRDefault="00660839" w:rsidP="000505ED">
      <w:pPr>
        <w:spacing w:after="0" w:line="240" w:lineRule="auto"/>
        <w:rPr>
          <w:rFonts w:ascii="Times New Roman" w:hAnsi="Times New Roman" w:cs="Times New Roman"/>
          <w:sz w:val="24"/>
          <w:szCs w:val="24"/>
        </w:rPr>
      </w:pPr>
    </w:p>
    <w:p w14:paraId="35A4D25F" w14:textId="77777777" w:rsidR="00660839" w:rsidRDefault="00660839" w:rsidP="000505ED">
      <w:pPr>
        <w:spacing w:after="0" w:line="240" w:lineRule="auto"/>
        <w:rPr>
          <w:rFonts w:ascii="Times New Roman" w:hAnsi="Times New Roman" w:cs="Times New Roman"/>
          <w:sz w:val="24"/>
          <w:szCs w:val="24"/>
        </w:rPr>
      </w:pPr>
    </w:p>
    <w:p w14:paraId="6C802B5F" w14:textId="77777777" w:rsidR="00145053" w:rsidRPr="00123BFF" w:rsidRDefault="00145053" w:rsidP="000505ED">
      <w:pPr>
        <w:spacing w:after="0" w:line="240" w:lineRule="auto"/>
        <w:rPr>
          <w:rFonts w:ascii="Times New Roman" w:hAnsi="Times New Roman" w:cs="Times New Roman"/>
          <w:sz w:val="24"/>
          <w:szCs w:val="24"/>
        </w:rPr>
      </w:pPr>
    </w:p>
    <w:p w14:paraId="0F275424" w14:textId="77777777" w:rsidR="00114B1C" w:rsidRPr="00123BFF" w:rsidRDefault="00114B1C" w:rsidP="000505ED">
      <w:pPr>
        <w:spacing w:after="0" w:line="240" w:lineRule="auto"/>
        <w:rPr>
          <w:rFonts w:ascii="Times New Roman" w:hAnsi="Times New Roman" w:cs="Times New Roman"/>
          <w:sz w:val="24"/>
          <w:szCs w:val="24"/>
        </w:rPr>
      </w:pPr>
    </w:p>
    <w:p w14:paraId="0977BC7C" w14:textId="0C0CC038" w:rsidR="000C64EB" w:rsidRPr="00145053" w:rsidRDefault="00114B1C" w:rsidP="00145053">
      <w:pPr>
        <w:widowControl w:val="0"/>
        <w:autoSpaceDE w:val="0"/>
        <w:autoSpaceDN w:val="0"/>
        <w:adjustRightInd w:val="0"/>
        <w:spacing w:after="0" w:line="240" w:lineRule="auto"/>
        <w:ind w:left="820" w:right="-20"/>
        <w:jc w:val="center"/>
        <w:rPr>
          <w:rFonts w:ascii="Times New Roman" w:hAnsi="Times New Roman" w:cs="Times New Roman"/>
          <w:b/>
          <w:bCs/>
          <w:position w:val="1"/>
          <w:sz w:val="24"/>
          <w:szCs w:val="24"/>
          <w:u w:val="single"/>
        </w:rPr>
      </w:pPr>
      <w:r w:rsidRPr="00123BFF">
        <w:rPr>
          <w:rFonts w:ascii="Times New Roman" w:hAnsi="Times New Roman" w:cs="Times New Roman"/>
          <w:b/>
          <w:bCs/>
          <w:position w:val="1"/>
          <w:sz w:val="24"/>
          <w:szCs w:val="24"/>
          <w:u w:val="single"/>
        </w:rPr>
        <w:lastRenderedPageBreak/>
        <w:t>REGLEMENT PARTICULIER DE L’APPEL D’OFFRES</w:t>
      </w:r>
    </w:p>
    <w:p w14:paraId="1001CBB4" w14:textId="77777777" w:rsidR="00145053" w:rsidRPr="00B0624A" w:rsidRDefault="00145053" w:rsidP="00145053">
      <w:pPr>
        <w:pStyle w:val="Titre2"/>
        <w:spacing w:before="240"/>
        <w:ind w:left="1797" w:hanging="357"/>
        <w:rPr>
          <w:rFonts w:ascii="Tw Cen MT" w:hAnsi="Tw Cen MT"/>
          <w:sz w:val="24"/>
          <w:u w:val="single"/>
        </w:rPr>
      </w:pPr>
      <w:bookmarkStart w:id="7" w:name="_Toc348175750"/>
      <w:bookmarkStart w:id="8" w:name="_Toc161053568"/>
      <w:r w:rsidRPr="00B0624A">
        <w:rPr>
          <w:rFonts w:ascii="Tw Cen MT" w:hAnsi="Tw Cen MT"/>
          <w:sz w:val="24"/>
          <w:u w:val="single"/>
        </w:rPr>
        <w:t xml:space="preserve">A. </w:t>
      </w:r>
      <w:bookmarkEnd w:id="7"/>
      <w:r w:rsidRPr="00B0624A">
        <w:rPr>
          <w:rFonts w:ascii="Tw Cen MT" w:hAnsi="Tw Cen MT"/>
          <w:sz w:val="24"/>
          <w:u w:val="single"/>
        </w:rPr>
        <w:t>GENERALITES</w:t>
      </w:r>
      <w:bookmarkEnd w:id="8"/>
    </w:p>
    <w:p w14:paraId="2FF07D8D" w14:textId="77777777" w:rsidR="00145053" w:rsidRPr="00B0624A" w:rsidRDefault="00145053" w:rsidP="00145053">
      <w:pPr>
        <w:tabs>
          <w:tab w:val="left" w:pos="1440"/>
        </w:tabs>
        <w:spacing w:before="240" w:after="120"/>
        <w:ind w:left="1440" w:hanging="1440"/>
        <w:rPr>
          <w:rFonts w:ascii="Tw Cen MT" w:hAnsi="Tw Cen MT"/>
          <w:b/>
        </w:rPr>
      </w:pPr>
      <w:bookmarkStart w:id="9" w:name="_Toc161053569"/>
      <w:r w:rsidRPr="00B0624A">
        <w:rPr>
          <w:rFonts w:ascii="Tw Cen MT" w:hAnsi="Tw Cen MT"/>
          <w:b/>
        </w:rPr>
        <w:t xml:space="preserve">Article  1 : </w:t>
      </w:r>
      <w:bookmarkEnd w:id="9"/>
      <w:r w:rsidRPr="00B0624A">
        <w:rPr>
          <w:rFonts w:ascii="Tw Cen MT" w:hAnsi="Tw Cen MT"/>
          <w:b/>
        </w:rPr>
        <w:tab/>
        <w:t>Objet de la soumission</w:t>
      </w:r>
    </w:p>
    <w:p w14:paraId="380D56CD" w14:textId="69E59F34" w:rsidR="00145053" w:rsidRPr="00145053" w:rsidRDefault="00145053" w:rsidP="00145053">
      <w:pPr>
        <w:pStyle w:val="Corpsdetexte"/>
        <w:numPr>
          <w:ilvl w:val="12"/>
          <w:numId w:val="0"/>
        </w:numPr>
        <w:spacing w:before="120"/>
        <w:ind w:left="1440"/>
        <w:jc w:val="both"/>
        <w:rPr>
          <w:rFonts w:ascii="Tw Cen MT" w:hAnsi="Tw Cen MT"/>
          <w:b/>
          <w:sz w:val="24"/>
          <w:lang w:val="fr-FR"/>
        </w:rPr>
      </w:pPr>
      <w:r w:rsidRPr="00145053">
        <w:rPr>
          <w:rFonts w:ascii="Tw Cen MT" w:hAnsi="Tw Cen MT"/>
          <w:b/>
          <w:sz w:val="24"/>
          <w:lang w:val="fr-FR"/>
        </w:rPr>
        <w:t xml:space="preserve">Le Gouverneur de la Région, Autorité Contractante lance, pour le compte du Ministre </w:t>
      </w:r>
      <w:r>
        <w:rPr>
          <w:rFonts w:ascii="Tw Cen MT" w:hAnsi="Tw Cen MT"/>
          <w:b/>
          <w:sz w:val="24"/>
          <w:lang w:val="fr-FR"/>
        </w:rPr>
        <w:t>d</w:t>
      </w:r>
      <w:r w:rsidR="001771A8">
        <w:rPr>
          <w:rFonts w:ascii="Tw Cen MT" w:hAnsi="Tw Cen MT"/>
          <w:b/>
          <w:sz w:val="24"/>
          <w:lang w:val="fr-FR"/>
        </w:rPr>
        <w:t>u Travail et de la Sécurité Sociale</w:t>
      </w:r>
      <w:r w:rsidRPr="00145053">
        <w:rPr>
          <w:rFonts w:ascii="Tw Cen MT" w:hAnsi="Tw Cen MT"/>
          <w:b/>
          <w:sz w:val="24"/>
          <w:lang w:val="fr-FR"/>
        </w:rPr>
        <w:t xml:space="preserve">, Maître d’Ouvrage, un Appel d’Offres pour l’exécution des </w:t>
      </w:r>
      <w:r w:rsidRPr="00145053">
        <w:rPr>
          <w:rFonts w:ascii="Tw Cen MT" w:hAnsi="Tw Cen MT"/>
          <w:sz w:val="24"/>
          <w:lang w:val="fr-FR"/>
        </w:rPr>
        <w:t>travaux de Ré</w:t>
      </w:r>
      <w:r w:rsidR="001771A8">
        <w:rPr>
          <w:rFonts w:ascii="Tw Cen MT" w:hAnsi="Tw Cen MT"/>
          <w:sz w:val="24"/>
          <w:lang w:val="fr-FR"/>
        </w:rPr>
        <w:t>habilitation du bâtiment abritant les services de la Délégation Régionale du Travail et de la Sécurité Sociale de l’Extrême-Nord à Maroua</w:t>
      </w:r>
      <w:r w:rsidRPr="00145053">
        <w:rPr>
          <w:rFonts w:ascii="Tw Cen MT" w:hAnsi="Tw Cen MT"/>
          <w:sz w:val="24"/>
          <w:lang w:val="fr-FR"/>
        </w:rPr>
        <w:t>.</w:t>
      </w:r>
    </w:p>
    <w:p w14:paraId="72C7C25F" w14:textId="77777777" w:rsidR="00145053" w:rsidRPr="00B0624A" w:rsidRDefault="00145053" w:rsidP="00145053">
      <w:pPr>
        <w:tabs>
          <w:tab w:val="left" w:pos="1440"/>
        </w:tabs>
        <w:spacing w:before="240" w:after="120"/>
        <w:ind w:left="1440" w:hanging="1440"/>
        <w:rPr>
          <w:rFonts w:ascii="Tw Cen MT" w:hAnsi="Tw Cen MT"/>
          <w:b/>
        </w:rPr>
      </w:pPr>
      <w:bookmarkStart w:id="10" w:name="_Toc161053570"/>
      <w:r w:rsidRPr="00B0624A">
        <w:rPr>
          <w:rFonts w:ascii="Tw Cen MT" w:hAnsi="Tw Cen MT"/>
          <w:b/>
        </w:rPr>
        <w:t xml:space="preserve">Article  2 : </w:t>
      </w:r>
      <w:r w:rsidRPr="00B0624A">
        <w:rPr>
          <w:rFonts w:ascii="Tw Cen MT" w:hAnsi="Tw Cen MT"/>
          <w:b/>
        </w:rPr>
        <w:tab/>
        <w:t>Financement</w:t>
      </w:r>
      <w:bookmarkEnd w:id="10"/>
    </w:p>
    <w:p w14:paraId="7478B6C9" w14:textId="0C153F8B" w:rsidR="00145053" w:rsidRPr="00145053" w:rsidRDefault="00145053" w:rsidP="00145053">
      <w:pPr>
        <w:pStyle w:val="Corpsdetexte"/>
        <w:numPr>
          <w:ilvl w:val="12"/>
          <w:numId w:val="0"/>
        </w:numPr>
        <w:spacing w:before="120"/>
        <w:jc w:val="both"/>
        <w:rPr>
          <w:rFonts w:ascii="Tw Cen MT" w:hAnsi="Tw Cen MT"/>
          <w:b/>
          <w:iCs/>
          <w:sz w:val="24"/>
          <w:lang w:val="fr-FR"/>
        </w:rPr>
      </w:pPr>
      <w:r w:rsidRPr="00145053">
        <w:rPr>
          <w:rFonts w:ascii="Tw Cen MT" w:hAnsi="Tw Cen MT"/>
          <w:b/>
          <w:sz w:val="24"/>
          <w:lang w:val="fr-FR"/>
        </w:rPr>
        <w:t xml:space="preserve">Les travaux objet du présent Appel d’Offres sont financés sur le Budget </w:t>
      </w:r>
      <w:r w:rsidRPr="00145053">
        <w:rPr>
          <w:rFonts w:ascii="Tw Cen MT" w:hAnsi="Tw Cen MT"/>
          <w:b/>
          <w:iCs/>
          <w:sz w:val="24"/>
          <w:lang w:val="fr-FR"/>
        </w:rPr>
        <w:t xml:space="preserve">d’Investissement Public du </w:t>
      </w:r>
      <w:r w:rsidRPr="00145053">
        <w:rPr>
          <w:rFonts w:ascii="Tw Cen MT" w:hAnsi="Tw Cen MT"/>
          <w:b/>
          <w:sz w:val="24"/>
          <w:lang w:val="fr-FR"/>
        </w:rPr>
        <w:t>Ministère d</w:t>
      </w:r>
      <w:r w:rsidR="001771A8">
        <w:rPr>
          <w:rFonts w:ascii="Tw Cen MT" w:hAnsi="Tw Cen MT"/>
          <w:b/>
          <w:sz w:val="24"/>
          <w:lang w:val="fr-FR"/>
        </w:rPr>
        <w:t>u Travail et de la Sécurité Sociale</w:t>
      </w:r>
      <w:r w:rsidRPr="00145053">
        <w:rPr>
          <w:rFonts w:ascii="Tw Cen MT" w:hAnsi="Tw Cen MT"/>
          <w:b/>
          <w:iCs/>
          <w:sz w:val="24"/>
          <w:lang w:val="fr-FR"/>
        </w:rPr>
        <w:t>, Exercice 202</w:t>
      </w:r>
      <w:r w:rsidR="001771A8">
        <w:rPr>
          <w:rFonts w:ascii="Tw Cen MT" w:hAnsi="Tw Cen MT"/>
          <w:b/>
          <w:iCs/>
          <w:sz w:val="24"/>
          <w:lang w:val="fr-FR"/>
        </w:rPr>
        <w:t>6</w:t>
      </w:r>
      <w:r w:rsidRPr="00145053">
        <w:rPr>
          <w:rFonts w:ascii="Tw Cen MT" w:hAnsi="Tw Cen MT"/>
          <w:b/>
          <w:iCs/>
          <w:sz w:val="24"/>
          <w:lang w:val="fr-FR"/>
        </w:rPr>
        <w:t>.</w:t>
      </w:r>
    </w:p>
    <w:p w14:paraId="56093C06" w14:textId="77777777" w:rsidR="00145053" w:rsidRPr="00B0624A" w:rsidRDefault="00145053" w:rsidP="00145053">
      <w:pPr>
        <w:tabs>
          <w:tab w:val="left" w:pos="1440"/>
        </w:tabs>
        <w:spacing w:before="240" w:after="120"/>
        <w:ind w:left="1440" w:hanging="1440"/>
        <w:rPr>
          <w:rFonts w:ascii="Tw Cen MT" w:hAnsi="Tw Cen MT"/>
          <w:b/>
        </w:rPr>
      </w:pPr>
      <w:bookmarkStart w:id="11" w:name="_Toc161053571"/>
      <w:r w:rsidRPr="00B0624A">
        <w:rPr>
          <w:rFonts w:ascii="Tw Cen MT" w:hAnsi="Tw Cen MT"/>
          <w:b/>
        </w:rPr>
        <w:t xml:space="preserve">Article  3 : </w:t>
      </w:r>
      <w:r w:rsidRPr="00B0624A">
        <w:rPr>
          <w:rFonts w:ascii="Tw Cen MT" w:hAnsi="Tw Cen MT"/>
          <w:b/>
        </w:rPr>
        <w:tab/>
        <w:t>Fraude et corruption</w:t>
      </w:r>
      <w:bookmarkEnd w:id="11"/>
    </w:p>
    <w:p w14:paraId="3B508786" w14:textId="77777777" w:rsidR="00145053" w:rsidRPr="00B0624A" w:rsidRDefault="00145053" w:rsidP="00145053">
      <w:pPr>
        <w:pStyle w:val="Corpsdetexte"/>
        <w:numPr>
          <w:ilvl w:val="12"/>
          <w:numId w:val="0"/>
        </w:numPr>
        <w:spacing w:before="120"/>
        <w:jc w:val="both"/>
        <w:rPr>
          <w:rFonts w:ascii="Tw Cen MT" w:hAnsi="Tw Cen MT"/>
          <w:b/>
          <w:sz w:val="24"/>
        </w:rPr>
      </w:pPr>
      <w:r w:rsidRPr="00145053">
        <w:rPr>
          <w:rFonts w:ascii="Tw Cen MT" w:hAnsi="Tw Cen MT"/>
          <w:sz w:val="24"/>
          <w:lang w:val="fr-FR"/>
        </w:rPr>
        <w:t>3.1</w:t>
      </w:r>
      <w:r w:rsidRPr="00145053">
        <w:rPr>
          <w:rFonts w:ascii="Tw Cen MT" w:hAnsi="Tw Cen MT"/>
          <w:b/>
          <w:sz w:val="24"/>
          <w:lang w:val="fr-FR"/>
        </w:rPr>
        <w:tab/>
        <w:t xml:space="preserve">L’Autorité Contractante exige des soumissionnaires et de ses cocontractants, qu’ils respectent les règles d’éthique professionnelle les plus strictes durant la passation et l’exécution de ces marchés. </w:t>
      </w:r>
      <w:r w:rsidRPr="00B0624A">
        <w:rPr>
          <w:rFonts w:ascii="Tw Cen MT" w:hAnsi="Tw Cen MT"/>
          <w:b/>
          <w:sz w:val="24"/>
        </w:rPr>
        <w:t>En vertu de ce principe, l’Autorité Contractante :</w:t>
      </w:r>
    </w:p>
    <w:p w14:paraId="1B6BF540" w14:textId="77777777" w:rsidR="00145053" w:rsidRPr="00B0624A" w:rsidRDefault="00145053">
      <w:pPr>
        <w:numPr>
          <w:ilvl w:val="0"/>
          <w:numId w:val="80"/>
        </w:numPr>
        <w:tabs>
          <w:tab w:val="clear" w:pos="1287"/>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définit, aux fins de cette clause, les expressions ci-dessous de la façon suivante :</w:t>
      </w:r>
    </w:p>
    <w:p w14:paraId="17AC5C5D" w14:textId="77777777" w:rsidR="00145053" w:rsidRPr="00B0624A" w:rsidRDefault="00145053">
      <w:pPr>
        <w:numPr>
          <w:ilvl w:val="0"/>
          <w:numId w:val="78"/>
        </w:numPr>
        <w:tabs>
          <w:tab w:val="clear" w:pos="1569"/>
          <w:tab w:val="left" w:pos="426"/>
        </w:tabs>
        <w:suppressAutoHyphens/>
        <w:overflowPunct w:val="0"/>
        <w:autoSpaceDE w:val="0"/>
        <w:autoSpaceDN w:val="0"/>
        <w:adjustRightInd w:val="0"/>
        <w:spacing w:before="120" w:after="0" w:line="240" w:lineRule="auto"/>
        <w:ind w:left="284" w:right="-74" w:hanging="142"/>
        <w:jc w:val="both"/>
        <w:textAlignment w:val="baseline"/>
        <w:rPr>
          <w:rFonts w:ascii="Tw Cen MT" w:hAnsi="Tw Cen MT"/>
        </w:rPr>
      </w:pPr>
      <w:r w:rsidRPr="00B0624A">
        <w:rPr>
          <w:rFonts w:ascii="Tw Cen MT" w:hAnsi="Tw Cen MT"/>
        </w:rPr>
        <w:t>est coupable de “corruption” quiconque offre, donne, sollicite ou accepte un quelconque avantage en vue d’influencer l’action d’un agent public au cours de l’attribution ou de l’exécution d’un marché,</w:t>
      </w:r>
    </w:p>
    <w:p w14:paraId="4A601388" w14:textId="77777777" w:rsidR="00145053" w:rsidRPr="00B0624A" w:rsidRDefault="00145053">
      <w:pPr>
        <w:numPr>
          <w:ilvl w:val="0"/>
          <w:numId w:val="78"/>
        </w:numPr>
        <w:tabs>
          <w:tab w:val="clear" w:pos="1569"/>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se livre à des “manœuvres frauduleuses” quiconque déf</w:t>
      </w:r>
      <w:r>
        <w:rPr>
          <w:rFonts w:ascii="Tw Cen MT" w:hAnsi="Tw Cen MT"/>
        </w:rPr>
        <w:t xml:space="preserve">orme ou dénature des faits afin </w:t>
      </w:r>
      <w:r w:rsidRPr="00B0624A">
        <w:rPr>
          <w:rFonts w:ascii="Tw Cen MT" w:hAnsi="Tw Cen MT"/>
        </w:rPr>
        <w:t>d’influencer l’attribution ou l’exécution d’un marché ;</w:t>
      </w:r>
    </w:p>
    <w:p w14:paraId="62DA27A3" w14:textId="77777777" w:rsidR="00145053" w:rsidRPr="00B0624A" w:rsidRDefault="00145053">
      <w:pPr>
        <w:numPr>
          <w:ilvl w:val="0"/>
          <w:numId w:val="78"/>
        </w:numPr>
        <w:tabs>
          <w:tab w:val="clear" w:pos="1569"/>
          <w:tab w:val="left" w:pos="0"/>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“pratiques collusoires” désignent toute forme d’entente entre deux ou plusieurs soumissionnaires (que l’Autorité Contractante en ait connaissance ou non) visant à maintenir artificiellement les prix des offres à des niveaux ne correspondant pas à ceux qui résulte</w:t>
      </w:r>
      <w:r>
        <w:rPr>
          <w:rFonts w:ascii="Tw Cen MT" w:hAnsi="Tw Cen MT"/>
        </w:rPr>
        <w:t xml:space="preserve">raient du jeu de la concurrence </w:t>
      </w:r>
      <w:r w:rsidRPr="00B0624A">
        <w:rPr>
          <w:rFonts w:ascii="Tw Cen MT" w:hAnsi="Tw Cen MT"/>
        </w:rPr>
        <w:t>; et</w:t>
      </w:r>
    </w:p>
    <w:p w14:paraId="662F933F" w14:textId="77777777" w:rsidR="00145053" w:rsidRPr="00B0624A" w:rsidRDefault="00145053">
      <w:pPr>
        <w:numPr>
          <w:ilvl w:val="0"/>
          <w:numId w:val="78"/>
        </w:numPr>
        <w:tabs>
          <w:tab w:val="clear" w:pos="1569"/>
          <w:tab w:val="left" w:pos="284"/>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“pratiques coercitives” désignent toute forme d’atteinte aux personnes ou à leurs biens ou de menaces à leur encontre afin d’influencer leur action au cours de l’attribution ou de l’exécution d’un marché.</w:t>
      </w:r>
    </w:p>
    <w:p w14:paraId="4A30BB77" w14:textId="77777777" w:rsidR="00145053" w:rsidRPr="00B0624A" w:rsidRDefault="00145053">
      <w:pPr>
        <w:numPr>
          <w:ilvl w:val="0"/>
          <w:numId w:val="80"/>
        </w:numPr>
        <w:tabs>
          <w:tab w:val="clear" w:pos="1287"/>
        </w:tabs>
        <w:suppressAutoHyphens/>
        <w:overflowPunct w:val="0"/>
        <w:autoSpaceDE w:val="0"/>
        <w:autoSpaceDN w:val="0"/>
        <w:adjustRightInd w:val="0"/>
        <w:spacing w:before="120" w:after="0" w:line="240" w:lineRule="auto"/>
        <w:ind w:left="284" w:right="-74" w:hanging="284"/>
        <w:jc w:val="both"/>
        <w:textAlignment w:val="baseline"/>
        <w:rPr>
          <w:rFonts w:ascii="Tw Cen MT" w:hAnsi="Tw Cen MT"/>
        </w:rPr>
      </w:pPr>
      <w:r w:rsidRPr="00B0624A">
        <w:rPr>
          <w:rFonts w:ascii="Tw Cen MT" w:hAnsi="Tw Cen MT"/>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4A94AD6E" w14:textId="77777777" w:rsidR="00145053" w:rsidRPr="00B0624A" w:rsidRDefault="00145053" w:rsidP="00145053">
      <w:pPr>
        <w:tabs>
          <w:tab w:val="left" w:pos="1980"/>
        </w:tabs>
        <w:spacing w:before="120"/>
        <w:ind w:left="284" w:right="-74" w:hanging="426"/>
        <w:jc w:val="both"/>
        <w:rPr>
          <w:rFonts w:ascii="Tw Cen MT" w:hAnsi="Tw Cen MT"/>
        </w:rPr>
      </w:pPr>
      <w:r w:rsidRPr="00B0624A">
        <w:rPr>
          <w:rFonts w:ascii="Tw Cen MT" w:hAnsi="Tw Cen MT"/>
          <w:b/>
        </w:rPr>
        <w:t>3.2</w:t>
      </w:r>
      <w:r w:rsidRPr="00B0624A">
        <w:rPr>
          <w:rFonts w:ascii="Tw Cen MT" w:hAnsi="Tw Cen MT"/>
          <w:b/>
        </w:rPr>
        <w:tab/>
      </w:r>
      <w:r w:rsidRPr="00B0624A">
        <w:rPr>
          <w:rFonts w:ascii="Tw Cen MT" w:hAnsi="Tw Cen MT"/>
        </w:rPr>
        <w:t xml:space="preserve">L’Autorité chargée des Marchés Publics peut à titre conservatoire, prendre une décision d’interdiction de soumissionner pendant une période </w:t>
      </w:r>
      <w:r w:rsidRPr="00AE6C43">
        <w:rPr>
          <w:rFonts w:ascii="Tw Cen MT" w:hAnsi="Tw Cen MT"/>
          <w:b/>
        </w:rPr>
        <w:t>n’excédant pas deux (2) ans,</w:t>
      </w:r>
      <w:r w:rsidRPr="00B0624A">
        <w:rPr>
          <w:rFonts w:ascii="Tw Cen MT" w:hAnsi="Tw Cen MT"/>
        </w:rPr>
        <w:t xml:space="preserve">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44CE2FB3" w14:textId="77777777" w:rsidR="00145053" w:rsidRPr="00B0624A" w:rsidRDefault="00145053" w:rsidP="00145053">
      <w:pPr>
        <w:tabs>
          <w:tab w:val="left" w:pos="1440"/>
        </w:tabs>
        <w:spacing w:before="240" w:after="120"/>
        <w:ind w:left="1440" w:hanging="1440"/>
        <w:rPr>
          <w:rFonts w:ascii="Tw Cen MT" w:hAnsi="Tw Cen MT"/>
          <w:b/>
        </w:rPr>
      </w:pPr>
      <w:bookmarkStart w:id="12" w:name="_Toc161053572"/>
      <w:r w:rsidRPr="00B0624A">
        <w:rPr>
          <w:rFonts w:ascii="Tw Cen MT" w:hAnsi="Tw Cen MT"/>
          <w:b/>
        </w:rPr>
        <w:t>Article  4 :</w:t>
      </w:r>
      <w:r w:rsidRPr="00B0624A">
        <w:rPr>
          <w:rFonts w:ascii="Tw Cen MT" w:hAnsi="Tw Cen MT"/>
          <w:b/>
        </w:rPr>
        <w:tab/>
        <w:t>Candidats admis à concourir</w:t>
      </w:r>
      <w:bookmarkEnd w:id="12"/>
    </w:p>
    <w:p w14:paraId="3508BE98" w14:textId="77777777" w:rsidR="00145053" w:rsidRPr="00145053" w:rsidRDefault="00145053" w:rsidP="00145053">
      <w:pPr>
        <w:pStyle w:val="Corpsdetexte"/>
        <w:numPr>
          <w:ilvl w:val="12"/>
          <w:numId w:val="0"/>
        </w:numPr>
        <w:ind w:left="284" w:hanging="426"/>
        <w:rPr>
          <w:rFonts w:ascii="Tw Cen MT" w:hAnsi="Tw Cen MT"/>
          <w:b/>
          <w:sz w:val="24"/>
          <w:lang w:val="fr-FR"/>
        </w:rPr>
      </w:pPr>
      <w:r w:rsidRPr="00145053">
        <w:rPr>
          <w:rFonts w:ascii="Tw Cen MT" w:hAnsi="Tw Cen MT"/>
          <w:iCs/>
          <w:sz w:val="24"/>
          <w:lang w:val="fr-FR"/>
        </w:rPr>
        <w:t>4.1</w:t>
      </w:r>
      <w:r w:rsidRPr="00145053">
        <w:rPr>
          <w:rFonts w:ascii="Tw Cen MT" w:hAnsi="Tw Cen MT"/>
          <w:b/>
          <w:iCs/>
          <w:sz w:val="24"/>
          <w:lang w:val="fr-FR"/>
        </w:rPr>
        <w:tab/>
      </w:r>
      <w:r w:rsidRPr="00145053">
        <w:rPr>
          <w:rFonts w:ascii="Tw Cen MT" w:hAnsi="Tw Cen MT"/>
          <w:b/>
          <w:sz w:val="24"/>
          <w:lang w:val="fr-FR"/>
        </w:rPr>
        <w:t xml:space="preserve">La participation au présent Appel d’Offres est ouverte à égalité de conditions à toutes les entreprises ou Groupement d’Entreprises de Travaux Publics locales, </w:t>
      </w:r>
      <w:r w:rsidRPr="00145053">
        <w:rPr>
          <w:rFonts w:ascii="Tw Cen MT" w:hAnsi="Tw Cen MT"/>
          <w:b/>
          <w:iCs/>
          <w:sz w:val="24"/>
          <w:lang w:val="fr-FR"/>
        </w:rPr>
        <w:t xml:space="preserve">sous réserve des dispositions ci-après : </w:t>
      </w:r>
    </w:p>
    <w:p w14:paraId="2B849B85" w14:textId="77777777" w:rsidR="00145053" w:rsidRPr="00145053" w:rsidRDefault="00145053">
      <w:pPr>
        <w:pStyle w:val="Corpsdetexte"/>
        <w:numPr>
          <w:ilvl w:val="0"/>
          <w:numId w:val="84"/>
        </w:numPr>
        <w:spacing w:before="120" w:after="0" w:line="240" w:lineRule="auto"/>
        <w:ind w:left="426" w:hanging="284"/>
        <w:jc w:val="both"/>
        <w:rPr>
          <w:rFonts w:ascii="Tw Cen MT" w:hAnsi="Tw Cen MT"/>
          <w:b/>
          <w:iCs/>
          <w:sz w:val="24"/>
          <w:lang w:val="fr-FR"/>
        </w:rPr>
      </w:pPr>
      <w:r w:rsidRPr="00145053">
        <w:rPr>
          <w:rFonts w:ascii="Tw Cen MT" w:hAnsi="Tw Cen MT"/>
          <w:b/>
          <w:sz w:val="24"/>
          <w:lang w:val="fr-FR"/>
        </w:rPr>
        <w:t>Un soumissionnaire (y compris tous les membres d’un groupement d’entreprises et tous les sous-traitants du soumissionnaire) ne doit pas se trouver en situation de conflit d’intérêt.</w:t>
      </w:r>
    </w:p>
    <w:p w14:paraId="194F100A" w14:textId="77777777" w:rsidR="00145053" w:rsidRPr="00B0624A" w:rsidRDefault="00145053" w:rsidP="00145053">
      <w:pPr>
        <w:tabs>
          <w:tab w:val="left" w:pos="540"/>
        </w:tabs>
        <w:spacing w:after="0"/>
        <w:ind w:left="426" w:right="-74"/>
        <w:rPr>
          <w:rFonts w:ascii="Tw Cen MT" w:hAnsi="Tw Cen MT"/>
        </w:rPr>
      </w:pPr>
      <w:r w:rsidRPr="00B0624A">
        <w:rPr>
          <w:rFonts w:ascii="Tw Cen MT" w:hAnsi="Tw Cen MT"/>
        </w:rPr>
        <w:t>Un soumissionnaire peut être jugé comme étant en situation de conflit d’intérêt s’il :</w:t>
      </w:r>
    </w:p>
    <w:p w14:paraId="0927177E" w14:textId="77777777" w:rsidR="00145053" w:rsidRPr="00B0624A" w:rsidRDefault="00145053">
      <w:pPr>
        <w:numPr>
          <w:ilvl w:val="0"/>
          <w:numId w:val="85"/>
        </w:numPr>
        <w:tabs>
          <w:tab w:val="clear" w:pos="2484"/>
          <w:tab w:val="left" w:pos="426"/>
        </w:tabs>
        <w:suppressAutoHyphens/>
        <w:overflowPunct w:val="0"/>
        <w:autoSpaceDE w:val="0"/>
        <w:autoSpaceDN w:val="0"/>
        <w:adjustRightInd w:val="0"/>
        <w:spacing w:after="0" w:line="240" w:lineRule="auto"/>
        <w:ind w:left="567" w:right="-74" w:hanging="141"/>
        <w:jc w:val="both"/>
        <w:textAlignment w:val="baseline"/>
        <w:rPr>
          <w:rFonts w:ascii="Tw Cen MT" w:hAnsi="Tw Cen MT"/>
        </w:rPr>
      </w:pPr>
      <w:r>
        <w:rPr>
          <w:rFonts w:ascii="Tw Cen MT" w:hAnsi="Tw Cen MT"/>
        </w:rPr>
        <w:t xml:space="preserve"> </w:t>
      </w:r>
      <w:r w:rsidRPr="00B0624A">
        <w:rPr>
          <w:rFonts w:ascii="Tw Cen MT" w:hAnsi="Tw Cen MT"/>
        </w:rPr>
        <w:t>est associé ou a été associé dans le passé, à une entreprise (ou à une filiale de cette entreprise) qui a fourni des services de consultant pour la conception, la préparation des spécifications et</w:t>
      </w:r>
      <w:r>
        <w:rPr>
          <w:rFonts w:ascii="Tw Cen MT" w:hAnsi="Tw Cen MT"/>
        </w:rPr>
        <w:t xml:space="preserve"> </w:t>
      </w:r>
      <w:r w:rsidRPr="00B0624A">
        <w:rPr>
          <w:rFonts w:ascii="Tw Cen MT" w:hAnsi="Tw Cen MT"/>
        </w:rPr>
        <w:t>autres documents utilisés dans le cadre des marchés passés au titre du présent Appel d’Offres ; ou</w:t>
      </w:r>
    </w:p>
    <w:p w14:paraId="3BBCF7AB" w14:textId="77777777" w:rsidR="00145053" w:rsidRPr="00B0624A" w:rsidRDefault="00145053">
      <w:pPr>
        <w:numPr>
          <w:ilvl w:val="0"/>
          <w:numId w:val="85"/>
        </w:numPr>
        <w:tabs>
          <w:tab w:val="clear" w:pos="2484"/>
          <w:tab w:val="left" w:pos="540"/>
        </w:tabs>
        <w:suppressAutoHyphens/>
        <w:overflowPunct w:val="0"/>
        <w:autoSpaceDE w:val="0"/>
        <w:autoSpaceDN w:val="0"/>
        <w:adjustRightInd w:val="0"/>
        <w:spacing w:before="60" w:after="0" w:line="240" w:lineRule="auto"/>
        <w:ind w:left="709" w:right="-72" w:hanging="283"/>
        <w:jc w:val="both"/>
        <w:textAlignment w:val="baseline"/>
        <w:rPr>
          <w:rFonts w:ascii="Tw Cen MT" w:hAnsi="Tw Cen MT"/>
        </w:rPr>
      </w:pPr>
      <w:r w:rsidRPr="00B0624A">
        <w:rPr>
          <w:rFonts w:ascii="Tw Cen MT" w:hAnsi="Tw Cen MT"/>
        </w:rPr>
        <w:t>Présente plus d’une offre dans le cadre du présent Appel d’Offres, à l’exception des offres variantes autorisées selon l’article 18, le cas échéant ; cependant, ceci ne fait pas obstacle à la participation de sous-traitants dans plus d’une offre.</w:t>
      </w:r>
    </w:p>
    <w:p w14:paraId="5B762C1E" w14:textId="77777777" w:rsidR="00145053" w:rsidRPr="00145053" w:rsidRDefault="00145053">
      <w:pPr>
        <w:pStyle w:val="Corpsdetexte"/>
        <w:numPr>
          <w:ilvl w:val="0"/>
          <w:numId w:val="84"/>
        </w:numPr>
        <w:tabs>
          <w:tab w:val="left" w:pos="567"/>
        </w:tabs>
        <w:spacing w:before="120" w:after="0" w:line="240" w:lineRule="auto"/>
        <w:ind w:hanging="1156"/>
        <w:jc w:val="both"/>
        <w:rPr>
          <w:rFonts w:ascii="Tw Cen MT" w:hAnsi="Tw Cen MT"/>
          <w:b/>
          <w:sz w:val="24"/>
          <w:lang w:val="fr-FR"/>
        </w:rPr>
      </w:pPr>
      <w:r w:rsidRPr="00145053">
        <w:rPr>
          <w:rFonts w:ascii="Tw Cen MT" w:hAnsi="Tw Cen MT"/>
          <w:b/>
          <w:sz w:val="24"/>
          <w:lang w:val="fr-FR"/>
        </w:rPr>
        <w:t>le soumissionnaire ne doit pas être sous le coup d’une décision d’exclusion.</w:t>
      </w:r>
    </w:p>
    <w:p w14:paraId="5F87624C" w14:textId="77777777" w:rsidR="00145053" w:rsidRPr="00145053" w:rsidRDefault="00145053">
      <w:pPr>
        <w:pStyle w:val="Corpsdetexte"/>
        <w:numPr>
          <w:ilvl w:val="0"/>
          <w:numId w:val="84"/>
        </w:numPr>
        <w:spacing w:before="120" w:after="0" w:line="240" w:lineRule="auto"/>
        <w:ind w:left="426" w:hanging="142"/>
        <w:jc w:val="both"/>
        <w:rPr>
          <w:rFonts w:ascii="Tw Cen MT" w:hAnsi="Tw Cen MT"/>
          <w:b/>
          <w:sz w:val="24"/>
          <w:lang w:val="fr-FR"/>
        </w:rPr>
      </w:pPr>
      <w:r w:rsidRPr="00145053">
        <w:rPr>
          <w:rFonts w:ascii="Tw Cen MT" w:hAnsi="Tw Cen MT"/>
          <w:b/>
          <w:sz w:val="24"/>
          <w:lang w:val="fr-FR"/>
        </w:rPr>
        <w:lastRenderedPageBreak/>
        <w:t xml:space="preserve">une entreprise publique camerounaise peut participer à la consultation si elle peut démontrer qu’elle est : </w:t>
      </w:r>
    </w:p>
    <w:p w14:paraId="67D2F0EC" w14:textId="77777777" w:rsidR="00145053" w:rsidRPr="00B0624A" w:rsidRDefault="00145053">
      <w:pPr>
        <w:pStyle w:val="Corpsdetexte"/>
        <w:numPr>
          <w:ilvl w:val="0"/>
          <w:numId w:val="89"/>
        </w:numPr>
        <w:spacing w:before="120" w:after="0" w:line="240" w:lineRule="auto"/>
        <w:ind w:hanging="1734"/>
        <w:jc w:val="both"/>
        <w:rPr>
          <w:rFonts w:ascii="Tw Cen MT" w:hAnsi="Tw Cen MT"/>
          <w:b/>
          <w:sz w:val="24"/>
        </w:rPr>
      </w:pPr>
      <w:r w:rsidRPr="00B0624A">
        <w:rPr>
          <w:rFonts w:ascii="Tw Cen MT" w:hAnsi="Tw Cen MT"/>
          <w:b/>
          <w:sz w:val="24"/>
        </w:rPr>
        <w:t>juridiquement et financièrement autonome,</w:t>
      </w:r>
    </w:p>
    <w:p w14:paraId="22717C7B" w14:textId="77777777" w:rsidR="00145053" w:rsidRPr="00145053" w:rsidRDefault="00145053">
      <w:pPr>
        <w:pStyle w:val="Corpsdetexte"/>
        <w:numPr>
          <w:ilvl w:val="0"/>
          <w:numId w:val="89"/>
        </w:numPr>
        <w:spacing w:before="120" w:after="0" w:line="240" w:lineRule="auto"/>
        <w:ind w:left="709" w:hanging="283"/>
        <w:jc w:val="both"/>
        <w:rPr>
          <w:rFonts w:ascii="Tw Cen MT" w:hAnsi="Tw Cen MT"/>
          <w:b/>
          <w:sz w:val="24"/>
          <w:lang w:val="fr-FR"/>
        </w:rPr>
      </w:pPr>
      <w:r w:rsidRPr="00145053">
        <w:rPr>
          <w:rFonts w:ascii="Tw Cen MT" w:hAnsi="Tw Cen MT"/>
          <w:b/>
          <w:sz w:val="24"/>
          <w:lang w:val="fr-FR"/>
        </w:rPr>
        <w:t xml:space="preserve">administrée selon les règles du droit commercial et </w:t>
      </w:r>
    </w:p>
    <w:p w14:paraId="76C13FFD" w14:textId="77777777" w:rsidR="00145053" w:rsidRPr="00145053" w:rsidRDefault="00145053" w:rsidP="00145053">
      <w:pPr>
        <w:pStyle w:val="Corpsdetexte"/>
        <w:tabs>
          <w:tab w:val="left" w:pos="1440"/>
        </w:tabs>
        <w:spacing w:before="120"/>
        <w:ind w:left="709" w:hanging="283"/>
        <w:jc w:val="both"/>
        <w:rPr>
          <w:rFonts w:ascii="Tw Cen MT" w:hAnsi="Tw Cen MT"/>
          <w:b/>
          <w:sz w:val="24"/>
          <w:lang w:val="fr-FR"/>
        </w:rPr>
      </w:pPr>
      <w:r w:rsidRPr="00145053">
        <w:rPr>
          <w:rFonts w:ascii="Tw Cen MT" w:hAnsi="Tw Cen MT"/>
          <w:b/>
          <w:sz w:val="24"/>
          <w:lang w:val="fr-FR"/>
        </w:rPr>
        <w:t>(iii)    n’est pas sous la tutelle ou l’autorité directe voire indirecte du Maître d’Ouvrage ou de l’Autorité Contractante.</w:t>
      </w:r>
    </w:p>
    <w:p w14:paraId="6EC0CDC9" w14:textId="77777777" w:rsidR="00145053" w:rsidRPr="00B0624A" w:rsidRDefault="00145053" w:rsidP="00145053">
      <w:pPr>
        <w:tabs>
          <w:tab w:val="left" w:pos="1440"/>
        </w:tabs>
        <w:spacing w:before="240" w:after="120"/>
        <w:ind w:left="1440" w:hanging="1440"/>
        <w:rPr>
          <w:rFonts w:ascii="Tw Cen MT" w:hAnsi="Tw Cen MT"/>
          <w:b/>
        </w:rPr>
      </w:pPr>
      <w:bookmarkStart w:id="13" w:name="_Toc161053573"/>
      <w:r w:rsidRPr="00B0624A">
        <w:rPr>
          <w:rFonts w:ascii="Tw Cen MT" w:hAnsi="Tw Cen MT"/>
          <w:b/>
        </w:rPr>
        <w:t xml:space="preserve">Article  5 : </w:t>
      </w:r>
      <w:r w:rsidRPr="00B0624A">
        <w:rPr>
          <w:rFonts w:ascii="Tw Cen MT" w:hAnsi="Tw Cen MT"/>
          <w:b/>
        </w:rPr>
        <w:tab/>
        <w:t>Matériaux, matériels, fournitures, équipements et services autorisés</w:t>
      </w:r>
      <w:bookmarkEnd w:id="13"/>
    </w:p>
    <w:p w14:paraId="75A3820A" w14:textId="77777777" w:rsidR="00145053" w:rsidRPr="00145053" w:rsidRDefault="00145053" w:rsidP="00145053">
      <w:pPr>
        <w:pStyle w:val="Corpsdetexte"/>
        <w:numPr>
          <w:ilvl w:val="12"/>
          <w:numId w:val="0"/>
        </w:numPr>
        <w:spacing w:before="120"/>
        <w:ind w:left="284" w:hanging="284"/>
        <w:jc w:val="both"/>
        <w:rPr>
          <w:rFonts w:ascii="Tw Cen MT" w:hAnsi="Tw Cen MT"/>
          <w:b/>
          <w:sz w:val="24"/>
          <w:lang w:val="fr-FR"/>
        </w:rPr>
      </w:pPr>
      <w:r w:rsidRPr="00145053">
        <w:rPr>
          <w:rFonts w:ascii="Tw Cen MT" w:hAnsi="Tw Cen MT"/>
          <w:sz w:val="24"/>
          <w:lang w:val="fr-FR"/>
        </w:rPr>
        <w:t>5.1</w:t>
      </w:r>
      <w:r w:rsidRPr="00145053">
        <w:rPr>
          <w:rFonts w:ascii="Tw Cen MT" w:hAnsi="Tw Cen MT"/>
          <w:b/>
          <w:sz w:val="24"/>
          <w:lang w:val="fr-FR"/>
        </w:rPr>
        <w:t xml:space="preserve">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1CC0BABD" w14:textId="77777777" w:rsidR="00145053" w:rsidRPr="00145053" w:rsidRDefault="00145053" w:rsidP="00145053">
      <w:pPr>
        <w:pStyle w:val="Corpsdetexte"/>
        <w:numPr>
          <w:ilvl w:val="12"/>
          <w:numId w:val="0"/>
        </w:numPr>
        <w:spacing w:before="120"/>
        <w:ind w:left="426" w:hanging="426"/>
        <w:jc w:val="both"/>
        <w:rPr>
          <w:rFonts w:ascii="Tw Cen MT" w:hAnsi="Tw Cen MT"/>
          <w:b/>
          <w:sz w:val="24"/>
          <w:lang w:val="fr-FR"/>
        </w:rPr>
      </w:pPr>
      <w:r w:rsidRPr="00145053">
        <w:rPr>
          <w:rFonts w:ascii="Tw Cen MT" w:hAnsi="Tw Cen MT"/>
          <w:sz w:val="24"/>
          <w:lang w:val="fr-FR"/>
        </w:rPr>
        <w:t xml:space="preserve">5.2 </w:t>
      </w:r>
      <w:r w:rsidRPr="00145053">
        <w:rPr>
          <w:rFonts w:ascii="Tw Cen MT" w:hAnsi="Tw Cen MT"/>
          <w:b/>
          <w:sz w:val="24"/>
          <w:lang w:val="fr-FR"/>
        </w:rPr>
        <w:t>Aux fins de l’article 5.1 ci-dessus, le terme « provenir » désigne le lieu où les biens sont extraits, cultivés, produits ou fabriqués et d’où proviennent les services.</w:t>
      </w:r>
    </w:p>
    <w:p w14:paraId="28C896F0" w14:textId="77777777" w:rsidR="00145053" w:rsidRPr="00B0624A" w:rsidRDefault="00145053" w:rsidP="00145053">
      <w:pPr>
        <w:tabs>
          <w:tab w:val="left" w:pos="1440"/>
        </w:tabs>
        <w:spacing w:before="240" w:after="120"/>
        <w:ind w:left="1440" w:hanging="1440"/>
        <w:rPr>
          <w:rFonts w:ascii="Tw Cen MT" w:hAnsi="Tw Cen MT"/>
          <w:b/>
        </w:rPr>
      </w:pPr>
      <w:bookmarkStart w:id="14" w:name="_Toc161053574"/>
      <w:r w:rsidRPr="00B0624A">
        <w:rPr>
          <w:rFonts w:ascii="Tw Cen MT" w:hAnsi="Tw Cen MT"/>
          <w:b/>
        </w:rPr>
        <w:t xml:space="preserve">Article  6 : </w:t>
      </w:r>
      <w:r w:rsidRPr="00B0624A">
        <w:rPr>
          <w:rFonts w:ascii="Tw Cen MT" w:hAnsi="Tw Cen MT"/>
          <w:b/>
        </w:rPr>
        <w:tab/>
        <w:t xml:space="preserve">Qualification </w:t>
      </w:r>
      <w:bookmarkStart w:id="15" w:name="_Toc348175756"/>
      <w:r w:rsidRPr="00B0624A">
        <w:rPr>
          <w:rFonts w:ascii="Tw Cen MT" w:hAnsi="Tw Cen MT"/>
          <w:b/>
        </w:rPr>
        <w:t>du Soumissionnaire</w:t>
      </w:r>
      <w:bookmarkEnd w:id="14"/>
      <w:bookmarkEnd w:id="15"/>
    </w:p>
    <w:p w14:paraId="32534A75" w14:textId="77777777" w:rsidR="00145053" w:rsidRPr="00145053" w:rsidRDefault="00145053" w:rsidP="00145053">
      <w:pPr>
        <w:pStyle w:val="Corpsdetexte"/>
        <w:tabs>
          <w:tab w:val="left" w:pos="1440"/>
        </w:tabs>
        <w:spacing w:before="120"/>
        <w:ind w:left="564" w:hangingChars="235" w:hanging="564"/>
        <w:jc w:val="both"/>
        <w:rPr>
          <w:rFonts w:ascii="Tw Cen MT" w:hAnsi="Tw Cen MT"/>
          <w:b/>
          <w:iCs/>
          <w:sz w:val="24"/>
          <w:lang w:val="fr-FR"/>
        </w:rPr>
      </w:pPr>
      <w:r w:rsidRPr="00145053">
        <w:rPr>
          <w:rFonts w:ascii="Tw Cen MT" w:hAnsi="Tw Cen MT"/>
          <w:iCs/>
          <w:sz w:val="24"/>
          <w:lang w:val="fr-FR"/>
        </w:rPr>
        <w:t>6.1</w:t>
      </w:r>
      <w:r w:rsidRPr="00145053">
        <w:rPr>
          <w:rFonts w:ascii="Tw Cen MT" w:hAnsi="Tw Cen MT"/>
          <w:b/>
          <w:iCs/>
          <w:sz w:val="24"/>
          <w:lang w:val="fr-FR"/>
        </w:rPr>
        <w:tab/>
        <w:t>Les soumissionnaires doivent, comme partie intégrante de leur offre :</w:t>
      </w:r>
    </w:p>
    <w:p w14:paraId="405C391B" w14:textId="77777777" w:rsidR="00145053" w:rsidRPr="00B0624A" w:rsidRDefault="00145053">
      <w:pPr>
        <w:pStyle w:val="Normalcentr"/>
        <w:numPr>
          <w:ilvl w:val="0"/>
          <w:numId w:val="81"/>
        </w:numPr>
        <w:tabs>
          <w:tab w:val="clear" w:pos="720"/>
          <w:tab w:val="clear" w:pos="1080"/>
        </w:tabs>
        <w:spacing w:beforeLines="0"/>
        <w:ind w:left="567" w:hanging="425"/>
        <w:rPr>
          <w:rFonts w:ascii="Tw Cen MT" w:hAnsi="Tw Cen MT"/>
          <w:szCs w:val="24"/>
        </w:rPr>
      </w:pPr>
      <w:r w:rsidRPr="00B0624A">
        <w:rPr>
          <w:rFonts w:ascii="Tw Cen MT" w:hAnsi="Tw Cen MT"/>
          <w:szCs w:val="24"/>
        </w:rPr>
        <w:t>soumettre un pouvoir habilitant le signataire de la soumission à engager le Soumissionnaire ; et</w:t>
      </w:r>
    </w:p>
    <w:p w14:paraId="2D07890A" w14:textId="77777777" w:rsidR="00145053" w:rsidRPr="00B0624A" w:rsidRDefault="00145053">
      <w:pPr>
        <w:pStyle w:val="Normalcentr"/>
        <w:numPr>
          <w:ilvl w:val="0"/>
          <w:numId w:val="81"/>
        </w:numPr>
        <w:tabs>
          <w:tab w:val="clear" w:pos="720"/>
          <w:tab w:val="clear" w:pos="1080"/>
        </w:tabs>
        <w:spacing w:beforeLines="0"/>
        <w:ind w:left="426" w:hanging="284"/>
        <w:rPr>
          <w:rFonts w:ascii="Tw Cen MT" w:hAnsi="Tw Cen MT"/>
          <w:szCs w:val="24"/>
        </w:rPr>
      </w:pPr>
      <w:r w:rsidRPr="00B0624A">
        <w:rPr>
          <w:rFonts w:ascii="Tw Cen MT" w:hAnsi="Tw Cen MT"/>
          <w:szCs w:val="24"/>
        </w:rPr>
        <w:t>présenter tous les renseignements demandés à l’Article 13 du présent RPAO.</w:t>
      </w:r>
    </w:p>
    <w:p w14:paraId="1521225F" w14:textId="77777777" w:rsidR="00145053" w:rsidRPr="00145053" w:rsidRDefault="00145053" w:rsidP="00145053">
      <w:pPr>
        <w:pStyle w:val="Corpsdetexte"/>
        <w:tabs>
          <w:tab w:val="left" w:pos="426"/>
        </w:tabs>
        <w:spacing w:before="120"/>
        <w:ind w:left="422" w:hangingChars="176" w:hanging="422"/>
        <w:jc w:val="both"/>
        <w:rPr>
          <w:rFonts w:ascii="Tw Cen MT" w:hAnsi="Tw Cen MT"/>
          <w:b/>
          <w:iCs/>
          <w:sz w:val="24"/>
          <w:lang w:val="fr-FR"/>
        </w:rPr>
      </w:pPr>
      <w:r w:rsidRPr="00145053">
        <w:rPr>
          <w:rFonts w:ascii="Tw Cen MT" w:hAnsi="Tw Cen MT"/>
          <w:iCs/>
          <w:sz w:val="24"/>
          <w:lang w:val="fr-FR"/>
        </w:rPr>
        <w:t>6.2</w:t>
      </w:r>
      <w:r w:rsidRPr="00145053">
        <w:rPr>
          <w:rFonts w:ascii="Tw Cen MT" w:hAnsi="Tw Cen MT"/>
          <w:b/>
          <w:iCs/>
          <w:sz w:val="24"/>
          <w:lang w:val="fr-FR"/>
        </w:rPr>
        <w:tab/>
        <w:t>Les soumissions présentées par deux ou plusieurs entrepreneurs groupés (cotraitants) doivent satisfaire aux conditions suivantes :</w:t>
      </w:r>
    </w:p>
    <w:p w14:paraId="333052E8" w14:textId="77777777" w:rsidR="00145053" w:rsidRPr="00B0624A" w:rsidRDefault="00145053">
      <w:pPr>
        <w:pStyle w:val="Normalcentr"/>
        <w:numPr>
          <w:ilvl w:val="0"/>
          <w:numId w:val="82"/>
        </w:numPr>
        <w:tabs>
          <w:tab w:val="clear" w:pos="1080"/>
        </w:tabs>
        <w:spacing w:beforeLines="0"/>
        <w:ind w:left="426" w:hanging="284"/>
        <w:rPr>
          <w:rFonts w:ascii="Tw Cen MT" w:hAnsi="Tw Cen MT"/>
          <w:szCs w:val="24"/>
        </w:rPr>
      </w:pPr>
      <w:r w:rsidRPr="00B0624A">
        <w:rPr>
          <w:rFonts w:ascii="Tw Cen MT" w:hAnsi="Tw Cen MT"/>
          <w:szCs w:val="24"/>
        </w:rPr>
        <w:t xml:space="preserve">l’offre </w:t>
      </w:r>
      <w:r>
        <w:rPr>
          <w:rFonts w:ascii="Tw Cen MT" w:hAnsi="Tw Cen MT"/>
          <w:szCs w:val="24"/>
        </w:rPr>
        <w:t xml:space="preserve">devra </w:t>
      </w:r>
      <w:r w:rsidRPr="00B0624A">
        <w:rPr>
          <w:rFonts w:ascii="Tw Cen MT" w:hAnsi="Tw Cen MT"/>
          <w:szCs w:val="24"/>
        </w:rPr>
        <w:t>inclure p</w:t>
      </w:r>
      <w:r>
        <w:rPr>
          <w:rFonts w:ascii="Tw Cen MT" w:hAnsi="Tw Cen MT"/>
          <w:szCs w:val="24"/>
        </w:rPr>
        <w:t xml:space="preserve">our chaque membre du Groupement </w:t>
      </w:r>
      <w:r w:rsidRPr="00B0624A">
        <w:rPr>
          <w:rFonts w:ascii="Tw Cen MT" w:hAnsi="Tw Cen MT"/>
          <w:szCs w:val="24"/>
        </w:rPr>
        <w:t xml:space="preserve">tous les renseignements énumérés à l’Article 13 ci-après (Pièces </w:t>
      </w:r>
      <w:r w:rsidRPr="0022221A">
        <w:rPr>
          <w:rFonts w:ascii="Tw Cen MT" w:hAnsi="Tw Cen MT"/>
          <w:sz w:val="22"/>
          <w:szCs w:val="22"/>
        </w:rPr>
        <w:t>13.1.2 à 13.1.8</w:t>
      </w:r>
      <w:r w:rsidRPr="00B0624A">
        <w:rPr>
          <w:rFonts w:ascii="Tw Cen MT" w:hAnsi="Tw Cen MT"/>
          <w:szCs w:val="24"/>
        </w:rPr>
        <w:t xml:space="preserve"> incluses) ;</w:t>
      </w:r>
    </w:p>
    <w:p w14:paraId="5FE95131" w14:textId="77777777" w:rsidR="00145053" w:rsidRPr="00B0624A" w:rsidRDefault="00145053">
      <w:pPr>
        <w:pStyle w:val="Normalcentr"/>
        <w:numPr>
          <w:ilvl w:val="0"/>
          <w:numId w:val="82"/>
        </w:numPr>
        <w:tabs>
          <w:tab w:val="clear" w:pos="1080"/>
        </w:tabs>
        <w:spacing w:beforeLines="0"/>
        <w:ind w:left="426" w:hanging="284"/>
        <w:rPr>
          <w:rFonts w:ascii="Tw Cen MT" w:hAnsi="Tw Cen MT"/>
          <w:szCs w:val="24"/>
        </w:rPr>
      </w:pPr>
      <w:r w:rsidRPr="00B0624A">
        <w:rPr>
          <w:rFonts w:ascii="Tw Cen MT" w:hAnsi="Tw Cen MT"/>
          <w:szCs w:val="24"/>
        </w:rPr>
        <w:t>le membre du groupement désigné comme mandataire, représentera l’ensemble des entreprises vis à vis du Maître d’ouvrage pour l’exécution du marché ;</w:t>
      </w:r>
    </w:p>
    <w:p w14:paraId="14DCA683" w14:textId="77777777" w:rsidR="00145053" w:rsidRPr="00B0624A" w:rsidRDefault="00145053">
      <w:pPr>
        <w:pStyle w:val="Normalcentr"/>
        <w:numPr>
          <w:ilvl w:val="0"/>
          <w:numId w:val="82"/>
        </w:numPr>
        <w:tabs>
          <w:tab w:val="clear" w:pos="1080"/>
        </w:tabs>
        <w:spacing w:beforeLines="0"/>
        <w:ind w:left="426" w:hanging="284"/>
        <w:rPr>
          <w:rFonts w:ascii="Tw Cen MT" w:hAnsi="Tw Cen MT"/>
          <w:szCs w:val="24"/>
        </w:rPr>
      </w:pPr>
      <w:r w:rsidRPr="00B0624A">
        <w:rPr>
          <w:rFonts w:ascii="Tw Cen MT" w:hAnsi="Tw Cen MT"/>
          <w:szCs w:val="24"/>
        </w:rPr>
        <w:t>En cas de groupement solidaire, les cotraitants se repartissent les sommes qui sont réglées par l’Administration dans un compte unique</w:t>
      </w:r>
      <w:r>
        <w:rPr>
          <w:rFonts w:ascii="Tw Cen MT" w:hAnsi="Tw Cen MT"/>
          <w:szCs w:val="24"/>
        </w:rPr>
        <w:t>.</w:t>
      </w:r>
    </w:p>
    <w:p w14:paraId="6FEC9DAB" w14:textId="77777777" w:rsidR="00145053" w:rsidRPr="00145053" w:rsidRDefault="00145053" w:rsidP="00145053">
      <w:pPr>
        <w:pStyle w:val="Corpsdetexte"/>
        <w:spacing w:before="120"/>
        <w:ind w:left="422" w:hangingChars="176" w:hanging="422"/>
        <w:jc w:val="both"/>
        <w:rPr>
          <w:rFonts w:ascii="Tw Cen MT" w:hAnsi="Tw Cen MT"/>
          <w:b/>
          <w:iCs/>
          <w:sz w:val="24"/>
          <w:lang w:val="fr-FR"/>
        </w:rPr>
      </w:pPr>
      <w:r w:rsidRPr="00145053">
        <w:rPr>
          <w:rFonts w:ascii="Tw Cen MT" w:hAnsi="Tw Cen MT"/>
          <w:iCs/>
          <w:sz w:val="24"/>
          <w:lang w:val="fr-FR"/>
        </w:rPr>
        <w:t>6.3</w:t>
      </w:r>
      <w:r w:rsidRPr="00145053">
        <w:rPr>
          <w:rFonts w:ascii="Tw Cen MT" w:hAnsi="Tw Cen MT"/>
          <w:b/>
          <w:iCs/>
          <w:sz w:val="24"/>
          <w:lang w:val="fr-FR"/>
        </w:rPr>
        <w:tab/>
        <w:t>Les soumissionnaires doivent également présenter des propositions suffisamment détaillées pour démontrer qu’elles sont conformes aux spécifications techniques et aux délais d’exécution des travaux.</w:t>
      </w:r>
      <w:bookmarkStart w:id="16" w:name="_Toc161053575"/>
    </w:p>
    <w:p w14:paraId="63699E28" w14:textId="77777777" w:rsidR="00145053" w:rsidRPr="00B0624A" w:rsidRDefault="00145053" w:rsidP="00145053">
      <w:pPr>
        <w:tabs>
          <w:tab w:val="left" w:pos="1440"/>
        </w:tabs>
        <w:spacing w:before="240" w:after="120"/>
        <w:ind w:left="1440" w:hanging="1440"/>
        <w:rPr>
          <w:rFonts w:ascii="Tw Cen MT" w:hAnsi="Tw Cen MT"/>
          <w:b/>
        </w:rPr>
      </w:pPr>
      <w:r w:rsidRPr="00B0624A">
        <w:rPr>
          <w:rFonts w:ascii="Tw Cen MT" w:hAnsi="Tw Cen MT"/>
          <w:b/>
        </w:rPr>
        <w:t xml:space="preserve">Article  7 : </w:t>
      </w:r>
      <w:r w:rsidRPr="00B0624A">
        <w:rPr>
          <w:rFonts w:ascii="Tw Cen MT" w:hAnsi="Tw Cen MT"/>
          <w:b/>
        </w:rPr>
        <w:tab/>
        <w:t>Visite du site des travaux</w:t>
      </w:r>
      <w:bookmarkEnd w:id="16"/>
    </w:p>
    <w:p w14:paraId="65E55A3E" w14:textId="77777777" w:rsidR="00145053" w:rsidRPr="00145053" w:rsidRDefault="00145053" w:rsidP="00145053">
      <w:pPr>
        <w:pStyle w:val="Corpsdetexte"/>
        <w:spacing w:before="120"/>
        <w:ind w:left="281" w:hangingChars="117" w:hanging="281"/>
        <w:jc w:val="both"/>
        <w:rPr>
          <w:rFonts w:ascii="Tw Cen MT" w:hAnsi="Tw Cen MT"/>
          <w:b/>
          <w:iCs/>
          <w:sz w:val="24"/>
          <w:lang w:val="fr-FR"/>
        </w:rPr>
      </w:pPr>
      <w:r w:rsidRPr="00145053">
        <w:rPr>
          <w:rFonts w:ascii="Tw Cen MT" w:hAnsi="Tw Cen MT"/>
          <w:iCs/>
          <w:sz w:val="24"/>
          <w:lang w:val="fr-FR"/>
        </w:rPr>
        <w:t xml:space="preserve">  7.1</w:t>
      </w:r>
      <w:r w:rsidRPr="00145053">
        <w:rPr>
          <w:rFonts w:ascii="Tw Cen MT" w:hAnsi="Tw Cen MT"/>
          <w:b/>
          <w:iCs/>
          <w:sz w:val="24"/>
          <w:lang w:val="fr-FR"/>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2AC3E413" w14:textId="77777777" w:rsidR="00145053" w:rsidRPr="00145053" w:rsidRDefault="00145053" w:rsidP="00145053">
      <w:pPr>
        <w:pStyle w:val="Corpsdetexte"/>
        <w:spacing w:before="120"/>
        <w:ind w:leftChars="60" w:left="132" w:firstLine="2"/>
        <w:jc w:val="both"/>
        <w:rPr>
          <w:rFonts w:ascii="Tw Cen MT" w:hAnsi="Tw Cen MT"/>
          <w:b/>
          <w:iCs/>
          <w:sz w:val="24"/>
          <w:lang w:val="fr-FR"/>
        </w:rPr>
      </w:pPr>
      <w:r w:rsidRPr="00145053">
        <w:rPr>
          <w:rFonts w:ascii="Tw Cen MT" w:hAnsi="Tw Cen MT"/>
          <w:iCs/>
          <w:sz w:val="24"/>
          <w:lang w:val="fr-FR"/>
        </w:rPr>
        <w:t>7.2</w:t>
      </w:r>
      <w:r w:rsidRPr="00145053">
        <w:rPr>
          <w:rFonts w:ascii="Tw Cen MT" w:hAnsi="Tw Cen MT"/>
          <w:b/>
          <w:iCs/>
          <w:sz w:val="24"/>
          <w:lang w:val="fr-FR"/>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381187CB" w14:textId="77777777" w:rsidR="00145053" w:rsidRPr="00B0624A" w:rsidRDefault="00145053" w:rsidP="00145053">
      <w:pPr>
        <w:pStyle w:val="Titre2"/>
        <w:spacing w:before="360" w:after="240"/>
        <w:ind w:left="1797" w:hanging="357"/>
        <w:rPr>
          <w:rFonts w:ascii="Tw Cen MT" w:hAnsi="Tw Cen MT"/>
          <w:sz w:val="24"/>
          <w:u w:val="single"/>
        </w:rPr>
      </w:pPr>
      <w:bookmarkStart w:id="17" w:name="_Toc161053576"/>
      <w:r w:rsidRPr="00B0624A">
        <w:rPr>
          <w:rFonts w:ascii="Tw Cen MT" w:hAnsi="Tw Cen MT"/>
          <w:sz w:val="24"/>
          <w:u w:val="single"/>
        </w:rPr>
        <w:t>B.  DOSSIER D’APPEL D’OFFRES</w:t>
      </w:r>
      <w:bookmarkEnd w:id="17"/>
    </w:p>
    <w:p w14:paraId="139336E3" w14:textId="77777777" w:rsidR="00145053" w:rsidRPr="00B0624A" w:rsidRDefault="00145053" w:rsidP="00145053">
      <w:pPr>
        <w:tabs>
          <w:tab w:val="left" w:pos="1440"/>
        </w:tabs>
        <w:spacing w:before="240" w:after="120"/>
        <w:ind w:left="1440" w:hanging="1440"/>
        <w:rPr>
          <w:rFonts w:ascii="Tw Cen MT" w:hAnsi="Tw Cen MT"/>
          <w:b/>
        </w:rPr>
      </w:pPr>
      <w:bookmarkStart w:id="18" w:name="_Toc161053577"/>
      <w:r w:rsidRPr="00B0624A">
        <w:rPr>
          <w:rFonts w:ascii="Tw Cen MT" w:hAnsi="Tw Cen MT"/>
          <w:b/>
        </w:rPr>
        <w:t xml:space="preserve">Article  8 : </w:t>
      </w:r>
      <w:r w:rsidRPr="00B0624A">
        <w:rPr>
          <w:rFonts w:ascii="Tw Cen MT" w:hAnsi="Tw Cen MT"/>
          <w:b/>
        </w:rPr>
        <w:tab/>
        <w:t>Contenu du Dossier d’Appel d’Offres</w:t>
      </w:r>
      <w:bookmarkEnd w:id="18"/>
    </w:p>
    <w:p w14:paraId="11AD6887" w14:textId="77777777" w:rsidR="00145053" w:rsidRPr="00145053" w:rsidRDefault="00145053" w:rsidP="00145053">
      <w:pPr>
        <w:pStyle w:val="Corpsdetexte"/>
        <w:spacing w:before="120"/>
        <w:jc w:val="both"/>
        <w:rPr>
          <w:rFonts w:ascii="Tw Cen MT" w:hAnsi="Tw Cen MT"/>
          <w:b/>
          <w:iCs/>
          <w:sz w:val="24"/>
          <w:lang w:val="fr-FR"/>
        </w:rPr>
      </w:pPr>
      <w:r w:rsidRPr="00145053">
        <w:rPr>
          <w:rFonts w:ascii="Tw Cen MT" w:hAnsi="Tw Cen MT"/>
          <w:iCs/>
          <w:sz w:val="24"/>
          <w:lang w:val="fr-FR"/>
        </w:rPr>
        <w:lastRenderedPageBreak/>
        <w:t>8.1</w:t>
      </w:r>
      <w:r w:rsidRPr="00145053">
        <w:rPr>
          <w:rFonts w:ascii="Tw Cen MT" w:hAnsi="Tw Cen MT"/>
          <w:b/>
          <w:iCs/>
          <w:sz w:val="24"/>
          <w:lang w:val="fr-FR"/>
        </w:rPr>
        <w:tab/>
        <w:t>Le présent Dossier d’Appel d’Offres décrit les travaux faisant l’objet du marché, fixe les procédures de consultation des soumissionnaires et précise les conditions du marché. Outre le (s) additif(s) publié(s) conformément à l’Article 10 du RPAO, il comprend les documents énumérés ci-après :</w:t>
      </w:r>
    </w:p>
    <w:p w14:paraId="448FB026" w14:textId="77777777" w:rsidR="00145053" w:rsidRPr="00B0624A" w:rsidRDefault="00145053" w:rsidP="00145053">
      <w:pPr>
        <w:pStyle w:val="Liste4"/>
        <w:tabs>
          <w:tab w:val="left" w:pos="1701"/>
        </w:tabs>
        <w:ind w:left="567" w:firstLine="0"/>
        <w:rPr>
          <w:rFonts w:ascii="Tw Cen MT" w:hAnsi="Tw Cen MT"/>
          <w:szCs w:val="24"/>
        </w:rPr>
      </w:pPr>
      <w:bookmarkStart w:id="19" w:name="_Toc348175762"/>
      <w:r w:rsidRPr="00B0624A">
        <w:rPr>
          <w:rFonts w:ascii="Tw Cen MT" w:hAnsi="Tw Cen MT"/>
          <w:szCs w:val="24"/>
        </w:rPr>
        <w:t xml:space="preserve">Pièce 1 : </w:t>
      </w:r>
      <w:r w:rsidRPr="00B0624A">
        <w:rPr>
          <w:rFonts w:ascii="Tw Cen MT" w:hAnsi="Tw Cen MT"/>
          <w:szCs w:val="24"/>
        </w:rPr>
        <w:tab/>
        <w:t>Avis d’Appel d’Offres (AAO) :</w:t>
      </w:r>
    </w:p>
    <w:p w14:paraId="576588FB" w14:textId="77777777" w:rsidR="00145053" w:rsidRPr="00B0624A" w:rsidRDefault="00145053" w:rsidP="00145053">
      <w:pPr>
        <w:pStyle w:val="Liste2"/>
        <w:ind w:left="567" w:firstLine="426"/>
        <w:rPr>
          <w:rFonts w:ascii="Tw Cen MT" w:hAnsi="Tw Cen MT"/>
          <w:szCs w:val="24"/>
        </w:rPr>
      </w:pPr>
      <w:r w:rsidRPr="00B0624A">
        <w:rPr>
          <w:rFonts w:ascii="Tw Cen MT" w:hAnsi="Tw Cen MT"/>
          <w:szCs w:val="24"/>
        </w:rPr>
        <w:t>1.1 :     Version française ;</w:t>
      </w:r>
    </w:p>
    <w:p w14:paraId="6D44E397" w14:textId="77777777" w:rsidR="00145053" w:rsidRPr="00B0624A" w:rsidRDefault="00145053" w:rsidP="00145053">
      <w:pPr>
        <w:pStyle w:val="Liste2"/>
        <w:ind w:left="567" w:firstLine="426"/>
        <w:rPr>
          <w:rFonts w:ascii="Tw Cen MT" w:hAnsi="Tw Cen MT"/>
          <w:szCs w:val="24"/>
        </w:rPr>
      </w:pPr>
      <w:r w:rsidRPr="00B0624A">
        <w:rPr>
          <w:rFonts w:ascii="Tw Cen MT" w:hAnsi="Tw Cen MT"/>
          <w:szCs w:val="24"/>
        </w:rPr>
        <w:t>1.2 :     Version anglaise.</w:t>
      </w:r>
    </w:p>
    <w:p w14:paraId="06DC12F7"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2 : </w:t>
      </w:r>
      <w:r w:rsidRPr="00B0624A">
        <w:rPr>
          <w:rFonts w:ascii="Tw Cen MT" w:hAnsi="Tw Cen MT"/>
          <w:szCs w:val="24"/>
        </w:rPr>
        <w:tab/>
        <w:t>Règlement Général de l’Appel d’Offres (RGAO) ; </w:t>
      </w:r>
    </w:p>
    <w:p w14:paraId="43D051FE"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3 : </w:t>
      </w:r>
      <w:r w:rsidRPr="00B0624A">
        <w:rPr>
          <w:rFonts w:ascii="Tw Cen MT" w:hAnsi="Tw Cen MT"/>
          <w:szCs w:val="24"/>
        </w:rPr>
        <w:tab/>
        <w:t>Règlement Particulier de l’Appel d’Offres (RPAO) ;</w:t>
      </w:r>
    </w:p>
    <w:p w14:paraId="29E642F5"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4 : </w:t>
      </w:r>
      <w:r w:rsidRPr="00B0624A">
        <w:rPr>
          <w:rFonts w:ascii="Tw Cen MT" w:hAnsi="Tw Cen MT"/>
          <w:szCs w:val="24"/>
        </w:rPr>
        <w:tab/>
        <w:t>Cahier des Clauses Administratives Particulières (CCAP) ;</w:t>
      </w:r>
    </w:p>
    <w:p w14:paraId="01A38800"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5 : </w:t>
      </w:r>
      <w:r w:rsidRPr="00B0624A">
        <w:rPr>
          <w:rFonts w:ascii="Tw Cen MT" w:hAnsi="Tw Cen MT"/>
          <w:szCs w:val="24"/>
        </w:rPr>
        <w:tab/>
        <w:t>Cahier des Clauses Techniques Particulières (CCTP) ;</w:t>
      </w:r>
    </w:p>
    <w:p w14:paraId="79A5170D"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6 : </w:t>
      </w:r>
      <w:r w:rsidRPr="00B0624A">
        <w:rPr>
          <w:rFonts w:ascii="Tw Cen MT" w:hAnsi="Tw Cen MT"/>
          <w:szCs w:val="24"/>
        </w:rPr>
        <w:tab/>
        <w:t>Cadre du Bordereau des Prix (BP) ;</w:t>
      </w:r>
    </w:p>
    <w:p w14:paraId="4D7250A0"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7 : </w:t>
      </w:r>
      <w:r w:rsidRPr="00B0624A">
        <w:rPr>
          <w:rFonts w:ascii="Tw Cen MT" w:hAnsi="Tw Cen MT"/>
          <w:szCs w:val="24"/>
        </w:rPr>
        <w:tab/>
        <w:t>Cadre du Détail Quantitatif et Estimatif (DQE) ;</w:t>
      </w:r>
    </w:p>
    <w:p w14:paraId="358BD5BB"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8 : </w:t>
      </w:r>
      <w:r w:rsidRPr="00B0624A">
        <w:rPr>
          <w:rFonts w:ascii="Tw Cen MT" w:hAnsi="Tw Cen MT"/>
          <w:szCs w:val="24"/>
        </w:rPr>
        <w:tab/>
        <w:t xml:space="preserve">Cadre du Sous Détail des Prix ;  </w:t>
      </w:r>
    </w:p>
    <w:p w14:paraId="509324F9"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9 : </w:t>
      </w:r>
      <w:r w:rsidRPr="00B0624A">
        <w:rPr>
          <w:rFonts w:ascii="Tw Cen MT" w:hAnsi="Tw Cen MT"/>
          <w:szCs w:val="24"/>
        </w:rPr>
        <w:tab/>
        <w:t>Modèle de Projet de Marché ;</w:t>
      </w:r>
    </w:p>
    <w:p w14:paraId="37FE4D95" w14:textId="77777777" w:rsidR="00145053" w:rsidRPr="00B0624A" w:rsidRDefault="00145053" w:rsidP="00145053">
      <w:pPr>
        <w:pStyle w:val="Liste4"/>
        <w:tabs>
          <w:tab w:val="left" w:pos="1701"/>
        </w:tabs>
        <w:ind w:left="567" w:firstLine="0"/>
        <w:rPr>
          <w:rFonts w:ascii="Tw Cen MT" w:hAnsi="Tw Cen MT"/>
          <w:szCs w:val="24"/>
        </w:rPr>
      </w:pPr>
      <w:r w:rsidRPr="00B0624A">
        <w:rPr>
          <w:rFonts w:ascii="Tw Cen MT" w:hAnsi="Tw Cen MT"/>
          <w:szCs w:val="24"/>
        </w:rPr>
        <w:t xml:space="preserve">Pièce 10 : </w:t>
      </w:r>
      <w:r w:rsidRPr="00B0624A">
        <w:rPr>
          <w:rFonts w:ascii="Tw Cen MT" w:hAnsi="Tw Cen MT"/>
          <w:szCs w:val="24"/>
        </w:rPr>
        <w:tab/>
        <w:t>Formulaires et Modèles :</w:t>
      </w:r>
    </w:p>
    <w:p w14:paraId="31F320E6"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10.1 :     Modèle de déclaration d’intention de soumissionner ;</w:t>
      </w:r>
    </w:p>
    <w:p w14:paraId="5741F43D"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10.2 :     Modèle de Soumission ;</w:t>
      </w:r>
    </w:p>
    <w:p w14:paraId="1843BC74"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10.3 :     Modèle de caution de soumission (garantie bancaire de soumission) ;  </w:t>
      </w:r>
    </w:p>
    <w:p w14:paraId="79A15E04"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10.4 :     Modèle de cautionnement définitif ;</w:t>
      </w:r>
    </w:p>
    <w:p w14:paraId="3EA0C247"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10.5 :     Modèle de caution d’avance de démarrage ;</w:t>
      </w:r>
    </w:p>
    <w:p w14:paraId="3849FD54"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10.6 :     Modèle de caution de retenue de garantie ;</w:t>
      </w:r>
    </w:p>
    <w:p w14:paraId="098849B3"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10.7 :     Modèle d’Attestation de visite de site ;</w:t>
      </w:r>
    </w:p>
    <w:p w14:paraId="4C8004C2"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w:t>
      </w:r>
      <w:r>
        <w:rPr>
          <w:rFonts w:ascii="Tw Cen MT" w:hAnsi="Tw Cen MT"/>
          <w:szCs w:val="24"/>
        </w:rPr>
        <w:t xml:space="preserve">8 :     Modèle de présentation </w:t>
      </w:r>
      <w:r w:rsidRPr="00B0624A">
        <w:rPr>
          <w:rFonts w:ascii="Tw Cen MT" w:hAnsi="Tw Cen MT"/>
          <w:szCs w:val="24"/>
        </w:rPr>
        <w:t>des moyens en personnel;</w:t>
      </w:r>
    </w:p>
    <w:p w14:paraId="6643712C"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10.9 :     Modèle de curriculum vitae ;</w:t>
      </w:r>
    </w:p>
    <w:p w14:paraId="44599800" w14:textId="77777777" w:rsidR="00145053" w:rsidRPr="00B0624A" w:rsidRDefault="00145053" w:rsidP="00145053">
      <w:pPr>
        <w:pStyle w:val="Liste2"/>
        <w:ind w:left="567" w:firstLine="284"/>
        <w:rPr>
          <w:rFonts w:ascii="Tw Cen MT" w:hAnsi="Tw Cen MT"/>
          <w:szCs w:val="24"/>
        </w:rPr>
      </w:pPr>
      <w:r w:rsidRPr="00B0624A">
        <w:rPr>
          <w:rFonts w:ascii="Tw Cen MT" w:hAnsi="Tw Cen MT"/>
          <w:szCs w:val="24"/>
        </w:rPr>
        <w:t>10.10 :   Modèle de présentation des moyens en matériel ;</w:t>
      </w:r>
    </w:p>
    <w:p w14:paraId="3C290ADF" w14:textId="77777777" w:rsidR="00145053" w:rsidRPr="00B0624A" w:rsidRDefault="00145053" w:rsidP="00145053">
      <w:pPr>
        <w:pStyle w:val="Liste2"/>
        <w:spacing w:after="0"/>
        <w:ind w:left="567" w:firstLine="284"/>
        <w:rPr>
          <w:rFonts w:ascii="Tw Cen MT" w:hAnsi="Tw Cen MT"/>
          <w:i/>
          <w:szCs w:val="24"/>
        </w:rPr>
      </w:pPr>
      <w:r w:rsidRPr="00B0624A">
        <w:rPr>
          <w:rFonts w:ascii="Tw Cen MT" w:hAnsi="Tw Cen MT"/>
          <w:szCs w:val="24"/>
        </w:rPr>
        <w:t>10.11 :   Modèles de fiches des références de l’Entreprise :</w:t>
      </w:r>
    </w:p>
    <w:p w14:paraId="0D92E2CF" w14:textId="77777777" w:rsidR="00145053" w:rsidRPr="00B0624A" w:rsidRDefault="00145053" w:rsidP="00145053">
      <w:pPr>
        <w:pStyle w:val="Liste3"/>
        <w:spacing w:after="0"/>
        <w:rPr>
          <w:rFonts w:ascii="Tw Cen MT" w:hAnsi="Tw Cen MT"/>
          <w:szCs w:val="24"/>
        </w:rPr>
      </w:pPr>
      <w:r>
        <w:rPr>
          <w:rFonts w:ascii="Tw Cen MT" w:hAnsi="Tw Cen MT"/>
          <w:szCs w:val="24"/>
        </w:rPr>
        <w:t xml:space="preserve">    </w:t>
      </w:r>
      <w:r w:rsidRPr="00B0624A">
        <w:rPr>
          <w:rFonts w:ascii="Tw Cen MT" w:hAnsi="Tw Cen MT"/>
          <w:szCs w:val="24"/>
        </w:rPr>
        <w:t>10.11.1 :   Fiche récapitulative des références de l’Entreprise ;</w:t>
      </w:r>
    </w:p>
    <w:p w14:paraId="5713D1DA" w14:textId="77777777" w:rsidR="00145053" w:rsidRPr="00B0624A" w:rsidRDefault="00145053" w:rsidP="00145053">
      <w:pPr>
        <w:pStyle w:val="Liste3"/>
        <w:spacing w:after="0"/>
        <w:rPr>
          <w:rFonts w:ascii="Tw Cen MT" w:hAnsi="Tw Cen MT"/>
          <w:szCs w:val="24"/>
        </w:rPr>
      </w:pPr>
      <w:r>
        <w:rPr>
          <w:rFonts w:ascii="Tw Cen MT" w:hAnsi="Tw Cen MT"/>
          <w:szCs w:val="24"/>
        </w:rPr>
        <w:t xml:space="preserve">    </w:t>
      </w:r>
      <w:r w:rsidRPr="00B0624A">
        <w:rPr>
          <w:rFonts w:ascii="Tw Cen MT" w:hAnsi="Tw Cen MT"/>
          <w:szCs w:val="24"/>
        </w:rPr>
        <w:t>10.11.2 :   Fiche d’identification des projets ;</w:t>
      </w:r>
    </w:p>
    <w:p w14:paraId="2E6669F2" w14:textId="77777777" w:rsidR="00145053" w:rsidRPr="00B0624A" w:rsidRDefault="00145053" w:rsidP="00145053">
      <w:pPr>
        <w:pStyle w:val="Adressedest"/>
        <w:spacing w:line="276" w:lineRule="auto"/>
        <w:ind w:left="567" w:firstLine="284"/>
        <w:rPr>
          <w:rFonts w:ascii="Tw Cen MT" w:hAnsi="Tw Cen MT"/>
          <w:szCs w:val="24"/>
        </w:rPr>
      </w:pPr>
      <w:r w:rsidRPr="00B0624A">
        <w:rPr>
          <w:rFonts w:ascii="Tw Cen MT" w:hAnsi="Tw Cen MT"/>
          <w:szCs w:val="24"/>
        </w:rPr>
        <w:t>10.12 :   Modèle de fiche de planning et d’organisation des travaux :</w:t>
      </w:r>
    </w:p>
    <w:p w14:paraId="29FB22E9" w14:textId="77777777" w:rsidR="00145053" w:rsidRPr="00B0624A" w:rsidRDefault="00145053" w:rsidP="00145053">
      <w:pPr>
        <w:pStyle w:val="Adressedest"/>
        <w:spacing w:line="276" w:lineRule="auto"/>
        <w:ind w:left="567" w:firstLine="284"/>
        <w:jc w:val="left"/>
        <w:rPr>
          <w:rFonts w:ascii="Tw Cen MT" w:hAnsi="Tw Cen MT"/>
          <w:szCs w:val="24"/>
        </w:rPr>
      </w:pPr>
      <w:r w:rsidRPr="00B0624A">
        <w:rPr>
          <w:rFonts w:ascii="Tw Cen MT" w:hAnsi="Tw Cen MT"/>
          <w:szCs w:val="24"/>
        </w:rPr>
        <w:t>10.13 :    Modèle des pouvoirs au</w:t>
      </w:r>
      <w:r>
        <w:rPr>
          <w:rFonts w:ascii="Tw Cen MT" w:hAnsi="Tw Cen MT"/>
          <w:szCs w:val="24"/>
        </w:rPr>
        <w:t xml:space="preserve"> mandataire (cas de groupement </w:t>
      </w:r>
      <w:r w:rsidRPr="00B0624A">
        <w:rPr>
          <w:rFonts w:ascii="Tw Cen MT" w:hAnsi="Tw Cen MT"/>
          <w:szCs w:val="24"/>
        </w:rPr>
        <w:t>d’entreprises) ;</w:t>
      </w:r>
    </w:p>
    <w:p w14:paraId="22770EC0" w14:textId="77777777" w:rsidR="00145053" w:rsidRPr="00B0624A" w:rsidRDefault="00145053" w:rsidP="00145053">
      <w:pPr>
        <w:pStyle w:val="Adressedest"/>
        <w:spacing w:line="276" w:lineRule="auto"/>
        <w:ind w:left="567" w:firstLine="284"/>
        <w:rPr>
          <w:rFonts w:ascii="Tw Cen MT" w:hAnsi="Tw Cen MT"/>
          <w:szCs w:val="24"/>
        </w:rPr>
      </w:pPr>
      <w:r w:rsidRPr="00B0624A">
        <w:rPr>
          <w:rFonts w:ascii="Tw Cen MT" w:hAnsi="Tw Cen MT"/>
          <w:szCs w:val="24"/>
        </w:rPr>
        <w:t>10.14 :   Modèle de cadre d’Accord de groupement ;</w:t>
      </w:r>
    </w:p>
    <w:p w14:paraId="4C7DA7E0" w14:textId="77777777" w:rsidR="00145053" w:rsidRPr="00B0624A" w:rsidRDefault="00145053" w:rsidP="00145053">
      <w:pPr>
        <w:pStyle w:val="Adressedest"/>
        <w:spacing w:line="360" w:lineRule="auto"/>
        <w:ind w:left="567"/>
        <w:rPr>
          <w:rFonts w:ascii="Tw Cen MT" w:hAnsi="Tw Cen MT"/>
          <w:b/>
          <w:szCs w:val="24"/>
          <w:u w:val="single"/>
        </w:rPr>
      </w:pPr>
      <w:r>
        <w:rPr>
          <w:rFonts w:ascii="Tw Cen MT" w:hAnsi="Tw Cen MT"/>
          <w:szCs w:val="24"/>
        </w:rPr>
        <w:t xml:space="preserve">Pièce 11 :   Dossier des plans </w:t>
      </w:r>
      <w:r w:rsidRPr="00B0624A">
        <w:rPr>
          <w:rFonts w:ascii="Tw Cen MT" w:hAnsi="Tw Cen MT"/>
          <w:szCs w:val="24"/>
        </w:rPr>
        <w:t>(A consulter à la Direction de la Construction) ;</w:t>
      </w:r>
    </w:p>
    <w:p w14:paraId="0B9E2B33" w14:textId="77777777" w:rsidR="00145053" w:rsidRPr="00B0624A" w:rsidRDefault="00145053" w:rsidP="00145053">
      <w:pPr>
        <w:pStyle w:val="Adressedest"/>
        <w:spacing w:line="360" w:lineRule="auto"/>
        <w:ind w:left="567"/>
        <w:rPr>
          <w:rFonts w:ascii="Tw Cen MT" w:hAnsi="Tw Cen MT"/>
          <w:szCs w:val="24"/>
        </w:rPr>
      </w:pPr>
      <w:r w:rsidRPr="00B0624A">
        <w:rPr>
          <w:rFonts w:ascii="Tw Cen MT" w:hAnsi="Tw Cen MT"/>
          <w:szCs w:val="24"/>
        </w:rPr>
        <w:t>Pièce 12 :   Grille de notation des offres techniques ;</w:t>
      </w:r>
    </w:p>
    <w:p w14:paraId="4DEBE971" w14:textId="77777777" w:rsidR="00145053" w:rsidRPr="00B0624A" w:rsidRDefault="00145053" w:rsidP="00145053">
      <w:pPr>
        <w:pStyle w:val="Adressedest"/>
        <w:spacing w:line="360" w:lineRule="auto"/>
        <w:ind w:left="567"/>
        <w:rPr>
          <w:rFonts w:ascii="Tw Cen MT" w:hAnsi="Tw Cen MT"/>
          <w:szCs w:val="24"/>
        </w:rPr>
      </w:pPr>
      <w:r w:rsidRPr="00B0624A">
        <w:rPr>
          <w:rFonts w:ascii="Tw Cen MT" w:hAnsi="Tw Cen MT"/>
          <w:szCs w:val="24"/>
        </w:rPr>
        <w:t>Pièce 13 :   Liste des banques agréées.</w:t>
      </w:r>
    </w:p>
    <w:p w14:paraId="6E676A71" w14:textId="77777777" w:rsidR="00145053" w:rsidRPr="0022221A" w:rsidRDefault="00145053" w:rsidP="00145053">
      <w:pPr>
        <w:pStyle w:val="Adressedest"/>
        <w:spacing w:line="360" w:lineRule="auto"/>
        <w:ind w:firstLine="1418"/>
        <w:rPr>
          <w:rFonts w:ascii="Tw Cen MT" w:hAnsi="Tw Cen MT"/>
          <w:sz w:val="8"/>
          <w:szCs w:val="8"/>
        </w:rPr>
      </w:pPr>
    </w:p>
    <w:p w14:paraId="106B5B74" w14:textId="77777777" w:rsidR="00145053" w:rsidRPr="00145053" w:rsidRDefault="00145053" w:rsidP="00145053">
      <w:pPr>
        <w:pStyle w:val="Corpsdetexte"/>
        <w:tabs>
          <w:tab w:val="left" w:pos="1440"/>
        </w:tabs>
        <w:ind w:leftChars="-118" w:left="162" w:hangingChars="176" w:hanging="422"/>
        <w:jc w:val="both"/>
        <w:rPr>
          <w:rFonts w:ascii="Tw Cen MT" w:hAnsi="Tw Cen MT"/>
          <w:b/>
          <w:iCs/>
          <w:sz w:val="24"/>
          <w:lang w:val="fr-FR"/>
        </w:rPr>
      </w:pPr>
      <w:r w:rsidRPr="00145053">
        <w:rPr>
          <w:rFonts w:ascii="Tw Cen MT" w:hAnsi="Tw Cen MT"/>
          <w:iCs/>
          <w:sz w:val="24"/>
          <w:lang w:val="fr-FR"/>
        </w:rPr>
        <w:t>8.2</w:t>
      </w:r>
      <w:r w:rsidRPr="00145053">
        <w:rPr>
          <w:rFonts w:ascii="Tw Cen MT" w:hAnsi="Tw Cen MT"/>
          <w:iCs/>
          <w:sz w:val="24"/>
          <w:lang w:val="fr-FR"/>
        </w:rPr>
        <w:tab/>
      </w:r>
      <w:r w:rsidRPr="00145053">
        <w:rPr>
          <w:rFonts w:ascii="Tw Cen MT" w:hAnsi="Tw Cen MT"/>
          <w:b/>
          <w:iCs/>
          <w:sz w:val="24"/>
          <w:lang w:val="fr-FR"/>
        </w:rPr>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1A021EC" w14:textId="77777777" w:rsidR="00145053" w:rsidRPr="00B0624A" w:rsidRDefault="00145053" w:rsidP="00145053">
      <w:pPr>
        <w:tabs>
          <w:tab w:val="left" w:pos="993"/>
        </w:tabs>
        <w:spacing w:before="240" w:after="120"/>
        <w:ind w:left="1440" w:hanging="1724"/>
        <w:rPr>
          <w:rFonts w:ascii="Tw Cen MT" w:hAnsi="Tw Cen MT"/>
          <w:b/>
        </w:rPr>
      </w:pPr>
      <w:bookmarkStart w:id="20" w:name="_Toc161053578"/>
      <w:r w:rsidRPr="00B0624A">
        <w:rPr>
          <w:rFonts w:ascii="Tw Cen MT" w:hAnsi="Tw Cen MT"/>
          <w:b/>
        </w:rPr>
        <w:t>Article  9</w:t>
      </w:r>
      <w:bookmarkStart w:id="21" w:name="_Toc348175763"/>
      <w:r w:rsidRPr="00B0624A">
        <w:rPr>
          <w:rFonts w:ascii="Tw Cen MT" w:hAnsi="Tw Cen MT"/>
          <w:b/>
        </w:rPr>
        <w:t xml:space="preserve"> : </w:t>
      </w:r>
      <w:r w:rsidRPr="00B0624A">
        <w:rPr>
          <w:rFonts w:ascii="Tw Cen MT" w:hAnsi="Tw Cen MT"/>
          <w:b/>
        </w:rPr>
        <w:tab/>
        <w:t>Eclaircissements apportés au Dossier d’Appel d’Offres</w:t>
      </w:r>
      <w:bookmarkEnd w:id="20"/>
    </w:p>
    <w:bookmarkEnd w:id="19"/>
    <w:bookmarkEnd w:id="21"/>
    <w:p w14:paraId="774217B9" w14:textId="77777777" w:rsidR="00145053" w:rsidRPr="00145053" w:rsidRDefault="00145053" w:rsidP="00145053">
      <w:pPr>
        <w:pStyle w:val="Corpsdetexte"/>
        <w:numPr>
          <w:ilvl w:val="12"/>
          <w:numId w:val="0"/>
        </w:numPr>
        <w:spacing w:before="120"/>
        <w:ind w:left="-142"/>
        <w:jc w:val="both"/>
        <w:rPr>
          <w:rFonts w:ascii="Tw Cen MT" w:hAnsi="Tw Cen MT"/>
          <w:b/>
          <w:sz w:val="24"/>
          <w:lang w:val="fr-FR"/>
        </w:rPr>
      </w:pPr>
      <w:r w:rsidRPr="00145053">
        <w:rPr>
          <w:rFonts w:ascii="Tw Cen MT" w:hAnsi="Tw Cen MT"/>
          <w:b/>
          <w:sz w:val="24"/>
          <w:lang w:val="fr-FR"/>
        </w:rPr>
        <w:t>Tout soumissionnaire désirant obtenir des éclaircissements sur le Dossier d’Appel d’Offres peut en faire la demande à l’Autorité Contractante ou au Maître d’Ouvrage par écrit, ou par courrier électronique (télécopie), télex aux adresses suivantes :</w:t>
      </w:r>
    </w:p>
    <w:p w14:paraId="3D950EDE" w14:textId="77777777" w:rsidR="00145053" w:rsidRPr="00AE205C" w:rsidRDefault="00145053">
      <w:pPr>
        <w:numPr>
          <w:ilvl w:val="0"/>
          <w:numId w:val="83"/>
        </w:numPr>
        <w:tabs>
          <w:tab w:val="clear" w:pos="2160"/>
        </w:tabs>
        <w:suppressAutoHyphens/>
        <w:overflowPunct w:val="0"/>
        <w:autoSpaceDE w:val="0"/>
        <w:autoSpaceDN w:val="0"/>
        <w:adjustRightInd w:val="0"/>
        <w:spacing w:before="120" w:after="0" w:line="240" w:lineRule="auto"/>
        <w:ind w:left="142" w:hanging="284"/>
        <w:jc w:val="both"/>
        <w:textAlignment w:val="baseline"/>
        <w:rPr>
          <w:rFonts w:ascii="Tw Cen MT" w:hAnsi="Tw Cen MT"/>
        </w:rPr>
      </w:pPr>
      <w:r>
        <w:rPr>
          <w:rFonts w:ascii="Tw Cen MT" w:hAnsi="Tw Cen MT"/>
        </w:rPr>
        <w:t>Gouverneur de la Région</w:t>
      </w:r>
      <w:r w:rsidRPr="00B0624A">
        <w:rPr>
          <w:rFonts w:ascii="Tw Cen MT" w:hAnsi="Tw Cen MT"/>
        </w:rPr>
        <w:t xml:space="preserve"> de l’Extrême-Nord (</w:t>
      </w:r>
      <w:r>
        <w:rPr>
          <w:rFonts w:ascii="Tw Cen MT" w:hAnsi="Tw Cen MT"/>
        </w:rPr>
        <w:t>Bureau de</w:t>
      </w:r>
      <w:r w:rsidRPr="00B0624A">
        <w:rPr>
          <w:rFonts w:ascii="Tw Cen MT" w:hAnsi="Tw Cen MT"/>
        </w:rPr>
        <w:t xml:space="preserve"> la Commission Régionale de passation des marchés), </w:t>
      </w:r>
      <w:r>
        <w:rPr>
          <w:rFonts w:ascii="Tw Cen MT" w:hAnsi="Tw Cen MT"/>
        </w:rPr>
        <w:t>dans les services du Gouverneur ;</w:t>
      </w:r>
      <w:r w:rsidRPr="00AE205C">
        <w:rPr>
          <w:rFonts w:ascii="Tw Cen MT" w:hAnsi="Tw Cen MT"/>
        </w:rPr>
        <w:t xml:space="preserve"> </w:t>
      </w:r>
    </w:p>
    <w:p w14:paraId="1A682701" w14:textId="562877D5" w:rsidR="00145053" w:rsidRPr="00B0624A" w:rsidRDefault="00145053">
      <w:pPr>
        <w:numPr>
          <w:ilvl w:val="0"/>
          <w:numId w:val="83"/>
        </w:numPr>
        <w:tabs>
          <w:tab w:val="clear" w:pos="2160"/>
        </w:tabs>
        <w:suppressAutoHyphens/>
        <w:overflowPunct w:val="0"/>
        <w:autoSpaceDE w:val="0"/>
        <w:autoSpaceDN w:val="0"/>
        <w:adjustRightInd w:val="0"/>
        <w:spacing w:before="120" w:after="0" w:line="240" w:lineRule="auto"/>
        <w:ind w:left="142" w:hanging="284"/>
        <w:jc w:val="both"/>
        <w:textAlignment w:val="baseline"/>
        <w:rPr>
          <w:rFonts w:ascii="Tw Cen MT" w:hAnsi="Tw Cen MT"/>
        </w:rPr>
      </w:pPr>
      <w:r w:rsidRPr="00B0624A">
        <w:rPr>
          <w:rFonts w:ascii="Tw Cen MT" w:hAnsi="Tw Cen MT"/>
        </w:rPr>
        <w:t>D</w:t>
      </w:r>
      <w:r w:rsidR="002A71B8">
        <w:rPr>
          <w:rFonts w:ascii="Tw Cen MT" w:hAnsi="Tw Cen MT"/>
        </w:rPr>
        <w:t>irecteur du Centre National de Formation Zootechnique et Vétérinaire de Maroua</w:t>
      </w:r>
      <w:r w:rsidRPr="00B0624A">
        <w:rPr>
          <w:rFonts w:ascii="Tw Cen MT" w:hAnsi="Tw Cen MT"/>
        </w:rPr>
        <w:t>.</w:t>
      </w:r>
    </w:p>
    <w:p w14:paraId="28AD085D" w14:textId="77777777" w:rsidR="00145053" w:rsidRPr="00145053" w:rsidRDefault="00145053" w:rsidP="00145053">
      <w:pPr>
        <w:pStyle w:val="Corpsdetexte"/>
        <w:numPr>
          <w:ilvl w:val="12"/>
          <w:numId w:val="0"/>
        </w:numPr>
        <w:spacing w:before="120"/>
        <w:ind w:left="-142" w:firstLine="142"/>
        <w:jc w:val="both"/>
        <w:rPr>
          <w:rFonts w:ascii="Tw Cen MT" w:hAnsi="Tw Cen MT"/>
          <w:b/>
          <w:sz w:val="24"/>
          <w:lang w:val="fr-FR"/>
        </w:rPr>
      </w:pPr>
      <w:r w:rsidRPr="00145053">
        <w:rPr>
          <w:rFonts w:ascii="Tw Cen MT" w:hAnsi="Tw Cen MT"/>
          <w:b/>
          <w:sz w:val="24"/>
          <w:lang w:val="fr-FR"/>
        </w:rPr>
        <w:t xml:space="preserve">L’Autorité Contractante répondra par écrit à toute demande d’éclaircissements reçue </w:t>
      </w:r>
      <w:r w:rsidRPr="00145053">
        <w:rPr>
          <w:rFonts w:ascii="Tw Cen MT" w:hAnsi="Tw Cen MT"/>
          <w:sz w:val="24"/>
          <w:lang w:val="fr-FR"/>
        </w:rPr>
        <w:t>au moins quatorze (14) jours</w:t>
      </w:r>
      <w:r w:rsidRPr="00145053">
        <w:rPr>
          <w:rFonts w:ascii="Tw Cen MT" w:hAnsi="Tw Cen MT"/>
          <w:b/>
          <w:sz w:val="24"/>
          <w:lang w:val="fr-FR"/>
        </w:rPr>
        <w:t xml:space="preserve"> avant la date limite de dépôt des offres.  </w:t>
      </w:r>
    </w:p>
    <w:p w14:paraId="112697B4" w14:textId="77777777" w:rsidR="00145053" w:rsidRPr="00145053" w:rsidRDefault="00145053" w:rsidP="00145053">
      <w:pPr>
        <w:pStyle w:val="Corpsdetexte"/>
        <w:numPr>
          <w:ilvl w:val="12"/>
          <w:numId w:val="0"/>
        </w:numPr>
        <w:spacing w:before="120"/>
        <w:ind w:left="-284"/>
        <w:jc w:val="both"/>
        <w:rPr>
          <w:rFonts w:ascii="Tw Cen MT" w:hAnsi="Tw Cen MT"/>
          <w:b/>
          <w:sz w:val="24"/>
          <w:lang w:val="fr-FR"/>
        </w:rPr>
      </w:pPr>
      <w:r w:rsidRPr="00145053">
        <w:rPr>
          <w:rFonts w:ascii="Tw Cen MT" w:hAnsi="Tw Cen MT"/>
          <w:b/>
          <w:sz w:val="24"/>
          <w:lang w:val="fr-FR"/>
        </w:rPr>
        <w:lastRenderedPageBreak/>
        <w:t>Une copie de la réponse de l’Autorité Contractante, indiquant la question posée mais ne mentionnant pas son auteur, est adressée à tous les soumissionnaires ayant acquis le Dossier d’Appel d’Offres par le sous-couvert de l’Autorité Contractante.</w:t>
      </w:r>
    </w:p>
    <w:p w14:paraId="1096858C" w14:textId="77777777" w:rsidR="00145053" w:rsidRPr="00B0624A" w:rsidRDefault="00145053" w:rsidP="00145053">
      <w:pPr>
        <w:tabs>
          <w:tab w:val="left" w:pos="1440"/>
        </w:tabs>
        <w:spacing w:before="240" w:after="120"/>
        <w:ind w:left="1440" w:hanging="1440"/>
        <w:rPr>
          <w:rFonts w:ascii="Tw Cen MT" w:hAnsi="Tw Cen MT"/>
          <w:b/>
        </w:rPr>
      </w:pPr>
      <w:bookmarkStart w:id="22" w:name="_Toc161053579"/>
      <w:r w:rsidRPr="00B0624A">
        <w:rPr>
          <w:rFonts w:ascii="Tw Cen MT" w:hAnsi="Tw Cen MT"/>
          <w:b/>
        </w:rPr>
        <w:t xml:space="preserve">Article 10 : </w:t>
      </w:r>
      <w:r w:rsidRPr="00B0624A">
        <w:rPr>
          <w:rFonts w:ascii="Tw Cen MT" w:hAnsi="Tw Cen MT"/>
          <w:b/>
        </w:rPr>
        <w:tab/>
        <w:t>Modification du Dossier d’Appel d’Offres</w:t>
      </w:r>
      <w:bookmarkEnd w:id="22"/>
    </w:p>
    <w:p w14:paraId="798E0554" w14:textId="77777777" w:rsidR="00145053" w:rsidRPr="00145053" w:rsidRDefault="00145053" w:rsidP="00145053">
      <w:pPr>
        <w:pStyle w:val="Corpsdetexte"/>
        <w:spacing w:before="120"/>
        <w:ind w:left="-284"/>
        <w:jc w:val="both"/>
        <w:rPr>
          <w:rFonts w:ascii="Tw Cen MT" w:hAnsi="Tw Cen MT"/>
          <w:b/>
          <w:iCs/>
          <w:sz w:val="24"/>
          <w:lang w:val="fr-FR"/>
        </w:rPr>
      </w:pPr>
      <w:r w:rsidRPr="00145053">
        <w:rPr>
          <w:rFonts w:ascii="Tw Cen MT" w:hAnsi="Tw Cen MT"/>
          <w:b/>
          <w:iCs/>
          <w:sz w:val="24"/>
          <w:lang w:val="fr-FR"/>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586F4D91" w14:textId="77777777" w:rsidR="00145053" w:rsidRPr="00B0624A" w:rsidRDefault="00145053" w:rsidP="00145053">
      <w:pPr>
        <w:pStyle w:val="Titre2"/>
        <w:spacing w:before="360" w:after="240"/>
        <w:ind w:left="1797" w:hanging="357"/>
        <w:rPr>
          <w:rFonts w:ascii="Tw Cen MT" w:hAnsi="Tw Cen MT"/>
          <w:sz w:val="24"/>
          <w:u w:val="single"/>
        </w:rPr>
      </w:pPr>
      <w:bookmarkStart w:id="23" w:name="_Toc161053580"/>
      <w:r w:rsidRPr="00B0624A">
        <w:rPr>
          <w:rFonts w:ascii="Tw Cen MT" w:hAnsi="Tw Cen MT"/>
          <w:sz w:val="24"/>
          <w:u w:val="single"/>
        </w:rPr>
        <w:t>C.  PREPARATION DES OFFRES</w:t>
      </w:r>
      <w:bookmarkEnd w:id="23"/>
    </w:p>
    <w:p w14:paraId="40FF9CCD" w14:textId="77777777" w:rsidR="00145053" w:rsidRPr="00B0624A" w:rsidRDefault="00145053" w:rsidP="00145053">
      <w:pPr>
        <w:tabs>
          <w:tab w:val="left" w:pos="1440"/>
        </w:tabs>
        <w:spacing w:before="240" w:after="120"/>
        <w:ind w:left="1440" w:hanging="1440"/>
        <w:rPr>
          <w:rFonts w:ascii="Tw Cen MT" w:hAnsi="Tw Cen MT"/>
          <w:b/>
        </w:rPr>
      </w:pPr>
      <w:bookmarkStart w:id="24" w:name="_Toc161053581"/>
      <w:r w:rsidRPr="00B0624A">
        <w:rPr>
          <w:rFonts w:ascii="Tw Cen MT" w:hAnsi="Tw Cen MT"/>
          <w:b/>
        </w:rPr>
        <w:t xml:space="preserve">Article 11 : </w:t>
      </w:r>
      <w:r w:rsidRPr="00B0624A">
        <w:rPr>
          <w:rFonts w:ascii="Tw Cen MT" w:hAnsi="Tw Cen MT"/>
          <w:b/>
        </w:rPr>
        <w:tab/>
        <w:t>Frais de soumission</w:t>
      </w:r>
      <w:bookmarkEnd w:id="24"/>
    </w:p>
    <w:p w14:paraId="292F383F" w14:textId="77777777" w:rsidR="00145053" w:rsidRPr="00145053" w:rsidRDefault="00145053" w:rsidP="00145053">
      <w:pPr>
        <w:pStyle w:val="Corpsdetexte"/>
        <w:numPr>
          <w:ilvl w:val="12"/>
          <w:numId w:val="0"/>
        </w:numPr>
        <w:spacing w:before="120"/>
        <w:jc w:val="both"/>
        <w:rPr>
          <w:rFonts w:ascii="Tw Cen MT" w:hAnsi="Tw Cen MT"/>
          <w:b/>
          <w:sz w:val="24"/>
          <w:lang w:val="fr-FR"/>
        </w:rPr>
      </w:pPr>
      <w:r w:rsidRPr="00145053">
        <w:rPr>
          <w:rFonts w:ascii="Tw Cen MT" w:hAnsi="Tw Cen MT"/>
          <w:b/>
          <w:sz w:val="24"/>
          <w:lang w:val="fr-FR"/>
        </w:rPr>
        <w:t xml:space="preserve">Le </w:t>
      </w:r>
      <w:r w:rsidRPr="00145053">
        <w:rPr>
          <w:rFonts w:ascii="Tw Cen MT" w:hAnsi="Tw Cen MT"/>
          <w:b/>
          <w:iCs/>
          <w:sz w:val="24"/>
          <w:lang w:val="fr-FR"/>
        </w:rPr>
        <w:t>soumissionnaire</w:t>
      </w:r>
      <w:r w:rsidRPr="00145053">
        <w:rPr>
          <w:rFonts w:ascii="Tw Cen MT" w:hAnsi="Tw Cen MT"/>
          <w:b/>
          <w:sz w:val="24"/>
          <w:lang w:val="fr-FR"/>
        </w:rPr>
        <w:t xml:space="preserve">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138D7F36" w14:textId="77777777" w:rsidR="00145053" w:rsidRPr="00B0624A" w:rsidRDefault="00145053" w:rsidP="00145053">
      <w:pPr>
        <w:tabs>
          <w:tab w:val="left" w:pos="1440"/>
        </w:tabs>
        <w:spacing w:before="240" w:after="120"/>
        <w:ind w:left="1440" w:hanging="1440"/>
        <w:rPr>
          <w:rFonts w:ascii="Tw Cen MT" w:hAnsi="Tw Cen MT"/>
          <w:b/>
        </w:rPr>
      </w:pPr>
      <w:bookmarkStart w:id="25" w:name="_Toc161053582"/>
      <w:r w:rsidRPr="00B0624A">
        <w:rPr>
          <w:rFonts w:ascii="Tw Cen MT" w:hAnsi="Tw Cen MT"/>
          <w:b/>
        </w:rPr>
        <w:t xml:space="preserve">Article 12 : </w:t>
      </w:r>
      <w:r w:rsidRPr="00B0624A">
        <w:rPr>
          <w:rFonts w:ascii="Tw Cen MT" w:hAnsi="Tw Cen MT"/>
          <w:b/>
        </w:rPr>
        <w:tab/>
        <w:t>Langue de l’offre</w:t>
      </w:r>
      <w:bookmarkEnd w:id="25"/>
    </w:p>
    <w:p w14:paraId="3656088B" w14:textId="77777777" w:rsidR="00145053" w:rsidRPr="00145053" w:rsidRDefault="00145053" w:rsidP="00145053">
      <w:pPr>
        <w:pStyle w:val="Corpsdetexte"/>
        <w:numPr>
          <w:ilvl w:val="12"/>
          <w:numId w:val="0"/>
        </w:numPr>
        <w:spacing w:before="120"/>
        <w:jc w:val="both"/>
        <w:rPr>
          <w:rFonts w:ascii="Tw Cen MT" w:hAnsi="Tw Cen MT"/>
          <w:b/>
          <w:sz w:val="24"/>
          <w:lang w:val="fr-FR"/>
        </w:rPr>
      </w:pPr>
      <w:r w:rsidRPr="00145053">
        <w:rPr>
          <w:rFonts w:ascii="Tw Cen MT" w:hAnsi="Tw Cen MT"/>
          <w:b/>
          <w:sz w:val="24"/>
          <w:lang w:val="fr-FR"/>
        </w:rPr>
        <w:t xml:space="preserve">L’offre ainsi que tous documents et correspondances, échangés entre le Soumissionnaire et l’Autorité Contractante, seront rédigés en français ou en anglais. </w:t>
      </w:r>
    </w:p>
    <w:p w14:paraId="1D9292BE" w14:textId="77777777" w:rsidR="00145053" w:rsidRPr="00B0624A" w:rsidRDefault="00145053" w:rsidP="00145053">
      <w:pPr>
        <w:tabs>
          <w:tab w:val="left" w:pos="1440"/>
        </w:tabs>
        <w:spacing w:before="240" w:after="120"/>
        <w:ind w:left="1440" w:hanging="1440"/>
        <w:rPr>
          <w:rFonts w:ascii="Tw Cen MT" w:hAnsi="Tw Cen MT"/>
          <w:b/>
        </w:rPr>
      </w:pPr>
      <w:bookmarkStart w:id="26" w:name="_Toc161053583"/>
      <w:r w:rsidRPr="00B0624A">
        <w:rPr>
          <w:rFonts w:ascii="Tw Cen MT" w:hAnsi="Tw Cen MT"/>
          <w:b/>
        </w:rPr>
        <w:t xml:space="preserve">Article 13 : </w:t>
      </w:r>
      <w:r w:rsidRPr="00B0624A">
        <w:rPr>
          <w:rFonts w:ascii="Tw Cen MT" w:hAnsi="Tw Cen MT"/>
          <w:b/>
        </w:rPr>
        <w:tab/>
        <w:t>Documents constituant l’offre</w:t>
      </w:r>
      <w:bookmarkEnd w:id="26"/>
    </w:p>
    <w:p w14:paraId="71E039A5" w14:textId="10C6E67C" w:rsidR="00145053" w:rsidRPr="00145053" w:rsidRDefault="00145053" w:rsidP="00145053">
      <w:pPr>
        <w:pStyle w:val="Corpsdetexte"/>
        <w:numPr>
          <w:ilvl w:val="12"/>
          <w:numId w:val="0"/>
        </w:numPr>
        <w:spacing w:before="120"/>
        <w:jc w:val="both"/>
        <w:rPr>
          <w:rFonts w:ascii="Tw Cen MT" w:hAnsi="Tw Cen MT"/>
          <w:b/>
          <w:sz w:val="24"/>
          <w:lang w:val="fr-FR"/>
        </w:rPr>
      </w:pPr>
      <w:r w:rsidRPr="00145053">
        <w:rPr>
          <w:rFonts w:ascii="Tw Cen MT" w:hAnsi="Tw Cen MT"/>
          <w:b/>
          <w:sz w:val="24"/>
          <w:lang w:val="fr-FR"/>
        </w:rPr>
        <w:t>La liste des documents visés à l’article 13 du RGAO devra être regroupée en trois volumes insérés respectivement dans les enveloppes intérieures et détaillée comme suit :</w:t>
      </w:r>
    </w:p>
    <w:p w14:paraId="07154333" w14:textId="3984CEA8" w:rsidR="00145053" w:rsidRPr="00145053" w:rsidRDefault="00145053" w:rsidP="00145053">
      <w:pPr>
        <w:ind w:left="142" w:hanging="284"/>
        <w:jc w:val="both"/>
        <w:rPr>
          <w:rFonts w:ascii="Tw Cen MT" w:hAnsi="Tw Cen MT"/>
        </w:rPr>
      </w:pPr>
      <w:r w:rsidRPr="00B0624A">
        <w:rPr>
          <w:rFonts w:ascii="Tw Cen MT" w:hAnsi="Tw Cen MT"/>
        </w:rPr>
        <w:t xml:space="preserve">Les offres seront produites en </w:t>
      </w:r>
      <w:r w:rsidRPr="00972938">
        <w:rPr>
          <w:rFonts w:ascii="Tw Cen MT" w:hAnsi="Tw Cen MT"/>
          <w:b/>
        </w:rPr>
        <w:t>sept (07)</w:t>
      </w:r>
      <w:r w:rsidRPr="00B0624A">
        <w:rPr>
          <w:rFonts w:ascii="Tw Cen MT" w:hAnsi="Tw Cen MT"/>
        </w:rPr>
        <w:t xml:space="preserve"> exemplaires dont un (01) original et six (06) copies marquées comme telles dans trois (03) enveloppes fermées et scellées et comprenant respectivement : </w:t>
      </w:r>
    </w:p>
    <w:p w14:paraId="55BFBF1D" w14:textId="77777777" w:rsidR="00145053" w:rsidRPr="002B02DE" w:rsidRDefault="00145053">
      <w:pPr>
        <w:pStyle w:val="Paragraphedeliste"/>
        <w:numPr>
          <w:ilvl w:val="1"/>
          <w:numId w:val="81"/>
        </w:numPr>
        <w:jc w:val="both"/>
        <w:rPr>
          <w:rFonts w:ascii="Tw Cen MT" w:eastAsia="Arial Unicode MS" w:hAnsi="Tw Cen MT"/>
          <w:b/>
        </w:rPr>
      </w:pPr>
      <w:r w:rsidRPr="00430C88">
        <w:rPr>
          <w:rFonts w:ascii="Tw Cen MT" w:eastAsia="Arial Unicode MS" w:hAnsi="Tw Cen MT"/>
          <w:b/>
          <w:u w:val="single"/>
        </w:rPr>
        <w:t>ENVELOPPE A –VOLUME I </w:t>
      </w:r>
      <w:r w:rsidRPr="00430C88">
        <w:rPr>
          <w:rFonts w:ascii="Tw Cen MT" w:eastAsia="Arial Unicode MS" w:hAnsi="Tw Cen MT"/>
          <w:b/>
        </w:rPr>
        <w:t>: PIECES ADMINISTRATIVES</w:t>
      </w:r>
    </w:p>
    <w:p w14:paraId="616AA026" w14:textId="36F8D1EE" w:rsidR="00145053" w:rsidRPr="00145053" w:rsidRDefault="00145053" w:rsidP="00145053">
      <w:pPr>
        <w:widowControl w:val="0"/>
        <w:autoSpaceDE w:val="0"/>
        <w:autoSpaceDN w:val="0"/>
        <w:adjustRightInd w:val="0"/>
        <w:ind w:left="-1"/>
        <w:rPr>
          <w:rFonts w:ascii="Arial Narrow" w:hAnsi="Arial Narrow" w:cs="Arial Narrow"/>
        </w:rPr>
      </w:pPr>
      <w:r w:rsidRPr="00B0624A">
        <w:rPr>
          <w:rFonts w:ascii="Tw Cen MT" w:eastAsia="Arial Unicode MS" w:hAnsi="Tw Cen MT"/>
        </w:rPr>
        <w:tab/>
      </w:r>
      <w:r w:rsidRPr="00E65641">
        <w:rPr>
          <w:rFonts w:ascii="Arial Narrow" w:hAnsi="Arial Narrow" w:cs="Arial Narrow"/>
          <w:b/>
          <w:bCs/>
          <w:spacing w:val="1"/>
        </w:rPr>
        <w:t>P</w:t>
      </w:r>
      <w:r w:rsidRPr="00E65641">
        <w:rPr>
          <w:rFonts w:ascii="Arial Narrow" w:hAnsi="Arial Narrow" w:cs="Arial Narrow"/>
          <w:b/>
          <w:bCs/>
        </w:rPr>
        <w:t>our l</w:t>
      </w:r>
      <w:r w:rsidRPr="00E65641">
        <w:rPr>
          <w:rFonts w:ascii="Arial Narrow" w:hAnsi="Arial Narrow" w:cs="Arial Narrow"/>
          <w:b/>
          <w:bCs/>
          <w:spacing w:val="1"/>
        </w:rPr>
        <w:t>e</w:t>
      </w:r>
      <w:r w:rsidRPr="00E65641">
        <w:rPr>
          <w:rFonts w:ascii="Arial Narrow" w:hAnsi="Arial Narrow" w:cs="Arial Narrow"/>
          <w:b/>
          <w:bCs/>
        </w:rPr>
        <w:t xml:space="preserve">s </w:t>
      </w:r>
      <w:r w:rsidRPr="00E65641">
        <w:rPr>
          <w:rFonts w:ascii="Arial Narrow" w:hAnsi="Arial Narrow" w:cs="Arial Narrow"/>
          <w:b/>
          <w:bCs/>
          <w:spacing w:val="1"/>
        </w:rPr>
        <w:t>s</w:t>
      </w:r>
      <w:r w:rsidRPr="00E65641">
        <w:rPr>
          <w:rFonts w:ascii="Arial Narrow" w:hAnsi="Arial Narrow" w:cs="Arial Narrow"/>
          <w:b/>
          <w:bCs/>
        </w:rPr>
        <w:t>oumi</w:t>
      </w:r>
      <w:r w:rsidRPr="00E65641">
        <w:rPr>
          <w:rFonts w:ascii="Arial Narrow" w:hAnsi="Arial Narrow" w:cs="Arial Narrow"/>
          <w:b/>
          <w:bCs/>
          <w:spacing w:val="-1"/>
        </w:rPr>
        <w:t>s</w:t>
      </w:r>
      <w:r w:rsidRPr="00E65641">
        <w:rPr>
          <w:rFonts w:ascii="Arial Narrow" w:hAnsi="Arial Narrow" w:cs="Arial Narrow"/>
          <w:b/>
          <w:bCs/>
          <w:spacing w:val="1"/>
        </w:rPr>
        <w:t>s</w:t>
      </w:r>
      <w:r w:rsidRPr="00E65641">
        <w:rPr>
          <w:rFonts w:ascii="Arial Narrow" w:hAnsi="Arial Narrow" w:cs="Arial Narrow"/>
          <w:b/>
          <w:bCs/>
        </w:rPr>
        <w:t>ionnai</w:t>
      </w:r>
      <w:r w:rsidRPr="00E65641">
        <w:rPr>
          <w:rFonts w:ascii="Arial Narrow" w:hAnsi="Arial Narrow" w:cs="Arial Narrow"/>
          <w:b/>
          <w:bCs/>
          <w:spacing w:val="-2"/>
        </w:rPr>
        <w:t>r</w:t>
      </w:r>
      <w:r w:rsidRPr="00E65641">
        <w:rPr>
          <w:rFonts w:ascii="Arial Narrow" w:hAnsi="Arial Narrow" w:cs="Arial Narrow"/>
          <w:b/>
          <w:bCs/>
          <w:spacing w:val="-1"/>
        </w:rPr>
        <w:t>e</w:t>
      </w:r>
      <w:r w:rsidRPr="00E65641">
        <w:rPr>
          <w:rFonts w:ascii="Arial Narrow" w:hAnsi="Arial Narrow" w:cs="Arial Narrow"/>
          <w:b/>
          <w:bCs/>
        </w:rPr>
        <w:t>s</w:t>
      </w:r>
      <w:r w:rsidRPr="00E65641">
        <w:rPr>
          <w:rFonts w:ascii="Arial Narrow" w:hAnsi="Arial Narrow" w:cs="Arial Narrow"/>
          <w:b/>
          <w:bCs/>
          <w:spacing w:val="3"/>
        </w:rPr>
        <w:t xml:space="preserve"> </w:t>
      </w:r>
      <w:r w:rsidRPr="00E65641">
        <w:rPr>
          <w:rFonts w:ascii="Arial Narrow" w:hAnsi="Arial Narrow" w:cs="Arial Narrow"/>
          <w:b/>
          <w:bCs/>
        </w:rPr>
        <w:t>in</w:t>
      </w:r>
      <w:r w:rsidRPr="00E65641">
        <w:rPr>
          <w:rFonts w:ascii="Arial Narrow" w:hAnsi="Arial Narrow" w:cs="Arial Narrow"/>
          <w:b/>
          <w:bCs/>
          <w:spacing w:val="1"/>
        </w:rPr>
        <w:t>s</w:t>
      </w:r>
      <w:r w:rsidRPr="00E65641">
        <w:rPr>
          <w:rFonts w:ascii="Arial Narrow" w:hAnsi="Arial Narrow" w:cs="Arial Narrow"/>
          <w:b/>
          <w:bCs/>
        </w:rPr>
        <w:t>ta</w:t>
      </w:r>
      <w:r w:rsidRPr="00E65641">
        <w:rPr>
          <w:rFonts w:ascii="Arial Narrow" w:hAnsi="Arial Narrow" w:cs="Arial Narrow"/>
          <w:b/>
          <w:bCs/>
          <w:spacing w:val="-2"/>
        </w:rPr>
        <w:t>l</w:t>
      </w:r>
      <w:r w:rsidRPr="00E65641">
        <w:rPr>
          <w:rFonts w:ascii="Arial Narrow" w:hAnsi="Arial Narrow" w:cs="Arial Narrow"/>
          <w:b/>
          <w:bCs/>
        </w:rPr>
        <w:t>l</w:t>
      </w:r>
      <w:r w:rsidRPr="00E65641">
        <w:rPr>
          <w:rFonts w:ascii="Arial Narrow" w:hAnsi="Arial Narrow" w:cs="Arial Narrow"/>
          <w:b/>
          <w:bCs/>
          <w:spacing w:val="1"/>
        </w:rPr>
        <w:t>é</w:t>
      </w:r>
      <w:r w:rsidRPr="00E65641">
        <w:rPr>
          <w:rFonts w:ascii="Arial Narrow" w:hAnsi="Arial Narrow" w:cs="Arial Narrow"/>
          <w:b/>
          <w:bCs/>
        </w:rPr>
        <w:t>s</w:t>
      </w:r>
      <w:r w:rsidRPr="00E65641">
        <w:rPr>
          <w:rFonts w:ascii="Arial Narrow" w:hAnsi="Arial Narrow" w:cs="Arial Narrow"/>
          <w:b/>
          <w:bCs/>
          <w:spacing w:val="-1"/>
        </w:rPr>
        <w:t xml:space="preserve"> </w:t>
      </w:r>
      <w:r w:rsidRPr="00E65641">
        <w:rPr>
          <w:rFonts w:ascii="Arial Narrow" w:hAnsi="Arial Narrow" w:cs="Arial Narrow"/>
          <w:b/>
          <w:bCs/>
          <w:spacing w:val="1"/>
        </w:rPr>
        <w:t>a</w:t>
      </w:r>
      <w:r w:rsidRPr="00E65641">
        <w:rPr>
          <w:rFonts w:ascii="Arial Narrow" w:hAnsi="Arial Narrow" w:cs="Arial Narrow"/>
          <w:b/>
          <w:bCs/>
        </w:rPr>
        <w:t>u C</w:t>
      </w:r>
      <w:r w:rsidRPr="00E65641">
        <w:rPr>
          <w:rFonts w:ascii="Arial Narrow" w:hAnsi="Arial Narrow" w:cs="Arial Narrow"/>
          <w:b/>
          <w:bCs/>
          <w:spacing w:val="1"/>
        </w:rPr>
        <w:t>a</w:t>
      </w:r>
      <w:r w:rsidRPr="00E65641">
        <w:rPr>
          <w:rFonts w:ascii="Arial Narrow" w:hAnsi="Arial Narrow" w:cs="Arial Narrow"/>
          <w:b/>
          <w:bCs/>
          <w:spacing w:val="-2"/>
        </w:rPr>
        <w:t>m</w:t>
      </w:r>
      <w:r w:rsidRPr="00E65641">
        <w:rPr>
          <w:rFonts w:ascii="Arial Narrow" w:hAnsi="Arial Narrow" w:cs="Arial Narrow"/>
          <w:b/>
          <w:bCs/>
          <w:spacing w:val="1"/>
        </w:rPr>
        <w:t>e</w:t>
      </w:r>
      <w:r w:rsidRPr="00E65641">
        <w:rPr>
          <w:rFonts w:ascii="Arial Narrow" w:hAnsi="Arial Narrow" w:cs="Arial Narrow"/>
          <w:b/>
          <w:bCs/>
        </w:rPr>
        <w:t>rou</w:t>
      </w:r>
      <w:r w:rsidRPr="00E65641">
        <w:rPr>
          <w:rFonts w:ascii="Arial Narrow" w:hAnsi="Arial Narrow" w:cs="Arial Narrow"/>
          <w:b/>
          <w:bCs/>
          <w:spacing w:val="1"/>
        </w:rPr>
        <w:t>n</w:t>
      </w:r>
      <w:r w:rsidRPr="00E65641">
        <w:rPr>
          <w:rFonts w:ascii="Arial Narrow" w:hAnsi="Arial Narrow" w:cs="Arial Narrow"/>
        </w:rPr>
        <w:t>,</w:t>
      </w:r>
      <w:r w:rsidRPr="00E65641">
        <w:rPr>
          <w:rFonts w:ascii="Arial Narrow" w:hAnsi="Arial Narrow" w:cs="Arial Narrow"/>
          <w:spacing w:val="-1"/>
        </w:rPr>
        <w:t xml:space="preserve"> </w:t>
      </w:r>
      <w:r w:rsidRPr="00E65641">
        <w:rPr>
          <w:rFonts w:ascii="Arial Narrow" w:hAnsi="Arial Narrow" w:cs="Arial Narrow"/>
          <w:spacing w:val="1"/>
        </w:rPr>
        <w:t>e</w:t>
      </w:r>
      <w:r w:rsidRPr="00E65641">
        <w:rPr>
          <w:rFonts w:ascii="Arial Narrow" w:hAnsi="Arial Narrow" w:cs="Arial Narrow"/>
        </w:rPr>
        <w:t>l</w:t>
      </w:r>
      <w:r w:rsidRPr="00E65641">
        <w:rPr>
          <w:rFonts w:ascii="Arial Narrow" w:hAnsi="Arial Narrow" w:cs="Arial Narrow"/>
          <w:spacing w:val="-1"/>
        </w:rPr>
        <w:t>l</w:t>
      </w:r>
      <w:r w:rsidRPr="00E65641">
        <w:rPr>
          <w:rFonts w:ascii="Arial Narrow" w:hAnsi="Arial Narrow" w:cs="Arial Narrow"/>
          <w:spacing w:val="1"/>
        </w:rPr>
        <w:t>e</w:t>
      </w:r>
      <w:r w:rsidRPr="00E65641">
        <w:rPr>
          <w:rFonts w:ascii="Arial Narrow" w:hAnsi="Arial Narrow" w:cs="Arial Narrow"/>
        </w:rPr>
        <w:t>s c</w:t>
      </w:r>
      <w:r w:rsidRPr="00E65641">
        <w:rPr>
          <w:rFonts w:ascii="Arial Narrow" w:hAnsi="Arial Narrow" w:cs="Arial Narrow"/>
          <w:spacing w:val="1"/>
        </w:rPr>
        <w:t>o</w:t>
      </w:r>
      <w:r w:rsidRPr="00E65641">
        <w:rPr>
          <w:rFonts w:ascii="Arial Narrow" w:hAnsi="Arial Narrow" w:cs="Arial Narrow"/>
          <w:spacing w:val="-1"/>
        </w:rPr>
        <w:t>m</w:t>
      </w:r>
      <w:r w:rsidRPr="00E65641">
        <w:rPr>
          <w:rFonts w:ascii="Arial Narrow" w:hAnsi="Arial Narrow" w:cs="Arial Narrow"/>
          <w:spacing w:val="1"/>
        </w:rPr>
        <w:t>p</w:t>
      </w:r>
      <w:r w:rsidRPr="00E65641">
        <w:rPr>
          <w:rFonts w:ascii="Arial Narrow" w:hAnsi="Arial Narrow" w:cs="Arial Narrow"/>
        </w:rPr>
        <w:t>re</w:t>
      </w:r>
      <w:r w:rsidRPr="00E65641">
        <w:rPr>
          <w:rFonts w:ascii="Arial Narrow" w:hAnsi="Arial Narrow" w:cs="Arial Narrow"/>
          <w:spacing w:val="-1"/>
        </w:rPr>
        <w:t>n</w:t>
      </w:r>
      <w:r w:rsidRPr="00E65641">
        <w:rPr>
          <w:rFonts w:ascii="Arial Narrow" w:hAnsi="Arial Narrow" w:cs="Arial Narrow"/>
          <w:spacing w:val="1"/>
        </w:rPr>
        <w:t>d</w:t>
      </w:r>
      <w:r w:rsidRPr="00E65641">
        <w:rPr>
          <w:rFonts w:ascii="Arial Narrow" w:hAnsi="Arial Narrow" w:cs="Arial Narrow"/>
        </w:rPr>
        <w:t>ro</w:t>
      </w:r>
      <w:r w:rsidRPr="00E65641">
        <w:rPr>
          <w:rFonts w:ascii="Arial Narrow" w:hAnsi="Arial Narrow" w:cs="Arial Narrow"/>
          <w:spacing w:val="-1"/>
        </w:rPr>
        <w:t>n</w:t>
      </w:r>
      <w:r w:rsidRPr="00E65641">
        <w:rPr>
          <w:rFonts w:ascii="Arial Narrow" w:hAnsi="Arial Narrow" w:cs="Arial Narrow"/>
        </w:rPr>
        <w:t>t</w:t>
      </w:r>
      <w:r w:rsidRPr="00E65641">
        <w:rPr>
          <w:rFonts w:ascii="Arial Narrow" w:hAnsi="Arial Narrow" w:cs="Arial Narrow"/>
          <w:spacing w:val="1"/>
        </w:rPr>
        <w:t xml:space="preserve"> </w:t>
      </w:r>
      <w:r w:rsidRPr="00E65641">
        <w:rPr>
          <w:rFonts w:ascii="Arial Narrow" w:hAnsi="Arial Narrow" w:cs="Arial Narrow"/>
          <w:spacing w:val="-1"/>
        </w:rPr>
        <w:t>n</w:t>
      </w:r>
      <w:r w:rsidRPr="00E65641">
        <w:rPr>
          <w:rFonts w:ascii="Arial Narrow" w:hAnsi="Arial Narrow" w:cs="Arial Narrow"/>
          <w:spacing w:val="1"/>
        </w:rPr>
        <w:t>o</w:t>
      </w:r>
      <w:r w:rsidRPr="00E65641">
        <w:rPr>
          <w:rFonts w:ascii="Arial Narrow" w:hAnsi="Arial Narrow" w:cs="Arial Narrow"/>
        </w:rPr>
        <w:t>t</w:t>
      </w:r>
      <w:r w:rsidRPr="00E65641">
        <w:rPr>
          <w:rFonts w:ascii="Arial Narrow" w:hAnsi="Arial Narrow" w:cs="Arial Narrow"/>
          <w:spacing w:val="1"/>
        </w:rPr>
        <w:t>a</w:t>
      </w:r>
      <w:r w:rsidRPr="00E65641">
        <w:rPr>
          <w:rFonts w:ascii="Arial Narrow" w:hAnsi="Arial Narrow" w:cs="Arial Narrow"/>
          <w:spacing w:val="-1"/>
        </w:rPr>
        <w:t>mm</w:t>
      </w:r>
      <w:r w:rsidRPr="00E65641">
        <w:rPr>
          <w:rFonts w:ascii="Arial Narrow" w:hAnsi="Arial Narrow" w:cs="Arial Narrow"/>
          <w:spacing w:val="1"/>
        </w:rPr>
        <w:t>en</w:t>
      </w:r>
      <w:r w:rsidRPr="00E65641">
        <w:rPr>
          <w:rFonts w:ascii="Arial Narrow" w:hAnsi="Arial Narrow" w:cs="Arial Narrow"/>
        </w:rPr>
        <w:t>t</w:t>
      </w:r>
      <w:r w:rsidRPr="00E65641">
        <w:rPr>
          <w:rFonts w:ascii="Arial Narrow" w:hAnsi="Arial Narrow" w:cs="Arial Narrow"/>
          <w:spacing w:val="4"/>
        </w:rPr>
        <w:t xml:space="preserve"> </w:t>
      </w:r>
      <w:r w:rsidRPr="00E65641">
        <w:rPr>
          <w:rFonts w:ascii="Arial Narrow" w:hAnsi="Arial Narrow" w:cs="Arial Narrow"/>
        </w:rPr>
        <w:t>:</w:t>
      </w:r>
    </w:p>
    <w:p w14:paraId="5D45340A" w14:textId="50E174CE" w:rsidR="00145053" w:rsidRPr="00145053"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145053">
        <w:rPr>
          <w:rFonts w:ascii="Tw Cen MT" w:hAnsi="Tw Cen MT" w:cs="Arial Narrow"/>
          <w:i/>
          <w:iCs/>
          <w:spacing w:val="1"/>
          <w:lang w:val="fr-FR"/>
        </w:rPr>
        <w:t>L</w:t>
      </w:r>
      <w:r w:rsidRPr="00145053">
        <w:rPr>
          <w:rFonts w:ascii="Tw Cen MT" w:hAnsi="Tw Cen MT" w:cs="Arial Narrow"/>
          <w:i/>
          <w:iCs/>
          <w:lang w:val="fr-FR"/>
        </w:rPr>
        <w:t>a</w:t>
      </w:r>
      <w:r w:rsidRPr="00145053">
        <w:rPr>
          <w:rFonts w:ascii="Tw Cen MT" w:hAnsi="Tw Cen MT" w:cs="Arial Narrow"/>
          <w:i/>
          <w:iCs/>
          <w:spacing w:val="1"/>
          <w:lang w:val="fr-FR"/>
        </w:rPr>
        <w:t xml:space="preserve"> </w:t>
      </w:r>
      <w:r w:rsidRPr="00145053">
        <w:rPr>
          <w:rFonts w:ascii="Tw Cen MT" w:hAnsi="Tw Cen MT" w:cs="Arial Narrow"/>
          <w:i/>
          <w:iCs/>
          <w:spacing w:val="-1"/>
          <w:lang w:val="fr-FR"/>
        </w:rPr>
        <w:t>d</w:t>
      </w:r>
      <w:r w:rsidRPr="00145053">
        <w:rPr>
          <w:rFonts w:ascii="Tw Cen MT" w:hAnsi="Tw Cen MT" w:cs="Arial Narrow"/>
          <w:i/>
          <w:iCs/>
          <w:spacing w:val="1"/>
          <w:lang w:val="fr-FR"/>
        </w:rPr>
        <w:t>é</w:t>
      </w:r>
      <w:r w:rsidRPr="00145053">
        <w:rPr>
          <w:rFonts w:ascii="Tw Cen MT" w:hAnsi="Tw Cen MT" w:cs="Arial Narrow"/>
          <w:i/>
          <w:iCs/>
          <w:lang w:val="fr-FR"/>
        </w:rPr>
        <w:t>clarati</w:t>
      </w:r>
      <w:r w:rsidRPr="00145053">
        <w:rPr>
          <w:rFonts w:ascii="Tw Cen MT" w:hAnsi="Tw Cen MT" w:cs="Arial Narrow"/>
          <w:i/>
          <w:iCs/>
          <w:spacing w:val="-1"/>
          <w:lang w:val="fr-FR"/>
        </w:rPr>
        <w:t>o</w:t>
      </w:r>
      <w:r w:rsidRPr="00145053">
        <w:rPr>
          <w:rFonts w:ascii="Tw Cen MT" w:hAnsi="Tw Cen MT" w:cs="Arial Narrow"/>
          <w:i/>
          <w:iCs/>
          <w:lang w:val="fr-FR"/>
        </w:rPr>
        <w:t>n</w:t>
      </w:r>
      <w:r w:rsidRPr="00145053">
        <w:rPr>
          <w:rFonts w:ascii="Tw Cen MT" w:hAnsi="Tw Cen MT" w:cs="Arial Narrow"/>
          <w:i/>
          <w:iCs/>
          <w:spacing w:val="1"/>
          <w:lang w:val="fr-FR"/>
        </w:rPr>
        <w:t xml:space="preserve"> d</w:t>
      </w:r>
      <w:r w:rsidRPr="00145053">
        <w:rPr>
          <w:rFonts w:ascii="Tw Cen MT" w:hAnsi="Tw Cen MT" w:cs="Arial Narrow"/>
          <w:i/>
          <w:iCs/>
          <w:lang w:val="fr-FR"/>
        </w:rPr>
        <w:t>’</w:t>
      </w:r>
      <w:r w:rsidRPr="00145053">
        <w:rPr>
          <w:rFonts w:ascii="Tw Cen MT" w:hAnsi="Tw Cen MT" w:cs="Arial Narrow"/>
          <w:i/>
          <w:iCs/>
          <w:spacing w:val="-1"/>
          <w:lang w:val="fr-FR"/>
        </w:rPr>
        <w:t>in</w:t>
      </w:r>
      <w:r w:rsidRPr="00145053">
        <w:rPr>
          <w:rFonts w:ascii="Tw Cen MT" w:hAnsi="Tw Cen MT" w:cs="Arial Narrow"/>
          <w:i/>
          <w:iCs/>
          <w:lang w:val="fr-FR"/>
        </w:rPr>
        <w:t>t</w:t>
      </w:r>
      <w:r w:rsidRPr="00145053">
        <w:rPr>
          <w:rFonts w:ascii="Tw Cen MT" w:hAnsi="Tw Cen MT" w:cs="Arial Narrow"/>
          <w:i/>
          <w:iCs/>
          <w:spacing w:val="1"/>
          <w:lang w:val="fr-FR"/>
        </w:rPr>
        <w:t>en</w:t>
      </w:r>
      <w:r w:rsidRPr="00145053">
        <w:rPr>
          <w:rFonts w:ascii="Tw Cen MT" w:hAnsi="Tw Cen MT" w:cs="Arial Narrow"/>
          <w:i/>
          <w:iCs/>
          <w:lang w:val="fr-FR"/>
        </w:rPr>
        <w:t>t</w:t>
      </w:r>
      <w:r w:rsidRPr="00145053">
        <w:rPr>
          <w:rFonts w:ascii="Tw Cen MT" w:hAnsi="Tw Cen MT" w:cs="Arial Narrow"/>
          <w:i/>
          <w:iCs/>
          <w:spacing w:val="-2"/>
          <w:lang w:val="fr-FR"/>
        </w:rPr>
        <w:t>i</w:t>
      </w:r>
      <w:r w:rsidRPr="00145053">
        <w:rPr>
          <w:rFonts w:ascii="Tw Cen MT" w:hAnsi="Tw Cen MT" w:cs="Arial Narrow"/>
          <w:i/>
          <w:iCs/>
          <w:spacing w:val="1"/>
          <w:lang w:val="fr-FR"/>
        </w:rPr>
        <w:t>o</w:t>
      </w:r>
      <w:r w:rsidRPr="00145053">
        <w:rPr>
          <w:rFonts w:ascii="Tw Cen MT" w:hAnsi="Tw Cen MT" w:cs="Arial Narrow"/>
          <w:i/>
          <w:iCs/>
          <w:lang w:val="fr-FR"/>
        </w:rPr>
        <w:t>n</w:t>
      </w:r>
      <w:r w:rsidRPr="00145053">
        <w:rPr>
          <w:rFonts w:ascii="Tw Cen MT" w:hAnsi="Tw Cen MT" w:cs="Arial Narrow"/>
          <w:i/>
          <w:iCs/>
          <w:spacing w:val="-1"/>
          <w:lang w:val="fr-FR"/>
        </w:rPr>
        <w:t xml:space="preserve"> d</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lang w:val="fr-FR"/>
        </w:rPr>
        <w:t>s</w:t>
      </w:r>
      <w:r w:rsidRPr="00145053">
        <w:rPr>
          <w:rFonts w:ascii="Tw Cen MT" w:hAnsi="Tw Cen MT" w:cs="Arial Narrow"/>
          <w:i/>
          <w:iCs/>
          <w:spacing w:val="1"/>
          <w:lang w:val="fr-FR"/>
        </w:rPr>
        <w:t>ou</w:t>
      </w:r>
      <w:r w:rsidRPr="00145053">
        <w:rPr>
          <w:rFonts w:ascii="Tw Cen MT" w:hAnsi="Tw Cen MT" w:cs="Arial Narrow"/>
          <w:i/>
          <w:iCs/>
          <w:spacing w:val="-1"/>
          <w:lang w:val="fr-FR"/>
        </w:rPr>
        <w:t>m</w:t>
      </w:r>
      <w:r w:rsidRPr="00145053">
        <w:rPr>
          <w:rFonts w:ascii="Tw Cen MT" w:hAnsi="Tw Cen MT" w:cs="Arial Narrow"/>
          <w:i/>
          <w:iCs/>
          <w:lang w:val="fr-FR"/>
        </w:rPr>
        <w:t>iss</w:t>
      </w:r>
      <w:r w:rsidRPr="00145053">
        <w:rPr>
          <w:rFonts w:ascii="Tw Cen MT" w:hAnsi="Tw Cen MT" w:cs="Arial Narrow"/>
          <w:i/>
          <w:iCs/>
          <w:spacing w:val="-1"/>
          <w:lang w:val="fr-FR"/>
        </w:rPr>
        <w:t>i</w:t>
      </w:r>
      <w:r w:rsidRPr="00145053">
        <w:rPr>
          <w:rFonts w:ascii="Tw Cen MT" w:hAnsi="Tw Cen MT" w:cs="Arial Narrow"/>
          <w:i/>
          <w:iCs/>
          <w:spacing w:val="1"/>
          <w:lang w:val="fr-FR"/>
        </w:rPr>
        <w:t>o</w:t>
      </w:r>
      <w:r w:rsidRPr="00145053">
        <w:rPr>
          <w:rFonts w:ascii="Tw Cen MT" w:hAnsi="Tw Cen MT" w:cs="Arial Narrow"/>
          <w:i/>
          <w:iCs/>
          <w:spacing w:val="-1"/>
          <w:lang w:val="fr-FR"/>
        </w:rPr>
        <w:t>n</w:t>
      </w:r>
      <w:r w:rsidRPr="00145053">
        <w:rPr>
          <w:rFonts w:ascii="Tw Cen MT" w:hAnsi="Tw Cen MT" w:cs="Arial Narrow"/>
          <w:i/>
          <w:iCs/>
          <w:spacing w:val="1"/>
          <w:lang w:val="fr-FR"/>
        </w:rPr>
        <w:t>ne</w:t>
      </w:r>
      <w:r w:rsidRPr="00145053">
        <w:rPr>
          <w:rFonts w:ascii="Tw Cen MT" w:hAnsi="Tw Cen MT" w:cs="Arial Narrow"/>
          <w:i/>
          <w:iCs/>
          <w:lang w:val="fr-FR"/>
        </w:rPr>
        <w:t>r ti</w:t>
      </w:r>
      <w:r w:rsidRPr="00145053">
        <w:rPr>
          <w:rFonts w:ascii="Tw Cen MT" w:hAnsi="Tw Cen MT" w:cs="Arial Narrow"/>
          <w:i/>
          <w:iCs/>
          <w:spacing w:val="-1"/>
          <w:lang w:val="fr-FR"/>
        </w:rPr>
        <w:t>m</w:t>
      </w:r>
      <w:r w:rsidRPr="00145053">
        <w:rPr>
          <w:rFonts w:ascii="Tw Cen MT" w:hAnsi="Tw Cen MT" w:cs="Arial Narrow"/>
          <w:i/>
          <w:iCs/>
          <w:spacing w:val="1"/>
          <w:lang w:val="fr-FR"/>
        </w:rPr>
        <w:t>b</w:t>
      </w:r>
      <w:r w:rsidRPr="00145053">
        <w:rPr>
          <w:rFonts w:ascii="Tw Cen MT" w:hAnsi="Tw Cen MT" w:cs="Arial Narrow"/>
          <w:i/>
          <w:iCs/>
          <w:lang w:val="fr-FR"/>
        </w:rPr>
        <w:t>r</w:t>
      </w:r>
      <w:r w:rsidRPr="00145053">
        <w:rPr>
          <w:rFonts w:ascii="Tw Cen MT" w:hAnsi="Tw Cen MT" w:cs="Arial Narrow"/>
          <w:i/>
          <w:iCs/>
          <w:spacing w:val="-2"/>
          <w:lang w:val="fr-FR"/>
        </w:rPr>
        <w:t>é</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lang w:val="fr-FR"/>
        </w:rPr>
        <w:t>si</w:t>
      </w:r>
      <w:r w:rsidRPr="00145053">
        <w:rPr>
          <w:rFonts w:ascii="Tw Cen MT" w:hAnsi="Tw Cen MT" w:cs="Arial Narrow"/>
          <w:i/>
          <w:iCs/>
          <w:spacing w:val="-1"/>
          <w:lang w:val="fr-FR"/>
        </w:rPr>
        <w:t>g</w:t>
      </w:r>
      <w:r w:rsidRPr="00145053">
        <w:rPr>
          <w:rFonts w:ascii="Tw Cen MT" w:hAnsi="Tw Cen MT" w:cs="Arial Narrow"/>
          <w:i/>
          <w:iCs/>
          <w:spacing w:val="1"/>
          <w:lang w:val="fr-FR"/>
        </w:rPr>
        <w:t>né</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spacing w:val="1"/>
          <w:lang w:val="fr-FR"/>
        </w:rPr>
        <w:t>d</w:t>
      </w:r>
      <w:r w:rsidRPr="00145053">
        <w:rPr>
          <w:rFonts w:ascii="Tw Cen MT" w:hAnsi="Tw Cen MT" w:cs="Arial Narrow"/>
          <w:i/>
          <w:iCs/>
          <w:lang w:val="fr-FR"/>
        </w:rPr>
        <w:t>u</w:t>
      </w:r>
      <w:r w:rsidRPr="00145053">
        <w:rPr>
          <w:rFonts w:ascii="Tw Cen MT" w:hAnsi="Tw Cen MT" w:cs="Arial Narrow"/>
          <w:i/>
          <w:iCs/>
          <w:spacing w:val="1"/>
          <w:lang w:val="fr-FR"/>
        </w:rPr>
        <w:t xml:space="preserve"> </w:t>
      </w:r>
      <w:r w:rsidRPr="00145053">
        <w:rPr>
          <w:rFonts w:ascii="Tw Cen MT" w:hAnsi="Tw Cen MT" w:cs="Arial Narrow"/>
          <w:i/>
          <w:iCs/>
          <w:lang w:val="fr-FR"/>
        </w:rPr>
        <w:t>r</w:t>
      </w:r>
      <w:r w:rsidRPr="00145053">
        <w:rPr>
          <w:rFonts w:ascii="Tw Cen MT" w:hAnsi="Tw Cen MT" w:cs="Arial Narrow"/>
          <w:i/>
          <w:iCs/>
          <w:spacing w:val="-2"/>
          <w:lang w:val="fr-FR"/>
        </w:rPr>
        <w:t>e</w:t>
      </w:r>
      <w:r w:rsidRPr="00145053">
        <w:rPr>
          <w:rFonts w:ascii="Tw Cen MT" w:hAnsi="Tw Cen MT" w:cs="Arial Narrow"/>
          <w:i/>
          <w:iCs/>
          <w:spacing w:val="1"/>
          <w:lang w:val="fr-FR"/>
        </w:rPr>
        <w:t>p</w:t>
      </w:r>
      <w:r w:rsidRPr="00145053">
        <w:rPr>
          <w:rFonts w:ascii="Tw Cen MT" w:hAnsi="Tw Cen MT" w:cs="Arial Narrow"/>
          <w:i/>
          <w:iCs/>
          <w:lang w:val="fr-FR"/>
        </w:rPr>
        <w:t>rés</w:t>
      </w:r>
      <w:r w:rsidRPr="00145053">
        <w:rPr>
          <w:rFonts w:ascii="Tw Cen MT" w:hAnsi="Tw Cen MT" w:cs="Arial Narrow"/>
          <w:i/>
          <w:iCs/>
          <w:spacing w:val="-1"/>
          <w:lang w:val="fr-FR"/>
        </w:rPr>
        <w:t>e</w:t>
      </w:r>
      <w:r w:rsidRPr="00145053">
        <w:rPr>
          <w:rFonts w:ascii="Tw Cen MT" w:hAnsi="Tw Cen MT" w:cs="Arial Narrow"/>
          <w:i/>
          <w:iCs/>
          <w:spacing w:val="1"/>
          <w:lang w:val="fr-FR"/>
        </w:rPr>
        <w:t>n</w:t>
      </w:r>
      <w:r w:rsidRPr="00145053">
        <w:rPr>
          <w:rFonts w:ascii="Tw Cen MT" w:hAnsi="Tw Cen MT" w:cs="Arial Narrow"/>
          <w:i/>
          <w:iCs/>
          <w:lang w:val="fr-FR"/>
        </w:rPr>
        <w:t>t</w:t>
      </w:r>
      <w:r w:rsidRPr="00145053">
        <w:rPr>
          <w:rFonts w:ascii="Tw Cen MT" w:hAnsi="Tw Cen MT" w:cs="Arial Narrow"/>
          <w:i/>
          <w:iCs/>
          <w:spacing w:val="-1"/>
          <w:lang w:val="fr-FR"/>
        </w:rPr>
        <w:t>a</w:t>
      </w:r>
      <w:r w:rsidRPr="00145053">
        <w:rPr>
          <w:rFonts w:ascii="Tw Cen MT" w:hAnsi="Tw Cen MT" w:cs="Arial Narrow"/>
          <w:i/>
          <w:iCs/>
          <w:spacing w:val="1"/>
          <w:lang w:val="fr-FR"/>
        </w:rPr>
        <w:t>n</w:t>
      </w:r>
      <w:r w:rsidRPr="00145053">
        <w:rPr>
          <w:rFonts w:ascii="Tw Cen MT" w:hAnsi="Tw Cen MT" w:cs="Arial Narrow"/>
          <w:i/>
          <w:iCs/>
          <w:lang w:val="fr-FR"/>
        </w:rPr>
        <w:t>t</w:t>
      </w:r>
      <w:r w:rsidRPr="00145053">
        <w:rPr>
          <w:rFonts w:ascii="Tw Cen MT" w:hAnsi="Tw Cen MT" w:cs="Arial Narrow"/>
          <w:i/>
          <w:iCs/>
          <w:spacing w:val="1"/>
          <w:lang w:val="fr-FR"/>
        </w:rPr>
        <w:t xml:space="preserve"> </w:t>
      </w:r>
      <w:r w:rsidRPr="00145053">
        <w:rPr>
          <w:rFonts w:ascii="Tw Cen MT" w:hAnsi="Tw Cen MT" w:cs="Arial Narrow"/>
          <w:i/>
          <w:iCs/>
          <w:lang w:val="fr-FR"/>
        </w:rPr>
        <w:t>l</w:t>
      </w:r>
      <w:r w:rsidRPr="00145053">
        <w:rPr>
          <w:rFonts w:ascii="Tw Cen MT" w:hAnsi="Tw Cen MT" w:cs="Arial Narrow"/>
          <w:i/>
          <w:iCs/>
          <w:spacing w:val="-2"/>
          <w:lang w:val="fr-FR"/>
        </w:rPr>
        <w:t>é</w:t>
      </w:r>
      <w:r w:rsidRPr="00145053">
        <w:rPr>
          <w:rFonts w:ascii="Tw Cen MT" w:hAnsi="Tw Cen MT" w:cs="Arial Narrow"/>
          <w:i/>
          <w:iCs/>
          <w:spacing w:val="1"/>
          <w:lang w:val="fr-FR"/>
        </w:rPr>
        <w:t>ga</w:t>
      </w:r>
      <w:r w:rsidRPr="00145053">
        <w:rPr>
          <w:rFonts w:ascii="Tw Cen MT" w:hAnsi="Tw Cen MT" w:cs="Arial Narrow"/>
          <w:i/>
          <w:iCs/>
          <w:lang w:val="fr-FR"/>
        </w:rPr>
        <w:t xml:space="preserve">l </w:t>
      </w:r>
      <w:r w:rsidRPr="00145053">
        <w:rPr>
          <w:rFonts w:ascii="Tw Cen MT" w:hAnsi="Tw Cen MT" w:cs="Arial Narrow"/>
          <w:i/>
          <w:iCs/>
          <w:spacing w:val="-1"/>
          <w:lang w:val="fr-FR"/>
        </w:rPr>
        <w:t>o</w:t>
      </w:r>
      <w:r w:rsidRPr="00145053">
        <w:rPr>
          <w:rFonts w:ascii="Tw Cen MT" w:hAnsi="Tw Cen MT" w:cs="Arial Narrow"/>
          <w:i/>
          <w:iCs/>
          <w:lang w:val="fr-FR"/>
        </w:rPr>
        <w:t>u</w:t>
      </w:r>
      <w:r w:rsidRPr="00145053">
        <w:rPr>
          <w:rFonts w:ascii="Tw Cen MT" w:hAnsi="Tw Cen MT" w:cs="Arial Narrow"/>
          <w:i/>
          <w:iCs/>
          <w:spacing w:val="10"/>
          <w:lang w:val="fr-FR"/>
        </w:rPr>
        <w:t xml:space="preserve"> </w:t>
      </w:r>
      <w:r w:rsidRPr="00145053">
        <w:rPr>
          <w:rFonts w:ascii="Tw Cen MT" w:hAnsi="Tw Cen MT" w:cs="Arial Narrow"/>
          <w:i/>
          <w:iCs/>
          <w:spacing w:val="1"/>
          <w:lang w:val="fr-FR"/>
        </w:rPr>
        <w:t>d</w:t>
      </w:r>
      <w:r w:rsidRPr="00145053">
        <w:rPr>
          <w:rFonts w:ascii="Tw Cen MT" w:hAnsi="Tw Cen MT" w:cs="Arial Narrow"/>
          <w:i/>
          <w:iCs/>
          <w:lang w:val="fr-FR"/>
        </w:rPr>
        <w:t xml:space="preserve">u </w:t>
      </w:r>
      <w:r w:rsidRPr="00145053">
        <w:rPr>
          <w:rFonts w:ascii="Tw Cen MT" w:hAnsi="Tw Cen MT" w:cs="Arial Narrow"/>
          <w:i/>
          <w:iCs/>
          <w:spacing w:val="-1"/>
          <w:lang w:val="fr-FR"/>
        </w:rPr>
        <w:t>m</w:t>
      </w:r>
      <w:r w:rsidRPr="00145053">
        <w:rPr>
          <w:rFonts w:ascii="Tw Cen MT" w:hAnsi="Tw Cen MT" w:cs="Arial Narrow"/>
          <w:i/>
          <w:iCs/>
          <w:spacing w:val="1"/>
          <w:lang w:val="fr-FR"/>
        </w:rPr>
        <w:t>anda</w:t>
      </w:r>
      <w:r w:rsidRPr="00145053">
        <w:rPr>
          <w:rFonts w:ascii="Tw Cen MT" w:hAnsi="Tw Cen MT" w:cs="Arial Narrow"/>
          <w:i/>
          <w:iCs/>
          <w:spacing w:val="-2"/>
          <w:lang w:val="fr-FR"/>
        </w:rPr>
        <w:t>t</w:t>
      </w:r>
      <w:r w:rsidRPr="00145053">
        <w:rPr>
          <w:rFonts w:ascii="Tw Cen MT" w:hAnsi="Tw Cen MT" w:cs="Arial Narrow"/>
          <w:i/>
          <w:iCs/>
          <w:spacing w:val="1"/>
          <w:lang w:val="fr-FR"/>
        </w:rPr>
        <w:t>a</w:t>
      </w:r>
      <w:r w:rsidRPr="00145053">
        <w:rPr>
          <w:rFonts w:ascii="Tw Cen MT" w:hAnsi="Tw Cen MT" w:cs="Arial Narrow"/>
          <w:i/>
          <w:iCs/>
          <w:lang w:val="fr-FR"/>
        </w:rPr>
        <w:t>i</w:t>
      </w:r>
      <w:r w:rsidRPr="00145053">
        <w:rPr>
          <w:rFonts w:ascii="Tw Cen MT" w:hAnsi="Tw Cen MT" w:cs="Arial Narrow"/>
          <w:i/>
          <w:iCs/>
          <w:spacing w:val="-1"/>
          <w:lang w:val="fr-FR"/>
        </w:rPr>
        <w:t>r</w:t>
      </w:r>
      <w:r w:rsidRPr="00145053">
        <w:rPr>
          <w:rFonts w:ascii="Tw Cen MT" w:hAnsi="Tw Cen MT" w:cs="Arial Narrow"/>
          <w:i/>
          <w:iCs/>
          <w:lang w:val="fr-FR"/>
        </w:rPr>
        <w:t>e</w:t>
      </w:r>
      <w:r w:rsidRPr="00145053">
        <w:rPr>
          <w:rFonts w:ascii="Tw Cen MT" w:hAnsi="Tw Cen MT" w:cs="Arial Narrow"/>
          <w:i/>
          <w:iCs/>
          <w:spacing w:val="1"/>
          <w:lang w:val="fr-FR"/>
        </w:rPr>
        <w:t xml:space="preserve"> </w:t>
      </w:r>
      <w:r w:rsidRPr="00145053">
        <w:rPr>
          <w:rFonts w:ascii="Tw Cen MT" w:hAnsi="Tw Cen MT" w:cs="Arial Narrow"/>
          <w:i/>
          <w:iCs/>
          <w:spacing w:val="-1"/>
          <w:lang w:val="fr-FR"/>
        </w:rPr>
        <w:t>d</w:t>
      </w:r>
      <w:r>
        <w:rPr>
          <w:rFonts w:ascii="Tw Cen MT" w:hAnsi="Tw Cen MT" w:cs="Arial Narrow"/>
          <w:i/>
          <w:iCs/>
          <w:spacing w:val="1"/>
          <w:lang w:val="fr-FR"/>
        </w:rPr>
        <w:t>û</w:t>
      </w:r>
      <w:r w:rsidRPr="00145053">
        <w:rPr>
          <w:rFonts w:ascii="Tw Cen MT" w:hAnsi="Tw Cen MT" w:cs="Arial Narrow"/>
          <w:i/>
          <w:iCs/>
          <w:spacing w:val="-1"/>
          <w:lang w:val="fr-FR"/>
        </w:rPr>
        <w:t>m</w:t>
      </w:r>
      <w:r w:rsidRPr="00145053">
        <w:rPr>
          <w:rFonts w:ascii="Tw Cen MT" w:hAnsi="Tw Cen MT" w:cs="Arial Narrow"/>
          <w:i/>
          <w:iCs/>
          <w:spacing w:val="1"/>
          <w:lang w:val="fr-FR"/>
        </w:rPr>
        <w:t>en</w:t>
      </w:r>
      <w:r w:rsidRPr="00145053">
        <w:rPr>
          <w:rFonts w:ascii="Tw Cen MT" w:hAnsi="Tw Cen MT" w:cs="Arial Narrow"/>
          <w:i/>
          <w:iCs/>
          <w:lang w:val="fr-FR"/>
        </w:rPr>
        <w:t>t</w:t>
      </w:r>
      <w:r w:rsidRPr="00145053">
        <w:rPr>
          <w:rFonts w:ascii="Tw Cen MT" w:hAnsi="Tw Cen MT" w:cs="Arial Narrow"/>
          <w:i/>
          <w:iCs/>
          <w:spacing w:val="-2"/>
          <w:lang w:val="fr-FR"/>
        </w:rPr>
        <w:t xml:space="preserve"> </w:t>
      </w:r>
      <w:r w:rsidRPr="00145053">
        <w:rPr>
          <w:rFonts w:ascii="Tw Cen MT" w:hAnsi="Tw Cen MT" w:cs="Arial Narrow"/>
          <w:i/>
          <w:iCs/>
          <w:spacing w:val="1"/>
          <w:lang w:val="fr-FR"/>
        </w:rPr>
        <w:t>dé</w:t>
      </w:r>
      <w:r w:rsidRPr="00145053">
        <w:rPr>
          <w:rFonts w:ascii="Tw Cen MT" w:hAnsi="Tw Cen MT" w:cs="Arial Narrow"/>
          <w:i/>
          <w:iCs/>
          <w:lang w:val="fr-FR"/>
        </w:rPr>
        <w:t>si</w:t>
      </w:r>
      <w:r w:rsidRPr="00145053">
        <w:rPr>
          <w:rFonts w:ascii="Tw Cen MT" w:hAnsi="Tw Cen MT" w:cs="Arial Narrow"/>
          <w:i/>
          <w:iCs/>
          <w:spacing w:val="-2"/>
          <w:lang w:val="fr-FR"/>
        </w:rPr>
        <w:t>g</w:t>
      </w:r>
      <w:r w:rsidRPr="00145053">
        <w:rPr>
          <w:rFonts w:ascii="Tw Cen MT" w:hAnsi="Tw Cen MT" w:cs="Arial Narrow"/>
          <w:i/>
          <w:iCs/>
          <w:spacing w:val="1"/>
          <w:lang w:val="fr-FR"/>
        </w:rPr>
        <w:t>n</w:t>
      </w:r>
      <w:r w:rsidRPr="00145053">
        <w:rPr>
          <w:rFonts w:ascii="Tw Cen MT" w:hAnsi="Tw Cen MT" w:cs="Arial Narrow"/>
          <w:i/>
          <w:iCs/>
          <w:lang w:val="fr-FR"/>
        </w:rPr>
        <w:t>é</w:t>
      </w:r>
      <w:r w:rsidRPr="00145053">
        <w:rPr>
          <w:rFonts w:ascii="Tw Cen MT" w:hAnsi="Tw Cen MT" w:cs="Arial Narrow"/>
          <w:i/>
          <w:iCs/>
          <w:spacing w:val="-1"/>
          <w:lang w:val="fr-FR"/>
        </w:rPr>
        <w:t xml:space="preserve"> </w:t>
      </w:r>
      <w:r w:rsidRPr="00145053">
        <w:rPr>
          <w:rFonts w:ascii="Tw Cen MT" w:hAnsi="Tw Cen MT" w:cs="Arial Narrow"/>
          <w:i/>
          <w:iCs/>
          <w:lang w:val="fr-FR"/>
        </w:rPr>
        <w:t>;</w:t>
      </w:r>
    </w:p>
    <w:p w14:paraId="4A28C69A" w14:textId="01C38AFF" w:rsid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145053">
        <w:rPr>
          <w:rFonts w:ascii="Tw Cen MT" w:hAnsi="Tw Cen MT" w:cs="Arial Narrow"/>
          <w:spacing w:val="1"/>
          <w:lang w:val="fr-FR"/>
        </w:rPr>
        <w:t>L</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lang w:val="fr-FR"/>
        </w:rPr>
        <w:t>c</w:t>
      </w:r>
      <w:r w:rsidRPr="00145053">
        <w:rPr>
          <w:rFonts w:ascii="Tw Cen MT" w:hAnsi="Tw Cen MT" w:cs="Arial Narrow"/>
          <w:spacing w:val="-1"/>
          <w:lang w:val="fr-FR"/>
        </w:rPr>
        <w:t>a</w:t>
      </w:r>
      <w:r w:rsidRPr="00145053">
        <w:rPr>
          <w:rFonts w:ascii="Tw Cen MT" w:hAnsi="Tw Cen MT" w:cs="Arial Narrow"/>
          <w:spacing w:val="1"/>
          <w:lang w:val="fr-FR"/>
        </w:rPr>
        <w:t>u</w:t>
      </w:r>
      <w:r w:rsidRPr="00145053">
        <w:rPr>
          <w:rFonts w:ascii="Tw Cen MT" w:hAnsi="Tw Cen MT" w:cs="Arial Narrow"/>
          <w:lang w:val="fr-FR"/>
        </w:rPr>
        <w:t>ti</w:t>
      </w:r>
      <w:r w:rsidRPr="00145053">
        <w:rPr>
          <w:rFonts w:ascii="Tw Cen MT" w:hAnsi="Tw Cen MT" w:cs="Arial Narrow"/>
          <w:spacing w:val="-1"/>
          <w:lang w:val="fr-FR"/>
        </w:rPr>
        <w:t>o</w:t>
      </w:r>
      <w:r w:rsidRPr="00145053">
        <w:rPr>
          <w:rFonts w:ascii="Tw Cen MT" w:hAnsi="Tw Cen MT" w:cs="Arial Narrow"/>
          <w:spacing w:val="1"/>
          <w:lang w:val="fr-FR"/>
        </w:rPr>
        <w:t>nne</w:t>
      </w:r>
      <w:r w:rsidRPr="00145053">
        <w:rPr>
          <w:rFonts w:ascii="Tw Cen MT" w:hAnsi="Tw Cen MT" w:cs="Arial Narrow"/>
          <w:spacing w:val="-1"/>
          <w:lang w:val="fr-FR"/>
        </w:rPr>
        <w:t>me</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 xml:space="preserve"> </w:t>
      </w:r>
      <w:r w:rsidRPr="00145053">
        <w:rPr>
          <w:rFonts w:ascii="Tw Cen MT" w:hAnsi="Tw Cen MT" w:cs="Arial Narrow"/>
          <w:spacing w:val="1"/>
          <w:lang w:val="fr-FR"/>
        </w:rPr>
        <w:t>d</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lang w:val="fr-FR"/>
        </w:rPr>
        <w:t>s</w:t>
      </w:r>
      <w:r w:rsidRPr="00145053">
        <w:rPr>
          <w:rFonts w:ascii="Tw Cen MT" w:hAnsi="Tw Cen MT" w:cs="Arial Narrow"/>
          <w:spacing w:val="-1"/>
          <w:lang w:val="fr-FR"/>
        </w:rPr>
        <w:t>o</w:t>
      </w:r>
      <w:r w:rsidRPr="00145053">
        <w:rPr>
          <w:rFonts w:ascii="Tw Cen MT" w:hAnsi="Tw Cen MT" w:cs="Arial Narrow"/>
          <w:spacing w:val="1"/>
          <w:lang w:val="fr-FR"/>
        </w:rPr>
        <w:t>u</w:t>
      </w:r>
      <w:r w:rsidRPr="00145053">
        <w:rPr>
          <w:rFonts w:ascii="Tw Cen MT" w:hAnsi="Tw Cen MT" w:cs="Arial Narrow"/>
          <w:spacing w:val="-1"/>
          <w:lang w:val="fr-FR"/>
        </w:rPr>
        <w:t>m</w:t>
      </w:r>
      <w:r w:rsidRPr="00145053">
        <w:rPr>
          <w:rFonts w:ascii="Tw Cen MT" w:hAnsi="Tw Cen MT" w:cs="Arial Narrow"/>
          <w:lang w:val="fr-FR"/>
        </w:rPr>
        <w:t>iss</w:t>
      </w:r>
      <w:r w:rsidRPr="00145053">
        <w:rPr>
          <w:rFonts w:ascii="Tw Cen MT" w:hAnsi="Tw Cen MT" w:cs="Arial Narrow"/>
          <w:spacing w:val="-1"/>
          <w:lang w:val="fr-FR"/>
        </w:rPr>
        <w:t>i</w:t>
      </w:r>
      <w:r w:rsidRPr="00145053">
        <w:rPr>
          <w:rFonts w:ascii="Tw Cen MT" w:hAnsi="Tw Cen MT" w:cs="Arial Narrow"/>
          <w:spacing w:val="1"/>
          <w:lang w:val="fr-FR"/>
        </w:rPr>
        <w:t>o</w:t>
      </w:r>
      <w:r w:rsidRPr="00145053">
        <w:rPr>
          <w:rFonts w:ascii="Tw Cen MT" w:hAnsi="Tw Cen MT" w:cs="Arial Narrow"/>
          <w:lang w:val="fr-FR"/>
        </w:rPr>
        <w:t>n</w:t>
      </w:r>
      <w:r w:rsidRPr="00145053">
        <w:rPr>
          <w:rFonts w:ascii="Tw Cen MT" w:hAnsi="Tw Cen MT" w:cs="Arial Narrow"/>
          <w:spacing w:val="1"/>
          <w:lang w:val="fr-FR"/>
        </w:rPr>
        <w:t xml:space="preserve"> </w:t>
      </w:r>
      <w:r w:rsidRPr="00145053">
        <w:rPr>
          <w:rFonts w:ascii="Tw Cen MT" w:hAnsi="Tw Cen MT" w:cs="Arial Narrow"/>
          <w:lang w:val="fr-FR"/>
        </w:rPr>
        <w:t>(suiva</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 xml:space="preserve"> </w:t>
      </w:r>
      <w:r w:rsidRPr="00145053">
        <w:rPr>
          <w:rFonts w:ascii="Tw Cen MT" w:hAnsi="Tw Cen MT" w:cs="Arial Narrow"/>
          <w:spacing w:val="-1"/>
          <w:lang w:val="fr-FR"/>
        </w:rPr>
        <w:t>m</w:t>
      </w:r>
      <w:r w:rsidRPr="00145053">
        <w:rPr>
          <w:rFonts w:ascii="Tw Cen MT" w:hAnsi="Tw Cen MT" w:cs="Arial Narrow"/>
          <w:spacing w:val="1"/>
          <w:lang w:val="fr-FR"/>
        </w:rPr>
        <w:t>o</w:t>
      </w:r>
      <w:r w:rsidRPr="00145053">
        <w:rPr>
          <w:rFonts w:ascii="Tw Cen MT" w:hAnsi="Tw Cen MT" w:cs="Arial Narrow"/>
          <w:spacing w:val="-1"/>
          <w:lang w:val="fr-FR"/>
        </w:rPr>
        <w:t>d</w:t>
      </w:r>
      <w:r w:rsidRPr="00145053">
        <w:rPr>
          <w:rFonts w:ascii="Tw Cen MT" w:hAnsi="Tw Cen MT" w:cs="Arial Narrow"/>
          <w:spacing w:val="1"/>
          <w:lang w:val="fr-FR"/>
        </w:rPr>
        <w:t>è</w:t>
      </w:r>
      <w:r w:rsidRPr="00145053">
        <w:rPr>
          <w:rFonts w:ascii="Tw Cen MT" w:hAnsi="Tw Cen MT" w:cs="Arial Narrow"/>
          <w:lang w:val="fr-FR"/>
        </w:rPr>
        <w:t>le</w:t>
      </w:r>
      <w:r w:rsidRPr="00145053">
        <w:rPr>
          <w:rFonts w:ascii="Tw Cen MT" w:hAnsi="Tw Cen MT" w:cs="Arial Narrow"/>
          <w:spacing w:val="1"/>
          <w:lang w:val="fr-FR"/>
        </w:rPr>
        <w:t xml:space="preserve"> </w:t>
      </w:r>
      <w:r w:rsidRPr="00145053">
        <w:rPr>
          <w:rFonts w:ascii="Tw Cen MT" w:hAnsi="Tw Cen MT" w:cs="Arial Narrow"/>
          <w:lang w:val="fr-FR"/>
        </w:rPr>
        <w:t>joi</w:t>
      </w:r>
      <w:r w:rsidRPr="00145053">
        <w:rPr>
          <w:rFonts w:ascii="Tw Cen MT" w:hAnsi="Tw Cen MT" w:cs="Arial Narrow"/>
          <w:spacing w:val="-1"/>
          <w:lang w:val="fr-FR"/>
        </w:rPr>
        <w:t>n</w:t>
      </w:r>
      <w:r w:rsidRPr="00145053">
        <w:rPr>
          <w:rFonts w:ascii="Tw Cen MT" w:hAnsi="Tw Cen MT" w:cs="Arial Narrow"/>
          <w:lang w:val="fr-FR"/>
        </w:rPr>
        <w:t xml:space="preserve">t) </w:t>
      </w:r>
      <w:r w:rsidRPr="00145053">
        <w:rPr>
          <w:rFonts w:ascii="Tw Cen MT" w:hAnsi="Tw Cen MT" w:cs="Arial Narrow"/>
          <w:spacing w:val="1"/>
          <w:lang w:val="fr-FR"/>
        </w:rPr>
        <w:t>d</w:t>
      </w:r>
      <w:r w:rsidRPr="00145053">
        <w:rPr>
          <w:rFonts w:ascii="Tw Cen MT" w:hAnsi="Tw Cen MT" w:cs="Arial Narrow"/>
          <w:lang w:val="fr-FR"/>
        </w:rPr>
        <w:t>’un</w:t>
      </w:r>
      <w:r w:rsidRPr="00145053">
        <w:rPr>
          <w:rFonts w:ascii="Tw Cen MT" w:hAnsi="Tw Cen MT" w:cs="Arial Narrow"/>
          <w:spacing w:val="1"/>
          <w:lang w:val="fr-FR"/>
        </w:rPr>
        <w:t xml:space="preserve"> </w:t>
      </w:r>
      <w:r w:rsidRPr="00145053">
        <w:rPr>
          <w:rFonts w:ascii="Tw Cen MT" w:hAnsi="Tw Cen MT" w:cs="Arial Narrow"/>
          <w:lang w:val="fr-FR"/>
        </w:rPr>
        <w:t>m</w:t>
      </w:r>
      <w:r w:rsidRPr="00145053">
        <w:rPr>
          <w:rFonts w:ascii="Tw Cen MT" w:hAnsi="Tw Cen MT" w:cs="Arial Narrow"/>
          <w:spacing w:val="-2"/>
          <w:lang w:val="fr-FR"/>
        </w:rPr>
        <w:t>o</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a</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 xml:space="preserve"> </w:t>
      </w:r>
      <w:r w:rsidRPr="00145053">
        <w:rPr>
          <w:rFonts w:ascii="Tw Cen MT" w:hAnsi="Tw Cen MT" w:cs="Arial Narrow"/>
          <w:spacing w:val="-1"/>
          <w:lang w:val="fr-FR"/>
        </w:rPr>
        <w:t>d</w:t>
      </w:r>
      <w:r w:rsidRPr="00145053">
        <w:rPr>
          <w:rFonts w:ascii="Tw Cen MT" w:hAnsi="Tw Cen MT" w:cs="Arial Narrow"/>
          <w:lang w:val="fr-FR"/>
        </w:rPr>
        <w:t xml:space="preserve">e </w:t>
      </w:r>
      <w:r w:rsidR="009A41B9" w:rsidRPr="009A41B9">
        <w:rPr>
          <w:rFonts w:ascii="Times New Roman" w:hAnsi="Times New Roman"/>
          <w:b/>
          <w:bCs/>
          <w:sz w:val="24"/>
          <w:szCs w:val="24"/>
          <w:lang w:val="fr-FR"/>
        </w:rPr>
        <w:t>1.</w:t>
      </w:r>
      <w:r w:rsidR="001771A8">
        <w:rPr>
          <w:rFonts w:ascii="Times New Roman" w:hAnsi="Times New Roman"/>
          <w:b/>
          <w:bCs/>
          <w:sz w:val="24"/>
          <w:szCs w:val="24"/>
          <w:lang w:val="fr-FR"/>
        </w:rPr>
        <w:t>600</w:t>
      </w:r>
      <w:r w:rsidR="009A41B9" w:rsidRPr="009A41B9">
        <w:rPr>
          <w:rFonts w:ascii="Times New Roman" w:hAnsi="Times New Roman"/>
          <w:b/>
          <w:bCs/>
          <w:sz w:val="24"/>
          <w:szCs w:val="24"/>
          <w:lang w:val="fr-FR"/>
        </w:rPr>
        <w:t>.000</w:t>
      </w:r>
      <w:r w:rsidR="009A41B9" w:rsidRPr="009A41B9">
        <w:rPr>
          <w:rFonts w:ascii="Tw Cen MT" w:hAnsi="Tw Cen MT" w:cs="Calibri"/>
          <w:b/>
          <w:lang w:val="fr-FR"/>
        </w:rPr>
        <w:t xml:space="preserve"> francs CFA</w:t>
      </w:r>
      <w:r w:rsidRPr="00145053">
        <w:rPr>
          <w:rFonts w:ascii="Tw Cen MT" w:hAnsi="Tw Cen MT"/>
          <w:b/>
          <w:bCs/>
          <w:lang w:val="fr-FR"/>
        </w:rPr>
        <w:t xml:space="preserve"> </w:t>
      </w:r>
      <w:r w:rsidRPr="00145053">
        <w:rPr>
          <w:rFonts w:ascii="Tw Cen MT" w:hAnsi="Tw Cen MT" w:cs="Arial Narrow"/>
          <w:lang w:val="fr-FR"/>
        </w:rPr>
        <w:t>fra</w:t>
      </w:r>
      <w:r w:rsidRPr="00145053">
        <w:rPr>
          <w:rFonts w:ascii="Tw Cen MT" w:hAnsi="Tw Cen MT" w:cs="Arial Narrow"/>
          <w:spacing w:val="1"/>
          <w:lang w:val="fr-FR"/>
        </w:rPr>
        <w:t>n</w:t>
      </w:r>
      <w:r w:rsidRPr="00145053">
        <w:rPr>
          <w:rFonts w:ascii="Tw Cen MT" w:hAnsi="Tw Cen MT" w:cs="Arial Narrow"/>
          <w:lang w:val="fr-FR"/>
        </w:rPr>
        <w:t>cs</w:t>
      </w:r>
      <w:r w:rsidRPr="00145053">
        <w:rPr>
          <w:rFonts w:ascii="Tw Cen MT" w:hAnsi="Tw Cen MT" w:cs="Arial Narrow"/>
          <w:spacing w:val="12"/>
          <w:lang w:val="fr-FR"/>
        </w:rPr>
        <w:t xml:space="preserve"> </w:t>
      </w:r>
      <w:r w:rsidRPr="00145053">
        <w:rPr>
          <w:rFonts w:ascii="Tw Cen MT" w:hAnsi="Tw Cen MT" w:cs="Arial Narrow"/>
          <w:lang w:val="fr-FR"/>
        </w:rPr>
        <w:t>CFA</w:t>
      </w:r>
      <w:r w:rsidRPr="00145053">
        <w:rPr>
          <w:rFonts w:ascii="Tw Cen MT" w:hAnsi="Tw Cen MT" w:cs="Arial Narrow"/>
          <w:spacing w:val="10"/>
          <w:lang w:val="fr-FR"/>
        </w:rPr>
        <w:t xml:space="preserve"> </w:t>
      </w:r>
      <w:r w:rsidRPr="00145053">
        <w:rPr>
          <w:rFonts w:ascii="Tw Cen MT" w:hAnsi="Tw Cen MT" w:cs="Arial Narrow"/>
          <w:spacing w:val="1"/>
          <w:lang w:val="fr-FR"/>
        </w:rPr>
        <w:t>e</w:t>
      </w:r>
      <w:r w:rsidRPr="00145053">
        <w:rPr>
          <w:rFonts w:ascii="Tw Cen MT" w:hAnsi="Tw Cen MT" w:cs="Arial Narrow"/>
          <w:lang w:val="fr-FR"/>
        </w:rPr>
        <w:t>t</w:t>
      </w:r>
      <w:r w:rsidRPr="00145053">
        <w:rPr>
          <w:rFonts w:ascii="Tw Cen MT" w:hAnsi="Tw Cen MT" w:cs="Arial Narrow"/>
          <w:spacing w:val="1"/>
          <w:lang w:val="fr-FR"/>
        </w:rPr>
        <w:t xml:space="preserve"> d</w:t>
      </w:r>
      <w:r w:rsidRPr="00145053">
        <w:rPr>
          <w:rFonts w:ascii="Tw Cen MT" w:hAnsi="Tw Cen MT" w:cs="Arial Narrow"/>
          <w:lang w:val="fr-FR"/>
        </w:rPr>
        <w:t>’u</w:t>
      </w:r>
      <w:r w:rsidRPr="00145053">
        <w:rPr>
          <w:rFonts w:ascii="Tw Cen MT" w:hAnsi="Tw Cen MT" w:cs="Arial Narrow"/>
          <w:spacing w:val="1"/>
          <w:lang w:val="fr-FR"/>
        </w:rPr>
        <w:t>n</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spacing w:val="1"/>
          <w:lang w:val="fr-FR"/>
        </w:rPr>
        <w:t>du</w:t>
      </w:r>
      <w:r w:rsidRPr="00145053">
        <w:rPr>
          <w:rFonts w:ascii="Tw Cen MT" w:hAnsi="Tw Cen MT" w:cs="Arial Narrow"/>
          <w:lang w:val="fr-FR"/>
        </w:rPr>
        <w:t>r</w:t>
      </w:r>
      <w:r w:rsidRPr="00145053">
        <w:rPr>
          <w:rFonts w:ascii="Tw Cen MT" w:hAnsi="Tw Cen MT" w:cs="Arial Narrow"/>
          <w:spacing w:val="-2"/>
          <w:lang w:val="fr-FR"/>
        </w:rPr>
        <w:t>é</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spacing w:val="-1"/>
          <w:lang w:val="fr-FR"/>
        </w:rPr>
        <w:t>d</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lang w:val="fr-FR"/>
        </w:rPr>
        <w:t>v</w:t>
      </w:r>
      <w:r w:rsidRPr="00145053">
        <w:rPr>
          <w:rFonts w:ascii="Tw Cen MT" w:hAnsi="Tw Cen MT" w:cs="Arial Narrow"/>
          <w:spacing w:val="1"/>
          <w:lang w:val="fr-FR"/>
        </w:rPr>
        <w:t>a</w:t>
      </w:r>
      <w:r w:rsidRPr="00145053">
        <w:rPr>
          <w:rFonts w:ascii="Tw Cen MT" w:hAnsi="Tw Cen MT" w:cs="Arial Narrow"/>
          <w:lang w:val="fr-FR"/>
        </w:rPr>
        <w:t>l</w:t>
      </w:r>
      <w:r w:rsidRPr="00145053">
        <w:rPr>
          <w:rFonts w:ascii="Tw Cen MT" w:hAnsi="Tw Cen MT" w:cs="Arial Narrow"/>
          <w:spacing w:val="-1"/>
          <w:lang w:val="fr-FR"/>
        </w:rPr>
        <w:t>i</w:t>
      </w:r>
      <w:r w:rsidRPr="00145053">
        <w:rPr>
          <w:rFonts w:ascii="Tw Cen MT" w:hAnsi="Tw Cen MT" w:cs="Arial Narrow"/>
          <w:spacing w:val="1"/>
          <w:lang w:val="fr-FR"/>
        </w:rPr>
        <w:t>d</w:t>
      </w:r>
      <w:r w:rsidRPr="00145053">
        <w:rPr>
          <w:rFonts w:ascii="Tw Cen MT" w:hAnsi="Tw Cen MT" w:cs="Arial Narrow"/>
          <w:lang w:val="fr-FR"/>
        </w:rPr>
        <w:t>i</w:t>
      </w:r>
      <w:r w:rsidRPr="00145053">
        <w:rPr>
          <w:rFonts w:ascii="Tw Cen MT" w:hAnsi="Tw Cen MT" w:cs="Arial Narrow"/>
          <w:spacing w:val="-2"/>
          <w:lang w:val="fr-FR"/>
        </w:rPr>
        <w:t>t</w:t>
      </w:r>
      <w:r w:rsidRPr="00145053">
        <w:rPr>
          <w:rFonts w:ascii="Tw Cen MT" w:hAnsi="Tw Cen MT" w:cs="Arial Narrow"/>
          <w:lang w:val="fr-FR"/>
        </w:rPr>
        <w:t>é</w:t>
      </w:r>
      <w:r w:rsidRPr="00145053">
        <w:rPr>
          <w:rFonts w:ascii="Tw Cen MT" w:hAnsi="Tw Cen MT" w:cs="Arial Narrow"/>
          <w:spacing w:val="1"/>
          <w:lang w:val="fr-FR"/>
        </w:rPr>
        <w:t xml:space="preserve"> </w:t>
      </w:r>
      <w:r w:rsidRPr="00145053">
        <w:rPr>
          <w:rFonts w:ascii="Tw Cen MT" w:hAnsi="Tw Cen MT" w:cs="Arial Narrow"/>
          <w:spacing w:val="-1"/>
          <w:lang w:val="fr-FR"/>
        </w:rPr>
        <w:t>d</w:t>
      </w:r>
      <w:r>
        <w:rPr>
          <w:rFonts w:ascii="Tw Cen MT" w:hAnsi="Tw Cen MT" w:cs="Arial Narrow"/>
          <w:lang w:val="fr-FR"/>
        </w:rPr>
        <w:t xml:space="preserve">’un </w:t>
      </w:r>
      <w:r w:rsidRPr="00145053">
        <w:rPr>
          <w:rFonts w:ascii="Tw Cen MT" w:hAnsi="Tw Cen MT" w:cs="Arial Narrow"/>
          <w:spacing w:val="-1"/>
          <w:lang w:val="fr-FR"/>
        </w:rPr>
        <w:t>m</w:t>
      </w:r>
      <w:r w:rsidRPr="00145053">
        <w:rPr>
          <w:rFonts w:ascii="Tw Cen MT" w:hAnsi="Tw Cen MT" w:cs="Arial Narrow"/>
          <w:spacing w:val="1"/>
          <w:lang w:val="fr-FR"/>
        </w:rPr>
        <w:t>o</w:t>
      </w:r>
      <w:r w:rsidRPr="00145053">
        <w:rPr>
          <w:rFonts w:ascii="Tw Cen MT" w:hAnsi="Tw Cen MT" w:cs="Arial Narrow"/>
          <w:lang w:val="fr-FR"/>
        </w:rPr>
        <w:t>is,</w:t>
      </w:r>
      <w:r w:rsidRPr="00145053">
        <w:rPr>
          <w:rFonts w:ascii="Tw Cen MT" w:hAnsi="Tw Cen MT" w:cs="Arial Narrow"/>
          <w:spacing w:val="-12"/>
          <w:lang w:val="fr-FR"/>
        </w:rPr>
        <w:t xml:space="preserve"> </w:t>
      </w:r>
      <w:r w:rsidRPr="00145053">
        <w:rPr>
          <w:rFonts w:ascii="Tw Cen MT" w:hAnsi="Tw Cen MT" w:cs="Arial Narrow"/>
          <w:spacing w:val="1"/>
          <w:lang w:val="fr-FR"/>
        </w:rPr>
        <w:t>é</w:t>
      </w:r>
      <w:r w:rsidRPr="00145053">
        <w:rPr>
          <w:rFonts w:ascii="Tw Cen MT" w:hAnsi="Tw Cen MT" w:cs="Arial Narrow"/>
          <w:spacing w:val="-2"/>
          <w:lang w:val="fr-FR"/>
        </w:rPr>
        <w:t>t</w:t>
      </w:r>
      <w:r w:rsidRPr="00145053">
        <w:rPr>
          <w:rFonts w:ascii="Tw Cen MT" w:hAnsi="Tw Cen MT" w:cs="Arial Narrow"/>
          <w:spacing w:val="1"/>
          <w:lang w:val="fr-FR"/>
        </w:rPr>
        <w:t>ab</w:t>
      </w:r>
      <w:r w:rsidRPr="00145053">
        <w:rPr>
          <w:rFonts w:ascii="Tw Cen MT" w:hAnsi="Tw Cen MT" w:cs="Arial Narrow"/>
          <w:lang w:val="fr-FR"/>
        </w:rPr>
        <w:t>li</w:t>
      </w:r>
      <w:r w:rsidRPr="00145053">
        <w:rPr>
          <w:rFonts w:ascii="Tw Cen MT" w:hAnsi="Tw Cen MT" w:cs="Arial Narrow"/>
          <w:spacing w:val="-13"/>
          <w:lang w:val="fr-FR"/>
        </w:rPr>
        <w:t xml:space="preserve"> </w:t>
      </w:r>
      <w:r w:rsidRPr="00145053">
        <w:rPr>
          <w:rFonts w:ascii="Tw Cen MT" w:hAnsi="Tw Cen MT" w:cs="Arial Narrow"/>
          <w:spacing w:val="1"/>
          <w:lang w:val="fr-FR"/>
        </w:rPr>
        <w:t>pa</w:t>
      </w:r>
      <w:r w:rsidRPr="00145053">
        <w:rPr>
          <w:rFonts w:ascii="Tw Cen MT" w:hAnsi="Tw Cen MT" w:cs="Arial Narrow"/>
          <w:lang w:val="fr-FR"/>
        </w:rPr>
        <w:t>r</w:t>
      </w:r>
      <w:r w:rsidR="00A8623C">
        <w:rPr>
          <w:rFonts w:ascii="Tw Cen MT" w:hAnsi="Tw Cen MT" w:cs="Arial Narrow"/>
          <w:lang w:val="fr-FR"/>
        </w:rPr>
        <w:t xml:space="preserve"> la Caisse des Dépôts et de Consignation du Cameroun</w:t>
      </w:r>
      <w:r w:rsidRPr="00145053">
        <w:rPr>
          <w:rFonts w:ascii="Tw Cen MT" w:hAnsi="Tw Cen MT" w:cs="Arial Narrow"/>
          <w:i/>
          <w:iCs/>
          <w:spacing w:val="-11"/>
          <w:lang w:val="fr-FR"/>
        </w:rPr>
        <w:t xml:space="preserve"> </w:t>
      </w:r>
      <w:r w:rsidRPr="00145053">
        <w:rPr>
          <w:rFonts w:ascii="Tw Cen MT" w:hAnsi="Tw Cen MT" w:cs="Arial Narrow"/>
          <w:i/>
          <w:iCs/>
          <w:spacing w:val="-1"/>
          <w:lang w:val="fr-FR"/>
        </w:rPr>
        <w:t>o</w:t>
      </w:r>
      <w:r w:rsidRPr="00145053">
        <w:rPr>
          <w:rFonts w:ascii="Tw Cen MT" w:hAnsi="Tw Cen MT" w:cs="Arial Narrow"/>
          <w:i/>
          <w:iCs/>
          <w:lang w:val="fr-FR"/>
        </w:rPr>
        <w:t>u</w:t>
      </w:r>
      <w:r w:rsidRPr="00145053">
        <w:rPr>
          <w:rFonts w:ascii="Tw Cen MT" w:hAnsi="Tw Cen MT" w:cs="Arial Narrow"/>
          <w:i/>
          <w:iCs/>
          <w:spacing w:val="-8"/>
          <w:lang w:val="fr-FR"/>
        </w:rPr>
        <w:t xml:space="preserve"> </w:t>
      </w:r>
      <w:r w:rsidRPr="00145053">
        <w:rPr>
          <w:rFonts w:ascii="Tw Cen MT" w:hAnsi="Tw Cen MT" w:cs="Arial Narrow"/>
          <w:i/>
          <w:iCs/>
          <w:spacing w:val="-1"/>
          <w:lang w:val="fr-FR"/>
        </w:rPr>
        <w:t>u</w:t>
      </w:r>
      <w:r w:rsidRPr="00145053">
        <w:rPr>
          <w:rFonts w:ascii="Tw Cen MT" w:hAnsi="Tw Cen MT" w:cs="Arial Narrow"/>
          <w:i/>
          <w:iCs/>
          <w:lang w:val="fr-FR"/>
        </w:rPr>
        <w:t>n</w:t>
      </w:r>
      <w:r w:rsidR="00A8623C">
        <w:rPr>
          <w:rFonts w:ascii="Tw Cen MT" w:hAnsi="Tw Cen MT" w:cs="Arial Narrow"/>
          <w:i/>
          <w:iCs/>
          <w:lang w:val="fr-FR"/>
        </w:rPr>
        <w:t>e structure habilitée par cette dernière</w:t>
      </w:r>
      <w:r w:rsidRPr="00145053">
        <w:rPr>
          <w:rFonts w:ascii="Tw Cen MT" w:hAnsi="Tw Cen MT" w:cs="Arial Narrow"/>
          <w:spacing w:val="-2"/>
          <w:lang w:val="fr-FR"/>
        </w:rPr>
        <w:t xml:space="preserve"> </w:t>
      </w:r>
      <w:r w:rsidRPr="00145053">
        <w:rPr>
          <w:rFonts w:ascii="Tw Cen MT" w:hAnsi="Tw Cen MT" w:cs="Arial Narrow"/>
          <w:spacing w:val="1"/>
          <w:lang w:val="fr-FR"/>
        </w:rPr>
        <w:t>o</w:t>
      </w:r>
      <w:r w:rsidRPr="00145053">
        <w:rPr>
          <w:rFonts w:ascii="Tw Cen MT" w:hAnsi="Tw Cen MT" w:cs="Arial Narrow"/>
          <w:lang w:val="fr-FR"/>
        </w:rPr>
        <w:t>u</w:t>
      </w:r>
      <w:r w:rsidRPr="00145053">
        <w:rPr>
          <w:rFonts w:ascii="Tw Cen MT" w:hAnsi="Tw Cen MT" w:cs="Arial Narrow"/>
          <w:spacing w:val="-1"/>
          <w:lang w:val="fr-FR"/>
        </w:rPr>
        <w:t xml:space="preserve"> </w:t>
      </w:r>
      <w:r w:rsidRPr="00145053">
        <w:rPr>
          <w:rFonts w:ascii="Tw Cen MT" w:hAnsi="Tw Cen MT" w:cs="Arial Narrow"/>
          <w:spacing w:val="-2"/>
          <w:lang w:val="fr-FR"/>
        </w:rPr>
        <w:t>t</w:t>
      </w:r>
      <w:r w:rsidRPr="00145053">
        <w:rPr>
          <w:rFonts w:ascii="Tw Cen MT" w:hAnsi="Tw Cen MT" w:cs="Arial Narrow"/>
          <w:spacing w:val="1"/>
          <w:lang w:val="fr-FR"/>
        </w:rPr>
        <w:t>ou</w:t>
      </w:r>
      <w:r w:rsidRPr="00145053">
        <w:rPr>
          <w:rFonts w:ascii="Tw Cen MT" w:hAnsi="Tw Cen MT" w:cs="Arial Narrow"/>
          <w:spacing w:val="-2"/>
          <w:lang w:val="fr-FR"/>
        </w:rPr>
        <w:t>t</w:t>
      </w:r>
      <w:r w:rsidRPr="00145053">
        <w:rPr>
          <w:rFonts w:ascii="Tw Cen MT" w:hAnsi="Tw Cen MT" w:cs="Arial Narrow"/>
          <w:lang w:val="fr-FR"/>
        </w:rPr>
        <w:t>e</w:t>
      </w:r>
      <w:r w:rsidRPr="00145053">
        <w:rPr>
          <w:rFonts w:ascii="Tw Cen MT" w:hAnsi="Tw Cen MT" w:cs="Arial Narrow"/>
          <w:spacing w:val="-1"/>
          <w:lang w:val="fr-FR"/>
        </w:rPr>
        <w:t xml:space="preserve"> </w:t>
      </w:r>
      <w:r w:rsidRPr="00145053">
        <w:rPr>
          <w:rFonts w:ascii="Tw Cen MT" w:hAnsi="Tw Cen MT" w:cs="Arial Narrow"/>
          <w:spacing w:val="1"/>
          <w:lang w:val="fr-FR"/>
        </w:rPr>
        <w:t>au</w:t>
      </w:r>
      <w:r w:rsidRPr="00145053">
        <w:rPr>
          <w:rFonts w:ascii="Tw Cen MT" w:hAnsi="Tw Cen MT" w:cs="Arial Narrow"/>
          <w:lang w:val="fr-FR"/>
        </w:rPr>
        <w:t>tre</w:t>
      </w:r>
      <w:r w:rsidRPr="00145053">
        <w:rPr>
          <w:rFonts w:ascii="Tw Cen MT" w:hAnsi="Tw Cen MT" w:cs="Arial Narrow"/>
          <w:spacing w:val="-1"/>
          <w:lang w:val="fr-FR"/>
        </w:rPr>
        <w:t xml:space="preserve"> </w:t>
      </w:r>
      <w:r w:rsidRPr="00145053">
        <w:rPr>
          <w:rFonts w:ascii="Tw Cen MT" w:hAnsi="Tw Cen MT" w:cs="Arial Narrow"/>
          <w:lang w:val="fr-FR"/>
        </w:rPr>
        <w:t>f</w:t>
      </w:r>
      <w:r w:rsidRPr="00145053">
        <w:rPr>
          <w:rFonts w:ascii="Tw Cen MT" w:hAnsi="Tw Cen MT" w:cs="Arial Narrow"/>
          <w:spacing w:val="1"/>
          <w:lang w:val="fr-FR"/>
        </w:rPr>
        <w:t>o</w:t>
      </w:r>
      <w:r w:rsidRPr="00145053">
        <w:rPr>
          <w:rFonts w:ascii="Tw Cen MT" w:hAnsi="Tw Cen MT" w:cs="Arial Narrow"/>
          <w:spacing w:val="-3"/>
          <w:lang w:val="fr-FR"/>
        </w:rPr>
        <w:t>rm</w:t>
      </w:r>
      <w:r w:rsidRPr="00145053">
        <w:rPr>
          <w:rFonts w:ascii="Tw Cen MT" w:hAnsi="Tw Cen MT" w:cs="Arial Narrow"/>
          <w:lang w:val="fr-FR"/>
        </w:rPr>
        <w:t xml:space="preserve">e </w:t>
      </w:r>
      <w:r w:rsidRPr="00145053">
        <w:rPr>
          <w:rFonts w:ascii="Tw Cen MT" w:hAnsi="Tw Cen MT" w:cs="Arial Narrow"/>
          <w:spacing w:val="1"/>
          <w:lang w:val="fr-FR"/>
        </w:rPr>
        <w:t>p</w:t>
      </w:r>
      <w:r w:rsidRPr="00145053">
        <w:rPr>
          <w:rFonts w:ascii="Tw Cen MT" w:hAnsi="Tw Cen MT" w:cs="Arial Narrow"/>
          <w:lang w:val="fr-FR"/>
        </w:rPr>
        <w:t>rév</w:t>
      </w:r>
      <w:r w:rsidRPr="00145053">
        <w:rPr>
          <w:rFonts w:ascii="Tw Cen MT" w:hAnsi="Tw Cen MT" w:cs="Arial Narrow"/>
          <w:spacing w:val="1"/>
          <w:lang w:val="fr-FR"/>
        </w:rPr>
        <w:t>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spacing w:val="1"/>
          <w:lang w:val="fr-FR"/>
        </w:rPr>
        <w:t>pa</w:t>
      </w:r>
      <w:r w:rsidRPr="00145053">
        <w:rPr>
          <w:rFonts w:ascii="Tw Cen MT" w:hAnsi="Tw Cen MT" w:cs="Arial Narrow"/>
          <w:lang w:val="fr-FR"/>
        </w:rPr>
        <w:t>r</w:t>
      </w:r>
      <w:r w:rsidRPr="00145053">
        <w:rPr>
          <w:rFonts w:ascii="Tw Cen MT" w:hAnsi="Tw Cen MT" w:cs="Arial Narrow"/>
          <w:spacing w:val="-10"/>
          <w:lang w:val="fr-FR"/>
        </w:rPr>
        <w:t xml:space="preserve"> </w:t>
      </w:r>
      <w:r w:rsidRPr="00145053">
        <w:rPr>
          <w:rFonts w:ascii="Tw Cen MT" w:hAnsi="Tw Cen MT" w:cs="Arial Narrow"/>
          <w:lang w:val="fr-FR"/>
        </w:rPr>
        <w:t>la</w:t>
      </w:r>
      <w:r w:rsidRPr="00145053">
        <w:rPr>
          <w:rFonts w:ascii="Tw Cen MT" w:hAnsi="Tw Cen MT" w:cs="Arial Narrow"/>
          <w:spacing w:val="-6"/>
          <w:lang w:val="fr-FR"/>
        </w:rPr>
        <w:t xml:space="preserve"> </w:t>
      </w:r>
      <w:r w:rsidRPr="00145053">
        <w:rPr>
          <w:rFonts w:ascii="Tw Cen MT" w:hAnsi="Tw Cen MT" w:cs="Arial Narrow"/>
          <w:lang w:val="fr-FR"/>
        </w:rPr>
        <w:t>r</w:t>
      </w:r>
      <w:r w:rsidRPr="00145053">
        <w:rPr>
          <w:rFonts w:ascii="Tw Cen MT" w:hAnsi="Tw Cen MT" w:cs="Arial Narrow"/>
          <w:spacing w:val="-2"/>
          <w:lang w:val="fr-FR"/>
        </w:rPr>
        <w:t>è</w:t>
      </w:r>
      <w:r w:rsidRPr="00145053">
        <w:rPr>
          <w:rFonts w:ascii="Tw Cen MT" w:hAnsi="Tw Cen MT" w:cs="Arial Narrow"/>
          <w:spacing w:val="1"/>
          <w:lang w:val="fr-FR"/>
        </w:rPr>
        <w:t>g</w:t>
      </w:r>
      <w:r w:rsidRPr="00145053">
        <w:rPr>
          <w:rFonts w:ascii="Tw Cen MT" w:hAnsi="Tw Cen MT" w:cs="Arial Narrow"/>
          <w:lang w:val="fr-FR"/>
        </w:rPr>
        <w:t>leme</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1"/>
          <w:lang w:val="fr-FR"/>
        </w:rPr>
        <w:t>a</w:t>
      </w:r>
      <w:r w:rsidRPr="00145053">
        <w:rPr>
          <w:rFonts w:ascii="Tw Cen MT" w:hAnsi="Tw Cen MT" w:cs="Arial Narrow"/>
          <w:lang w:val="fr-FR"/>
        </w:rPr>
        <w:t>ti</w:t>
      </w:r>
      <w:r w:rsidRPr="00145053">
        <w:rPr>
          <w:rFonts w:ascii="Tw Cen MT" w:hAnsi="Tw Cen MT" w:cs="Arial Narrow"/>
          <w:spacing w:val="-1"/>
          <w:lang w:val="fr-FR"/>
        </w:rPr>
        <w:t>o</w:t>
      </w:r>
      <w:r w:rsidRPr="00145053">
        <w:rPr>
          <w:rFonts w:ascii="Tw Cen MT" w:hAnsi="Tw Cen MT" w:cs="Arial Narrow"/>
          <w:lang w:val="fr-FR"/>
        </w:rPr>
        <w:t>n</w:t>
      </w:r>
      <w:r w:rsidRPr="00145053">
        <w:rPr>
          <w:rFonts w:ascii="Tw Cen MT" w:hAnsi="Tw Cen MT" w:cs="Arial Narrow"/>
          <w:spacing w:val="-6"/>
          <w:lang w:val="fr-FR"/>
        </w:rPr>
        <w:t xml:space="preserve"> </w:t>
      </w:r>
      <w:r w:rsidRPr="00145053">
        <w:rPr>
          <w:rFonts w:ascii="Tw Cen MT" w:hAnsi="Tw Cen MT" w:cs="Arial Narrow"/>
          <w:spacing w:val="-1"/>
          <w:lang w:val="fr-FR"/>
        </w:rPr>
        <w:t>e</w:t>
      </w:r>
      <w:r w:rsidRPr="00145053">
        <w:rPr>
          <w:rFonts w:ascii="Tw Cen MT" w:hAnsi="Tw Cen MT" w:cs="Arial Narrow"/>
          <w:lang w:val="fr-FR"/>
        </w:rPr>
        <w:t>n</w:t>
      </w:r>
      <w:r w:rsidRPr="00145053">
        <w:rPr>
          <w:rFonts w:ascii="Tw Cen MT" w:hAnsi="Tw Cen MT" w:cs="Arial Narrow"/>
          <w:spacing w:val="-6"/>
          <w:lang w:val="fr-FR"/>
        </w:rPr>
        <w:t xml:space="preserve"> </w:t>
      </w:r>
      <w:r w:rsidRPr="00145053">
        <w:rPr>
          <w:rFonts w:ascii="Tw Cen MT" w:hAnsi="Tw Cen MT" w:cs="Arial Narrow"/>
          <w:lang w:val="fr-FR"/>
        </w:rPr>
        <w:t>vi</w:t>
      </w:r>
      <w:r w:rsidRPr="00145053">
        <w:rPr>
          <w:rFonts w:ascii="Tw Cen MT" w:hAnsi="Tw Cen MT" w:cs="Arial Narrow"/>
          <w:spacing w:val="-2"/>
          <w:lang w:val="fr-FR"/>
        </w:rPr>
        <w:t>g</w:t>
      </w:r>
      <w:r w:rsidRPr="00145053">
        <w:rPr>
          <w:rFonts w:ascii="Tw Cen MT" w:hAnsi="Tw Cen MT" w:cs="Arial Narrow"/>
          <w:spacing w:val="1"/>
          <w:lang w:val="fr-FR"/>
        </w:rPr>
        <w:t>ueu</w:t>
      </w:r>
      <w:r w:rsidRPr="00145053">
        <w:rPr>
          <w:rFonts w:ascii="Tw Cen MT" w:hAnsi="Tw Cen MT" w:cs="Arial Narrow"/>
          <w:lang w:val="fr-FR"/>
        </w:rPr>
        <w:t>r</w:t>
      </w:r>
      <w:r w:rsidRPr="00145053">
        <w:rPr>
          <w:rFonts w:ascii="Tw Cen MT" w:hAnsi="Tw Cen MT" w:cs="Arial Narrow"/>
          <w:spacing w:val="-10"/>
          <w:lang w:val="fr-FR"/>
        </w:rPr>
        <w:t xml:space="preserve"> </w:t>
      </w:r>
      <w:r w:rsidRPr="00145053">
        <w:rPr>
          <w:rFonts w:ascii="Tw Cen MT" w:hAnsi="Tw Cen MT" w:cs="Arial Narrow"/>
          <w:lang w:val="fr-FR"/>
        </w:rPr>
        <w:t>(</w:t>
      </w:r>
      <w:r w:rsidRPr="00145053">
        <w:rPr>
          <w:rFonts w:ascii="Tw Cen MT" w:hAnsi="Tw Cen MT" w:cs="Arial Narrow"/>
          <w:spacing w:val="-1"/>
          <w:lang w:val="fr-FR"/>
        </w:rPr>
        <w:t>C</w:t>
      </w:r>
      <w:r w:rsidRPr="00145053">
        <w:rPr>
          <w:rFonts w:ascii="Tw Cen MT" w:hAnsi="Tw Cen MT" w:cs="Arial Narrow"/>
          <w:spacing w:val="1"/>
          <w:lang w:val="fr-FR"/>
        </w:rPr>
        <w:t>hè</w:t>
      </w:r>
      <w:r w:rsidRPr="00145053">
        <w:rPr>
          <w:rFonts w:ascii="Tw Cen MT" w:hAnsi="Tw Cen MT" w:cs="Arial Narrow"/>
          <w:spacing w:val="-1"/>
          <w:lang w:val="fr-FR"/>
        </w:rPr>
        <w:t>q</w:t>
      </w:r>
      <w:r w:rsidRPr="00145053">
        <w:rPr>
          <w:rFonts w:ascii="Tw Cen MT" w:hAnsi="Tw Cen MT" w:cs="Arial Narrow"/>
          <w:spacing w:val="1"/>
          <w:lang w:val="fr-FR"/>
        </w:rPr>
        <w:t>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lang w:val="fr-FR"/>
        </w:rPr>
        <w:t>c</w:t>
      </w:r>
      <w:r w:rsidRPr="00145053">
        <w:rPr>
          <w:rFonts w:ascii="Tw Cen MT" w:hAnsi="Tw Cen MT" w:cs="Arial Narrow"/>
          <w:spacing w:val="1"/>
          <w:lang w:val="fr-FR"/>
        </w:rPr>
        <w:t>e</w:t>
      </w:r>
      <w:r w:rsidRPr="00145053">
        <w:rPr>
          <w:rFonts w:ascii="Tw Cen MT" w:hAnsi="Tw Cen MT" w:cs="Arial Narrow"/>
          <w:lang w:val="fr-FR"/>
        </w:rPr>
        <w:t>rtif</w:t>
      </w:r>
      <w:r w:rsidRPr="00145053">
        <w:rPr>
          <w:rFonts w:ascii="Tw Cen MT" w:hAnsi="Tw Cen MT" w:cs="Arial Narrow"/>
          <w:spacing w:val="-3"/>
          <w:lang w:val="fr-FR"/>
        </w:rPr>
        <w:t>i</w:t>
      </w:r>
      <w:r w:rsidRPr="00145053">
        <w:rPr>
          <w:rFonts w:ascii="Tw Cen MT" w:hAnsi="Tw Cen MT" w:cs="Arial Narrow"/>
          <w:spacing w:val="1"/>
          <w:lang w:val="fr-FR"/>
        </w:rPr>
        <w:t>é</w:t>
      </w:r>
      <w:r w:rsidRPr="00145053">
        <w:rPr>
          <w:rFonts w:ascii="Tw Cen MT" w:hAnsi="Tw Cen MT" w:cs="Arial Narrow"/>
          <w:lang w:val="fr-FR"/>
        </w:rPr>
        <w:t>,</w:t>
      </w:r>
      <w:r w:rsidRPr="00145053">
        <w:rPr>
          <w:rFonts w:ascii="Tw Cen MT" w:hAnsi="Tw Cen MT" w:cs="Arial Narrow"/>
          <w:spacing w:val="-6"/>
          <w:lang w:val="fr-FR"/>
        </w:rPr>
        <w:t xml:space="preserve"> </w:t>
      </w:r>
      <w:r w:rsidRPr="00145053">
        <w:rPr>
          <w:rFonts w:ascii="Tw Cen MT" w:hAnsi="Tw Cen MT" w:cs="Arial Narrow"/>
          <w:lang w:val="fr-FR"/>
        </w:rPr>
        <w:t>c</w:t>
      </w:r>
      <w:r w:rsidRPr="00145053">
        <w:rPr>
          <w:rFonts w:ascii="Tw Cen MT" w:hAnsi="Tw Cen MT" w:cs="Arial Narrow"/>
          <w:spacing w:val="-1"/>
          <w:lang w:val="fr-FR"/>
        </w:rPr>
        <w:t>h</w:t>
      </w:r>
      <w:r w:rsidRPr="00145053">
        <w:rPr>
          <w:rFonts w:ascii="Tw Cen MT" w:hAnsi="Tw Cen MT" w:cs="Arial Narrow"/>
          <w:spacing w:val="1"/>
          <w:lang w:val="fr-FR"/>
        </w:rPr>
        <w:t>è</w:t>
      </w:r>
      <w:r w:rsidRPr="00145053">
        <w:rPr>
          <w:rFonts w:ascii="Tw Cen MT" w:hAnsi="Tw Cen MT" w:cs="Arial Narrow"/>
          <w:spacing w:val="-1"/>
          <w:lang w:val="fr-FR"/>
        </w:rPr>
        <w:t>q</w:t>
      </w:r>
      <w:r w:rsidRPr="00145053">
        <w:rPr>
          <w:rFonts w:ascii="Tw Cen MT" w:hAnsi="Tw Cen MT" w:cs="Arial Narrow"/>
          <w:spacing w:val="1"/>
          <w:lang w:val="fr-FR"/>
        </w:rPr>
        <w:t>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spacing w:val="1"/>
          <w:lang w:val="fr-FR"/>
        </w:rPr>
        <w:t>b</w:t>
      </w:r>
      <w:r w:rsidRPr="00145053">
        <w:rPr>
          <w:rFonts w:ascii="Tw Cen MT" w:hAnsi="Tw Cen MT" w:cs="Arial Narrow"/>
          <w:spacing w:val="-1"/>
          <w:lang w:val="fr-FR"/>
        </w:rPr>
        <w:t>a</w:t>
      </w:r>
      <w:r w:rsidRPr="00145053">
        <w:rPr>
          <w:rFonts w:ascii="Tw Cen MT" w:hAnsi="Tw Cen MT" w:cs="Arial Narrow"/>
          <w:spacing w:val="1"/>
          <w:lang w:val="fr-FR"/>
        </w:rPr>
        <w:t>nq</w:t>
      </w:r>
      <w:r w:rsidRPr="00145053">
        <w:rPr>
          <w:rFonts w:ascii="Tw Cen MT" w:hAnsi="Tw Cen MT" w:cs="Arial Narrow"/>
          <w:spacing w:val="-1"/>
          <w:lang w:val="fr-FR"/>
        </w:rPr>
        <w:t>u</w:t>
      </w:r>
      <w:r w:rsidRPr="00145053">
        <w:rPr>
          <w:rFonts w:ascii="Tw Cen MT" w:hAnsi="Tw Cen MT" w:cs="Arial Narrow"/>
          <w:spacing w:val="1"/>
          <w:lang w:val="fr-FR"/>
        </w:rPr>
        <w:t>e</w:t>
      </w:r>
      <w:r w:rsidRPr="00145053">
        <w:rPr>
          <w:rFonts w:ascii="Tw Cen MT" w:hAnsi="Tw Cen MT" w:cs="Arial Narrow"/>
          <w:lang w:val="fr-FR"/>
        </w:rPr>
        <w:t>,</w:t>
      </w:r>
      <w:r w:rsidRPr="00145053">
        <w:rPr>
          <w:rFonts w:ascii="Tw Cen MT" w:hAnsi="Tw Cen MT" w:cs="Arial Narrow"/>
          <w:spacing w:val="-9"/>
          <w:lang w:val="fr-FR"/>
        </w:rPr>
        <w:t xml:space="preserve"> </w:t>
      </w:r>
      <w:r w:rsidRPr="00145053">
        <w:rPr>
          <w:rFonts w:ascii="Tw Cen MT" w:hAnsi="Tw Cen MT" w:cs="Arial Narrow"/>
          <w:spacing w:val="1"/>
          <w:lang w:val="fr-FR"/>
        </w:rPr>
        <w:t>h</w:t>
      </w:r>
      <w:r w:rsidRPr="00145053">
        <w:rPr>
          <w:rFonts w:ascii="Tw Cen MT" w:hAnsi="Tw Cen MT" w:cs="Arial Narrow"/>
          <w:lang w:val="fr-FR"/>
        </w:rPr>
        <w:t>y</w:t>
      </w:r>
      <w:r w:rsidRPr="00145053">
        <w:rPr>
          <w:rFonts w:ascii="Tw Cen MT" w:hAnsi="Tw Cen MT" w:cs="Arial Narrow"/>
          <w:spacing w:val="-1"/>
          <w:lang w:val="fr-FR"/>
        </w:rPr>
        <w:t>p</w:t>
      </w:r>
      <w:r w:rsidRPr="00145053">
        <w:rPr>
          <w:rFonts w:ascii="Tw Cen MT" w:hAnsi="Tw Cen MT" w:cs="Arial Narrow"/>
          <w:spacing w:val="1"/>
          <w:lang w:val="fr-FR"/>
        </w:rPr>
        <w:t>o</w:t>
      </w:r>
      <w:r w:rsidRPr="00145053">
        <w:rPr>
          <w:rFonts w:ascii="Tw Cen MT" w:hAnsi="Tw Cen MT" w:cs="Arial Narrow"/>
          <w:lang w:val="fr-FR"/>
        </w:rPr>
        <w:t>t</w:t>
      </w:r>
      <w:r w:rsidRPr="00145053">
        <w:rPr>
          <w:rFonts w:ascii="Tw Cen MT" w:hAnsi="Tw Cen MT" w:cs="Arial Narrow"/>
          <w:spacing w:val="-1"/>
          <w:lang w:val="fr-FR"/>
        </w:rPr>
        <w:t>hè</w:t>
      </w:r>
      <w:r w:rsidRPr="00145053">
        <w:rPr>
          <w:rFonts w:ascii="Tw Cen MT" w:hAnsi="Tw Cen MT" w:cs="Arial Narrow"/>
          <w:spacing w:val="1"/>
          <w:lang w:val="fr-FR"/>
        </w:rPr>
        <w:t>qu</w:t>
      </w:r>
      <w:r w:rsidRPr="00145053">
        <w:rPr>
          <w:rFonts w:ascii="Tw Cen MT" w:hAnsi="Tw Cen MT" w:cs="Arial Narrow"/>
          <w:lang w:val="fr-FR"/>
        </w:rPr>
        <w:t>e</w:t>
      </w:r>
      <w:r w:rsidRPr="00145053">
        <w:rPr>
          <w:rFonts w:ascii="Tw Cen MT" w:hAnsi="Tw Cen MT" w:cs="Arial Narrow"/>
          <w:spacing w:val="-8"/>
          <w:lang w:val="fr-FR"/>
        </w:rPr>
        <w:t xml:space="preserve"> </w:t>
      </w:r>
      <w:r w:rsidRPr="00145053">
        <w:rPr>
          <w:rFonts w:ascii="Tw Cen MT" w:hAnsi="Tw Cen MT" w:cs="Arial Narrow"/>
          <w:lang w:val="fr-FR"/>
        </w:rPr>
        <w:t>lé</w:t>
      </w:r>
      <w:r w:rsidRPr="00145053">
        <w:rPr>
          <w:rFonts w:ascii="Tw Cen MT" w:hAnsi="Tw Cen MT" w:cs="Arial Narrow"/>
          <w:spacing w:val="-1"/>
          <w:lang w:val="fr-FR"/>
        </w:rPr>
        <w:t>g</w:t>
      </w:r>
      <w:r w:rsidRPr="00145053">
        <w:rPr>
          <w:rFonts w:ascii="Tw Cen MT" w:hAnsi="Tw Cen MT" w:cs="Arial Narrow"/>
          <w:spacing w:val="1"/>
          <w:lang w:val="fr-FR"/>
        </w:rPr>
        <w:t>a</w:t>
      </w:r>
      <w:r w:rsidRPr="00145053">
        <w:rPr>
          <w:rFonts w:ascii="Tw Cen MT" w:hAnsi="Tw Cen MT" w:cs="Arial Narrow"/>
          <w:lang w:val="fr-FR"/>
        </w:rPr>
        <w:t>le), s</w:t>
      </w:r>
      <w:r w:rsidRPr="00145053">
        <w:rPr>
          <w:rFonts w:ascii="Tw Cen MT" w:hAnsi="Tw Cen MT" w:cs="Arial Narrow"/>
          <w:spacing w:val="1"/>
          <w:lang w:val="fr-FR"/>
        </w:rPr>
        <w:t>au</w:t>
      </w:r>
      <w:r w:rsidRPr="00145053">
        <w:rPr>
          <w:rFonts w:ascii="Tw Cen MT" w:hAnsi="Tw Cen MT" w:cs="Arial Narrow"/>
          <w:lang w:val="fr-FR"/>
        </w:rPr>
        <w:t>f</w:t>
      </w:r>
      <w:r w:rsidRPr="00145053">
        <w:rPr>
          <w:rFonts w:ascii="Tw Cen MT" w:hAnsi="Tw Cen MT" w:cs="Arial Narrow"/>
          <w:spacing w:val="2"/>
          <w:lang w:val="fr-FR"/>
        </w:rPr>
        <w:t xml:space="preserve"> </w:t>
      </w:r>
      <w:r w:rsidRPr="00145053">
        <w:rPr>
          <w:rFonts w:ascii="Tw Cen MT" w:hAnsi="Tw Cen MT" w:cs="Arial Narrow"/>
          <w:spacing w:val="1"/>
          <w:lang w:val="fr-FR"/>
        </w:rPr>
        <w:t>d</w:t>
      </w:r>
      <w:r w:rsidRPr="00145053">
        <w:rPr>
          <w:rFonts w:ascii="Tw Cen MT" w:hAnsi="Tw Cen MT" w:cs="Arial Narrow"/>
          <w:lang w:val="fr-FR"/>
        </w:rPr>
        <w:t>isp</w:t>
      </w:r>
      <w:r w:rsidRPr="00145053">
        <w:rPr>
          <w:rFonts w:ascii="Tw Cen MT" w:hAnsi="Tw Cen MT" w:cs="Arial Narrow"/>
          <w:spacing w:val="1"/>
          <w:lang w:val="fr-FR"/>
        </w:rPr>
        <w:t>o</w:t>
      </w:r>
      <w:r w:rsidRPr="00145053">
        <w:rPr>
          <w:rFonts w:ascii="Tw Cen MT" w:hAnsi="Tw Cen MT" w:cs="Arial Narrow"/>
          <w:lang w:val="fr-FR"/>
        </w:rPr>
        <w:t>sit</w:t>
      </w:r>
      <w:r w:rsidRPr="00145053">
        <w:rPr>
          <w:rFonts w:ascii="Tw Cen MT" w:hAnsi="Tw Cen MT" w:cs="Arial Narrow"/>
          <w:spacing w:val="-3"/>
          <w:lang w:val="fr-FR"/>
        </w:rPr>
        <w:t>i</w:t>
      </w:r>
      <w:r w:rsidRPr="00145053">
        <w:rPr>
          <w:rFonts w:ascii="Tw Cen MT" w:hAnsi="Tw Cen MT" w:cs="Arial Narrow"/>
          <w:spacing w:val="1"/>
          <w:lang w:val="fr-FR"/>
        </w:rPr>
        <w:t>on</w:t>
      </w:r>
      <w:r w:rsidRPr="00145053">
        <w:rPr>
          <w:rFonts w:ascii="Tw Cen MT" w:hAnsi="Tw Cen MT" w:cs="Arial Narrow"/>
          <w:lang w:val="fr-FR"/>
        </w:rPr>
        <w:t>s</w:t>
      </w:r>
      <w:r w:rsidRPr="00145053">
        <w:rPr>
          <w:rFonts w:ascii="Tw Cen MT" w:hAnsi="Tw Cen MT" w:cs="Arial Narrow"/>
          <w:spacing w:val="2"/>
          <w:lang w:val="fr-FR"/>
        </w:rPr>
        <w:t xml:space="preserve"> </w:t>
      </w:r>
      <w:r w:rsidRPr="00145053">
        <w:rPr>
          <w:rFonts w:ascii="Tw Cen MT" w:hAnsi="Tw Cen MT" w:cs="Arial Narrow"/>
          <w:lang w:val="fr-FR"/>
        </w:rPr>
        <w:t>c</w:t>
      </w:r>
      <w:r w:rsidRPr="00145053">
        <w:rPr>
          <w:rFonts w:ascii="Tw Cen MT" w:hAnsi="Tw Cen MT" w:cs="Arial Narrow"/>
          <w:spacing w:val="1"/>
          <w:lang w:val="fr-FR"/>
        </w:rPr>
        <w:t>o</w:t>
      </w:r>
      <w:r w:rsidRPr="00145053">
        <w:rPr>
          <w:rFonts w:ascii="Tw Cen MT" w:hAnsi="Tw Cen MT" w:cs="Arial Narrow"/>
          <w:spacing w:val="-1"/>
          <w:lang w:val="fr-FR"/>
        </w:rPr>
        <w:t>n</w:t>
      </w:r>
      <w:r w:rsidRPr="00145053">
        <w:rPr>
          <w:rFonts w:ascii="Tw Cen MT" w:hAnsi="Tw Cen MT" w:cs="Arial Narrow"/>
          <w:lang w:val="fr-FR"/>
        </w:rPr>
        <w:t>trai</w:t>
      </w:r>
      <w:r w:rsidRPr="00145053">
        <w:rPr>
          <w:rFonts w:ascii="Tw Cen MT" w:hAnsi="Tw Cen MT" w:cs="Arial Narrow"/>
          <w:spacing w:val="-1"/>
          <w:lang w:val="fr-FR"/>
        </w:rPr>
        <w:t>r</w:t>
      </w:r>
      <w:r w:rsidRPr="00145053">
        <w:rPr>
          <w:rFonts w:ascii="Tw Cen MT" w:hAnsi="Tw Cen MT" w:cs="Arial Narrow"/>
          <w:spacing w:val="1"/>
          <w:lang w:val="fr-FR"/>
        </w:rPr>
        <w:t>e</w:t>
      </w:r>
      <w:r w:rsidRPr="00145053">
        <w:rPr>
          <w:rFonts w:ascii="Tw Cen MT" w:hAnsi="Tw Cen MT" w:cs="Arial Narrow"/>
          <w:lang w:val="fr-FR"/>
        </w:rPr>
        <w:t>s</w:t>
      </w:r>
      <w:r w:rsidRPr="00145053">
        <w:rPr>
          <w:rFonts w:ascii="Tw Cen MT" w:hAnsi="Tw Cen MT" w:cs="Arial Narrow"/>
          <w:spacing w:val="2"/>
          <w:lang w:val="fr-FR"/>
        </w:rPr>
        <w:t xml:space="preserve"> </w:t>
      </w:r>
      <w:r w:rsidRPr="00145053">
        <w:rPr>
          <w:rFonts w:ascii="Tw Cen MT" w:hAnsi="Tw Cen MT" w:cs="Arial Narrow"/>
          <w:spacing w:val="1"/>
          <w:lang w:val="fr-FR"/>
        </w:rPr>
        <w:t>p</w:t>
      </w:r>
      <w:r w:rsidRPr="00145053">
        <w:rPr>
          <w:rFonts w:ascii="Tw Cen MT" w:hAnsi="Tw Cen MT" w:cs="Arial Narrow"/>
          <w:lang w:val="fr-FR"/>
        </w:rPr>
        <w:t>rév</w:t>
      </w:r>
      <w:r w:rsidRPr="00145053">
        <w:rPr>
          <w:rFonts w:ascii="Tw Cen MT" w:hAnsi="Tw Cen MT" w:cs="Arial Narrow"/>
          <w:spacing w:val="-1"/>
          <w:lang w:val="fr-FR"/>
        </w:rPr>
        <w:t>u</w:t>
      </w:r>
      <w:r w:rsidRPr="00145053">
        <w:rPr>
          <w:rFonts w:ascii="Tw Cen MT" w:hAnsi="Tw Cen MT" w:cs="Arial Narrow"/>
          <w:spacing w:val="1"/>
          <w:lang w:val="fr-FR"/>
        </w:rPr>
        <w:t>e</w:t>
      </w:r>
      <w:r w:rsidRPr="00145053">
        <w:rPr>
          <w:rFonts w:ascii="Tw Cen MT" w:hAnsi="Tw Cen MT" w:cs="Arial Narrow"/>
          <w:lang w:val="fr-FR"/>
        </w:rPr>
        <w:t>s</w:t>
      </w:r>
      <w:r w:rsidRPr="00145053">
        <w:rPr>
          <w:rFonts w:ascii="Tw Cen MT" w:hAnsi="Tw Cen MT" w:cs="Arial Narrow"/>
          <w:spacing w:val="2"/>
          <w:lang w:val="fr-FR"/>
        </w:rPr>
        <w:t xml:space="preserve"> </w:t>
      </w:r>
      <w:r w:rsidRPr="00145053">
        <w:rPr>
          <w:rFonts w:ascii="Tw Cen MT" w:hAnsi="Tw Cen MT" w:cs="Arial Narrow"/>
          <w:spacing w:val="1"/>
          <w:lang w:val="fr-FR"/>
        </w:rPr>
        <w:t>pa</w:t>
      </w:r>
      <w:r w:rsidRPr="00145053">
        <w:rPr>
          <w:rFonts w:ascii="Tw Cen MT" w:hAnsi="Tw Cen MT" w:cs="Arial Narrow"/>
          <w:lang w:val="fr-FR"/>
        </w:rPr>
        <w:t>r</w:t>
      </w:r>
      <w:r w:rsidRPr="00145053">
        <w:rPr>
          <w:rFonts w:ascii="Tw Cen MT" w:hAnsi="Tw Cen MT" w:cs="Arial Narrow"/>
          <w:spacing w:val="4"/>
          <w:lang w:val="fr-FR"/>
        </w:rPr>
        <w:t xml:space="preserve"> </w:t>
      </w:r>
      <w:r w:rsidRPr="00145053">
        <w:rPr>
          <w:rFonts w:ascii="Tw Cen MT" w:hAnsi="Tw Cen MT" w:cs="Arial Narrow"/>
          <w:spacing w:val="-3"/>
          <w:lang w:val="fr-FR"/>
        </w:rPr>
        <w:t>l</w:t>
      </w:r>
      <w:r w:rsidRPr="00145053">
        <w:rPr>
          <w:rFonts w:ascii="Tw Cen MT" w:hAnsi="Tw Cen MT" w:cs="Arial Narrow"/>
          <w:lang w:val="fr-FR"/>
        </w:rPr>
        <w:t>a</w:t>
      </w:r>
      <w:r w:rsidRPr="00145053">
        <w:rPr>
          <w:rFonts w:ascii="Tw Cen MT" w:hAnsi="Tw Cen MT" w:cs="Arial Narrow"/>
          <w:spacing w:val="5"/>
          <w:lang w:val="fr-FR"/>
        </w:rPr>
        <w:t xml:space="preserve"> </w:t>
      </w:r>
      <w:r w:rsidRPr="00145053">
        <w:rPr>
          <w:rFonts w:ascii="Tw Cen MT" w:hAnsi="Tw Cen MT" w:cs="Arial Narrow"/>
          <w:spacing w:val="-2"/>
          <w:lang w:val="fr-FR"/>
        </w:rPr>
        <w:t>c</w:t>
      </w:r>
      <w:r w:rsidRPr="00145053">
        <w:rPr>
          <w:rFonts w:ascii="Tw Cen MT" w:hAnsi="Tw Cen MT" w:cs="Arial Narrow"/>
          <w:spacing w:val="1"/>
          <w:lang w:val="fr-FR"/>
        </w:rPr>
        <w:t>on</w:t>
      </w:r>
      <w:r w:rsidRPr="00145053">
        <w:rPr>
          <w:rFonts w:ascii="Tw Cen MT" w:hAnsi="Tw Cen MT" w:cs="Arial Narrow"/>
          <w:lang w:val="fr-FR"/>
        </w:rPr>
        <w:t>v</w:t>
      </w:r>
      <w:r w:rsidRPr="00145053">
        <w:rPr>
          <w:rFonts w:ascii="Tw Cen MT" w:hAnsi="Tw Cen MT" w:cs="Arial Narrow"/>
          <w:spacing w:val="-1"/>
          <w:lang w:val="fr-FR"/>
        </w:rPr>
        <w:t>e</w:t>
      </w:r>
      <w:r w:rsidRPr="00145053">
        <w:rPr>
          <w:rFonts w:ascii="Tw Cen MT" w:hAnsi="Tw Cen MT" w:cs="Arial Narrow"/>
          <w:spacing w:val="1"/>
          <w:lang w:val="fr-FR"/>
        </w:rPr>
        <w:t>n</w:t>
      </w:r>
      <w:r w:rsidRPr="00145053">
        <w:rPr>
          <w:rFonts w:ascii="Tw Cen MT" w:hAnsi="Tw Cen MT" w:cs="Arial Narrow"/>
          <w:lang w:val="fr-FR"/>
        </w:rPr>
        <w:t>ti</w:t>
      </w:r>
      <w:r w:rsidRPr="00145053">
        <w:rPr>
          <w:rFonts w:ascii="Tw Cen MT" w:hAnsi="Tw Cen MT" w:cs="Arial Narrow"/>
          <w:spacing w:val="-1"/>
          <w:lang w:val="fr-FR"/>
        </w:rPr>
        <w:t>o</w:t>
      </w:r>
      <w:r w:rsidRPr="00145053">
        <w:rPr>
          <w:rFonts w:ascii="Tw Cen MT" w:hAnsi="Tw Cen MT" w:cs="Arial Narrow"/>
          <w:lang w:val="fr-FR"/>
        </w:rPr>
        <w:t>n</w:t>
      </w:r>
      <w:r w:rsidRPr="00145053">
        <w:rPr>
          <w:rFonts w:ascii="Tw Cen MT" w:hAnsi="Tw Cen MT" w:cs="Arial Narrow"/>
          <w:spacing w:val="3"/>
          <w:lang w:val="fr-FR"/>
        </w:rPr>
        <w:t xml:space="preserve"> </w:t>
      </w:r>
      <w:r w:rsidRPr="00145053">
        <w:rPr>
          <w:rFonts w:ascii="Tw Cen MT" w:hAnsi="Tw Cen MT" w:cs="Arial Narrow"/>
          <w:spacing w:val="1"/>
          <w:lang w:val="fr-FR"/>
        </w:rPr>
        <w:t>d</w:t>
      </w:r>
      <w:r w:rsidRPr="00145053">
        <w:rPr>
          <w:rFonts w:ascii="Tw Cen MT" w:hAnsi="Tw Cen MT" w:cs="Arial Narrow"/>
          <w:lang w:val="fr-FR"/>
        </w:rPr>
        <w:t>e</w:t>
      </w:r>
      <w:r w:rsidRPr="00145053">
        <w:rPr>
          <w:rFonts w:ascii="Tw Cen MT" w:hAnsi="Tw Cen MT" w:cs="Arial Narrow"/>
          <w:spacing w:val="3"/>
          <w:lang w:val="fr-FR"/>
        </w:rPr>
        <w:t xml:space="preserve"> </w:t>
      </w:r>
      <w:r w:rsidRPr="00145053">
        <w:rPr>
          <w:rFonts w:ascii="Tw Cen MT" w:hAnsi="Tw Cen MT" w:cs="Arial Narrow"/>
          <w:lang w:val="fr-FR"/>
        </w:rPr>
        <w:t>fi</w:t>
      </w:r>
      <w:r w:rsidRPr="00145053">
        <w:rPr>
          <w:rFonts w:ascii="Tw Cen MT" w:hAnsi="Tw Cen MT" w:cs="Arial Narrow"/>
          <w:spacing w:val="1"/>
          <w:lang w:val="fr-FR"/>
        </w:rPr>
        <w:t>n</w:t>
      </w:r>
      <w:r w:rsidRPr="00145053">
        <w:rPr>
          <w:rFonts w:ascii="Tw Cen MT" w:hAnsi="Tw Cen MT" w:cs="Arial Narrow"/>
          <w:spacing w:val="-1"/>
          <w:lang w:val="fr-FR"/>
        </w:rPr>
        <w:t>a</w:t>
      </w:r>
      <w:r w:rsidRPr="00145053">
        <w:rPr>
          <w:rFonts w:ascii="Tw Cen MT" w:hAnsi="Tw Cen MT" w:cs="Arial Narrow"/>
          <w:spacing w:val="1"/>
          <w:lang w:val="fr-FR"/>
        </w:rPr>
        <w:t>n</w:t>
      </w:r>
      <w:r w:rsidRPr="00145053">
        <w:rPr>
          <w:rFonts w:ascii="Tw Cen MT" w:hAnsi="Tw Cen MT" w:cs="Arial Narrow"/>
          <w:lang w:val="fr-FR"/>
        </w:rPr>
        <w:t>c</w:t>
      </w:r>
      <w:r w:rsidRPr="00145053">
        <w:rPr>
          <w:rFonts w:ascii="Tw Cen MT" w:hAnsi="Tw Cen MT" w:cs="Arial Narrow"/>
          <w:spacing w:val="1"/>
          <w:lang w:val="fr-FR"/>
        </w:rPr>
        <w:t>e</w:t>
      </w:r>
      <w:r w:rsidRPr="00145053">
        <w:rPr>
          <w:rFonts w:ascii="Tw Cen MT" w:hAnsi="Tw Cen MT" w:cs="Arial Narrow"/>
          <w:spacing w:val="-1"/>
          <w:lang w:val="fr-FR"/>
        </w:rPr>
        <w:t>m</w:t>
      </w:r>
      <w:r w:rsidRPr="00145053">
        <w:rPr>
          <w:rFonts w:ascii="Tw Cen MT" w:hAnsi="Tw Cen MT" w:cs="Arial Narrow"/>
          <w:spacing w:val="1"/>
          <w:lang w:val="fr-FR"/>
        </w:rPr>
        <w:t>e</w:t>
      </w:r>
      <w:r w:rsidRPr="00145053">
        <w:rPr>
          <w:rFonts w:ascii="Tw Cen MT" w:hAnsi="Tw Cen MT" w:cs="Arial Narrow"/>
          <w:spacing w:val="-1"/>
          <w:lang w:val="fr-FR"/>
        </w:rPr>
        <w:t>n</w:t>
      </w:r>
      <w:r w:rsidRPr="00145053">
        <w:rPr>
          <w:rFonts w:ascii="Tw Cen MT" w:hAnsi="Tw Cen MT" w:cs="Arial Narrow"/>
          <w:lang w:val="fr-FR"/>
        </w:rPr>
        <w:t>t</w:t>
      </w:r>
      <w:r w:rsidRPr="00145053">
        <w:rPr>
          <w:rFonts w:ascii="Tw Cen MT" w:hAnsi="Tw Cen MT" w:cs="Arial Narrow"/>
          <w:spacing w:val="2"/>
          <w:lang w:val="fr-FR"/>
        </w:rPr>
        <w:t xml:space="preserve"> </w:t>
      </w:r>
      <w:r w:rsidRPr="00145053">
        <w:rPr>
          <w:rFonts w:ascii="Tw Cen MT" w:hAnsi="Tw Cen MT" w:cs="Arial Narrow"/>
          <w:spacing w:val="1"/>
          <w:lang w:val="fr-FR"/>
        </w:rPr>
        <w:t>e</w:t>
      </w:r>
      <w:r w:rsidRPr="00145053">
        <w:rPr>
          <w:rFonts w:ascii="Tw Cen MT" w:hAnsi="Tw Cen MT" w:cs="Arial Narrow"/>
          <w:lang w:val="fr-FR"/>
        </w:rPr>
        <w:t>t</w:t>
      </w:r>
      <w:r w:rsidRPr="00145053">
        <w:rPr>
          <w:rFonts w:ascii="Tw Cen MT" w:hAnsi="Tw Cen MT" w:cs="Arial Narrow"/>
          <w:spacing w:val="5"/>
          <w:lang w:val="fr-FR"/>
        </w:rPr>
        <w:t xml:space="preserve"> </w:t>
      </w:r>
      <w:r w:rsidRPr="00145053">
        <w:rPr>
          <w:rFonts w:ascii="Tw Cen MT" w:hAnsi="Tw Cen MT" w:cs="Arial Narrow"/>
          <w:lang w:val="fr-FR"/>
        </w:rPr>
        <w:t>re</w:t>
      </w:r>
      <w:r w:rsidRPr="00145053">
        <w:rPr>
          <w:rFonts w:ascii="Tw Cen MT" w:hAnsi="Tw Cen MT" w:cs="Arial Narrow"/>
          <w:spacing w:val="-3"/>
          <w:lang w:val="fr-FR"/>
        </w:rPr>
        <w:t>l</w:t>
      </w:r>
      <w:r w:rsidRPr="00145053">
        <w:rPr>
          <w:rFonts w:ascii="Tw Cen MT" w:hAnsi="Tw Cen MT" w:cs="Arial Narrow"/>
          <w:spacing w:val="1"/>
          <w:lang w:val="fr-FR"/>
        </w:rPr>
        <w:t>a</w:t>
      </w:r>
      <w:r w:rsidRPr="00145053">
        <w:rPr>
          <w:rFonts w:ascii="Tw Cen MT" w:hAnsi="Tw Cen MT" w:cs="Arial Narrow"/>
          <w:lang w:val="fr-FR"/>
        </w:rPr>
        <w:t>tive à</w:t>
      </w:r>
      <w:r w:rsidRPr="00145053">
        <w:rPr>
          <w:rFonts w:ascii="Tw Cen MT" w:hAnsi="Tw Cen MT" w:cs="Arial Narrow"/>
          <w:spacing w:val="5"/>
          <w:lang w:val="fr-FR"/>
        </w:rPr>
        <w:t xml:space="preserve"> </w:t>
      </w:r>
      <w:r w:rsidRPr="00145053">
        <w:rPr>
          <w:rFonts w:ascii="Tw Cen MT" w:hAnsi="Tw Cen MT" w:cs="Arial Narrow"/>
          <w:lang w:val="fr-FR"/>
        </w:rPr>
        <w:t>l</w:t>
      </w:r>
      <w:r w:rsidRPr="00145053">
        <w:rPr>
          <w:rFonts w:ascii="Tw Cen MT" w:hAnsi="Tw Cen MT" w:cs="Arial Narrow"/>
          <w:spacing w:val="-1"/>
          <w:lang w:val="fr-FR"/>
        </w:rPr>
        <w:t>’</w:t>
      </w:r>
      <w:r w:rsidRPr="00145053">
        <w:rPr>
          <w:rFonts w:ascii="Tw Cen MT" w:hAnsi="Tw Cen MT" w:cs="Arial Narrow"/>
          <w:spacing w:val="1"/>
          <w:lang w:val="fr-FR"/>
        </w:rPr>
        <w:t>ob</w:t>
      </w:r>
      <w:r w:rsidRPr="00145053">
        <w:rPr>
          <w:rFonts w:ascii="Tw Cen MT" w:hAnsi="Tw Cen MT" w:cs="Arial Narrow"/>
          <w:spacing w:val="-3"/>
          <w:lang w:val="fr-FR"/>
        </w:rPr>
        <w:t>j</w:t>
      </w:r>
      <w:r w:rsidRPr="00145053">
        <w:rPr>
          <w:rFonts w:ascii="Tw Cen MT" w:hAnsi="Tw Cen MT" w:cs="Arial Narrow"/>
          <w:spacing w:val="1"/>
          <w:lang w:val="fr-FR"/>
        </w:rPr>
        <w:t>e</w:t>
      </w:r>
      <w:r w:rsidRPr="00145053">
        <w:rPr>
          <w:rFonts w:ascii="Tw Cen MT" w:hAnsi="Tw Cen MT" w:cs="Arial Narrow"/>
          <w:lang w:val="fr-FR"/>
        </w:rPr>
        <w:t>t</w:t>
      </w:r>
      <w:r w:rsidRPr="00145053">
        <w:rPr>
          <w:rFonts w:ascii="Tw Cen MT" w:hAnsi="Tw Cen MT" w:cs="Arial Narrow"/>
          <w:spacing w:val="2"/>
          <w:lang w:val="fr-FR"/>
        </w:rPr>
        <w:t xml:space="preserve"> </w:t>
      </w:r>
      <w:r w:rsidRPr="00145053">
        <w:rPr>
          <w:rFonts w:ascii="Tw Cen MT" w:hAnsi="Tw Cen MT" w:cs="Arial Narrow"/>
          <w:spacing w:val="1"/>
          <w:lang w:val="fr-FR"/>
        </w:rPr>
        <w:t>d</w:t>
      </w:r>
      <w:r w:rsidRPr="00145053">
        <w:rPr>
          <w:rFonts w:ascii="Tw Cen MT" w:hAnsi="Tw Cen MT" w:cs="Arial Narrow"/>
          <w:lang w:val="fr-FR"/>
        </w:rPr>
        <w:t>e l</w:t>
      </w:r>
      <w:r w:rsidRPr="00145053">
        <w:rPr>
          <w:rFonts w:ascii="Tw Cen MT" w:hAnsi="Tw Cen MT" w:cs="Arial Narrow"/>
          <w:spacing w:val="-1"/>
          <w:lang w:val="fr-FR"/>
        </w:rPr>
        <w:t>’</w:t>
      </w:r>
      <w:r w:rsidRPr="00145053">
        <w:rPr>
          <w:rFonts w:ascii="Tw Cen MT" w:hAnsi="Tw Cen MT" w:cs="Arial Narrow"/>
          <w:spacing w:val="1"/>
          <w:lang w:val="fr-FR"/>
        </w:rPr>
        <w:t>appe</w:t>
      </w:r>
      <w:r w:rsidRPr="00145053">
        <w:rPr>
          <w:rFonts w:ascii="Tw Cen MT" w:hAnsi="Tw Cen MT" w:cs="Arial Narrow"/>
          <w:lang w:val="fr-FR"/>
        </w:rPr>
        <w:t>l</w:t>
      </w:r>
      <w:r w:rsidRPr="00145053">
        <w:rPr>
          <w:rFonts w:ascii="Tw Cen MT" w:hAnsi="Tw Cen MT" w:cs="Arial Narrow"/>
          <w:spacing w:val="-7"/>
          <w:lang w:val="fr-FR"/>
        </w:rPr>
        <w:t xml:space="preserve"> </w:t>
      </w:r>
      <w:r w:rsidRPr="00145053">
        <w:rPr>
          <w:rFonts w:ascii="Tw Cen MT" w:hAnsi="Tw Cen MT" w:cs="Arial Narrow"/>
          <w:spacing w:val="1"/>
          <w:lang w:val="fr-FR"/>
        </w:rPr>
        <w:t>d</w:t>
      </w:r>
      <w:r w:rsidRPr="00145053">
        <w:rPr>
          <w:rFonts w:ascii="Tw Cen MT" w:hAnsi="Tw Cen MT" w:cs="Arial Narrow"/>
          <w:lang w:val="fr-FR"/>
        </w:rPr>
        <w:t>’o</w:t>
      </w:r>
      <w:r w:rsidRPr="00145053">
        <w:rPr>
          <w:rFonts w:ascii="Tw Cen MT" w:hAnsi="Tw Cen MT" w:cs="Arial Narrow"/>
          <w:spacing w:val="1"/>
          <w:lang w:val="fr-FR"/>
        </w:rPr>
        <w:t>f</w:t>
      </w:r>
      <w:r w:rsidRPr="00145053">
        <w:rPr>
          <w:rFonts w:ascii="Tw Cen MT" w:hAnsi="Tw Cen MT" w:cs="Arial Narrow"/>
          <w:lang w:val="fr-FR"/>
        </w:rPr>
        <w:t>fres</w:t>
      </w:r>
      <w:r w:rsidRPr="00145053">
        <w:rPr>
          <w:rFonts w:ascii="Tw Cen MT" w:hAnsi="Tw Cen MT" w:cs="Arial Narrow"/>
          <w:spacing w:val="-4"/>
          <w:lang w:val="fr-FR"/>
        </w:rPr>
        <w:t xml:space="preserve"> </w:t>
      </w:r>
      <w:r w:rsidRPr="00145053">
        <w:rPr>
          <w:rFonts w:ascii="Tw Cen MT" w:hAnsi="Tw Cen MT" w:cs="Arial Narrow"/>
          <w:spacing w:val="-2"/>
          <w:lang w:val="fr-FR"/>
        </w:rPr>
        <w:t>c</w:t>
      </w:r>
      <w:r w:rsidRPr="00145053">
        <w:rPr>
          <w:rFonts w:ascii="Tw Cen MT" w:hAnsi="Tw Cen MT" w:cs="Arial Narrow"/>
          <w:spacing w:val="1"/>
          <w:lang w:val="fr-FR"/>
        </w:rPr>
        <w:t>on</w:t>
      </w:r>
      <w:r w:rsidRPr="00145053">
        <w:rPr>
          <w:rFonts w:ascii="Tw Cen MT" w:hAnsi="Tw Cen MT" w:cs="Arial Narrow"/>
          <w:spacing w:val="-2"/>
          <w:lang w:val="fr-FR"/>
        </w:rPr>
        <w:t>c</w:t>
      </w:r>
      <w:r w:rsidRPr="00145053">
        <w:rPr>
          <w:rFonts w:ascii="Tw Cen MT" w:hAnsi="Tw Cen MT" w:cs="Arial Narrow"/>
          <w:spacing w:val="1"/>
          <w:lang w:val="fr-FR"/>
        </w:rPr>
        <w:t>e</w:t>
      </w:r>
      <w:r w:rsidRPr="00145053">
        <w:rPr>
          <w:rFonts w:ascii="Tw Cen MT" w:hAnsi="Tw Cen MT" w:cs="Arial Narrow"/>
          <w:lang w:val="fr-FR"/>
        </w:rPr>
        <w:t>rn</w:t>
      </w:r>
      <w:r w:rsidRPr="00145053">
        <w:rPr>
          <w:rFonts w:ascii="Tw Cen MT" w:hAnsi="Tw Cen MT" w:cs="Arial Narrow"/>
          <w:spacing w:val="1"/>
          <w:lang w:val="fr-FR"/>
        </w:rPr>
        <w:t>é</w:t>
      </w:r>
      <w:r w:rsidRPr="00145053">
        <w:rPr>
          <w:rFonts w:ascii="Tw Cen MT" w:hAnsi="Tw Cen MT" w:cs="Arial Narrow"/>
          <w:lang w:val="fr-FR"/>
        </w:rPr>
        <w:t>.</w:t>
      </w:r>
      <w:r w:rsidRPr="00145053">
        <w:rPr>
          <w:rFonts w:ascii="Tw Cen MT" w:hAnsi="Tw Cen MT" w:cs="Arial Narrow"/>
          <w:spacing w:val="-6"/>
          <w:lang w:val="fr-FR"/>
        </w:rPr>
        <w:t xml:space="preserve"> </w:t>
      </w:r>
      <w:r w:rsidRPr="00A8623C">
        <w:rPr>
          <w:rFonts w:ascii="Tw Cen MT" w:hAnsi="Tw Cen MT" w:cs="Arial Narrow"/>
          <w:spacing w:val="1"/>
          <w:lang w:val="fr-FR"/>
        </w:rPr>
        <w:t>L</w:t>
      </w:r>
      <w:r w:rsidRPr="00A8623C">
        <w:rPr>
          <w:rFonts w:ascii="Tw Cen MT" w:hAnsi="Tw Cen MT" w:cs="Arial Narrow"/>
          <w:lang w:val="fr-FR"/>
        </w:rPr>
        <w:t>e</w:t>
      </w:r>
      <w:r w:rsidRPr="00A8623C">
        <w:rPr>
          <w:rFonts w:ascii="Tw Cen MT" w:hAnsi="Tw Cen MT" w:cs="Arial Narrow"/>
          <w:spacing w:val="-6"/>
          <w:lang w:val="fr-FR"/>
        </w:rPr>
        <w:t xml:space="preserve"> </w:t>
      </w:r>
      <w:r w:rsidRPr="00A8623C">
        <w:rPr>
          <w:rFonts w:ascii="Tw Cen MT" w:hAnsi="Tw Cen MT" w:cs="Arial Narrow"/>
          <w:spacing w:val="1"/>
          <w:lang w:val="fr-FR"/>
        </w:rPr>
        <w:t>dé</w:t>
      </w:r>
      <w:r w:rsidRPr="00A8623C">
        <w:rPr>
          <w:rFonts w:ascii="Tw Cen MT" w:hAnsi="Tw Cen MT" w:cs="Arial Narrow"/>
          <w:lang w:val="fr-FR"/>
        </w:rPr>
        <w:t>lai</w:t>
      </w:r>
      <w:r w:rsidRPr="00A8623C">
        <w:rPr>
          <w:rFonts w:ascii="Tw Cen MT" w:hAnsi="Tw Cen MT" w:cs="Arial Narrow"/>
          <w:spacing w:val="-7"/>
          <w:lang w:val="fr-FR"/>
        </w:rPr>
        <w:t xml:space="preserve"> </w:t>
      </w:r>
      <w:r w:rsidRPr="00A8623C">
        <w:rPr>
          <w:rFonts w:ascii="Tw Cen MT" w:hAnsi="Tw Cen MT" w:cs="Arial Narrow"/>
          <w:spacing w:val="1"/>
          <w:lang w:val="fr-FR"/>
        </w:rPr>
        <w:t>d</w:t>
      </w:r>
      <w:r w:rsidRPr="00A8623C">
        <w:rPr>
          <w:rFonts w:ascii="Tw Cen MT" w:hAnsi="Tw Cen MT" w:cs="Arial Narrow"/>
          <w:lang w:val="fr-FR"/>
        </w:rPr>
        <w:t>e</w:t>
      </w:r>
      <w:r w:rsidRPr="00A8623C">
        <w:rPr>
          <w:rFonts w:ascii="Tw Cen MT" w:hAnsi="Tw Cen MT" w:cs="Arial Narrow"/>
          <w:spacing w:val="-4"/>
          <w:lang w:val="fr-FR"/>
        </w:rPr>
        <w:t xml:space="preserve"> </w:t>
      </w:r>
      <w:r w:rsidRPr="00A8623C">
        <w:rPr>
          <w:rFonts w:ascii="Tw Cen MT" w:hAnsi="Tw Cen MT" w:cs="Arial Narrow"/>
          <w:spacing w:val="-2"/>
          <w:lang w:val="fr-FR"/>
        </w:rPr>
        <w:t>v</w:t>
      </w:r>
      <w:r w:rsidRPr="00A8623C">
        <w:rPr>
          <w:rFonts w:ascii="Tw Cen MT" w:hAnsi="Tw Cen MT" w:cs="Arial Narrow"/>
          <w:spacing w:val="1"/>
          <w:lang w:val="fr-FR"/>
        </w:rPr>
        <w:t>a</w:t>
      </w:r>
      <w:r w:rsidRPr="00A8623C">
        <w:rPr>
          <w:rFonts w:ascii="Tw Cen MT" w:hAnsi="Tw Cen MT" w:cs="Arial Narrow"/>
          <w:lang w:val="fr-FR"/>
        </w:rPr>
        <w:t>l</w:t>
      </w:r>
      <w:r w:rsidRPr="00A8623C">
        <w:rPr>
          <w:rFonts w:ascii="Tw Cen MT" w:hAnsi="Tw Cen MT" w:cs="Arial Narrow"/>
          <w:spacing w:val="-1"/>
          <w:lang w:val="fr-FR"/>
        </w:rPr>
        <w:t>i</w:t>
      </w:r>
      <w:r w:rsidRPr="00A8623C">
        <w:rPr>
          <w:rFonts w:ascii="Tw Cen MT" w:hAnsi="Tw Cen MT" w:cs="Arial Narrow"/>
          <w:spacing w:val="1"/>
          <w:lang w:val="fr-FR"/>
        </w:rPr>
        <w:t>d</w:t>
      </w:r>
      <w:r w:rsidRPr="00A8623C">
        <w:rPr>
          <w:rFonts w:ascii="Tw Cen MT" w:hAnsi="Tw Cen MT" w:cs="Arial Narrow"/>
          <w:lang w:val="fr-FR"/>
        </w:rPr>
        <w:t>ité</w:t>
      </w:r>
      <w:r w:rsidRPr="00A8623C">
        <w:rPr>
          <w:rFonts w:ascii="Tw Cen MT" w:hAnsi="Tw Cen MT" w:cs="Arial Narrow"/>
          <w:spacing w:val="-6"/>
          <w:lang w:val="fr-FR"/>
        </w:rPr>
        <w:t xml:space="preserve"> </w:t>
      </w:r>
      <w:r w:rsidRPr="00A8623C">
        <w:rPr>
          <w:rFonts w:ascii="Tw Cen MT" w:hAnsi="Tw Cen MT" w:cs="Arial Narrow"/>
          <w:spacing w:val="1"/>
          <w:lang w:val="fr-FR"/>
        </w:rPr>
        <w:t>d</w:t>
      </w:r>
      <w:r w:rsidRPr="00A8623C">
        <w:rPr>
          <w:rFonts w:ascii="Tw Cen MT" w:hAnsi="Tw Cen MT" w:cs="Arial Narrow"/>
          <w:lang w:val="fr-FR"/>
        </w:rPr>
        <w:t>u</w:t>
      </w:r>
      <w:r w:rsidRPr="00A8623C">
        <w:rPr>
          <w:rFonts w:ascii="Tw Cen MT" w:hAnsi="Tw Cen MT" w:cs="Arial Narrow"/>
          <w:spacing w:val="-4"/>
          <w:lang w:val="fr-FR"/>
        </w:rPr>
        <w:t xml:space="preserve"> </w:t>
      </w:r>
      <w:r w:rsidRPr="00A8623C">
        <w:rPr>
          <w:rFonts w:ascii="Tw Cen MT" w:hAnsi="Tw Cen MT" w:cs="Arial Narrow"/>
          <w:spacing w:val="-2"/>
          <w:lang w:val="fr-FR"/>
        </w:rPr>
        <w:t>c</w:t>
      </w:r>
      <w:r w:rsidRPr="00A8623C">
        <w:rPr>
          <w:rFonts w:ascii="Tw Cen MT" w:hAnsi="Tw Cen MT" w:cs="Arial Narrow"/>
          <w:spacing w:val="1"/>
          <w:lang w:val="fr-FR"/>
        </w:rPr>
        <w:t>au</w:t>
      </w:r>
      <w:r w:rsidRPr="00A8623C">
        <w:rPr>
          <w:rFonts w:ascii="Tw Cen MT" w:hAnsi="Tw Cen MT" w:cs="Arial Narrow"/>
          <w:spacing w:val="7"/>
          <w:lang w:val="fr-FR"/>
        </w:rPr>
        <w:t>t</w:t>
      </w:r>
      <w:r w:rsidRPr="00A8623C">
        <w:rPr>
          <w:rFonts w:ascii="Tw Cen MT" w:hAnsi="Tw Cen MT" w:cs="Arial Narrow"/>
          <w:lang w:val="fr-FR"/>
        </w:rPr>
        <w:t>i</w:t>
      </w:r>
      <w:r w:rsidRPr="00A8623C">
        <w:rPr>
          <w:rFonts w:ascii="Tw Cen MT" w:hAnsi="Tw Cen MT" w:cs="Arial Narrow"/>
          <w:spacing w:val="-2"/>
          <w:lang w:val="fr-FR"/>
        </w:rPr>
        <w:t>o</w:t>
      </w:r>
      <w:r w:rsidRPr="00A8623C">
        <w:rPr>
          <w:rFonts w:ascii="Tw Cen MT" w:hAnsi="Tw Cen MT" w:cs="Arial Narrow"/>
          <w:spacing w:val="-1"/>
          <w:lang w:val="fr-FR"/>
        </w:rPr>
        <w:t>n</w:t>
      </w:r>
      <w:r w:rsidRPr="00A8623C">
        <w:rPr>
          <w:rFonts w:ascii="Tw Cen MT" w:hAnsi="Tw Cen MT" w:cs="Arial Narrow"/>
          <w:spacing w:val="1"/>
          <w:lang w:val="fr-FR"/>
        </w:rPr>
        <w:t>ne</w:t>
      </w:r>
      <w:r w:rsidRPr="00A8623C">
        <w:rPr>
          <w:rFonts w:ascii="Tw Cen MT" w:hAnsi="Tw Cen MT" w:cs="Arial Narrow"/>
          <w:spacing w:val="-1"/>
          <w:lang w:val="fr-FR"/>
        </w:rPr>
        <w:t>m</w:t>
      </w:r>
      <w:r w:rsidRPr="00A8623C">
        <w:rPr>
          <w:rFonts w:ascii="Tw Cen MT" w:hAnsi="Tw Cen MT" w:cs="Arial Narrow"/>
          <w:spacing w:val="1"/>
          <w:lang w:val="fr-FR"/>
        </w:rPr>
        <w:t>en</w:t>
      </w:r>
      <w:r w:rsidRPr="00A8623C">
        <w:rPr>
          <w:rFonts w:ascii="Tw Cen MT" w:hAnsi="Tw Cen MT" w:cs="Arial Narrow"/>
          <w:lang w:val="fr-FR"/>
        </w:rPr>
        <w:t>t</w:t>
      </w:r>
      <w:r w:rsidRPr="00A8623C">
        <w:rPr>
          <w:rFonts w:ascii="Tw Cen MT" w:hAnsi="Tw Cen MT" w:cs="Arial Narrow"/>
          <w:spacing w:val="-6"/>
          <w:lang w:val="fr-FR"/>
        </w:rPr>
        <w:t xml:space="preserve"> </w:t>
      </w:r>
      <w:r w:rsidRPr="00A8623C">
        <w:rPr>
          <w:rFonts w:ascii="Tw Cen MT" w:hAnsi="Tw Cen MT" w:cs="Arial Narrow"/>
          <w:spacing w:val="1"/>
          <w:lang w:val="fr-FR"/>
        </w:rPr>
        <w:t>d</w:t>
      </w:r>
      <w:r w:rsidRPr="00A8623C">
        <w:rPr>
          <w:rFonts w:ascii="Tw Cen MT" w:hAnsi="Tw Cen MT" w:cs="Arial Narrow"/>
          <w:lang w:val="fr-FR"/>
        </w:rPr>
        <w:t>e</w:t>
      </w:r>
      <w:r w:rsidRPr="00A8623C">
        <w:rPr>
          <w:rFonts w:ascii="Tw Cen MT" w:hAnsi="Tw Cen MT" w:cs="Arial Narrow"/>
          <w:spacing w:val="-6"/>
          <w:lang w:val="fr-FR"/>
        </w:rPr>
        <w:t xml:space="preserve"> </w:t>
      </w:r>
      <w:r w:rsidRPr="00A8623C">
        <w:rPr>
          <w:rFonts w:ascii="Tw Cen MT" w:hAnsi="Tw Cen MT" w:cs="Arial Narrow"/>
          <w:lang w:val="fr-FR"/>
        </w:rPr>
        <w:t>s</w:t>
      </w:r>
      <w:r w:rsidRPr="00A8623C">
        <w:rPr>
          <w:rFonts w:ascii="Tw Cen MT" w:hAnsi="Tw Cen MT" w:cs="Arial Narrow"/>
          <w:spacing w:val="-1"/>
          <w:lang w:val="fr-FR"/>
        </w:rPr>
        <w:t>o</w:t>
      </w:r>
      <w:r w:rsidRPr="00A8623C">
        <w:rPr>
          <w:rFonts w:ascii="Tw Cen MT" w:hAnsi="Tw Cen MT" w:cs="Arial Narrow"/>
          <w:spacing w:val="1"/>
          <w:lang w:val="fr-FR"/>
        </w:rPr>
        <w:t>u</w:t>
      </w:r>
      <w:r w:rsidRPr="00A8623C">
        <w:rPr>
          <w:rFonts w:ascii="Tw Cen MT" w:hAnsi="Tw Cen MT" w:cs="Arial Narrow"/>
          <w:spacing w:val="-1"/>
          <w:lang w:val="fr-FR"/>
        </w:rPr>
        <w:t>m</w:t>
      </w:r>
      <w:r w:rsidRPr="00A8623C">
        <w:rPr>
          <w:rFonts w:ascii="Tw Cen MT" w:hAnsi="Tw Cen MT" w:cs="Arial Narrow"/>
          <w:lang w:val="fr-FR"/>
        </w:rPr>
        <w:t>iss</w:t>
      </w:r>
      <w:r w:rsidRPr="00A8623C">
        <w:rPr>
          <w:rFonts w:ascii="Tw Cen MT" w:hAnsi="Tw Cen MT" w:cs="Arial Narrow"/>
          <w:spacing w:val="-1"/>
          <w:lang w:val="fr-FR"/>
        </w:rPr>
        <w:t>i</w:t>
      </w:r>
      <w:r w:rsidRPr="00A8623C">
        <w:rPr>
          <w:rFonts w:ascii="Tw Cen MT" w:hAnsi="Tw Cen MT" w:cs="Arial Narrow"/>
          <w:spacing w:val="1"/>
          <w:lang w:val="fr-FR"/>
        </w:rPr>
        <w:t>o</w:t>
      </w:r>
      <w:r w:rsidRPr="00A8623C">
        <w:rPr>
          <w:rFonts w:ascii="Tw Cen MT" w:hAnsi="Tw Cen MT" w:cs="Arial Narrow"/>
          <w:lang w:val="fr-FR"/>
        </w:rPr>
        <w:t>n</w:t>
      </w:r>
      <w:r w:rsidRPr="00A8623C">
        <w:rPr>
          <w:rFonts w:ascii="Tw Cen MT" w:hAnsi="Tw Cen MT" w:cs="Arial Narrow"/>
          <w:spacing w:val="-4"/>
          <w:lang w:val="fr-FR"/>
        </w:rPr>
        <w:t xml:space="preserve"> </w:t>
      </w:r>
      <w:r w:rsidRPr="00A8623C">
        <w:rPr>
          <w:rFonts w:ascii="Tw Cen MT" w:hAnsi="Tw Cen MT" w:cs="Arial Narrow"/>
          <w:spacing w:val="-1"/>
          <w:lang w:val="fr-FR"/>
        </w:rPr>
        <w:t>d</w:t>
      </w:r>
      <w:r w:rsidRPr="00A8623C">
        <w:rPr>
          <w:rFonts w:ascii="Tw Cen MT" w:hAnsi="Tw Cen MT" w:cs="Arial Narrow"/>
          <w:spacing w:val="1"/>
          <w:lang w:val="fr-FR"/>
        </w:rPr>
        <w:t>o</w:t>
      </w:r>
      <w:r w:rsidRPr="00A8623C">
        <w:rPr>
          <w:rFonts w:ascii="Tw Cen MT" w:hAnsi="Tw Cen MT" w:cs="Arial Narrow"/>
          <w:lang w:val="fr-FR"/>
        </w:rPr>
        <w:t>it</w:t>
      </w:r>
      <w:r w:rsidRPr="00A8623C">
        <w:rPr>
          <w:rFonts w:ascii="Tw Cen MT" w:hAnsi="Tw Cen MT" w:cs="Arial Narrow"/>
          <w:spacing w:val="-7"/>
          <w:lang w:val="fr-FR"/>
        </w:rPr>
        <w:t xml:space="preserve"> </w:t>
      </w:r>
      <w:r w:rsidRPr="00A8623C">
        <w:rPr>
          <w:rFonts w:ascii="Tw Cen MT" w:hAnsi="Tw Cen MT" w:cs="Arial Narrow"/>
          <w:spacing w:val="1"/>
          <w:lang w:val="fr-FR"/>
        </w:rPr>
        <w:t>e</w:t>
      </w:r>
      <w:r w:rsidRPr="00A8623C">
        <w:rPr>
          <w:rFonts w:ascii="Tw Cen MT" w:hAnsi="Tw Cen MT" w:cs="Arial Narrow"/>
          <w:lang w:val="fr-FR"/>
        </w:rPr>
        <w:t>xc</w:t>
      </w:r>
      <w:r w:rsidRPr="00A8623C">
        <w:rPr>
          <w:rFonts w:ascii="Tw Cen MT" w:hAnsi="Tw Cen MT" w:cs="Arial Narrow"/>
          <w:spacing w:val="1"/>
          <w:lang w:val="fr-FR"/>
        </w:rPr>
        <w:t>é</w:t>
      </w:r>
      <w:r w:rsidRPr="00A8623C">
        <w:rPr>
          <w:rFonts w:ascii="Tw Cen MT" w:hAnsi="Tw Cen MT" w:cs="Arial Narrow"/>
          <w:spacing w:val="-1"/>
          <w:lang w:val="fr-FR"/>
        </w:rPr>
        <w:t>d</w:t>
      </w:r>
      <w:r w:rsidRPr="00A8623C">
        <w:rPr>
          <w:rFonts w:ascii="Tw Cen MT" w:hAnsi="Tw Cen MT" w:cs="Arial Narrow"/>
          <w:spacing w:val="1"/>
          <w:lang w:val="fr-FR"/>
        </w:rPr>
        <w:t>e</w:t>
      </w:r>
      <w:r w:rsidRPr="00A8623C">
        <w:rPr>
          <w:rFonts w:ascii="Tw Cen MT" w:hAnsi="Tw Cen MT" w:cs="Arial Narrow"/>
          <w:lang w:val="fr-FR"/>
        </w:rPr>
        <w:t>r</w:t>
      </w:r>
      <w:r w:rsidRPr="00A8623C">
        <w:rPr>
          <w:rFonts w:ascii="Tw Cen MT" w:hAnsi="Tw Cen MT" w:cs="Arial Narrow"/>
          <w:spacing w:val="-5"/>
          <w:lang w:val="fr-FR"/>
        </w:rPr>
        <w:t xml:space="preserve"> </w:t>
      </w:r>
      <w:r w:rsidRPr="00A8623C">
        <w:rPr>
          <w:rFonts w:ascii="Tw Cen MT" w:hAnsi="Tw Cen MT" w:cs="Arial Narrow"/>
          <w:spacing w:val="-1"/>
          <w:lang w:val="fr-FR"/>
        </w:rPr>
        <w:t>d</w:t>
      </w:r>
      <w:r w:rsidRPr="00A8623C">
        <w:rPr>
          <w:rFonts w:ascii="Tw Cen MT" w:hAnsi="Tw Cen MT" w:cs="Arial Narrow"/>
          <w:lang w:val="fr-FR"/>
        </w:rPr>
        <w:t>e tre</w:t>
      </w:r>
      <w:r w:rsidRPr="00A8623C">
        <w:rPr>
          <w:rFonts w:ascii="Tw Cen MT" w:hAnsi="Tw Cen MT" w:cs="Arial Narrow"/>
          <w:spacing w:val="1"/>
          <w:lang w:val="fr-FR"/>
        </w:rPr>
        <w:t>n</w:t>
      </w:r>
      <w:r w:rsidRPr="00A8623C">
        <w:rPr>
          <w:rFonts w:ascii="Tw Cen MT" w:hAnsi="Tw Cen MT" w:cs="Arial Narrow"/>
          <w:lang w:val="fr-FR"/>
        </w:rPr>
        <w:t>te</w:t>
      </w:r>
      <w:r w:rsidRPr="00A8623C">
        <w:rPr>
          <w:rFonts w:ascii="Tw Cen MT" w:hAnsi="Tw Cen MT" w:cs="Arial Narrow"/>
          <w:spacing w:val="1"/>
          <w:lang w:val="fr-FR"/>
        </w:rPr>
        <w:t xml:space="preserve"> </w:t>
      </w:r>
      <w:r w:rsidRPr="00A8623C">
        <w:rPr>
          <w:rFonts w:ascii="Tw Cen MT" w:hAnsi="Tw Cen MT" w:cs="Arial Narrow"/>
          <w:spacing w:val="-3"/>
          <w:lang w:val="fr-FR"/>
        </w:rPr>
        <w:t>(</w:t>
      </w:r>
      <w:r w:rsidRPr="00A8623C">
        <w:rPr>
          <w:rFonts w:ascii="Tw Cen MT" w:hAnsi="Tw Cen MT" w:cs="Arial Narrow"/>
          <w:spacing w:val="1"/>
          <w:lang w:val="fr-FR"/>
        </w:rPr>
        <w:t>30</w:t>
      </w:r>
      <w:r w:rsidRPr="00A8623C">
        <w:rPr>
          <w:rFonts w:ascii="Tw Cen MT" w:hAnsi="Tw Cen MT" w:cs="Arial Narrow"/>
          <w:lang w:val="fr-FR"/>
        </w:rPr>
        <w:t>) jo</w:t>
      </w:r>
      <w:r w:rsidRPr="00A8623C">
        <w:rPr>
          <w:rFonts w:ascii="Tw Cen MT" w:hAnsi="Tw Cen MT" w:cs="Arial Narrow"/>
          <w:spacing w:val="1"/>
          <w:lang w:val="fr-FR"/>
        </w:rPr>
        <w:t>u</w:t>
      </w:r>
      <w:r w:rsidRPr="00A8623C">
        <w:rPr>
          <w:rFonts w:ascii="Tw Cen MT" w:hAnsi="Tw Cen MT" w:cs="Arial Narrow"/>
          <w:lang w:val="fr-FR"/>
        </w:rPr>
        <w:t>rs</w:t>
      </w:r>
      <w:r w:rsidR="00A8623C" w:rsidRPr="00A8623C">
        <w:rPr>
          <w:rFonts w:ascii="Tw Cen MT" w:hAnsi="Tw Cen MT" w:cs="Arial Narrow"/>
          <w:lang w:val="fr-FR"/>
        </w:rPr>
        <w:t xml:space="preserve"> </w:t>
      </w:r>
      <w:r w:rsidR="00A8623C">
        <w:rPr>
          <w:rFonts w:ascii="Tw Cen MT" w:hAnsi="Tw Cen MT" w:cs="Arial Narrow"/>
          <w:lang w:val="fr-FR"/>
        </w:rPr>
        <w:t>de</w:t>
      </w:r>
      <w:r w:rsidRPr="00A8623C">
        <w:rPr>
          <w:rFonts w:ascii="Tw Cen MT" w:hAnsi="Tw Cen MT" w:cs="Arial Narrow"/>
          <w:lang w:val="fr-FR"/>
        </w:rPr>
        <w:t xml:space="preserve"> </w:t>
      </w:r>
      <w:r w:rsidRPr="00A8623C">
        <w:rPr>
          <w:rFonts w:ascii="Tw Cen MT" w:hAnsi="Tw Cen MT" w:cs="Arial Narrow"/>
          <w:spacing w:val="-3"/>
          <w:lang w:val="fr-FR"/>
        </w:rPr>
        <w:t>c</w:t>
      </w:r>
      <w:r w:rsidRPr="00A8623C">
        <w:rPr>
          <w:rFonts w:ascii="Tw Cen MT" w:hAnsi="Tw Cen MT" w:cs="Arial Narrow"/>
          <w:spacing w:val="1"/>
          <w:lang w:val="fr-FR"/>
        </w:rPr>
        <w:t>e</w:t>
      </w:r>
      <w:r w:rsidRPr="00A8623C">
        <w:rPr>
          <w:rFonts w:ascii="Tw Cen MT" w:hAnsi="Tw Cen MT" w:cs="Arial Narrow"/>
          <w:lang w:val="fr-FR"/>
        </w:rPr>
        <w:t xml:space="preserve">lui </w:t>
      </w:r>
      <w:r w:rsidRPr="00A8623C">
        <w:rPr>
          <w:rFonts w:ascii="Tw Cen MT" w:hAnsi="Tw Cen MT" w:cs="Arial Narrow"/>
          <w:spacing w:val="-1"/>
          <w:lang w:val="fr-FR"/>
        </w:rPr>
        <w:t>d</w:t>
      </w:r>
      <w:r w:rsidRPr="00A8623C">
        <w:rPr>
          <w:rFonts w:ascii="Tw Cen MT" w:hAnsi="Tw Cen MT" w:cs="Arial Narrow"/>
          <w:spacing w:val="1"/>
          <w:lang w:val="fr-FR"/>
        </w:rPr>
        <w:t>e</w:t>
      </w:r>
      <w:r w:rsidRPr="00A8623C">
        <w:rPr>
          <w:rFonts w:ascii="Tw Cen MT" w:hAnsi="Tw Cen MT" w:cs="Arial Narrow"/>
          <w:lang w:val="fr-FR"/>
        </w:rPr>
        <w:t xml:space="preserve">s </w:t>
      </w:r>
      <w:r w:rsidRPr="00A8623C">
        <w:rPr>
          <w:rFonts w:ascii="Tw Cen MT" w:hAnsi="Tw Cen MT" w:cs="Arial Narrow"/>
          <w:spacing w:val="1"/>
          <w:lang w:val="fr-FR"/>
        </w:rPr>
        <w:t>o</w:t>
      </w:r>
      <w:r w:rsidRPr="00A8623C">
        <w:rPr>
          <w:rFonts w:ascii="Tw Cen MT" w:hAnsi="Tw Cen MT" w:cs="Arial Narrow"/>
          <w:spacing w:val="-2"/>
          <w:lang w:val="fr-FR"/>
        </w:rPr>
        <w:t>f</w:t>
      </w:r>
      <w:r w:rsidRPr="00A8623C">
        <w:rPr>
          <w:rFonts w:ascii="Tw Cen MT" w:hAnsi="Tw Cen MT" w:cs="Arial Narrow"/>
          <w:lang w:val="fr-FR"/>
        </w:rPr>
        <w:t>fres</w:t>
      </w:r>
      <w:r w:rsidR="00A8623C">
        <w:rPr>
          <w:rFonts w:ascii="Tw Cen MT" w:hAnsi="Tw Cen MT" w:cs="Arial Narrow"/>
          <w:lang w:val="fr-FR"/>
        </w:rPr>
        <w:t> ;</w:t>
      </w:r>
    </w:p>
    <w:p w14:paraId="48A4A29C" w14:textId="77777777"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lang w:val="fr-FR"/>
        </w:rPr>
        <w:t xml:space="preserve">  </w:t>
      </w:r>
      <w:r w:rsidRPr="00A8623C">
        <w:rPr>
          <w:rFonts w:ascii="Tw Cen MT" w:hAnsi="Tw Cen MT" w:cs="Arial Narrow"/>
          <w:i/>
          <w:iCs/>
          <w:spacing w:val="1"/>
          <w:lang w:val="fr-FR"/>
        </w:rPr>
        <w:t>L</w:t>
      </w:r>
      <w:r w:rsidRPr="00A8623C">
        <w:rPr>
          <w:rFonts w:ascii="Tw Cen MT" w:hAnsi="Tw Cen MT" w:cs="Arial Narrow"/>
          <w:i/>
          <w:iCs/>
          <w:lang w:val="fr-FR"/>
        </w:rPr>
        <w:t>’acc</w:t>
      </w:r>
      <w:r w:rsidRPr="00A8623C">
        <w:rPr>
          <w:rFonts w:ascii="Tw Cen MT" w:hAnsi="Tw Cen MT" w:cs="Arial Narrow"/>
          <w:i/>
          <w:iCs/>
          <w:spacing w:val="1"/>
          <w:lang w:val="fr-FR"/>
        </w:rPr>
        <w:t>o</w:t>
      </w:r>
      <w:r w:rsidRPr="00A8623C">
        <w:rPr>
          <w:rFonts w:ascii="Tw Cen MT" w:hAnsi="Tw Cen MT" w:cs="Arial Narrow"/>
          <w:i/>
          <w:iCs/>
          <w:lang w:val="fr-FR"/>
        </w:rPr>
        <w:t xml:space="preserve">rd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g</w:t>
      </w:r>
      <w:r w:rsidRPr="00A8623C">
        <w:rPr>
          <w:rFonts w:ascii="Tw Cen MT" w:hAnsi="Tw Cen MT" w:cs="Arial Narrow"/>
          <w:i/>
          <w:iCs/>
          <w:lang w:val="fr-FR"/>
        </w:rPr>
        <w:t>r</w:t>
      </w:r>
      <w:r w:rsidRPr="00A8623C">
        <w:rPr>
          <w:rFonts w:ascii="Tw Cen MT" w:hAnsi="Tw Cen MT" w:cs="Arial Narrow"/>
          <w:i/>
          <w:iCs/>
          <w:spacing w:val="-2"/>
          <w:lang w:val="fr-FR"/>
        </w:rPr>
        <w:t>o</w:t>
      </w:r>
      <w:r w:rsidRPr="00A8623C">
        <w:rPr>
          <w:rFonts w:ascii="Tw Cen MT" w:hAnsi="Tw Cen MT" w:cs="Arial Narrow"/>
          <w:i/>
          <w:iCs/>
          <w:spacing w:val="1"/>
          <w:lang w:val="fr-FR"/>
        </w:rPr>
        <w:t>u</w:t>
      </w:r>
      <w:r w:rsidRPr="00A8623C">
        <w:rPr>
          <w:rFonts w:ascii="Tw Cen MT" w:hAnsi="Tw Cen MT" w:cs="Arial Narrow"/>
          <w:i/>
          <w:iCs/>
          <w:spacing w:val="-1"/>
          <w:lang w:val="fr-FR"/>
        </w:rPr>
        <w:t>p</w:t>
      </w:r>
      <w:r w:rsidRPr="00A8623C">
        <w:rPr>
          <w:rFonts w:ascii="Tw Cen MT" w:hAnsi="Tw Cen MT" w:cs="Arial Narrow"/>
          <w:i/>
          <w:iCs/>
          <w:spacing w:val="1"/>
          <w:lang w:val="fr-FR"/>
        </w:rPr>
        <w:t>e</w:t>
      </w:r>
      <w:r w:rsidRPr="00A8623C">
        <w:rPr>
          <w:rFonts w:ascii="Tw Cen MT" w:hAnsi="Tw Cen MT" w:cs="Arial Narrow"/>
          <w:i/>
          <w:iCs/>
          <w:spacing w:val="-1"/>
          <w:lang w:val="fr-FR"/>
        </w:rPr>
        <w:t>m</w:t>
      </w:r>
      <w:r w:rsidRPr="00A8623C">
        <w:rPr>
          <w:rFonts w:ascii="Tw Cen MT" w:hAnsi="Tw Cen MT" w:cs="Arial Narrow"/>
          <w:i/>
          <w:iCs/>
          <w:spacing w:val="1"/>
          <w:lang w:val="fr-FR"/>
        </w:rPr>
        <w:t>en</w:t>
      </w:r>
      <w:r w:rsidRPr="00A8623C">
        <w:rPr>
          <w:rFonts w:ascii="Tw Cen MT" w:hAnsi="Tw Cen MT" w:cs="Arial Narrow"/>
          <w:i/>
          <w:iCs/>
          <w:lang w:val="fr-FR"/>
        </w:rPr>
        <w:t>t dûment contre-signé par un notaire</w:t>
      </w:r>
      <w:r w:rsidRPr="00A8623C">
        <w:rPr>
          <w:rFonts w:ascii="Tw Cen MT" w:hAnsi="Tw Cen MT" w:cs="Arial Narrow"/>
          <w:i/>
          <w:iCs/>
          <w:spacing w:val="-7"/>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t</w:t>
      </w:r>
      <w:r w:rsidRPr="00A8623C">
        <w:rPr>
          <w:rFonts w:ascii="Tw Cen MT" w:hAnsi="Tw Cen MT" w:cs="Arial Narrow"/>
          <w:i/>
          <w:iCs/>
          <w:spacing w:val="-4"/>
          <w:lang w:val="fr-FR"/>
        </w:rPr>
        <w:t xml:space="preserve"> </w:t>
      </w:r>
      <w:r w:rsidRPr="00A8623C">
        <w:rPr>
          <w:rFonts w:ascii="Tw Cen MT" w:hAnsi="Tw Cen MT" w:cs="Arial Narrow"/>
          <w:i/>
          <w:iCs/>
          <w:spacing w:val="-2"/>
          <w:lang w:val="fr-FR"/>
        </w:rPr>
        <w:t>s</w:t>
      </w:r>
      <w:r w:rsidRPr="00A8623C">
        <w:rPr>
          <w:rFonts w:ascii="Tw Cen MT" w:hAnsi="Tw Cen MT" w:cs="Arial Narrow"/>
          <w:i/>
          <w:iCs/>
          <w:spacing w:val="1"/>
          <w:lang w:val="fr-FR"/>
        </w:rPr>
        <w:t>pé</w:t>
      </w:r>
      <w:r w:rsidRPr="00A8623C">
        <w:rPr>
          <w:rFonts w:ascii="Tw Cen MT" w:hAnsi="Tw Cen MT" w:cs="Arial Narrow"/>
          <w:i/>
          <w:iCs/>
          <w:lang w:val="fr-FR"/>
        </w:rPr>
        <w:t>cifi</w:t>
      </w:r>
      <w:r w:rsidRPr="00A8623C">
        <w:rPr>
          <w:rFonts w:ascii="Tw Cen MT" w:hAnsi="Tw Cen MT" w:cs="Arial Narrow"/>
          <w:i/>
          <w:iCs/>
          <w:spacing w:val="-2"/>
          <w:lang w:val="fr-FR"/>
        </w:rPr>
        <w:t>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6"/>
          <w:lang w:val="fr-FR"/>
        </w:rPr>
        <w:t xml:space="preserve"> </w:t>
      </w:r>
      <w:r w:rsidRPr="00A8623C">
        <w:rPr>
          <w:rFonts w:ascii="Tw Cen MT" w:hAnsi="Tw Cen MT" w:cs="Arial Narrow"/>
          <w:i/>
          <w:iCs/>
          <w:lang w:val="fr-FR"/>
        </w:rPr>
        <w:t>le</w:t>
      </w:r>
      <w:r w:rsidRPr="00A8623C">
        <w:rPr>
          <w:rFonts w:ascii="Tw Cen MT" w:hAnsi="Tw Cen MT" w:cs="Arial Narrow"/>
          <w:i/>
          <w:iCs/>
          <w:spacing w:val="-8"/>
          <w:lang w:val="fr-FR"/>
        </w:rPr>
        <w:t xml:space="preserve"> </w:t>
      </w:r>
      <w:r w:rsidRPr="00A8623C">
        <w:rPr>
          <w:rFonts w:ascii="Tw Cen MT" w:hAnsi="Tw Cen MT" w:cs="Arial Narrow"/>
          <w:i/>
          <w:iCs/>
          <w:spacing w:val="-1"/>
          <w:lang w:val="fr-FR"/>
        </w:rPr>
        <w:t>m</w:t>
      </w:r>
      <w:r w:rsidRPr="00A8623C">
        <w:rPr>
          <w:rFonts w:ascii="Tw Cen MT" w:hAnsi="Tw Cen MT" w:cs="Arial Narrow"/>
          <w:i/>
          <w:iCs/>
          <w:spacing w:val="1"/>
          <w:lang w:val="fr-FR"/>
        </w:rPr>
        <w:t>anda</w:t>
      </w:r>
      <w:r w:rsidRPr="00A8623C">
        <w:rPr>
          <w:rFonts w:ascii="Tw Cen MT" w:hAnsi="Tw Cen MT" w:cs="Arial Narrow"/>
          <w:i/>
          <w:iCs/>
          <w:spacing w:val="-2"/>
          <w:lang w:val="fr-FR"/>
        </w:rPr>
        <w:t>t</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4"/>
          <w:lang w:val="fr-FR"/>
        </w:rPr>
        <w:t xml:space="preserve"> </w:t>
      </w:r>
      <w:r w:rsidRPr="00A8623C">
        <w:rPr>
          <w:rFonts w:ascii="Tw Cen MT" w:hAnsi="Tw Cen MT" w:cs="Arial Narrow"/>
          <w:i/>
          <w:iCs/>
          <w:lang w:val="fr-FR"/>
        </w:rPr>
        <w:t>le</w:t>
      </w:r>
      <w:r w:rsidRPr="00A8623C">
        <w:rPr>
          <w:rFonts w:ascii="Tw Cen MT" w:hAnsi="Tw Cen MT" w:cs="Arial Narrow"/>
          <w:i/>
          <w:iCs/>
          <w:spacing w:val="-6"/>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lang w:val="fr-FR"/>
        </w:rPr>
        <w:t>s</w:t>
      </w:r>
      <w:r w:rsidRPr="00A8623C">
        <w:rPr>
          <w:rFonts w:ascii="Tw Cen MT" w:hAnsi="Tw Cen MT" w:cs="Arial Narrow"/>
          <w:i/>
          <w:iCs/>
          <w:spacing w:val="-7"/>
          <w:lang w:val="fr-FR"/>
        </w:rPr>
        <w:t xml:space="preserve"> </w:t>
      </w:r>
      <w:r w:rsidRPr="00A8623C">
        <w:rPr>
          <w:rFonts w:ascii="Tw Cen MT" w:hAnsi="Tw Cen MT" w:cs="Arial Narrow"/>
          <w:i/>
          <w:iCs/>
          <w:spacing w:val="1"/>
          <w:lang w:val="fr-FR"/>
        </w:rPr>
        <w:t>é</w:t>
      </w:r>
      <w:r w:rsidRPr="00A8623C">
        <w:rPr>
          <w:rFonts w:ascii="Tw Cen MT" w:hAnsi="Tw Cen MT" w:cs="Arial Narrow"/>
          <w:i/>
          <w:iCs/>
          <w:spacing w:val="-2"/>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é</w:t>
      </w:r>
      <w:r w:rsidRPr="00A8623C">
        <w:rPr>
          <w:rFonts w:ascii="Tw Cen MT" w:hAnsi="Tw Cen MT" w:cs="Arial Narrow"/>
          <w:i/>
          <w:iCs/>
          <w:spacing w:val="1"/>
          <w:lang w:val="fr-FR"/>
        </w:rPr>
        <w:t>an</w:t>
      </w:r>
      <w:r w:rsidRPr="00A8623C">
        <w:rPr>
          <w:rFonts w:ascii="Tw Cen MT" w:hAnsi="Tw Cen MT" w:cs="Arial Narrow"/>
          <w:i/>
          <w:iCs/>
          <w:lang w:val="fr-FR"/>
        </w:rPr>
        <w:t>t</w:t>
      </w:r>
      <w:r w:rsidR="00A8623C">
        <w:rPr>
          <w:rFonts w:ascii="Tw Cen MT" w:hAnsi="Tw Cen MT" w:cs="Arial Narrow"/>
          <w:i/>
          <w:iCs/>
          <w:lang w:val="fr-FR"/>
        </w:rPr>
        <w:t> ;</w:t>
      </w:r>
    </w:p>
    <w:p w14:paraId="048C52C1" w14:textId="77777777"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ou</w:t>
      </w:r>
      <w:r w:rsidRPr="00A8623C">
        <w:rPr>
          <w:rFonts w:ascii="Tw Cen MT" w:hAnsi="Tw Cen MT" w:cs="Arial Narrow"/>
          <w:i/>
          <w:iCs/>
          <w:spacing w:val="-2"/>
          <w:lang w:val="fr-FR"/>
        </w:rPr>
        <w:t>v</w:t>
      </w:r>
      <w:r w:rsidRPr="00A8623C">
        <w:rPr>
          <w:rFonts w:ascii="Tw Cen MT" w:hAnsi="Tw Cen MT" w:cs="Arial Narrow"/>
          <w:i/>
          <w:iCs/>
          <w:spacing w:val="1"/>
          <w:lang w:val="fr-FR"/>
        </w:rPr>
        <w:t>o</w:t>
      </w:r>
      <w:r w:rsidRPr="00A8623C">
        <w:rPr>
          <w:rFonts w:ascii="Tw Cen MT" w:hAnsi="Tw Cen MT" w:cs="Arial Narrow"/>
          <w:i/>
          <w:iCs/>
          <w:lang w:val="fr-FR"/>
        </w:rPr>
        <w:t>ir</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si</w:t>
      </w:r>
      <w:r w:rsidRPr="00A8623C">
        <w:rPr>
          <w:rFonts w:ascii="Tw Cen MT" w:hAnsi="Tw Cen MT" w:cs="Arial Narrow"/>
          <w:i/>
          <w:iCs/>
          <w:spacing w:val="-2"/>
          <w:lang w:val="fr-FR"/>
        </w:rPr>
        <w:t>g</w:t>
      </w:r>
      <w:r w:rsidRPr="00A8623C">
        <w:rPr>
          <w:rFonts w:ascii="Tw Cen MT" w:hAnsi="Tw Cen MT" w:cs="Arial Narrow"/>
          <w:i/>
          <w:iCs/>
          <w:spacing w:val="1"/>
          <w:lang w:val="fr-FR"/>
        </w:rPr>
        <w:t>na</w:t>
      </w:r>
      <w:r w:rsidRPr="00A8623C">
        <w:rPr>
          <w:rFonts w:ascii="Tw Cen MT" w:hAnsi="Tw Cen MT" w:cs="Arial Narrow"/>
          <w:i/>
          <w:iCs/>
          <w:spacing w:val="-2"/>
          <w:lang w:val="fr-FR"/>
        </w:rPr>
        <w:t>t</w:t>
      </w:r>
      <w:r w:rsidRPr="00A8623C">
        <w:rPr>
          <w:rFonts w:ascii="Tw Cen MT" w:hAnsi="Tw Cen MT" w:cs="Arial Narrow"/>
          <w:i/>
          <w:iCs/>
          <w:spacing w:val="1"/>
          <w:lang w:val="fr-FR"/>
        </w:rPr>
        <w:t>u</w:t>
      </w:r>
      <w:r w:rsidRPr="00A8623C">
        <w:rPr>
          <w:rFonts w:ascii="Tw Cen MT" w:hAnsi="Tw Cen MT" w:cs="Arial Narrow"/>
          <w:i/>
          <w:iCs/>
          <w:lang w:val="fr-FR"/>
        </w:rPr>
        <w:t>re, le</w:t>
      </w:r>
      <w:r w:rsidRPr="00A8623C">
        <w:rPr>
          <w:rFonts w:ascii="Tw Cen MT" w:hAnsi="Tw Cen MT" w:cs="Arial Narrow"/>
          <w:i/>
          <w:iCs/>
          <w:spacing w:val="-3"/>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lang w:val="fr-FR"/>
        </w:rPr>
        <w:t xml:space="preserve">s </w:t>
      </w:r>
      <w:r w:rsidRPr="00A8623C">
        <w:rPr>
          <w:rFonts w:ascii="Tw Cen MT" w:hAnsi="Tw Cen MT" w:cs="Arial Narrow"/>
          <w:i/>
          <w:iCs/>
          <w:spacing w:val="1"/>
          <w:lang w:val="fr-FR"/>
        </w:rPr>
        <w:t>é</w:t>
      </w:r>
      <w:r w:rsidRPr="00A8623C">
        <w:rPr>
          <w:rFonts w:ascii="Tw Cen MT" w:hAnsi="Tw Cen MT" w:cs="Arial Narrow"/>
          <w:i/>
          <w:iCs/>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éa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6"/>
          <w:lang w:val="fr-FR"/>
        </w:rPr>
        <w:t xml:space="preserve"> </w:t>
      </w:r>
      <w:r w:rsidRPr="00A8623C">
        <w:rPr>
          <w:rFonts w:ascii="Tw Cen MT" w:hAnsi="Tw Cen MT" w:cs="Arial Narrow"/>
          <w:i/>
          <w:iCs/>
          <w:lang w:val="fr-FR"/>
        </w:rPr>
        <w:t>;</w:t>
      </w:r>
    </w:p>
    <w:p w14:paraId="041EE2EB" w14:textId="035179D5"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20"/>
          <w:lang w:val="fr-FR"/>
        </w:rPr>
        <w:t xml:space="preserve"> </w:t>
      </w:r>
      <w:r w:rsidR="00A8623C">
        <w:rPr>
          <w:rFonts w:ascii="Tw Cen MT" w:hAnsi="Tw Cen MT" w:cs="Arial Narrow"/>
          <w:i/>
          <w:iCs/>
          <w:spacing w:val="20"/>
          <w:lang w:val="fr-FR"/>
        </w:rPr>
        <w:t>Une attestation d’immatriculation timbrée et délivrée par les services compétents ;</w:t>
      </w:r>
    </w:p>
    <w:p w14:paraId="02984E6E" w14:textId="6E077FB3"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’a</w:t>
      </w:r>
      <w:r w:rsidRPr="00A8623C">
        <w:rPr>
          <w:rFonts w:ascii="Tw Cen MT" w:hAnsi="Tw Cen MT" w:cs="Arial Narrow"/>
          <w:i/>
          <w:iCs/>
          <w:spacing w:val="1"/>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2"/>
          <w:lang w:val="fr-FR"/>
        </w:rPr>
        <w:t>s</w:t>
      </w:r>
      <w:r w:rsidRPr="00A8623C">
        <w:rPr>
          <w:rFonts w:ascii="Tw Cen MT" w:hAnsi="Tw Cen MT" w:cs="Arial Narrow"/>
          <w:i/>
          <w:iCs/>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002A71B8">
        <w:rPr>
          <w:rFonts w:ascii="Tw Cen MT" w:hAnsi="Tw Cen MT" w:cs="Arial Narrow"/>
          <w:i/>
          <w:iCs/>
          <w:spacing w:val="-1"/>
          <w:lang w:val="fr-FR"/>
        </w:rPr>
        <w:t>conformité fiscale</w:t>
      </w:r>
      <w:r w:rsidRPr="00A8623C">
        <w:rPr>
          <w:rFonts w:ascii="Tw Cen MT" w:hAnsi="Tw Cen MT" w:cs="Arial Narrow"/>
          <w:i/>
          <w:iCs/>
          <w:lang w:val="fr-FR"/>
        </w:rPr>
        <w:t xml:space="preserve"> timbrée et</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w:t>
      </w:r>
      <w:r w:rsidRPr="00A8623C">
        <w:rPr>
          <w:rFonts w:ascii="Tw Cen MT" w:hAnsi="Tw Cen MT" w:cs="Arial Narrow"/>
          <w:i/>
          <w:iCs/>
          <w:spacing w:val="1"/>
          <w:lang w:val="fr-FR"/>
        </w:rPr>
        <w:t>é</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 l</w:t>
      </w:r>
      <w:r w:rsidRPr="00A8623C">
        <w:rPr>
          <w:rFonts w:ascii="Tw Cen MT" w:hAnsi="Tw Cen MT" w:cs="Arial Narrow"/>
          <w:i/>
          <w:iCs/>
          <w:spacing w:val="-1"/>
          <w:lang w:val="fr-FR"/>
        </w:rPr>
        <w:t>’</w:t>
      </w:r>
      <w:r w:rsidRPr="00A8623C">
        <w:rPr>
          <w:rFonts w:ascii="Tw Cen MT" w:hAnsi="Tw Cen MT" w:cs="Arial Narrow"/>
          <w:i/>
          <w:iCs/>
          <w:spacing w:val="1"/>
          <w:lang w:val="fr-FR"/>
        </w:rPr>
        <w:t>ad</w:t>
      </w:r>
      <w:r w:rsidRPr="00A8623C">
        <w:rPr>
          <w:rFonts w:ascii="Tw Cen MT" w:hAnsi="Tw Cen MT" w:cs="Arial Narrow"/>
          <w:i/>
          <w:iCs/>
          <w:spacing w:val="-1"/>
          <w:lang w:val="fr-FR"/>
        </w:rPr>
        <w:t>m</w:t>
      </w:r>
      <w:r w:rsidRPr="00A8623C">
        <w:rPr>
          <w:rFonts w:ascii="Tw Cen MT" w:hAnsi="Tw Cen MT" w:cs="Arial Narrow"/>
          <w:i/>
          <w:iCs/>
          <w:lang w:val="fr-FR"/>
        </w:rPr>
        <w:t>inistr</w:t>
      </w:r>
      <w:r w:rsidRPr="00A8623C">
        <w:rPr>
          <w:rFonts w:ascii="Tw Cen MT" w:hAnsi="Tw Cen MT" w:cs="Arial Narrow"/>
          <w:i/>
          <w:iCs/>
          <w:spacing w:val="-2"/>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f</w:t>
      </w:r>
      <w:r w:rsidRPr="00A8623C">
        <w:rPr>
          <w:rFonts w:ascii="Tw Cen MT" w:hAnsi="Tw Cen MT" w:cs="Arial Narrow"/>
          <w:i/>
          <w:iCs/>
          <w:lang w:val="fr-FR"/>
        </w:rPr>
        <w:t>iscal</w:t>
      </w:r>
      <w:r w:rsidRPr="00A8623C">
        <w:rPr>
          <w:rFonts w:ascii="Tw Cen MT" w:hAnsi="Tw Cen MT" w:cs="Arial Narrow"/>
          <w:i/>
          <w:iCs/>
          <w:spacing w:val="1"/>
          <w:lang w:val="fr-FR"/>
        </w:rPr>
        <w:t>e</w:t>
      </w:r>
      <w:r w:rsidRPr="00A8623C">
        <w:rPr>
          <w:rFonts w:ascii="Tw Cen MT" w:hAnsi="Tw Cen MT" w:cs="Arial Narrow"/>
          <w:i/>
          <w:iCs/>
          <w:lang w:val="fr-FR"/>
        </w:rPr>
        <w:t>;</w:t>
      </w:r>
    </w:p>
    <w:p w14:paraId="53B87F53" w14:textId="77777777"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20"/>
          <w:lang w:val="fr-FR"/>
        </w:rPr>
        <w:t xml:space="preserve"> </w:t>
      </w:r>
      <w:r w:rsidRPr="00A8623C">
        <w:rPr>
          <w:rFonts w:ascii="Tw Cen MT" w:hAnsi="Tw Cen MT" w:cs="Arial Narrow"/>
          <w:i/>
          <w:iCs/>
          <w:lang w:val="fr-FR"/>
        </w:rPr>
        <w:t>Une</w:t>
      </w:r>
      <w:r w:rsidRPr="00A8623C">
        <w:rPr>
          <w:rFonts w:ascii="Tw Cen MT" w:hAnsi="Tw Cen MT" w:cs="Arial Narrow"/>
          <w:i/>
          <w:iCs/>
          <w:spacing w:val="50"/>
          <w:lang w:val="fr-FR"/>
        </w:rPr>
        <w:t xml:space="preserve"> </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1"/>
          <w:lang w:val="fr-FR"/>
        </w:rPr>
        <w:t>te</w:t>
      </w:r>
      <w:r w:rsidRPr="00A8623C">
        <w:rPr>
          <w:rFonts w:ascii="Tw Cen MT" w:hAnsi="Tw Cen MT" w:cs="Arial Narrow"/>
          <w:i/>
          <w:iCs/>
          <w:lang w:val="fr-FR"/>
        </w:rPr>
        <w:t>s</w:t>
      </w:r>
      <w:r w:rsidRPr="00A8623C">
        <w:rPr>
          <w:rFonts w:ascii="Tw Cen MT" w:hAnsi="Tw Cen MT" w:cs="Arial Narrow"/>
          <w:i/>
          <w:iCs/>
          <w:spacing w:val="-2"/>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n</w:t>
      </w:r>
      <w:r w:rsidRPr="00A8623C">
        <w:rPr>
          <w:rFonts w:ascii="Tw Cen MT" w:hAnsi="Tw Cen MT" w:cs="Arial Narrow"/>
          <w:i/>
          <w:iCs/>
          <w:spacing w:val="1"/>
          <w:lang w:val="fr-FR"/>
        </w:rPr>
        <w:t>o</w:t>
      </w:r>
      <w:r w:rsidRPr="00A8623C">
        <w:rPr>
          <w:rFonts w:ascii="Tw Cen MT" w:hAnsi="Tw Cen MT" w:cs="Arial Narrow"/>
          <w:i/>
          <w:iCs/>
          <w:spacing w:val="4"/>
          <w:lang w:val="fr-FR"/>
        </w:rPr>
        <w:t>n</w:t>
      </w:r>
      <w:r w:rsidRPr="00A8623C">
        <w:rPr>
          <w:rFonts w:ascii="Tw Cen MT" w:hAnsi="Tw Cen MT" w:cs="Arial Narrow"/>
          <w:i/>
          <w:iCs/>
          <w:spacing w:val="-1"/>
          <w:lang w:val="fr-FR"/>
        </w:rPr>
        <w:t>-</w:t>
      </w:r>
      <w:r w:rsidRPr="00A8623C">
        <w:rPr>
          <w:rFonts w:ascii="Tw Cen MT" w:hAnsi="Tw Cen MT" w:cs="Arial Narrow"/>
          <w:i/>
          <w:iCs/>
          <w:lang w:val="fr-FR"/>
        </w:rPr>
        <w:t>f</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3"/>
          <w:lang w:val="fr-FR"/>
        </w:rPr>
        <w:t>l</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te timbrée et</w:t>
      </w:r>
      <w:r w:rsidRPr="00A8623C">
        <w:rPr>
          <w:rFonts w:ascii="Tw Cen MT" w:hAnsi="Tw Cen MT" w:cs="Arial Narrow"/>
          <w:i/>
          <w:iCs/>
          <w:spacing w:val="50"/>
          <w:lang w:val="fr-FR"/>
        </w:rPr>
        <w:t xml:space="preserve"> </w:t>
      </w:r>
      <w:r w:rsidRPr="00A8623C">
        <w:rPr>
          <w:rFonts w:ascii="Tw Cen MT" w:hAnsi="Tw Cen MT" w:cs="Arial Narrow"/>
          <w:i/>
          <w:iCs/>
          <w:spacing w:val="1"/>
          <w:lang w:val="fr-FR"/>
        </w:rPr>
        <w:t>é</w:t>
      </w:r>
      <w:r w:rsidRPr="00A8623C">
        <w:rPr>
          <w:rFonts w:ascii="Tw Cen MT" w:hAnsi="Tw Cen MT" w:cs="Arial Narrow"/>
          <w:i/>
          <w:iCs/>
          <w:spacing w:val="-2"/>
          <w:lang w:val="fr-FR"/>
        </w:rPr>
        <w:t>t</w:t>
      </w:r>
      <w:r w:rsidRPr="00A8623C">
        <w:rPr>
          <w:rFonts w:ascii="Tw Cen MT" w:hAnsi="Tw Cen MT" w:cs="Arial Narrow"/>
          <w:i/>
          <w:iCs/>
          <w:spacing w:val="1"/>
          <w:lang w:val="fr-FR"/>
        </w:rPr>
        <w:t>ab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r</w:t>
      </w:r>
      <w:r w:rsidRPr="00A8623C">
        <w:rPr>
          <w:rFonts w:ascii="Tw Cen MT" w:hAnsi="Tw Cen MT" w:cs="Arial Narrow"/>
          <w:i/>
          <w:iCs/>
          <w:spacing w:val="48"/>
          <w:lang w:val="fr-FR"/>
        </w:rPr>
        <w:t xml:space="preserve"> </w:t>
      </w:r>
      <w:r w:rsidRPr="00A8623C">
        <w:rPr>
          <w:rFonts w:ascii="Tw Cen MT" w:hAnsi="Tw Cen MT" w:cs="Arial Narrow"/>
          <w:i/>
          <w:iCs/>
          <w:lang w:val="fr-FR"/>
        </w:rPr>
        <w:t>le</w:t>
      </w:r>
      <w:r w:rsidRPr="00A8623C">
        <w:rPr>
          <w:rFonts w:ascii="Tw Cen MT" w:hAnsi="Tw Cen MT" w:cs="Arial Narrow"/>
          <w:i/>
          <w:iCs/>
          <w:spacing w:val="47"/>
          <w:lang w:val="fr-FR"/>
        </w:rPr>
        <w:t xml:space="preserve"> </w:t>
      </w:r>
      <w:r w:rsidRPr="00A8623C">
        <w:rPr>
          <w:rFonts w:ascii="Tw Cen MT" w:hAnsi="Tw Cen MT" w:cs="Arial Narrow"/>
          <w:i/>
          <w:iCs/>
          <w:lang w:val="fr-FR"/>
        </w:rPr>
        <w:t>T</w:t>
      </w:r>
      <w:r w:rsidRPr="00A8623C">
        <w:rPr>
          <w:rFonts w:ascii="Tw Cen MT" w:hAnsi="Tw Cen MT" w:cs="Arial Narrow"/>
          <w:i/>
          <w:iCs/>
          <w:spacing w:val="-1"/>
          <w:lang w:val="fr-FR"/>
        </w:rPr>
        <w:t>r</w:t>
      </w:r>
      <w:r w:rsidRPr="00A8623C">
        <w:rPr>
          <w:rFonts w:ascii="Tw Cen MT" w:hAnsi="Tw Cen MT" w:cs="Arial Narrow"/>
          <w:i/>
          <w:iCs/>
          <w:lang w:val="fr-FR"/>
        </w:rPr>
        <w:t>ib</w:t>
      </w:r>
      <w:r w:rsidRPr="00A8623C">
        <w:rPr>
          <w:rFonts w:ascii="Tw Cen MT" w:hAnsi="Tw Cen MT" w:cs="Arial Narrow"/>
          <w:i/>
          <w:iCs/>
          <w:spacing w:val="1"/>
          <w:lang w:val="fr-FR"/>
        </w:rPr>
        <w:t>u</w:t>
      </w:r>
      <w:r w:rsidRPr="00A8623C">
        <w:rPr>
          <w:rFonts w:ascii="Tw Cen MT" w:hAnsi="Tw Cen MT" w:cs="Arial Narrow"/>
          <w:i/>
          <w:iCs/>
          <w:spacing w:val="-1"/>
          <w:lang w:val="fr-FR"/>
        </w:rPr>
        <w:t>n</w:t>
      </w:r>
      <w:r w:rsidRPr="00A8623C">
        <w:rPr>
          <w:rFonts w:ascii="Tw Cen MT" w:hAnsi="Tw Cen MT" w:cs="Arial Narrow"/>
          <w:i/>
          <w:iCs/>
          <w:spacing w:val="1"/>
          <w:lang w:val="fr-FR"/>
        </w:rPr>
        <w:t>a</w:t>
      </w:r>
      <w:r w:rsidRPr="00A8623C">
        <w:rPr>
          <w:rFonts w:ascii="Tw Cen MT" w:hAnsi="Tw Cen MT" w:cs="Arial Narrow"/>
          <w:i/>
          <w:iCs/>
          <w:lang w:val="fr-FR"/>
        </w:rPr>
        <w:t>l</w:t>
      </w:r>
      <w:r w:rsidRPr="00A8623C">
        <w:rPr>
          <w:rFonts w:ascii="Tw Cen MT" w:hAnsi="Tw Cen MT" w:cs="Arial Narrow"/>
          <w:i/>
          <w:iCs/>
          <w:spacing w:val="4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P</w:t>
      </w:r>
      <w:r w:rsidRPr="00A8623C">
        <w:rPr>
          <w:rFonts w:ascii="Tw Cen MT" w:hAnsi="Tw Cen MT" w:cs="Arial Narrow"/>
          <w:i/>
          <w:iCs/>
          <w:lang w:val="fr-FR"/>
        </w:rPr>
        <w:t>rem</w:t>
      </w:r>
      <w:r w:rsidRPr="00A8623C">
        <w:rPr>
          <w:rFonts w:ascii="Tw Cen MT" w:hAnsi="Tw Cen MT" w:cs="Arial Narrow"/>
          <w:i/>
          <w:iCs/>
          <w:spacing w:val="-1"/>
          <w:lang w:val="fr-FR"/>
        </w:rPr>
        <w:t>i</w:t>
      </w:r>
      <w:r w:rsidRPr="00A8623C">
        <w:rPr>
          <w:rFonts w:ascii="Tw Cen MT" w:hAnsi="Tw Cen MT" w:cs="Arial Narrow"/>
          <w:i/>
          <w:iCs/>
          <w:spacing w:val="1"/>
          <w:lang w:val="fr-FR"/>
        </w:rPr>
        <w:t>è</w:t>
      </w:r>
      <w:r w:rsidRPr="00A8623C">
        <w:rPr>
          <w:rFonts w:ascii="Tw Cen MT" w:hAnsi="Tw Cen MT" w:cs="Arial Narrow"/>
          <w:i/>
          <w:iCs/>
          <w:lang w:val="fr-FR"/>
        </w:rPr>
        <w:t>re</w:t>
      </w:r>
      <w:r w:rsidRPr="00A8623C">
        <w:rPr>
          <w:rFonts w:ascii="Tw Cen MT" w:hAnsi="Tw Cen MT" w:cs="Arial Narrow"/>
          <w:i/>
          <w:iCs/>
          <w:spacing w:val="49"/>
          <w:lang w:val="fr-FR"/>
        </w:rPr>
        <w:t xml:space="preserve"> </w:t>
      </w:r>
      <w:r w:rsidRPr="00A8623C">
        <w:rPr>
          <w:rFonts w:ascii="Tw Cen MT" w:hAnsi="Tw Cen MT" w:cs="Arial Narrow"/>
          <w:i/>
          <w:iCs/>
          <w:spacing w:val="-2"/>
          <w:lang w:val="fr-FR"/>
        </w:rPr>
        <w:t>I</w:t>
      </w:r>
      <w:r w:rsidRPr="00A8623C">
        <w:rPr>
          <w:rFonts w:ascii="Tw Cen MT" w:hAnsi="Tw Cen MT" w:cs="Arial Narrow"/>
          <w:i/>
          <w:iCs/>
          <w:spacing w:val="1"/>
          <w:lang w:val="fr-FR"/>
        </w:rPr>
        <w:t>n</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spacing w:val="1"/>
          <w:lang w:val="fr-FR"/>
        </w:rPr>
        <w:t>n</w:t>
      </w:r>
      <w:r w:rsidRPr="00A8623C">
        <w:rPr>
          <w:rFonts w:ascii="Tw Cen MT" w:hAnsi="Tw Cen MT" w:cs="Arial Narrow"/>
          <w:i/>
          <w:iCs/>
          <w:lang w:val="fr-FR"/>
        </w:rPr>
        <w:t>ce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o</w:t>
      </w:r>
      <w:r w:rsidRPr="00A8623C">
        <w:rPr>
          <w:rFonts w:ascii="Tw Cen MT" w:hAnsi="Tw Cen MT" w:cs="Arial Narrow"/>
          <w:i/>
          <w:iCs/>
          <w:lang w:val="fr-FR"/>
        </w:rPr>
        <w:t>u</w:t>
      </w:r>
      <w:r w:rsidRPr="00A8623C">
        <w:rPr>
          <w:rFonts w:ascii="Tw Cen MT" w:hAnsi="Tw Cen MT" w:cs="Arial Narrow"/>
          <w:i/>
          <w:iCs/>
          <w:spacing w:val="47"/>
          <w:lang w:val="fr-FR"/>
        </w:rPr>
        <w:t xml:space="preserve"> </w:t>
      </w:r>
      <w:r w:rsidRPr="00A8623C">
        <w:rPr>
          <w:rFonts w:ascii="Tw Cen MT" w:hAnsi="Tw Cen MT" w:cs="Arial Narrow"/>
          <w:i/>
          <w:iCs/>
          <w:lang w:val="fr-FR"/>
        </w:rPr>
        <w:t>t</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lang w:val="fr-FR"/>
        </w:rPr>
        <w:t>t</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a</w:t>
      </w:r>
      <w:r w:rsidRPr="00A8623C">
        <w:rPr>
          <w:rFonts w:ascii="Tw Cen MT" w:hAnsi="Tw Cen MT" w:cs="Arial Narrow"/>
          <w:i/>
          <w:iCs/>
          <w:spacing w:val="1"/>
          <w:lang w:val="fr-FR"/>
        </w:rPr>
        <w:t>u</w:t>
      </w:r>
      <w:r w:rsidRPr="00A8623C">
        <w:rPr>
          <w:rFonts w:ascii="Tw Cen MT" w:hAnsi="Tw Cen MT" w:cs="Arial Narrow"/>
          <w:i/>
          <w:iCs/>
          <w:lang w:val="fr-FR"/>
        </w:rPr>
        <w:t>t</w:t>
      </w:r>
      <w:r w:rsidRPr="00A8623C">
        <w:rPr>
          <w:rFonts w:ascii="Tw Cen MT" w:hAnsi="Tw Cen MT" w:cs="Arial Narrow"/>
          <w:i/>
          <w:iCs/>
          <w:spacing w:val="-3"/>
          <w:lang w:val="fr-FR"/>
        </w:rPr>
        <w:t>r</w:t>
      </w:r>
      <w:r w:rsidRPr="00A8623C">
        <w:rPr>
          <w:rFonts w:ascii="Tw Cen MT" w:hAnsi="Tw Cen MT" w:cs="Arial Narrow"/>
          <w:i/>
          <w:iCs/>
          <w:lang w:val="fr-FR"/>
        </w:rPr>
        <w:t xml:space="preserve">e </w:t>
      </w:r>
      <w:r w:rsidRPr="00A8623C">
        <w:rPr>
          <w:rFonts w:ascii="Tw Cen MT" w:hAnsi="Tw Cen MT" w:cs="Arial Narrow"/>
          <w:i/>
          <w:iCs/>
          <w:spacing w:val="1"/>
          <w:lang w:val="fr-FR"/>
        </w:rPr>
        <w:t>do</w:t>
      </w:r>
      <w:r w:rsidRPr="00A8623C">
        <w:rPr>
          <w:rFonts w:ascii="Tw Cen MT" w:hAnsi="Tw Cen MT" w:cs="Arial Narrow"/>
          <w:i/>
          <w:iCs/>
          <w:lang w:val="fr-FR"/>
        </w:rPr>
        <w:t>c</w:t>
      </w:r>
      <w:r w:rsidRPr="00A8623C">
        <w:rPr>
          <w:rFonts w:ascii="Tw Cen MT" w:hAnsi="Tw Cen MT" w:cs="Arial Narrow"/>
          <w:i/>
          <w:iCs/>
          <w:spacing w:val="1"/>
          <w:lang w:val="fr-FR"/>
        </w:rPr>
        <w:t>u</w:t>
      </w:r>
      <w:r w:rsidRPr="00A8623C">
        <w:rPr>
          <w:rFonts w:ascii="Tw Cen MT" w:hAnsi="Tw Cen MT" w:cs="Arial Narrow"/>
          <w:i/>
          <w:iCs/>
          <w:spacing w:val="-1"/>
          <w:lang w:val="fr-FR"/>
        </w:rPr>
        <w:t>me</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9"/>
          <w:lang w:val="fr-FR"/>
        </w:rPr>
        <w:t xml:space="preserve"> </w:t>
      </w:r>
      <w:r w:rsidRPr="00A8623C">
        <w:rPr>
          <w:rFonts w:ascii="Tw Cen MT" w:hAnsi="Tw Cen MT" w:cs="Arial Narrow"/>
          <w:i/>
          <w:iCs/>
          <w:spacing w:val="-1"/>
          <w:lang w:val="fr-FR"/>
        </w:rPr>
        <w:t>é</w:t>
      </w:r>
      <w:r w:rsidRPr="00A8623C">
        <w:rPr>
          <w:rFonts w:ascii="Tw Cen MT" w:hAnsi="Tw Cen MT" w:cs="Arial Narrow"/>
          <w:i/>
          <w:iCs/>
          <w:lang w:val="fr-FR"/>
        </w:rPr>
        <w:t>t</w:t>
      </w:r>
      <w:r w:rsidRPr="00A8623C">
        <w:rPr>
          <w:rFonts w:ascii="Tw Cen MT" w:hAnsi="Tw Cen MT" w:cs="Arial Narrow"/>
          <w:i/>
          <w:iCs/>
          <w:spacing w:val="1"/>
          <w:lang w:val="fr-FR"/>
        </w:rPr>
        <w:t>ab</w:t>
      </w:r>
      <w:r w:rsidRPr="00A8623C">
        <w:rPr>
          <w:rFonts w:ascii="Tw Cen MT" w:hAnsi="Tw Cen MT" w:cs="Arial Narrow"/>
          <w:i/>
          <w:iCs/>
          <w:lang w:val="fr-FR"/>
        </w:rPr>
        <w:t>li</w:t>
      </w:r>
      <w:r w:rsidRPr="00A8623C">
        <w:rPr>
          <w:rFonts w:ascii="Tw Cen MT" w:hAnsi="Tw Cen MT" w:cs="Arial Narrow"/>
          <w:i/>
          <w:iCs/>
          <w:spacing w:val="-10"/>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10"/>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w:t>
      </w:r>
      <w:r w:rsidRPr="00A8623C">
        <w:rPr>
          <w:rFonts w:ascii="Tw Cen MT" w:hAnsi="Tw Cen MT" w:cs="Arial Narrow"/>
          <w:i/>
          <w:iCs/>
          <w:lang w:val="fr-FR"/>
        </w:rPr>
        <w:t>ins</w:t>
      </w:r>
      <w:r w:rsidRPr="00A8623C">
        <w:rPr>
          <w:rFonts w:ascii="Tw Cen MT" w:hAnsi="Tw Cen MT" w:cs="Arial Narrow"/>
          <w:i/>
          <w:iCs/>
          <w:spacing w:val="1"/>
          <w:lang w:val="fr-FR"/>
        </w:rPr>
        <w:t>t</w:t>
      </w:r>
      <w:r w:rsidRPr="00A8623C">
        <w:rPr>
          <w:rFonts w:ascii="Tw Cen MT" w:hAnsi="Tw Cen MT" w:cs="Arial Narrow"/>
          <w:i/>
          <w:iCs/>
          <w:lang w:val="fr-FR"/>
        </w:rPr>
        <w:t>it</w:t>
      </w:r>
      <w:r w:rsidRPr="00A8623C">
        <w:rPr>
          <w:rFonts w:ascii="Tw Cen MT" w:hAnsi="Tw Cen MT" w:cs="Arial Narrow"/>
          <w:i/>
          <w:iCs/>
          <w:spacing w:val="1"/>
          <w:lang w:val="fr-FR"/>
        </w:rPr>
        <w:t>u</w:t>
      </w:r>
      <w:r w:rsidRPr="00A8623C">
        <w:rPr>
          <w:rFonts w:ascii="Tw Cen MT" w:hAnsi="Tw Cen MT" w:cs="Arial Narrow"/>
          <w:i/>
          <w:iCs/>
          <w:lang w:val="fr-FR"/>
        </w:rPr>
        <w:t>t</w:t>
      </w:r>
      <w:r w:rsidRPr="00A8623C">
        <w:rPr>
          <w:rFonts w:ascii="Tw Cen MT" w:hAnsi="Tw Cen MT" w:cs="Arial Narrow"/>
          <w:i/>
          <w:iCs/>
          <w:spacing w:val="-2"/>
          <w:lang w:val="fr-FR"/>
        </w:rPr>
        <w: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8"/>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o</w:t>
      </w:r>
      <w:r w:rsidRPr="00A8623C">
        <w:rPr>
          <w:rFonts w:ascii="Tw Cen MT" w:hAnsi="Tw Cen MT" w:cs="Arial Narrow"/>
          <w:i/>
          <w:iCs/>
          <w:spacing w:val="-1"/>
          <w:lang w:val="fr-FR"/>
        </w:rPr>
        <w:t>mp</w:t>
      </w:r>
      <w:r w:rsidRPr="00A8623C">
        <w:rPr>
          <w:rFonts w:ascii="Tw Cen MT" w:hAnsi="Tw Cen MT" w:cs="Arial Narrow"/>
          <w:i/>
          <w:iCs/>
          <w:spacing w:val="1"/>
          <w:lang w:val="fr-FR"/>
        </w:rPr>
        <w:t>é</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1"/>
          <w:lang w:val="fr-FR"/>
        </w:rPr>
        <w:t>n</w:t>
      </w:r>
      <w:r w:rsidRPr="00A8623C">
        <w:rPr>
          <w:rFonts w:ascii="Tw Cen MT" w:hAnsi="Tw Cen MT" w:cs="Arial Narrow"/>
          <w:i/>
          <w:iCs/>
          <w:lang w:val="fr-FR"/>
        </w:rPr>
        <w:t>te</w:t>
      </w:r>
      <w:r w:rsidRPr="00A8623C">
        <w:rPr>
          <w:rFonts w:ascii="Tw Cen MT" w:hAnsi="Tw Cen MT" w:cs="Arial Narrow"/>
          <w:i/>
          <w:iCs/>
          <w:spacing w:val="-10"/>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11"/>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ys</w:t>
      </w:r>
      <w:r w:rsidRPr="00A8623C">
        <w:rPr>
          <w:rFonts w:ascii="Tw Cen MT" w:hAnsi="Tw Cen MT" w:cs="Arial Narrow"/>
          <w:i/>
          <w:iCs/>
          <w:spacing w:val="-1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8"/>
          <w:lang w:val="fr-FR"/>
        </w:rPr>
        <w:t xml:space="preserve"> </w:t>
      </w:r>
      <w:r w:rsidRPr="00A8623C">
        <w:rPr>
          <w:rFonts w:ascii="Tw Cen MT" w:hAnsi="Tw Cen MT" w:cs="Arial Narrow"/>
          <w:i/>
          <w:iCs/>
          <w:spacing w:val="-3"/>
          <w:lang w:val="fr-FR"/>
        </w:rPr>
        <w:t>r</w:t>
      </w:r>
      <w:r w:rsidRPr="00A8623C">
        <w:rPr>
          <w:rFonts w:ascii="Tw Cen MT" w:hAnsi="Tw Cen MT" w:cs="Arial Narrow"/>
          <w:i/>
          <w:iCs/>
          <w:spacing w:val="1"/>
          <w:lang w:val="fr-FR"/>
        </w:rPr>
        <w:t>é</w:t>
      </w:r>
      <w:r w:rsidRPr="00A8623C">
        <w:rPr>
          <w:rFonts w:ascii="Tw Cen MT" w:hAnsi="Tw Cen MT" w:cs="Arial Narrow"/>
          <w:i/>
          <w:iCs/>
          <w:lang w:val="fr-FR"/>
        </w:rPr>
        <w:t>sid</w:t>
      </w:r>
      <w:r w:rsidRPr="00A8623C">
        <w:rPr>
          <w:rFonts w:ascii="Tw Cen MT" w:hAnsi="Tw Cen MT" w:cs="Arial Narrow"/>
          <w:i/>
          <w:iCs/>
          <w:spacing w:val="1"/>
          <w:lang w:val="fr-FR"/>
        </w:rPr>
        <w:t>en</w:t>
      </w:r>
      <w:r w:rsidRPr="00A8623C">
        <w:rPr>
          <w:rFonts w:ascii="Tw Cen MT" w:hAnsi="Tw Cen MT" w:cs="Arial Narrow"/>
          <w:i/>
          <w:iCs/>
          <w:spacing w:val="-2"/>
          <w:lang w:val="fr-FR"/>
        </w:rPr>
        <w:t>c</w:t>
      </w:r>
      <w:r w:rsidRPr="00A8623C">
        <w:rPr>
          <w:rFonts w:ascii="Tw Cen MT" w:hAnsi="Tw Cen MT" w:cs="Arial Narrow"/>
          <w:i/>
          <w:iCs/>
          <w:lang w:val="fr-FR"/>
        </w:rPr>
        <w:t>e</w:t>
      </w:r>
      <w:r w:rsidRPr="00A8623C">
        <w:rPr>
          <w:rFonts w:ascii="Tw Cen MT" w:hAnsi="Tw Cen MT" w:cs="Arial Narrow"/>
          <w:i/>
          <w:iCs/>
          <w:spacing w:val="-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8"/>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ou</w:t>
      </w:r>
      <w:r w:rsidRPr="00A8623C">
        <w:rPr>
          <w:rFonts w:ascii="Tw Cen MT" w:hAnsi="Tw Cen MT" w:cs="Arial Narrow"/>
          <w:i/>
          <w:iCs/>
          <w:spacing w:val="-1"/>
          <w:lang w:val="fr-FR"/>
        </w:rPr>
        <w:t>m</w:t>
      </w:r>
      <w:r w:rsidRPr="00A8623C">
        <w:rPr>
          <w:rFonts w:ascii="Tw Cen MT" w:hAnsi="Tw Cen MT" w:cs="Arial Narrow"/>
          <w:i/>
          <w:iCs/>
          <w:lang w:val="fr-FR"/>
        </w:rPr>
        <w:t>iss</w:t>
      </w:r>
      <w:r w:rsidRPr="00A8623C">
        <w:rPr>
          <w:rFonts w:ascii="Tw Cen MT" w:hAnsi="Tw Cen MT" w:cs="Arial Narrow"/>
          <w:i/>
          <w:iCs/>
          <w:spacing w:val="-1"/>
          <w:lang w:val="fr-FR"/>
        </w:rPr>
        <w:t>i</w:t>
      </w:r>
      <w:r w:rsidRPr="00A8623C">
        <w:rPr>
          <w:rFonts w:ascii="Tw Cen MT" w:hAnsi="Tw Cen MT" w:cs="Arial Narrow"/>
          <w:i/>
          <w:iCs/>
          <w:spacing w:val="1"/>
          <w:lang w:val="fr-FR"/>
        </w:rPr>
        <w:t>o</w:t>
      </w:r>
      <w:r w:rsidRPr="00A8623C">
        <w:rPr>
          <w:rFonts w:ascii="Tw Cen MT" w:hAnsi="Tw Cen MT" w:cs="Arial Narrow"/>
          <w:i/>
          <w:iCs/>
          <w:spacing w:val="-1"/>
          <w:lang w:val="fr-FR"/>
        </w:rPr>
        <w:t>n</w:t>
      </w:r>
      <w:r w:rsidRPr="00A8623C">
        <w:rPr>
          <w:rFonts w:ascii="Tw Cen MT" w:hAnsi="Tw Cen MT" w:cs="Arial Narrow"/>
          <w:i/>
          <w:iCs/>
          <w:spacing w:val="1"/>
          <w:lang w:val="fr-FR"/>
        </w:rPr>
        <w:t>na</w:t>
      </w:r>
      <w:r w:rsidRPr="00A8623C">
        <w:rPr>
          <w:rFonts w:ascii="Tw Cen MT" w:hAnsi="Tw Cen MT" w:cs="Arial Narrow"/>
          <w:i/>
          <w:iCs/>
          <w:lang w:val="fr-FR"/>
        </w:rPr>
        <w:t>i</w:t>
      </w:r>
      <w:r w:rsidRPr="00A8623C">
        <w:rPr>
          <w:rFonts w:ascii="Tw Cen MT" w:hAnsi="Tw Cen MT" w:cs="Arial Narrow"/>
          <w:i/>
          <w:iCs/>
          <w:spacing w:val="-4"/>
          <w:lang w:val="fr-FR"/>
        </w:rPr>
        <w:t>r</w:t>
      </w:r>
      <w:r w:rsidRPr="00A8623C">
        <w:rPr>
          <w:rFonts w:ascii="Tw Cen MT" w:hAnsi="Tw Cen MT" w:cs="Arial Narrow"/>
          <w:i/>
          <w:iCs/>
          <w:lang w:val="fr-FR"/>
        </w:rPr>
        <w:t>e</w:t>
      </w:r>
      <w:r w:rsidRPr="00A8623C">
        <w:rPr>
          <w:rFonts w:ascii="Tw Cen MT" w:hAnsi="Tw Cen MT" w:cs="Arial Narrow"/>
          <w:i/>
          <w:iCs/>
          <w:spacing w:val="-8"/>
          <w:lang w:val="fr-FR"/>
        </w:rPr>
        <w:t xml:space="preserve"> </w:t>
      </w:r>
      <w:r w:rsidRPr="00A8623C">
        <w:rPr>
          <w:rFonts w:ascii="Tw Cen MT" w:hAnsi="Tw Cen MT" w:cs="Arial Narrow"/>
          <w:i/>
          <w:iCs/>
          <w:spacing w:val="1"/>
          <w:lang w:val="fr-FR"/>
        </w:rPr>
        <w:t>é</w:t>
      </w:r>
      <w:r w:rsidRPr="00A8623C">
        <w:rPr>
          <w:rFonts w:ascii="Tw Cen MT" w:hAnsi="Tw Cen MT" w:cs="Arial Narrow"/>
          <w:i/>
          <w:iCs/>
          <w:lang w:val="fr-FR"/>
        </w:rPr>
        <w:t>tr</w:t>
      </w:r>
      <w:r w:rsidRPr="00A8623C">
        <w:rPr>
          <w:rFonts w:ascii="Tw Cen MT" w:hAnsi="Tw Cen MT" w:cs="Arial Narrow"/>
          <w:i/>
          <w:iCs/>
          <w:spacing w:val="-2"/>
          <w:lang w:val="fr-FR"/>
        </w:rPr>
        <w:t>a</w:t>
      </w:r>
      <w:r w:rsidRPr="00A8623C">
        <w:rPr>
          <w:rFonts w:ascii="Tw Cen MT" w:hAnsi="Tw Cen MT" w:cs="Arial Narrow"/>
          <w:i/>
          <w:iCs/>
          <w:spacing w:val="1"/>
          <w:lang w:val="fr-FR"/>
        </w:rPr>
        <w:t>nge</w:t>
      </w:r>
      <w:r w:rsidRPr="00A8623C">
        <w:rPr>
          <w:rFonts w:ascii="Tw Cen MT" w:hAnsi="Tw Cen MT" w:cs="Arial Narrow"/>
          <w:i/>
          <w:iCs/>
          <w:lang w:val="fr-FR"/>
        </w:rPr>
        <w:t xml:space="preserve">r; </w:t>
      </w:r>
    </w:p>
    <w:p w14:paraId="13EF47A2" w14:textId="77777777"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lastRenderedPageBreak/>
        <w:t>L</w:t>
      </w:r>
      <w:r w:rsidRPr="00A8623C">
        <w:rPr>
          <w:rFonts w:ascii="Tw Cen MT" w:hAnsi="Tw Cen MT" w:cs="Arial Narrow"/>
          <w:i/>
          <w:iCs/>
          <w:lang w:val="fr-FR"/>
        </w:rPr>
        <w:t>’a</w:t>
      </w:r>
      <w:r w:rsidRPr="00A8623C">
        <w:rPr>
          <w:rFonts w:ascii="Tw Cen MT" w:hAnsi="Tw Cen MT" w:cs="Arial Narrow"/>
          <w:i/>
          <w:iCs/>
          <w:spacing w:val="1"/>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2"/>
          <w:lang w:val="fr-FR"/>
        </w:rPr>
        <w:t>s</w:t>
      </w:r>
      <w:r w:rsidRPr="00A8623C">
        <w:rPr>
          <w:rFonts w:ascii="Tw Cen MT" w:hAnsi="Tw Cen MT" w:cs="Arial Narrow"/>
          <w:i/>
          <w:iCs/>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 xml:space="preserve">n </w:t>
      </w:r>
      <w:r w:rsidRPr="00A8623C">
        <w:rPr>
          <w:rFonts w:ascii="Tw Cen MT" w:hAnsi="Tw Cen MT" w:cs="Arial Narrow"/>
          <w:i/>
          <w:iCs/>
          <w:spacing w:val="1"/>
          <w:lang w:val="fr-FR"/>
        </w:rPr>
        <w:t xml:space="preserve"> d</w:t>
      </w:r>
      <w:r w:rsidRPr="00A8623C">
        <w:rPr>
          <w:rFonts w:ascii="Tw Cen MT" w:hAnsi="Tw Cen MT" w:cs="Arial Narrow"/>
          <w:i/>
          <w:iCs/>
          <w:lang w:val="fr-FR"/>
        </w:rPr>
        <w:t>e</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do</w:t>
      </w:r>
      <w:r w:rsidRPr="00A8623C">
        <w:rPr>
          <w:rFonts w:ascii="Tw Cen MT" w:hAnsi="Tw Cen MT" w:cs="Arial Narrow"/>
          <w:i/>
          <w:iCs/>
          <w:spacing w:val="-1"/>
          <w:lang w:val="fr-FR"/>
        </w:rPr>
        <w:t>m</w:t>
      </w:r>
      <w:r w:rsidRPr="00A8623C">
        <w:rPr>
          <w:rFonts w:ascii="Tw Cen MT" w:hAnsi="Tw Cen MT" w:cs="Arial Narrow"/>
          <w:i/>
          <w:iCs/>
          <w:lang w:val="fr-FR"/>
        </w:rPr>
        <w:t>ic</w:t>
      </w:r>
      <w:r w:rsidRPr="00A8623C">
        <w:rPr>
          <w:rFonts w:ascii="Tw Cen MT" w:hAnsi="Tw Cen MT" w:cs="Arial Narrow"/>
          <w:i/>
          <w:iCs/>
          <w:spacing w:val="-1"/>
          <w:lang w:val="fr-FR"/>
        </w:rPr>
        <w:t>i</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2"/>
          <w:lang w:val="fr-FR"/>
        </w:rPr>
        <w: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b</w:t>
      </w:r>
      <w:r w:rsidRPr="00A8623C">
        <w:rPr>
          <w:rFonts w:ascii="Tw Cen MT" w:hAnsi="Tw Cen MT" w:cs="Arial Narrow"/>
          <w:i/>
          <w:iCs/>
          <w:spacing w:val="-1"/>
          <w:lang w:val="fr-FR"/>
        </w:rPr>
        <w:t>a</w:t>
      </w:r>
      <w:r w:rsidRPr="00A8623C">
        <w:rPr>
          <w:rFonts w:ascii="Tw Cen MT" w:hAnsi="Tw Cen MT" w:cs="Arial Narrow"/>
          <w:i/>
          <w:iCs/>
          <w:spacing w:val="1"/>
          <w:lang w:val="fr-FR"/>
        </w:rPr>
        <w:t>n</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54"/>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spacing w:val="-1"/>
          <w:lang w:val="fr-FR"/>
        </w:rPr>
        <w:t>m</w:t>
      </w:r>
      <w:r w:rsidRPr="00A8623C">
        <w:rPr>
          <w:rFonts w:ascii="Tw Cen MT" w:hAnsi="Tw Cen MT" w:cs="Arial Narrow"/>
          <w:i/>
          <w:iCs/>
          <w:lang w:val="fr-FR"/>
        </w:rPr>
        <w:t>iss</w:t>
      </w:r>
      <w:r w:rsidRPr="00A8623C">
        <w:rPr>
          <w:rFonts w:ascii="Tw Cen MT" w:hAnsi="Tw Cen MT" w:cs="Arial Narrow"/>
          <w:i/>
          <w:iCs/>
          <w:spacing w:val="-1"/>
          <w:lang w:val="fr-FR"/>
        </w:rPr>
        <w:t>i</w:t>
      </w:r>
      <w:r w:rsidRPr="00A8623C">
        <w:rPr>
          <w:rFonts w:ascii="Tw Cen MT" w:hAnsi="Tw Cen MT" w:cs="Arial Narrow"/>
          <w:i/>
          <w:iCs/>
          <w:spacing w:val="1"/>
          <w:lang w:val="fr-FR"/>
        </w:rPr>
        <w:t>onna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spacing w:val="1"/>
          <w:lang w:val="fr-FR"/>
        </w:rPr>
        <w:t>e</w:t>
      </w:r>
      <w:r w:rsidRPr="00A8623C">
        <w:rPr>
          <w:rFonts w:ascii="Tw Cen MT" w:hAnsi="Tw Cen MT" w:cs="Arial Narrow"/>
          <w:i/>
          <w:iCs/>
          <w:lang w:val="fr-FR"/>
        </w:rPr>
        <w:t>,</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vrée</w:t>
      </w:r>
      <w:r w:rsidRPr="00A8623C">
        <w:rPr>
          <w:rFonts w:ascii="Tw Cen MT" w:hAnsi="Tw Cen MT" w:cs="Arial Narrow"/>
          <w:i/>
          <w:iCs/>
          <w:spacing w:val="54"/>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r</w:t>
      </w:r>
      <w:r w:rsidRPr="00A8623C">
        <w:rPr>
          <w:rFonts w:ascii="Tw Cen MT" w:hAnsi="Tw Cen MT" w:cs="Arial Narrow"/>
          <w:i/>
          <w:iCs/>
          <w:spacing w:val="53"/>
          <w:lang w:val="fr-FR"/>
        </w:rPr>
        <w:t xml:space="preserve"> </w:t>
      </w:r>
      <w:r w:rsidRPr="00A8623C">
        <w:rPr>
          <w:rFonts w:ascii="Tw Cen MT" w:hAnsi="Tw Cen MT" w:cs="Arial Narrow"/>
          <w:i/>
          <w:iCs/>
          <w:spacing w:val="1"/>
          <w:lang w:val="fr-FR"/>
        </w:rPr>
        <w:t>u</w:t>
      </w:r>
      <w:r w:rsidRPr="00A8623C">
        <w:rPr>
          <w:rFonts w:ascii="Tw Cen MT" w:hAnsi="Tw Cen MT" w:cs="Arial Narrow"/>
          <w:i/>
          <w:iCs/>
          <w:lang w:val="fr-FR"/>
        </w:rPr>
        <w:t xml:space="preserve">n </w:t>
      </w:r>
      <w:r w:rsidRPr="00A8623C">
        <w:rPr>
          <w:rFonts w:ascii="Tw Cen MT" w:hAnsi="Tw Cen MT" w:cs="Arial Narrow"/>
          <w:i/>
          <w:iCs/>
          <w:spacing w:val="7"/>
          <w:lang w:val="fr-FR"/>
        </w:rPr>
        <w:t xml:space="preserve"> </w:t>
      </w:r>
      <w:r w:rsidRPr="00A8623C">
        <w:rPr>
          <w:rFonts w:ascii="Tw Cen MT" w:hAnsi="Tw Cen MT" w:cs="Arial Narrow"/>
          <w:i/>
          <w:iCs/>
          <w:spacing w:val="1"/>
          <w:lang w:val="fr-FR"/>
        </w:rPr>
        <w:t>é</w:t>
      </w:r>
      <w:r w:rsidRPr="00A8623C">
        <w:rPr>
          <w:rFonts w:ascii="Tw Cen MT" w:hAnsi="Tw Cen MT" w:cs="Arial Narrow"/>
          <w:i/>
          <w:iCs/>
          <w:spacing w:val="-2"/>
          <w:lang w:val="fr-FR"/>
        </w:rPr>
        <w:t>t</w:t>
      </w:r>
      <w:r w:rsidRPr="00A8623C">
        <w:rPr>
          <w:rFonts w:ascii="Tw Cen MT" w:hAnsi="Tw Cen MT" w:cs="Arial Narrow"/>
          <w:i/>
          <w:iCs/>
          <w:spacing w:val="1"/>
          <w:lang w:val="fr-FR"/>
        </w:rPr>
        <w:t>ab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ss</w:t>
      </w:r>
      <w:r w:rsidRPr="00A8623C">
        <w:rPr>
          <w:rFonts w:ascii="Tw Cen MT" w:hAnsi="Tw Cen MT" w:cs="Arial Narrow"/>
          <w:i/>
          <w:iCs/>
          <w:spacing w:val="1"/>
          <w:lang w:val="fr-FR"/>
        </w:rPr>
        <w:t>e</w:t>
      </w:r>
      <w:r w:rsidRPr="00A8623C">
        <w:rPr>
          <w:rFonts w:ascii="Tw Cen MT" w:hAnsi="Tw Cen MT" w:cs="Arial Narrow"/>
          <w:i/>
          <w:iCs/>
          <w:spacing w:val="-1"/>
          <w:lang w:val="fr-FR"/>
        </w:rPr>
        <w:t>m</w:t>
      </w:r>
      <w:r w:rsidRPr="00A8623C">
        <w:rPr>
          <w:rFonts w:ascii="Tw Cen MT" w:hAnsi="Tw Cen MT" w:cs="Arial Narrow"/>
          <w:i/>
          <w:iCs/>
          <w:spacing w:val="1"/>
          <w:lang w:val="fr-FR"/>
        </w:rPr>
        <w:t>en</w:t>
      </w:r>
      <w:r w:rsidRPr="00A8623C">
        <w:rPr>
          <w:rFonts w:ascii="Tw Cen MT" w:hAnsi="Tw Cen MT" w:cs="Arial Narrow"/>
          <w:i/>
          <w:iCs/>
          <w:lang w:val="fr-FR"/>
        </w:rPr>
        <w:t xml:space="preserve">t </w:t>
      </w:r>
      <w:r w:rsidRPr="00A8623C">
        <w:rPr>
          <w:rFonts w:ascii="Tw Cen MT" w:hAnsi="Tw Cen MT" w:cs="Arial Narrow"/>
          <w:i/>
          <w:iCs/>
          <w:spacing w:val="1"/>
          <w:lang w:val="fr-FR"/>
        </w:rPr>
        <w:t>ban</w:t>
      </w:r>
      <w:r w:rsidRPr="00A8623C">
        <w:rPr>
          <w:rFonts w:ascii="Tw Cen MT" w:hAnsi="Tw Cen MT" w:cs="Arial Narrow"/>
          <w:i/>
          <w:iCs/>
          <w:spacing w:val="-2"/>
          <w:lang w:val="fr-FR"/>
        </w:rPr>
        <w:t>c</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32"/>
          <w:lang w:val="fr-FR"/>
        </w:rPr>
        <w:t xml:space="preserve"> </w:t>
      </w:r>
      <w:r w:rsidRPr="00A8623C">
        <w:rPr>
          <w:rFonts w:ascii="Tw Cen MT" w:hAnsi="Tw Cen MT" w:cs="Arial Narrow"/>
          <w:i/>
          <w:iCs/>
          <w:spacing w:val="-1"/>
          <w:lang w:val="fr-FR"/>
        </w:rPr>
        <w:t>o</w:t>
      </w:r>
      <w:r w:rsidRPr="00A8623C">
        <w:rPr>
          <w:rFonts w:ascii="Tw Cen MT" w:hAnsi="Tw Cen MT" w:cs="Arial Narrow"/>
          <w:i/>
          <w:iCs/>
          <w:lang w:val="fr-FR"/>
        </w:rPr>
        <w:t>u</w:t>
      </w:r>
      <w:r w:rsidRPr="00A8623C">
        <w:rPr>
          <w:rFonts w:ascii="Tw Cen MT" w:hAnsi="Tw Cen MT" w:cs="Arial Narrow"/>
          <w:i/>
          <w:iCs/>
          <w:spacing w:val="32"/>
          <w:lang w:val="fr-FR"/>
        </w:rPr>
        <w:t xml:space="preserve"> </w:t>
      </w:r>
      <w:r w:rsidRPr="00A8623C">
        <w:rPr>
          <w:rFonts w:ascii="Tw Cen MT" w:hAnsi="Tw Cen MT" w:cs="Arial Narrow"/>
          <w:i/>
          <w:iCs/>
          <w:spacing w:val="1"/>
          <w:lang w:val="fr-FR"/>
        </w:rPr>
        <w:t>o</w:t>
      </w:r>
      <w:r w:rsidRPr="00A8623C">
        <w:rPr>
          <w:rFonts w:ascii="Tw Cen MT" w:hAnsi="Tw Cen MT" w:cs="Arial Narrow"/>
          <w:i/>
          <w:iCs/>
          <w:lang w:val="fr-FR"/>
        </w:rPr>
        <w:t>r</w:t>
      </w:r>
      <w:r w:rsidRPr="00A8623C">
        <w:rPr>
          <w:rFonts w:ascii="Tw Cen MT" w:hAnsi="Tw Cen MT" w:cs="Arial Narrow"/>
          <w:i/>
          <w:iCs/>
          <w:spacing w:val="-2"/>
          <w:lang w:val="fr-FR"/>
        </w:rPr>
        <w:t>g</w:t>
      </w:r>
      <w:r w:rsidRPr="00A8623C">
        <w:rPr>
          <w:rFonts w:ascii="Tw Cen MT" w:hAnsi="Tw Cen MT" w:cs="Arial Narrow"/>
          <w:i/>
          <w:iCs/>
          <w:spacing w:val="1"/>
          <w:lang w:val="fr-FR"/>
        </w:rPr>
        <w:t>an</w:t>
      </w:r>
      <w:r w:rsidRPr="00A8623C">
        <w:rPr>
          <w:rFonts w:ascii="Tw Cen MT" w:hAnsi="Tw Cen MT" w:cs="Arial Narrow"/>
          <w:i/>
          <w:iCs/>
          <w:lang w:val="fr-FR"/>
        </w:rPr>
        <w:t>is</w:t>
      </w:r>
      <w:r w:rsidRPr="00A8623C">
        <w:rPr>
          <w:rFonts w:ascii="Tw Cen MT" w:hAnsi="Tw Cen MT" w:cs="Arial Narrow"/>
          <w:i/>
          <w:iCs/>
          <w:spacing w:val="-1"/>
          <w:lang w:val="fr-FR"/>
        </w:rPr>
        <w:t>m</w:t>
      </w:r>
      <w:r w:rsidRPr="00A8623C">
        <w:rPr>
          <w:rFonts w:ascii="Tw Cen MT" w:hAnsi="Tw Cen MT" w:cs="Arial Narrow"/>
          <w:i/>
          <w:iCs/>
          <w:lang w:val="fr-FR"/>
        </w:rPr>
        <w:t>e</w:t>
      </w:r>
      <w:r w:rsidRPr="00A8623C">
        <w:rPr>
          <w:rFonts w:ascii="Tw Cen MT" w:hAnsi="Tw Cen MT" w:cs="Arial Narrow"/>
          <w:i/>
          <w:iCs/>
          <w:spacing w:val="34"/>
          <w:lang w:val="fr-FR"/>
        </w:rPr>
        <w:t xml:space="preserve"> </w:t>
      </w:r>
      <w:r w:rsidRPr="00A8623C">
        <w:rPr>
          <w:rFonts w:ascii="Tw Cen MT" w:hAnsi="Tw Cen MT" w:cs="Arial Narrow"/>
          <w:i/>
          <w:iCs/>
          <w:spacing w:val="1"/>
          <w:lang w:val="fr-FR"/>
        </w:rPr>
        <w:t>h</w:t>
      </w:r>
      <w:r w:rsidRPr="00A8623C">
        <w:rPr>
          <w:rFonts w:ascii="Tw Cen MT" w:hAnsi="Tw Cen MT" w:cs="Arial Narrow"/>
          <w:i/>
          <w:iCs/>
          <w:spacing w:val="-1"/>
          <w:lang w:val="fr-FR"/>
        </w:rPr>
        <w:t>a</w:t>
      </w:r>
      <w:r w:rsidRPr="00A8623C">
        <w:rPr>
          <w:rFonts w:ascii="Tw Cen MT" w:hAnsi="Tw Cen MT" w:cs="Arial Narrow"/>
          <w:i/>
          <w:iCs/>
          <w:spacing w:val="1"/>
          <w:lang w:val="fr-FR"/>
        </w:rPr>
        <w:t>b</w:t>
      </w:r>
      <w:r w:rsidRPr="00A8623C">
        <w:rPr>
          <w:rFonts w:ascii="Tw Cen MT" w:hAnsi="Tw Cen MT" w:cs="Arial Narrow"/>
          <w:i/>
          <w:iCs/>
          <w:lang w:val="fr-FR"/>
        </w:rPr>
        <w:t>i</w:t>
      </w:r>
      <w:r w:rsidRPr="00A8623C">
        <w:rPr>
          <w:rFonts w:ascii="Tw Cen MT" w:hAnsi="Tw Cen MT" w:cs="Arial Narrow"/>
          <w:i/>
          <w:iCs/>
          <w:spacing w:val="-1"/>
          <w:lang w:val="fr-FR"/>
        </w:rPr>
        <w:t>l</w:t>
      </w:r>
      <w:r w:rsidRPr="00A8623C">
        <w:rPr>
          <w:rFonts w:ascii="Tw Cen MT" w:hAnsi="Tw Cen MT" w:cs="Arial Narrow"/>
          <w:i/>
          <w:iCs/>
          <w:lang w:val="fr-FR"/>
        </w:rPr>
        <w:t>ité</w:t>
      </w:r>
      <w:r w:rsidRPr="00A8623C">
        <w:rPr>
          <w:rFonts w:ascii="Tw Cen MT" w:hAnsi="Tw Cen MT" w:cs="Arial Narrow"/>
          <w:i/>
          <w:iCs/>
          <w:spacing w:val="33"/>
          <w:lang w:val="fr-FR"/>
        </w:rPr>
        <w:t xml:space="preserve"> </w:t>
      </w:r>
      <w:r w:rsidRPr="00A8623C">
        <w:rPr>
          <w:rFonts w:ascii="Tw Cen MT" w:hAnsi="Tw Cen MT" w:cs="Arial Narrow"/>
          <w:i/>
          <w:iCs/>
          <w:spacing w:val="1"/>
          <w:lang w:val="fr-FR"/>
        </w:rPr>
        <w:t>pa</w:t>
      </w:r>
      <w:r w:rsidRPr="00A8623C">
        <w:rPr>
          <w:rFonts w:ascii="Tw Cen MT" w:hAnsi="Tw Cen MT" w:cs="Arial Narrow"/>
          <w:i/>
          <w:iCs/>
          <w:lang w:val="fr-FR"/>
        </w:rPr>
        <w:t>r</w:t>
      </w:r>
      <w:r w:rsidRPr="00A8623C">
        <w:rPr>
          <w:rFonts w:ascii="Tw Cen MT" w:hAnsi="Tw Cen MT" w:cs="Arial Narrow"/>
          <w:i/>
          <w:iCs/>
          <w:spacing w:val="29"/>
          <w:lang w:val="fr-FR"/>
        </w:rPr>
        <w:t xml:space="preserve"> </w:t>
      </w:r>
      <w:r w:rsidRPr="00A8623C">
        <w:rPr>
          <w:rFonts w:ascii="Tw Cen MT" w:hAnsi="Tw Cen MT" w:cs="Arial Narrow"/>
          <w:i/>
          <w:iCs/>
          <w:lang w:val="fr-FR"/>
        </w:rPr>
        <w:t>le</w:t>
      </w:r>
      <w:r w:rsidRPr="00A8623C">
        <w:rPr>
          <w:rFonts w:ascii="Tw Cen MT" w:hAnsi="Tw Cen MT" w:cs="Arial Narrow"/>
          <w:i/>
          <w:iCs/>
          <w:spacing w:val="34"/>
          <w:lang w:val="fr-FR"/>
        </w:rPr>
        <w:t xml:space="preserve"> </w:t>
      </w:r>
      <w:r w:rsidRPr="00A8623C">
        <w:rPr>
          <w:rFonts w:ascii="Tw Cen MT" w:hAnsi="Tw Cen MT" w:cs="Arial Narrow"/>
          <w:i/>
          <w:iCs/>
          <w:spacing w:val="-1"/>
          <w:lang w:val="fr-FR"/>
        </w:rPr>
        <w:t>M</w:t>
      </w:r>
      <w:r w:rsidRPr="00A8623C">
        <w:rPr>
          <w:rFonts w:ascii="Tw Cen MT" w:hAnsi="Tw Cen MT" w:cs="Arial Narrow"/>
          <w:i/>
          <w:iCs/>
          <w:lang w:val="fr-FR"/>
        </w:rPr>
        <w:t>inistre</w:t>
      </w:r>
      <w:r w:rsidRPr="00A8623C">
        <w:rPr>
          <w:rFonts w:ascii="Tw Cen MT" w:hAnsi="Tw Cen MT" w:cs="Arial Narrow"/>
          <w:i/>
          <w:iCs/>
          <w:spacing w:val="30"/>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n</w:t>
      </w:r>
      <w:r w:rsidRPr="00A8623C">
        <w:rPr>
          <w:rFonts w:ascii="Tw Cen MT" w:hAnsi="Tw Cen MT" w:cs="Arial Narrow"/>
          <w:i/>
          <w:iCs/>
          <w:spacing w:val="30"/>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a</w:t>
      </w:r>
      <w:r w:rsidRPr="00A8623C">
        <w:rPr>
          <w:rFonts w:ascii="Tw Cen MT" w:hAnsi="Tw Cen MT" w:cs="Arial Narrow"/>
          <w:i/>
          <w:iCs/>
          <w:lang w:val="fr-FR"/>
        </w:rPr>
        <w:t>rge</w:t>
      </w:r>
      <w:r w:rsidRPr="00A8623C">
        <w:rPr>
          <w:rFonts w:ascii="Tw Cen MT" w:hAnsi="Tw Cen MT" w:cs="Arial Narrow"/>
          <w:i/>
          <w:iCs/>
          <w:spacing w:val="30"/>
          <w:lang w:val="fr-FR"/>
        </w:rPr>
        <w:t xml:space="preserve"> </w:t>
      </w:r>
      <w:r w:rsidRPr="00A8623C">
        <w:rPr>
          <w:rFonts w:ascii="Tw Cen MT" w:hAnsi="Tw Cen MT" w:cs="Arial Narrow"/>
          <w:i/>
          <w:iCs/>
          <w:spacing w:val="1"/>
          <w:lang w:val="fr-FR"/>
        </w:rPr>
        <w:t>de</w:t>
      </w:r>
      <w:r w:rsidRPr="00A8623C">
        <w:rPr>
          <w:rFonts w:ascii="Tw Cen MT" w:hAnsi="Tw Cen MT" w:cs="Arial Narrow"/>
          <w:i/>
          <w:iCs/>
          <w:lang w:val="fr-FR"/>
        </w:rPr>
        <w:t>s</w:t>
      </w:r>
      <w:r w:rsidRPr="00A8623C">
        <w:rPr>
          <w:rFonts w:ascii="Tw Cen MT" w:hAnsi="Tw Cen MT" w:cs="Arial Narrow"/>
          <w:i/>
          <w:iCs/>
          <w:spacing w:val="32"/>
          <w:lang w:val="fr-FR"/>
        </w:rPr>
        <w:t xml:space="preserve"> </w:t>
      </w:r>
      <w:r w:rsidRPr="00A8623C">
        <w:rPr>
          <w:rFonts w:ascii="Tw Cen MT" w:hAnsi="Tw Cen MT" w:cs="Arial Narrow"/>
          <w:i/>
          <w:iCs/>
          <w:lang w:val="fr-FR"/>
        </w:rPr>
        <w:t>Fi</w:t>
      </w:r>
      <w:r w:rsidRPr="00A8623C">
        <w:rPr>
          <w:rFonts w:ascii="Tw Cen MT" w:hAnsi="Tw Cen MT" w:cs="Arial Narrow"/>
          <w:i/>
          <w:iCs/>
          <w:spacing w:val="-2"/>
          <w:lang w:val="fr-FR"/>
        </w:rPr>
        <w:t>n</w:t>
      </w:r>
      <w:r w:rsidRPr="00A8623C">
        <w:rPr>
          <w:rFonts w:ascii="Tw Cen MT" w:hAnsi="Tw Cen MT" w:cs="Arial Narrow"/>
          <w:i/>
          <w:iCs/>
          <w:spacing w:val="1"/>
          <w:lang w:val="fr-FR"/>
        </w:rPr>
        <w:t>an</w:t>
      </w:r>
      <w:r w:rsidRPr="00A8623C">
        <w:rPr>
          <w:rFonts w:ascii="Tw Cen MT" w:hAnsi="Tw Cen MT" w:cs="Arial Narrow"/>
          <w:i/>
          <w:iCs/>
          <w:spacing w:val="-2"/>
          <w:lang w:val="fr-FR"/>
        </w:rPr>
        <w:t>c</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3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32"/>
          <w:lang w:val="fr-FR"/>
        </w:rPr>
        <w:t xml:space="preserve"> </w:t>
      </w:r>
      <w:r w:rsidRPr="00A8623C">
        <w:rPr>
          <w:rFonts w:ascii="Tw Cen MT" w:hAnsi="Tw Cen MT" w:cs="Arial Narrow"/>
          <w:i/>
          <w:iCs/>
          <w:lang w:val="fr-FR"/>
        </w:rPr>
        <w:t>C</w:t>
      </w:r>
      <w:r w:rsidRPr="00A8623C">
        <w:rPr>
          <w:rFonts w:ascii="Tw Cen MT" w:hAnsi="Tw Cen MT" w:cs="Arial Narrow"/>
          <w:i/>
          <w:iCs/>
          <w:spacing w:val="-2"/>
          <w:lang w:val="fr-FR"/>
        </w:rPr>
        <w:t>a</w:t>
      </w:r>
      <w:r w:rsidRPr="00A8623C">
        <w:rPr>
          <w:rFonts w:ascii="Tw Cen MT" w:hAnsi="Tw Cen MT" w:cs="Arial Narrow"/>
          <w:i/>
          <w:iCs/>
          <w:spacing w:val="-1"/>
          <w:lang w:val="fr-FR"/>
        </w:rPr>
        <w:t>m</w:t>
      </w:r>
      <w:r w:rsidRPr="00A8623C">
        <w:rPr>
          <w:rFonts w:ascii="Tw Cen MT" w:hAnsi="Tw Cen MT" w:cs="Arial Narrow"/>
          <w:i/>
          <w:iCs/>
          <w:spacing w:val="1"/>
          <w:lang w:val="fr-FR"/>
        </w:rPr>
        <w:t>e</w:t>
      </w:r>
      <w:r w:rsidRPr="00A8623C">
        <w:rPr>
          <w:rFonts w:ascii="Tw Cen MT" w:hAnsi="Tw Cen MT" w:cs="Arial Narrow"/>
          <w:i/>
          <w:iCs/>
          <w:lang w:val="fr-FR"/>
        </w:rPr>
        <w:t>ro</w:t>
      </w:r>
      <w:r w:rsidRPr="00A8623C">
        <w:rPr>
          <w:rFonts w:ascii="Tw Cen MT" w:hAnsi="Tw Cen MT" w:cs="Arial Narrow"/>
          <w:i/>
          <w:iCs/>
          <w:spacing w:val="1"/>
          <w:lang w:val="fr-FR"/>
        </w:rPr>
        <w:t>u</w:t>
      </w:r>
      <w:r w:rsidRPr="00A8623C">
        <w:rPr>
          <w:rFonts w:ascii="Tw Cen MT" w:hAnsi="Tw Cen MT" w:cs="Arial Narrow"/>
          <w:i/>
          <w:iCs/>
          <w:lang w:val="fr-FR"/>
        </w:rPr>
        <w:t>n</w:t>
      </w:r>
      <w:r w:rsidRPr="00A8623C">
        <w:rPr>
          <w:rFonts w:ascii="Tw Cen MT" w:hAnsi="Tw Cen MT" w:cs="Arial Narrow"/>
          <w:i/>
          <w:iCs/>
          <w:spacing w:val="38"/>
          <w:lang w:val="fr-FR"/>
        </w:rPr>
        <w:t xml:space="preserve"> </w:t>
      </w:r>
      <w:r w:rsidRPr="00A8623C">
        <w:rPr>
          <w:rFonts w:ascii="Tw Cen MT" w:hAnsi="Tw Cen MT" w:cs="Arial Narrow"/>
          <w:i/>
          <w:iCs/>
          <w:spacing w:val="-2"/>
          <w:lang w:val="fr-FR"/>
        </w:rPr>
        <w:t>s</w:t>
      </w:r>
      <w:r w:rsidRPr="00A8623C">
        <w:rPr>
          <w:rFonts w:ascii="Tw Cen MT" w:hAnsi="Tw Cen MT" w:cs="Arial Narrow"/>
          <w:i/>
          <w:iCs/>
          <w:spacing w:val="1"/>
          <w:lang w:val="fr-FR"/>
        </w:rPr>
        <w:t>a</w:t>
      </w:r>
      <w:r w:rsidRPr="00A8623C">
        <w:rPr>
          <w:rFonts w:ascii="Tw Cen MT" w:hAnsi="Tw Cen MT" w:cs="Arial Narrow"/>
          <w:i/>
          <w:iCs/>
          <w:spacing w:val="-1"/>
          <w:lang w:val="fr-FR"/>
        </w:rPr>
        <w:t>u</w:t>
      </w:r>
      <w:r w:rsidRPr="00A8623C">
        <w:rPr>
          <w:rFonts w:ascii="Tw Cen MT" w:hAnsi="Tw Cen MT" w:cs="Arial Narrow"/>
          <w:i/>
          <w:iCs/>
          <w:lang w:val="fr-FR"/>
        </w:rPr>
        <w:t>f</w:t>
      </w:r>
      <w:r w:rsidR="00A8623C">
        <w:rPr>
          <w:rFonts w:ascii="Tw Cen MT" w:hAnsi="Tw Cen MT" w:cs="Arial Narrow"/>
          <w:i/>
          <w:iCs/>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isp</w:t>
      </w:r>
      <w:r w:rsidRPr="00A8623C">
        <w:rPr>
          <w:rFonts w:ascii="Tw Cen MT" w:hAnsi="Tw Cen MT" w:cs="Arial Narrow"/>
          <w:i/>
          <w:iCs/>
          <w:spacing w:val="1"/>
          <w:lang w:val="fr-FR"/>
        </w:rPr>
        <w:t>o</w:t>
      </w:r>
      <w:r w:rsidRPr="00A8623C">
        <w:rPr>
          <w:rFonts w:ascii="Tw Cen MT" w:hAnsi="Tw Cen MT" w:cs="Arial Narrow"/>
          <w:i/>
          <w:iCs/>
          <w:lang w:val="fr-FR"/>
        </w:rPr>
        <w:t>sitio</w:t>
      </w:r>
      <w:r w:rsidRPr="00A8623C">
        <w:rPr>
          <w:rFonts w:ascii="Tw Cen MT" w:hAnsi="Tw Cen MT" w:cs="Arial Narrow"/>
          <w:i/>
          <w:iCs/>
          <w:spacing w:val="1"/>
          <w:lang w:val="fr-FR"/>
        </w:rPr>
        <w:t>n</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o</w:t>
      </w:r>
      <w:r w:rsidRPr="00A8623C">
        <w:rPr>
          <w:rFonts w:ascii="Tw Cen MT" w:hAnsi="Tw Cen MT" w:cs="Arial Narrow"/>
          <w:i/>
          <w:iCs/>
          <w:spacing w:val="-1"/>
          <w:lang w:val="fr-FR"/>
        </w:rPr>
        <w:t>n</w:t>
      </w:r>
      <w:r w:rsidRPr="00A8623C">
        <w:rPr>
          <w:rFonts w:ascii="Tw Cen MT" w:hAnsi="Tw Cen MT" w:cs="Arial Narrow"/>
          <w:i/>
          <w:iCs/>
          <w:lang w:val="fr-FR"/>
        </w:rPr>
        <w:t>trai</w:t>
      </w:r>
      <w:r w:rsidRPr="00A8623C">
        <w:rPr>
          <w:rFonts w:ascii="Tw Cen MT" w:hAnsi="Tw Cen MT" w:cs="Arial Narrow"/>
          <w:i/>
          <w:iCs/>
          <w:spacing w:val="-1"/>
          <w:lang w:val="fr-FR"/>
        </w:rPr>
        <w:t>r</w:t>
      </w:r>
      <w:r w:rsidRPr="00A8623C">
        <w:rPr>
          <w:rFonts w:ascii="Tw Cen MT" w:hAnsi="Tw Cen MT" w:cs="Arial Narrow"/>
          <w:i/>
          <w:iCs/>
          <w:spacing w:val="1"/>
          <w:lang w:val="fr-FR"/>
        </w:rPr>
        <w:t>e</w:t>
      </w:r>
      <w:r w:rsidRPr="00A8623C">
        <w:rPr>
          <w:rFonts w:ascii="Tw Cen MT" w:hAnsi="Tw Cen MT" w:cs="Arial Narrow"/>
          <w:i/>
          <w:iCs/>
          <w:lang w:val="fr-FR"/>
        </w:rPr>
        <w:t xml:space="preserve">s </w:t>
      </w:r>
      <w:r w:rsidRPr="00A8623C">
        <w:rPr>
          <w:rFonts w:ascii="Tw Cen MT" w:hAnsi="Tw Cen MT" w:cs="Arial Narrow"/>
          <w:i/>
          <w:iCs/>
          <w:spacing w:val="1"/>
          <w:lang w:val="fr-FR"/>
        </w:rPr>
        <w:t>p</w:t>
      </w:r>
      <w:r w:rsidRPr="00A8623C">
        <w:rPr>
          <w:rFonts w:ascii="Tw Cen MT" w:hAnsi="Tw Cen MT" w:cs="Arial Narrow"/>
          <w:i/>
          <w:iCs/>
          <w:lang w:val="fr-FR"/>
        </w:rPr>
        <w:t>ré</w:t>
      </w:r>
      <w:r w:rsidRPr="00A8623C">
        <w:rPr>
          <w:rFonts w:ascii="Tw Cen MT" w:hAnsi="Tw Cen MT" w:cs="Arial Narrow"/>
          <w:i/>
          <w:iCs/>
          <w:spacing w:val="-2"/>
          <w:lang w:val="fr-FR"/>
        </w:rPr>
        <w:t>v</w:t>
      </w:r>
      <w:r w:rsidRPr="00A8623C">
        <w:rPr>
          <w:rFonts w:ascii="Tw Cen MT" w:hAnsi="Tw Cen MT" w:cs="Arial Narrow"/>
          <w:i/>
          <w:iCs/>
          <w:spacing w:val="1"/>
          <w:lang w:val="fr-FR"/>
        </w:rPr>
        <w:t>ue</w:t>
      </w:r>
      <w:r w:rsidRPr="00A8623C">
        <w:rPr>
          <w:rFonts w:ascii="Tw Cen MT" w:hAnsi="Tw Cen MT" w:cs="Arial Narrow"/>
          <w:i/>
          <w:iCs/>
          <w:lang w:val="fr-FR"/>
        </w:rPr>
        <w:t xml:space="preserve">s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 la c</w:t>
      </w:r>
      <w:r w:rsidRPr="00A8623C">
        <w:rPr>
          <w:rFonts w:ascii="Tw Cen MT" w:hAnsi="Tw Cen MT" w:cs="Arial Narrow"/>
          <w:i/>
          <w:iCs/>
          <w:spacing w:val="-1"/>
          <w:lang w:val="fr-FR"/>
        </w:rPr>
        <w:t>o</w:t>
      </w:r>
      <w:r w:rsidRPr="00A8623C">
        <w:rPr>
          <w:rFonts w:ascii="Tw Cen MT" w:hAnsi="Tw Cen MT" w:cs="Arial Narrow"/>
          <w:i/>
          <w:iCs/>
          <w:spacing w:val="1"/>
          <w:lang w:val="fr-FR"/>
        </w:rPr>
        <w:t>n</w:t>
      </w:r>
      <w:r w:rsidRPr="00A8623C">
        <w:rPr>
          <w:rFonts w:ascii="Tw Cen MT" w:hAnsi="Tw Cen MT" w:cs="Arial Narrow"/>
          <w:i/>
          <w:iCs/>
          <w:lang w:val="fr-FR"/>
        </w:rPr>
        <w:t>v</w:t>
      </w:r>
      <w:r w:rsidRPr="00A8623C">
        <w:rPr>
          <w:rFonts w:ascii="Tw Cen MT" w:hAnsi="Tw Cen MT" w:cs="Arial Narrow"/>
          <w:i/>
          <w:iCs/>
          <w:spacing w:val="-1"/>
          <w:lang w:val="fr-FR"/>
        </w:rPr>
        <w:t>e</w:t>
      </w:r>
      <w:r w:rsidRPr="00A8623C">
        <w:rPr>
          <w:rFonts w:ascii="Tw Cen MT" w:hAnsi="Tw Cen MT" w:cs="Arial Narrow"/>
          <w:i/>
          <w:iCs/>
          <w:spacing w:val="1"/>
          <w:lang w:val="fr-FR"/>
        </w:rPr>
        <w:t>n</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fi</w:t>
      </w:r>
      <w:r w:rsidRPr="00A8623C">
        <w:rPr>
          <w:rFonts w:ascii="Tw Cen MT" w:hAnsi="Tw Cen MT" w:cs="Arial Narrow"/>
          <w:i/>
          <w:iCs/>
          <w:spacing w:val="-1"/>
          <w:lang w:val="fr-FR"/>
        </w:rPr>
        <w:t>n</w:t>
      </w:r>
      <w:r w:rsidRPr="00A8623C">
        <w:rPr>
          <w:rFonts w:ascii="Tw Cen MT" w:hAnsi="Tw Cen MT" w:cs="Arial Narrow"/>
          <w:i/>
          <w:iCs/>
          <w:spacing w:val="1"/>
          <w:lang w:val="fr-FR"/>
        </w:rPr>
        <w:t>an</w:t>
      </w:r>
      <w:r w:rsidRPr="00A8623C">
        <w:rPr>
          <w:rFonts w:ascii="Tw Cen MT" w:hAnsi="Tw Cen MT" w:cs="Arial Narrow"/>
          <w:i/>
          <w:iCs/>
          <w:lang w:val="fr-FR"/>
        </w:rPr>
        <w:t>c</w:t>
      </w:r>
      <w:r w:rsidRPr="00A8623C">
        <w:rPr>
          <w:rFonts w:ascii="Tw Cen MT" w:hAnsi="Tw Cen MT" w:cs="Arial Narrow"/>
          <w:i/>
          <w:iCs/>
          <w:spacing w:val="1"/>
          <w:lang w:val="fr-FR"/>
        </w:rPr>
        <w:t>e</w:t>
      </w:r>
      <w:r w:rsidRPr="00A8623C">
        <w:rPr>
          <w:rFonts w:ascii="Tw Cen MT" w:hAnsi="Tw Cen MT" w:cs="Arial Narrow"/>
          <w:i/>
          <w:iCs/>
          <w:spacing w:val="-1"/>
          <w:lang w:val="fr-FR"/>
        </w:rPr>
        <w:t>me</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8"/>
          <w:lang w:val="fr-FR"/>
        </w:rPr>
        <w:t xml:space="preserve"> </w:t>
      </w:r>
      <w:r w:rsidRPr="00A8623C">
        <w:rPr>
          <w:rFonts w:ascii="Tw Cen MT" w:hAnsi="Tw Cen MT" w:cs="Arial Narrow"/>
          <w:i/>
          <w:iCs/>
          <w:lang w:val="fr-FR"/>
        </w:rPr>
        <w:t>;</w:t>
      </w:r>
      <w:r w:rsidRPr="00A8623C">
        <w:rPr>
          <w:rFonts w:ascii="Tw Cen MT" w:hAnsi="Tw Cen MT" w:cs="Arial Narrow"/>
          <w:i/>
          <w:iCs/>
          <w:spacing w:val="-1"/>
          <w:lang w:val="fr-FR"/>
        </w:rPr>
        <w:t xml:space="preserve"> </w:t>
      </w:r>
    </w:p>
    <w:p w14:paraId="6458EE23" w14:textId="6BE795D9"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 xml:space="preserve">a </w:t>
      </w:r>
      <w:r w:rsidRPr="00A8623C">
        <w:rPr>
          <w:rFonts w:ascii="Tw Cen MT" w:hAnsi="Tw Cen MT" w:cs="Arial Narrow"/>
          <w:i/>
          <w:iCs/>
          <w:spacing w:val="21"/>
          <w:lang w:val="fr-FR"/>
        </w:rPr>
        <w:t xml:space="preserve"> </w:t>
      </w:r>
      <w:r w:rsidRPr="00A8623C">
        <w:rPr>
          <w:rFonts w:ascii="Tw Cen MT" w:hAnsi="Tw Cen MT" w:cs="Arial Narrow"/>
          <w:i/>
          <w:iCs/>
          <w:spacing w:val="1"/>
          <w:lang w:val="fr-FR"/>
        </w:rPr>
        <w:t>qu</w:t>
      </w:r>
      <w:r w:rsidRPr="00A8623C">
        <w:rPr>
          <w:rFonts w:ascii="Tw Cen MT" w:hAnsi="Tw Cen MT" w:cs="Arial Narrow"/>
          <w:i/>
          <w:iCs/>
          <w:lang w:val="fr-FR"/>
        </w:rPr>
        <w:t>it</w:t>
      </w:r>
      <w:r w:rsidRPr="00A8623C">
        <w:rPr>
          <w:rFonts w:ascii="Tw Cen MT" w:hAnsi="Tw Cen MT" w:cs="Arial Narrow"/>
          <w:i/>
          <w:iCs/>
          <w:spacing w:val="-2"/>
          <w:lang w:val="fr-FR"/>
        </w:rPr>
        <w:t>t</w:t>
      </w:r>
      <w:r w:rsidRPr="00A8623C">
        <w:rPr>
          <w:rFonts w:ascii="Tw Cen MT" w:hAnsi="Tw Cen MT" w:cs="Arial Narrow"/>
          <w:i/>
          <w:iCs/>
          <w:spacing w:val="1"/>
          <w:lang w:val="fr-FR"/>
        </w:rPr>
        <w:t>an</w:t>
      </w:r>
      <w:r w:rsidRPr="00A8623C">
        <w:rPr>
          <w:rFonts w:ascii="Tw Cen MT" w:hAnsi="Tw Cen MT" w:cs="Arial Narrow"/>
          <w:i/>
          <w:iCs/>
          <w:lang w:val="fr-FR"/>
        </w:rPr>
        <w:t xml:space="preserve">ce </w:t>
      </w:r>
      <w:r w:rsidRPr="00A8623C">
        <w:rPr>
          <w:rFonts w:ascii="Tw Cen MT" w:hAnsi="Tw Cen MT" w:cs="Arial Narrow"/>
          <w:i/>
          <w:iCs/>
          <w:spacing w:val="2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’a</w:t>
      </w:r>
      <w:r w:rsidRPr="00A8623C">
        <w:rPr>
          <w:rFonts w:ascii="Tw Cen MT" w:hAnsi="Tw Cen MT" w:cs="Arial Narrow"/>
          <w:i/>
          <w:iCs/>
          <w:spacing w:val="-2"/>
          <w:lang w:val="fr-FR"/>
        </w:rPr>
        <w:t>c</w:t>
      </w:r>
      <w:r w:rsidRPr="00A8623C">
        <w:rPr>
          <w:rFonts w:ascii="Tw Cen MT" w:hAnsi="Tw Cen MT" w:cs="Arial Narrow"/>
          <w:i/>
          <w:iCs/>
          <w:spacing w:val="1"/>
          <w:lang w:val="fr-FR"/>
        </w:rPr>
        <w:t>ha</w:t>
      </w:r>
      <w:r w:rsidRPr="00A8623C">
        <w:rPr>
          <w:rFonts w:ascii="Tw Cen MT" w:hAnsi="Tw Cen MT" w:cs="Arial Narrow"/>
          <w:i/>
          <w:iCs/>
          <w:lang w:val="fr-FR"/>
        </w:rPr>
        <w:t xml:space="preserve">t </w:t>
      </w:r>
      <w:r w:rsidRPr="00A8623C">
        <w:rPr>
          <w:rFonts w:ascii="Tw Cen MT" w:hAnsi="Tw Cen MT" w:cs="Arial Narrow"/>
          <w:i/>
          <w:iCs/>
          <w:spacing w:val="20"/>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 xml:space="preserve">u </w:t>
      </w:r>
      <w:r w:rsidRPr="00A8623C">
        <w:rPr>
          <w:rFonts w:ascii="Tw Cen MT" w:hAnsi="Tw Cen MT" w:cs="Arial Narrow"/>
          <w:i/>
          <w:iCs/>
          <w:spacing w:val="21"/>
          <w:lang w:val="fr-FR"/>
        </w:rPr>
        <w:t xml:space="preserve"> </w:t>
      </w:r>
      <w:r w:rsidRPr="00A8623C">
        <w:rPr>
          <w:rFonts w:ascii="Tw Cen MT" w:hAnsi="Tw Cen MT" w:cs="Arial Narrow"/>
          <w:i/>
          <w:iCs/>
          <w:lang w:val="fr-FR"/>
        </w:rPr>
        <w:t>Dossi</w:t>
      </w:r>
      <w:r w:rsidRPr="00A8623C">
        <w:rPr>
          <w:rFonts w:ascii="Tw Cen MT" w:hAnsi="Tw Cen MT" w:cs="Arial Narrow"/>
          <w:i/>
          <w:iCs/>
          <w:spacing w:val="1"/>
          <w:lang w:val="fr-FR"/>
        </w:rPr>
        <w:t>e</w:t>
      </w:r>
      <w:r w:rsidRPr="00A8623C">
        <w:rPr>
          <w:rFonts w:ascii="Tw Cen MT" w:hAnsi="Tw Cen MT" w:cs="Arial Narrow"/>
          <w:i/>
          <w:iCs/>
          <w:lang w:val="fr-FR"/>
        </w:rPr>
        <w:t xml:space="preserve">r </w:t>
      </w:r>
      <w:r w:rsidRPr="00A8623C">
        <w:rPr>
          <w:rFonts w:ascii="Tw Cen MT" w:hAnsi="Tw Cen MT" w:cs="Arial Narrow"/>
          <w:i/>
          <w:iCs/>
          <w:spacing w:val="2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’A</w:t>
      </w:r>
      <w:r w:rsidRPr="00A8623C">
        <w:rPr>
          <w:rFonts w:ascii="Tw Cen MT" w:hAnsi="Tw Cen MT" w:cs="Arial Narrow"/>
          <w:i/>
          <w:iCs/>
          <w:spacing w:val="-1"/>
          <w:lang w:val="fr-FR"/>
        </w:rPr>
        <w:t>p</w:t>
      </w:r>
      <w:r w:rsidRPr="00A8623C">
        <w:rPr>
          <w:rFonts w:ascii="Tw Cen MT" w:hAnsi="Tw Cen MT" w:cs="Arial Narrow"/>
          <w:i/>
          <w:iCs/>
          <w:spacing w:val="1"/>
          <w:lang w:val="fr-FR"/>
        </w:rPr>
        <w:t>pe</w:t>
      </w:r>
      <w:r w:rsidRPr="00A8623C">
        <w:rPr>
          <w:rFonts w:ascii="Tw Cen MT" w:hAnsi="Tw Cen MT" w:cs="Arial Narrow"/>
          <w:i/>
          <w:iCs/>
          <w:lang w:val="fr-FR"/>
        </w:rPr>
        <w:t xml:space="preserve">l </w:t>
      </w:r>
      <w:r w:rsidRPr="00A8623C">
        <w:rPr>
          <w:rFonts w:ascii="Tw Cen MT" w:hAnsi="Tw Cen MT" w:cs="Arial Narrow"/>
          <w:i/>
          <w:iCs/>
          <w:spacing w:val="19"/>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’Of</w:t>
      </w:r>
      <w:r w:rsidRPr="00A8623C">
        <w:rPr>
          <w:rFonts w:ascii="Tw Cen MT" w:hAnsi="Tw Cen MT" w:cs="Arial Narrow"/>
          <w:i/>
          <w:iCs/>
          <w:spacing w:val="1"/>
          <w:lang w:val="fr-FR"/>
        </w:rPr>
        <w:t>f</w:t>
      </w:r>
      <w:r w:rsidRPr="00A8623C">
        <w:rPr>
          <w:rFonts w:ascii="Tw Cen MT" w:hAnsi="Tw Cen MT" w:cs="Arial Narrow"/>
          <w:i/>
          <w:iCs/>
          <w:lang w:val="fr-FR"/>
        </w:rPr>
        <w:t xml:space="preserve">res </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’u</w:t>
      </w:r>
      <w:r w:rsidRPr="00A8623C">
        <w:rPr>
          <w:rFonts w:ascii="Tw Cen MT" w:hAnsi="Tw Cen MT" w:cs="Arial Narrow"/>
          <w:i/>
          <w:iCs/>
          <w:spacing w:val="1"/>
          <w:lang w:val="fr-FR"/>
        </w:rPr>
        <w:t>n</w:t>
      </w:r>
      <w:r w:rsidRPr="00A8623C">
        <w:rPr>
          <w:rFonts w:ascii="Tw Cen MT" w:hAnsi="Tw Cen MT" w:cs="Arial Narrow"/>
          <w:i/>
          <w:iCs/>
          <w:lang w:val="fr-FR"/>
        </w:rPr>
        <w:t xml:space="preserve">e </w:t>
      </w:r>
      <w:r w:rsidRPr="00A8623C">
        <w:rPr>
          <w:rFonts w:ascii="Tw Cen MT" w:hAnsi="Tw Cen MT" w:cs="Arial Narrow"/>
          <w:i/>
          <w:iCs/>
          <w:spacing w:val="21"/>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o</w:t>
      </w:r>
      <w:r w:rsidRPr="00A8623C">
        <w:rPr>
          <w:rFonts w:ascii="Tw Cen MT" w:hAnsi="Tw Cen MT" w:cs="Arial Narrow"/>
          <w:i/>
          <w:iCs/>
          <w:spacing w:val="-1"/>
          <w:lang w:val="fr-FR"/>
        </w:rPr>
        <w:t>mm</w:t>
      </w:r>
      <w:r w:rsidRPr="00A8623C">
        <w:rPr>
          <w:rFonts w:ascii="Tw Cen MT" w:hAnsi="Tw Cen MT" w:cs="Arial Narrow"/>
          <w:i/>
          <w:iCs/>
          <w:lang w:val="fr-FR"/>
        </w:rPr>
        <w:t xml:space="preserve">e </w:t>
      </w:r>
      <w:r w:rsidRPr="00A8623C">
        <w:rPr>
          <w:rFonts w:ascii="Tw Cen MT" w:hAnsi="Tw Cen MT" w:cs="Arial Narrow"/>
          <w:i/>
          <w:iCs/>
          <w:spacing w:val="21"/>
          <w:lang w:val="fr-FR"/>
        </w:rPr>
        <w:t xml:space="preserve"> </w:t>
      </w:r>
      <w:r w:rsidRPr="00A8623C">
        <w:rPr>
          <w:rFonts w:ascii="Tw Cen MT" w:hAnsi="Tw Cen MT" w:cs="Arial Narrow"/>
          <w:i/>
          <w:iCs/>
          <w:spacing w:val="1"/>
          <w:lang w:val="fr-FR"/>
        </w:rPr>
        <w:t>n</w:t>
      </w:r>
      <w:r w:rsidRPr="00A8623C">
        <w:rPr>
          <w:rFonts w:ascii="Tw Cen MT" w:hAnsi="Tw Cen MT" w:cs="Arial Narrow"/>
          <w:i/>
          <w:iCs/>
          <w:spacing w:val="-1"/>
          <w:lang w:val="fr-FR"/>
        </w:rPr>
        <w:t>o</w:t>
      </w:r>
      <w:r w:rsidRPr="00A8623C">
        <w:rPr>
          <w:rFonts w:ascii="Tw Cen MT" w:hAnsi="Tw Cen MT" w:cs="Arial Narrow"/>
          <w:i/>
          <w:iCs/>
          <w:lang w:val="fr-FR"/>
        </w:rPr>
        <w:t xml:space="preserve">n </w:t>
      </w:r>
      <w:r w:rsidRPr="00A8623C">
        <w:rPr>
          <w:rFonts w:ascii="Tw Cen MT" w:hAnsi="Tw Cen MT" w:cs="Arial Narrow"/>
          <w:i/>
          <w:iCs/>
          <w:spacing w:val="23"/>
          <w:lang w:val="fr-FR"/>
        </w:rPr>
        <w:t xml:space="preserve"> </w:t>
      </w:r>
      <w:r w:rsidRPr="00A8623C">
        <w:rPr>
          <w:rFonts w:ascii="Tw Cen MT" w:hAnsi="Tw Cen MT" w:cs="Arial Narrow"/>
          <w:i/>
          <w:iCs/>
          <w:lang w:val="fr-FR"/>
        </w:rPr>
        <w:t>rem</w:t>
      </w:r>
      <w:r w:rsidRPr="00A8623C">
        <w:rPr>
          <w:rFonts w:ascii="Tw Cen MT" w:hAnsi="Tw Cen MT" w:cs="Arial Narrow"/>
          <w:i/>
          <w:iCs/>
          <w:spacing w:val="-2"/>
          <w:lang w:val="fr-FR"/>
        </w:rPr>
        <w:t>b</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lang w:val="fr-FR"/>
        </w:rPr>
        <w:t>rsa</w:t>
      </w:r>
      <w:r w:rsidRPr="00A8623C">
        <w:rPr>
          <w:rFonts w:ascii="Tw Cen MT" w:hAnsi="Tw Cen MT" w:cs="Arial Narrow"/>
          <w:i/>
          <w:iCs/>
          <w:spacing w:val="1"/>
          <w:lang w:val="fr-FR"/>
        </w:rPr>
        <w:t>b</w:t>
      </w:r>
      <w:r w:rsidRPr="00A8623C">
        <w:rPr>
          <w:rFonts w:ascii="Tw Cen MT" w:hAnsi="Tw Cen MT" w:cs="Arial Narrow"/>
          <w:i/>
          <w:iCs/>
          <w:lang w:val="fr-FR"/>
        </w:rPr>
        <w:t xml:space="preserve">le </w:t>
      </w:r>
      <w:r w:rsidRPr="00A8623C">
        <w:rPr>
          <w:rFonts w:ascii="Tw Cen MT" w:hAnsi="Tw Cen MT" w:cs="Arial Narrow"/>
          <w:i/>
          <w:iCs/>
          <w:spacing w:val="20"/>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00A8623C">
        <w:rPr>
          <w:rFonts w:ascii="Tw Cen MT" w:hAnsi="Tw Cen MT" w:cs="Arial Narrow"/>
          <w:i/>
          <w:iCs/>
          <w:lang w:val="fr-FR"/>
        </w:rPr>
        <w:t xml:space="preserve"> </w:t>
      </w:r>
      <w:r w:rsidRPr="00A8623C">
        <w:rPr>
          <w:rFonts w:ascii="Tw Cen MT" w:hAnsi="Tw Cen MT" w:cs="Arial Narrow"/>
          <w:i/>
          <w:iCs/>
          <w:lang w:val="fr-FR"/>
        </w:rPr>
        <w:t>f</w:t>
      </w:r>
      <w:r w:rsidRPr="00A8623C">
        <w:rPr>
          <w:rFonts w:ascii="Tw Cen MT" w:hAnsi="Tw Cen MT" w:cs="Arial Narrow"/>
          <w:i/>
          <w:iCs/>
          <w:spacing w:val="-3"/>
          <w:lang w:val="fr-FR"/>
        </w:rPr>
        <w:t>r</w:t>
      </w:r>
      <w:r w:rsidRPr="00A8623C">
        <w:rPr>
          <w:rFonts w:ascii="Tw Cen MT" w:hAnsi="Tw Cen MT" w:cs="Arial Narrow"/>
          <w:i/>
          <w:iCs/>
          <w:spacing w:val="1"/>
          <w:lang w:val="fr-FR"/>
        </w:rPr>
        <w:t>an</w:t>
      </w:r>
      <w:r w:rsidRPr="00A8623C">
        <w:rPr>
          <w:rFonts w:ascii="Tw Cen MT" w:hAnsi="Tw Cen MT" w:cs="Arial Narrow"/>
          <w:i/>
          <w:iCs/>
          <w:lang w:val="fr-FR"/>
        </w:rPr>
        <w:t>cs</w:t>
      </w:r>
      <w:r w:rsidRPr="00A8623C">
        <w:rPr>
          <w:rFonts w:ascii="Tw Cen MT" w:hAnsi="Tw Cen MT" w:cs="Arial Narrow"/>
          <w:i/>
          <w:iCs/>
          <w:spacing w:val="26"/>
          <w:lang w:val="fr-FR"/>
        </w:rPr>
        <w:t xml:space="preserve"> </w:t>
      </w:r>
      <w:r w:rsidRPr="00A8623C">
        <w:rPr>
          <w:rFonts w:ascii="Tw Cen MT" w:hAnsi="Tw Cen MT" w:cs="Arial Narrow"/>
          <w:i/>
          <w:iCs/>
          <w:lang w:val="fr-FR"/>
        </w:rPr>
        <w:t>CFA</w:t>
      </w:r>
      <w:r w:rsidRPr="00A8623C">
        <w:rPr>
          <w:rFonts w:ascii="Tw Cen MT" w:hAnsi="Tw Cen MT" w:cs="Arial Narrow"/>
          <w:i/>
          <w:iCs/>
          <w:spacing w:val="24"/>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 xml:space="preserve">e </w:t>
      </w:r>
      <w:r w:rsidR="001771A8">
        <w:rPr>
          <w:rFonts w:ascii="Tw Cen MT" w:hAnsi="Tw Cen MT" w:cs="Arial Narrow"/>
          <w:i/>
          <w:iCs/>
          <w:lang w:val="fr-FR"/>
        </w:rPr>
        <w:t>quatre-vingt</w:t>
      </w:r>
      <w:r w:rsidRPr="00A8623C">
        <w:rPr>
          <w:rFonts w:ascii="Tw Cen MT" w:hAnsi="Tw Cen MT" w:cs="Arial Narrow"/>
          <w:i/>
          <w:iCs/>
          <w:lang w:val="fr-FR"/>
        </w:rPr>
        <w:t xml:space="preserve"> mille (</w:t>
      </w:r>
      <w:r w:rsidR="001771A8">
        <w:rPr>
          <w:rFonts w:ascii="Tw Cen MT" w:hAnsi="Tw Cen MT" w:cs="Arial Narrow"/>
          <w:i/>
          <w:iCs/>
          <w:lang w:val="fr-FR"/>
        </w:rPr>
        <w:t>8</w:t>
      </w:r>
      <w:r w:rsidR="00A8623C">
        <w:rPr>
          <w:rFonts w:ascii="Tw Cen MT" w:hAnsi="Tw Cen MT" w:cs="Arial Narrow"/>
          <w:i/>
          <w:iCs/>
          <w:lang w:val="fr-FR"/>
        </w:rPr>
        <w:t>0</w:t>
      </w:r>
      <w:r w:rsidRPr="00A8623C">
        <w:rPr>
          <w:rFonts w:ascii="Tw Cen MT" w:hAnsi="Tw Cen MT" w:cs="Arial Narrow"/>
          <w:i/>
          <w:iCs/>
          <w:lang w:val="fr-FR"/>
        </w:rPr>
        <w:t>.000)</w:t>
      </w:r>
      <w:r w:rsidRPr="00A8623C">
        <w:rPr>
          <w:rFonts w:ascii="Tw Cen MT" w:hAnsi="Tw Cen MT" w:cs="Arial Narrow"/>
          <w:i/>
          <w:iCs/>
          <w:spacing w:val="24"/>
          <w:lang w:val="fr-FR"/>
        </w:rPr>
        <w:t xml:space="preserve"> </w:t>
      </w:r>
      <w:r w:rsidRPr="00A8623C">
        <w:rPr>
          <w:rFonts w:ascii="Tw Cen MT" w:hAnsi="Tw Cen MT" w:cs="Arial Narrow"/>
          <w:i/>
          <w:iCs/>
          <w:lang w:val="fr-FR"/>
        </w:rPr>
        <w:t>fra</w:t>
      </w:r>
      <w:r w:rsidRPr="00A8623C">
        <w:rPr>
          <w:rFonts w:ascii="Tw Cen MT" w:hAnsi="Tw Cen MT" w:cs="Arial Narrow"/>
          <w:i/>
          <w:iCs/>
          <w:spacing w:val="1"/>
          <w:lang w:val="fr-FR"/>
        </w:rPr>
        <w:t>n</w:t>
      </w:r>
      <w:r w:rsidRPr="00A8623C">
        <w:rPr>
          <w:rFonts w:ascii="Tw Cen MT" w:hAnsi="Tw Cen MT" w:cs="Arial Narrow"/>
          <w:i/>
          <w:iCs/>
          <w:lang w:val="fr-FR"/>
        </w:rPr>
        <w:t>cs</w:t>
      </w:r>
      <w:r w:rsidRPr="00A8623C">
        <w:rPr>
          <w:rFonts w:ascii="Tw Cen MT" w:hAnsi="Tw Cen MT" w:cs="Arial Narrow"/>
          <w:i/>
          <w:iCs/>
          <w:spacing w:val="26"/>
          <w:lang w:val="fr-FR"/>
        </w:rPr>
        <w:t xml:space="preserve"> </w:t>
      </w:r>
      <w:r w:rsidRPr="00A8623C">
        <w:rPr>
          <w:rFonts w:ascii="Tw Cen MT" w:hAnsi="Tw Cen MT" w:cs="Arial Narrow"/>
          <w:i/>
          <w:iCs/>
          <w:lang w:val="fr-FR"/>
        </w:rPr>
        <w:t xml:space="preserve">CFA </w:t>
      </w:r>
      <w:r w:rsidRPr="00A8623C">
        <w:rPr>
          <w:rFonts w:ascii="Tw Cen MT" w:hAnsi="Tw Cen MT" w:cs="Arial Narrow"/>
          <w:i/>
          <w:iCs/>
          <w:spacing w:val="1"/>
          <w:lang w:val="fr-FR"/>
        </w:rPr>
        <w:t>pa</w:t>
      </w:r>
      <w:r w:rsidRPr="00A8623C">
        <w:rPr>
          <w:rFonts w:ascii="Tw Cen MT" w:hAnsi="Tw Cen MT" w:cs="Arial Narrow"/>
          <w:i/>
          <w:iCs/>
          <w:lang w:val="fr-FR"/>
        </w:rPr>
        <w:t>y</w:t>
      </w:r>
      <w:r w:rsidRPr="00A8623C">
        <w:rPr>
          <w:rFonts w:ascii="Tw Cen MT" w:hAnsi="Tw Cen MT" w:cs="Arial Narrow"/>
          <w:i/>
          <w:iCs/>
          <w:spacing w:val="-1"/>
          <w:lang w:val="fr-FR"/>
        </w:rPr>
        <w:t>a</w:t>
      </w:r>
      <w:r w:rsidRPr="00A8623C">
        <w:rPr>
          <w:rFonts w:ascii="Tw Cen MT" w:hAnsi="Tw Cen MT" w:cs="Arial Narrow"/>
          <w:i/>
          <w:iCs/>
          <w:spacing w:val="1"/>
          <w:lang w:val="fr-FR"/>
        </w:rPr>
        <w:t>b</w:t>
      </w:r>
      <w:r w:rsidRPr="00A8623C">
        <w:rPr>
          <w:rFonts w:ascii="Tw Cen MT" w:hAnsi="Tw Cen MT" w:cs="Arial Narrow"/>
          <w:i/>
          <w:iCs/>
          <w:lang w:val="fr-FR"/>
        </w:rPr>
        <w:t>le</w:t>
      </w:r>
      <w:r w:rsidRPr="00A8623C">
        <w:rPr>
          <w:rFonts w:ascii="Tw Cen MT" w:hAnsi="Tw Cen MT" w:cs="Arial Narrow"/>
          <w:i/>
          <w:iCs/>
          <w:spacing w:val="1"/>
          <w:lang w:val="fr-FR"/>
        </w:rPr>
        <w:t xml:space="preserve"> au Trésor Public</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o</w:t>
      </w:r>
      <w:r w:rsidRPr="00A8623C">
        <w:rPr>
          <w:rFonts w:ascii="Tw Cen MT" w:hAnsi="Tw Cen MT" w:cs="Arial Narrow"/>
          <w:i/>
          <w:iCs/>
          <w:spacing w:val="1"/>
          <w:lang w:val="fr-FR"/>
        </w:rPr>
        <w:t>u</w:t>
      </w:r>
      <w:r w:rsidRPr="00A8623C">
        <w:rPr>
          <w:rFonts w:ascii="Tw Cen MT" w:hAnsi="Tw Cen MT" w:cs="Arial Narrow"/>
          <w:i/>
          <w:iCs/>
          <w:lang w:val="fr-FR"/>
        </w:rPr>
        <w:t>r</w:t>
      </w:r>
      <w:r w:rsidRPr="00A8623C">
        <w:rPr>
          <w:rFonts w:ascii="Tw Cen MT" w:hAnsi="Tw Cen MT" w:cs="Arial Narrow"/>
          <w:i/>
          <w:iCs/>
          <w:spacing w:val="1"/>
          <w:lang w:val="fr-FR"/>
        </w:rPr>
        <w:t xml:space="preserve"> </w:t>
      </w:r>
      <w:r w:rsidRPr="00A8623C">
        <w:rPr>
          <w:rFonts w:ascii="Tw Cen MT" w:hAnsi="Tw Cen MT" w:cs="Arial Narrow"/>
          <w:i/>
          <w:iCs/>
          <w:lang w:val="fr-FR"/>
        </w:rPr>
        <w:t>les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Ad</w:t>
      </w:r>
      <w:r w:rsidRPr="00A8623C">
        <w:rPr>
          <w:rFonts w:ascii="Tw Cen MT" w:hAnsi="Tw Cen MT" w:cs="Arial Narrow"/>
          <w:i/>
          <w:iCs/>
          <w:spacing w:val="-1"/>
          <w:lang w:val="fr-FR"/>
        </w:rPr>
        <w:t>m</w:t>
      </w:r>
      <w:r w:rsidRPr="00A8623C">
        <w:rPr>
          <w:rFonts w:ascii="Tw Cen MT" w:hAnsi="Tw Cen MT" w:cs="Arial Narrow"/>
          <w:i/>
          <w:iCs/>
          <w:lang w:val="fr-FR"/>
        </w:rPr>
        <w:t>inistrati</w:t>
      </w:r>
      <w:r w:rsidRPr="00A8623C">
        <w:rPr>
          <w:rFonts w:ascii="Tw Cen MT" w:hAnsi="Tw Cen MT" w:cs="Arial Narrow"/>
          <w:i/>
          <w:iCs/>
          <w:spacing w:val="1"/>
          <w:lang w:val="fr-FR"/>
        </w:rPr>
        <w:t>on</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ub</w:t>
      </w:r>
      <w:r w:rsidRPr="00A8623C">
        <w:rPr>
          <w:rFonts w:ascii="Tw Cen MT" w:hAnsi="Tw Cen MT" w:cs="Arial Narrow"/>
          <w:i/>
          <w:iCs/>
          <w:lang w:val="fr-FR"/>
        </w:rPr>
        <w:t>l</w:t>
      </w:r>
      <w:r w:rsidRPr="00A8623C">
        <w:rPr>
          <w:rFonts w:ascii="Tw Cen MT" w:hAnsi="Tw Cen MT" w:cs="Arial Narrow"/>
          <w:i/>
          <w:iCs/>
          <w:spacing w:val="-1"/>
          <w:lang w:val="fr-FR"/>
        </w:rPr>
        <w:t>iq</w:t>
      </w:r>
      <w:r w:rsidRPr="00A8623C">
        <w:rPr>
          <w:rFonts w:ascii="Tw Cen MT" w:hAnsi="Tw Cen MT" w:cs="Arial Narrow"/>
          <w:i/>
          <w:iCs/>
          <w:spacing w:val="1"/>
          <w:lang w:val="fr-FR"/>
        </w:rPr>
        <w:t>ue</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 xml:space="preserve">t </w:t>
      </w:r>
      <w:r w:rsidRPr="00A8623C">
        <w:rPr>
          <w:rFonts w:ascii="Tw Cen MT" w:hAnsi="Tw Cen MT" w:cs="Arial Narrow"/>
          <w:i/>
          <w:iCs/>
          <w:spacing w:val="1"/>
          <w:lang w:val="fr-FR"/>
        </w:rPr>
        <w:t>da</w:t>
      </w:r>
      <w:r w:rsidRPr="00A8623C">
        <w:rPr>
          <w:rFonts w:ascii="Tw Cen MT" w:hAnsi="Tw Cen MT" w:cs="Arial Narrow"/>
          <w:i/>
          <w:iCs/>
          <w:spacing w:val="-1"/>
          <w:lang w:val="fr-FR"/>
        </w:rPr>
        <w:t>n</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lang w:val="fr-FR"/>
        </w:rPr>
        <w:t>le</w:t>
      </w:r>
      <w:r w:rsidRPr="00A8623C">
        <w:rPr>
          <w:rFonts w:ascii="Tw Cen MT" w:hAnsi="Tw Cen MT" w:cs="Arial Narrow"/>
          <w:i/>
          <w:iCs/>
          <w:spacing w:val="2"/>
          <w:lang w:val="fr-FR"/>
        </w:rPr>
        <w:t xml:space="preserve"> </w:t>
      </w:r>
      <w:r w:rsidRPr="00A8623C">
        <w:rPr>
          <w:rFonts w:ascii="Tw Cen MT" w:hAnsi="Tw Cen MT" w:cs="Arial Narrow"/>
          <w:i/>
          <w:iCs/>
          <w:lang w:val="fr-FR"/>
        </w:rPr>
        <w:t>Compte</w:t>
      </w:r>
      <w:r w:rsidRPr="00A8623C">
        <w:rPr>
          <w:rFonts w:ascii="Tw Cen MT" w:hAnsi="Tw Cen MT" w:cs="Arial Narrow"/>
          <w:i/>
          <w:iCs/>
          <w:spacing w:val="3"/>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pé</w:t>
      </w:r>
      <w:r w:rsidRPr="00A8623C">
        <w:rPr>
          <w:rFonts w:ascii="Tw Cen MT" w:hAnsi="Tw Cen MT" w:cs="Arial Narrow"/>
          <w:i/>
          <w:iCs/>
          <w:lang w:val="fr-FR"/>
        </w:rPr>
        <w:t>cial</w:t>
      </w:r>
      <w:r w:rsidRPr="00A8623C">
        <w:rPr>
          <w:rFonts w:ascii="Tw Cen MT" w:hAnsi="Tw Cen MT" w:cs="Arial Narrow"/>
          <w:i/>
          <w:iCs/>
          <w:spacing w:val="2"/>
          <w:lang w:val="fr-FR"/>
        </w:rPr>
        <w:t xml:space="preserve"> </w:t>
      </w:r>
      <w:r w:rsidRPr="00A8623C">
        <w:rPr>
          <w:rFonts w:ascii="Tw Cen MT" w:hAnsi="Tw Cen MT" w:cs="Arial Narrow"/>
          <w:i/>
          <w:iCs/>
          <w:lang w:val="fr-FR"/>
        </w:rPr>
        <w:t>C</w:t>
      </w:r>
      <w:r w:rsidRPr="00A8623C">
        <w:rPr>
          <w:rFonts w:ascii="Tw Cen MT" w:hAnsi="Tw Cen MT" w:cs="Arial Narrow"/>
          <w:i/>
          <w:iCs/>
          <w:spacing w:val="-2"/>
          <w:lang w:val="fr-FR"/>
        </w:rPr>
        <w:t>A</w:t>
      </w:r>
      <w:r w:rsidRPr="00A8623C">
        <w:rPr>
          <w:rFonts w:ascii="Tw Cen MT" w:hAnsi="Tw Cen MT" w:cs="Arial Narrow"/>
          <w:i/>
          <w:iCs/>
          <w:spacing w:val="11"/>
          <w:lang w:val="fr-FR"/>
        </w:rPr>
        <w:t>S</w:t>
      </w:r>
      <w:r w:rsidRPr="00A8623C">
        <w:rPr>
          <w:rFonts w:ascii="Tw Cen MT" w:hAnsi="Tw Cen MT" w:cs="Arial Narrow"/>
          <w:i/>
          <w:iCs/>
          <w:lang w:val="fr-FR"/>
        </w:rPr>
        <w:t>-</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1"/>
          <w:lang w:val="fr-FR"/>
        </w:rPr>
        <w:t>M</w:t>
      </w:r>
      <w:r w:rsidRPr="00A8623C">
        <w:rPr>
          <w:rFonts w:ascii="Tw Cen MT" w:hAnsi="Tw Cen MT" w:cs="Arial Narrow"/>
          <w:i/>
          <w:iCs/>
          <w:lang w:val="fr-FR"/>
        </w:rPr>
        <w:t>P</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po</w:t>
      </w:r>
      <w:r w:rsidRPr="00A8623C">
        <w:rPr>
          <w:rFonts w:ascii="Tw Cen MT" w:hAnsi="Tw Cen MT" w:cs="Arial Narrow"/>
          <w:i/>
          <w:iCs/>
          <w:spacing w:val="-1"/>
          <w:lang w:val="fr-FR"/>
        </w:rPr>
        <w:t>u</w:t>
      </w:r>
      <w:r w:rsidRPr="00A8623C">
        <w:rPr>
          <w:rFonts w:ascii="Tw Cen MT" w:hAnsi="Tw Cen MT" w:cs="Arial Narrow"/>
          <w:i/>
          <w:iCs/>
          <w:lang w:val="fr-FR"/>
        </w:rPr>
        <w:t>r les</w:t>
      </w:r>
      <w:r w:rsidRPr="00A8623C">
        <w:rPr>
          <w:rFonts w:ascii="Tw Cen MT" w:hAnsi="Tw Cen MT" w:cs="Arial Narrow"/>
          <w:i/>
          <w:iCs/>
          <w:spacing w:val="1"/>
          <w:lang w:val="fr-FR"/>
        </w:rPr>
        <w:t xml:space="preserve"> au</w:t>
      </w:r>
      <w:r w:rsidRPr="00A8623C">
        <w:rPr>
          <w:rFonts w:ascii="Tw Cen MT" w:hAnsi="Tw Cen MT" w:cs="Arial Narrow"/>
          <w:i/>
          <w:iCs/>
          <w:lang w:val="fr-FR"/>
        </w:rPr>
        <w:t>tres</w:t>
      </w:r>
      <w:r w:rsidRPr="00A8623C">
        <w:rPr>
          <w:rFonts w:ascii="Tw Cen MT" w:hAnsi="Tw Cen MT" w:cs="Arial Narrow"/>
          <w:i/>
          <w:iCs/>
          <w:spacing w:val="-2"/>
          <w:lang w:val="fr-FR"/>
        </w:rPr>
        <w:t xml:space="preserve"> </w:t>
      </w:r>
      <w:r w:rsidRPr="00A8623C">
        <w:rPr>
          <w:rFonts w:ascii="Tw Cen MT" w:hAnsi="Tw Cen MT" w:cs="Arial Narrow"/>
          <w:i/>
          <w:iCs/>
          <w:lang w:val="fr-FR"/>
        </w:rPr>
        <w:t>Maî</w:t>
      </w:r>
      <w:r w:rsidRPr="00A8623C">
        <w:rPr>
          <w:rFonts w:ascii="Tw Cen MT" w:hAnsi="Tw Cen MT" w:cs="Arial Narrow"/>
          <w:i/>
          <w:iCs/>
          <w:spacing w:val="1"/>
          <w:lang w:val="fr-FR"/>
        </w:rPr>
        <w:t>t</w:t>
      </w:r>
      <w:r w:rsidRPr="00A8623C">
        <w:rPr>
          <w:rFonts w:ascii="Tw Cen MT" w:hAnsi="Tw Cen MT" w:cs="Arial Narrow"/>
          <w:i/>
          <w:iCs/>
          <w:lang w:val="fr-FR"/>
        </w:rPr>
        <w:t>res</w:t>
      </w:r>
      <w:r w:rsidRPr="00A8623C">
        <w:rPr>
          <w:rFonts w:ascii="Tw Cen MT" w:hAnsi="Tw Cen MT" w:cs="Arial Narrow"/>
          <w:i/>
          <w:iCs/>
          <w:spacing w:val="-2"/>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’O</w:t>
      </w:r>
      <w:r w:rsidRPr="00A8623C">
        <w:rPr>
          <w:rFonts w:ascii="Tw Cen MT" w:hAnsi="Tw Cen MT" w:cs="Arial Narrow"/>
          <w:i/>
          <w:iCs/>
          <w:spacing w:val="1"/>
          <w:lang w:val="fr-FR"/>
        </w:rPr>
        <w:t>u</w:t>
      </w:r>
      <w:r w:rsidRPr="00A8623C">
        <w:rPr>
          <w:rFonts w:ascii="Tw Cen MT" w:hAnsi="Tw Cen MT" w:cs="Arial Narrow"/>
          <w:i/>
          <w:iCs/>
          <w:lang w:val="fr-FR"/>
        </w:rPr>
        <w:t>vr</w:t>
      </w:r>
      <w:r w:rsidRPr="00A8623C">
        <w:rPr>
          <w:rFonts w:ascii="Tw Cen MT" w:hAnsi="Tw Cen MT" w:cs="Arial Narrow"/>
          <w:i/>
          <w:iCs/>
          <w:spacing w:val="-2"/>
          <w:lang w:val="fr-FR"/>
        </w:rPr>
        <w:t>a</w:t>
      </w:r>
      <w:r w:rsidRPr="00A8623C">
        <w:rPr>
          <w:rFonts w:ascii="Tw Cen MT" w:hAnsi="Tw Cen MT" w:cs="Arial Narrow"/>
          <w:i/>
          <w:iCs/>
          <w:spacing w:val="-1"/>
          <w:lang w:val="fr-FR"/>
        </w:rPr>
        <w:t>g</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a</w:t>
      </w:r>
      <w:r w:rsidRPr="00A8623C">
        <w:rPr>
          <w:rFonts w:ascii="Tw Cen MT" w:hAnsi="Tw Cen MT" w:cs="Arial Narrow"/>
          <w:i/>
          <w:iCs/>
          <w:spacing w:val="-1"/>
          <w:lang w:val="fr-FR"/>
        </w:rPr>
        <w:t>u</w:t>
      </w:r>
      <w:r w:rsidRPr="00A8623C">
        <w:rPr>
          <w:rFonts w:ascii="Tw Cen MT" w:hAnsi="Tw Cen MT" w:cs="Arial Narrow"/>
          <w:i/>
          <w:iCs/>
          <w:lang w:val="fr-FR"/>
        </w:rPr>
        <w:t>f</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ro</w:t>
      </w:r>
      <w:r w:rsidRPr="00A8623C">
        <w:rPr>
          <w:rFonts w:ascii="Tw Cen MT" w:hAnsi="Tw Cen MT" w:cs="Arial Narrow"/>
          <w:i/>
          <w:iCs/>
          <w:spacing w:val="1"/>
          <w:lang w:val="fr-FR"/>
        </w:rPr>
        <w:t>g</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e</w:t>
      </w:r>
      <w:r w:rsidRPr="00A8623C">
        <w:rPr>
          <w:rFonts w:ascii="Tw Cen MT" w:hAnsi="Tw Cen MT" w:cs="Arial Narrow"/>
          <w:i/>
          <w:iCs/>
          <w:lang w:val="fr-FR"/>
        </w:rPr>
        <w:t>x</w:t>
      </w:r>
      <w:r w:rsidRPr="00A8623C">
        <w:rPr>
          <w:rFonts w:ascii="Tw Cen MT" w:hAnsi="Tw Cen MT" w:cs="Arial Narrow"/>
          <w:i/>
          <w:iCs/>
          <w:spacing w:val="1"/>
          <w:lang w:val="fr-FR"/>
        </w:rPr>
        <w:t>p</w:t>
      </w:r>
      <w:r w:rsidRPr="00A8623C">
        <w:rPr>
          <w:rFonts w:ascii="Tw Cen MT" w:hAnsi="Tw Cen MT" w:cs="Arial Narrow"/>
          <w:i/>
          <w:iCs/>
          <w:lang w:val="fr-FR"/>
        </w:rPr>
        <w:t>res</w:t>
      </w:r>
      <w:r w:rsidRPr="00A8623C">
        <w:rPr>
          <w:rFonts w:ascii="Tw Cen MT" w:hAnsi="Tw Cen MT" w:cs="Arial Narrow"/>
          <w:i/>
          <w:iCs/>
          <w:spacing w:val="-2"/>
          <w:lang w:val="fr-FR"/>
        </w:rPr>
        <w:t>s</w:t>
      </w:r>
      <w:r w:rsidRPr="00A8623C">
        <w:rPr>
          <w:rFonts w:ascii="Tw Cen MT" w:hAnsi="Tw Cen MT" w:cs="Arial Narrow"/>
          <w:i/>
          <w:iCs/>
          <w:spacing w:val="1"/>
          <w:lang w:val="fr-FR"/>
        </w:rPr>
        <w:t>e ;</w:t>
      </w:r>
    </w:p>
    <w:p w14:paraId="16B216E4" w14:textId="77777777"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lang w:val="fr-FR"/>
        </w:rPr>
        <w:t>Une</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a</w:t>
      </w:r>
      <w:r w:rsidRPr="00A8623C">
        <w:rPr>
          <w:rFonts w:ascii="Tw Cen MT" w:hAnsi="Tw Cen MT" w:cs="Arial Narrow"/>
          <w:i/>
          <w:iCs/>
          <w:spacing w:val="-2"/>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5"/>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5"/>
          <w:lang w:val="fr-FR"/>
        </w:rPr>
        <w:t xml:space="preserve"> </w:t>
      </w:r>
      <w:r w:rsidRPr="00A8623C">
        <w:rPr>
          <w:rFonts w:ascii="Tw Cen MT" w:hAnsi="Tw Cen MT" w:cs="Arial Narrow"/>
          <w:i/>
          <w:iCs/>
          <w:spacing w:val="1"/>
          <w:lang w:val="fr-FR"/>
        </w:rPr>
        <w:t>no</w:t>
      </w:r>
      <w:r w:rsidRPr="00A8623C">
        <w:rPr>
          <w:rFonts w:ascii="Tw Cen MT" w:hAnsi="Tw Cen MT" w:cs="Arial Narrow"/>
          <w:i/>
          <w:iCs/>
          <w:spacing w:val="4"/>
          <w:lang w:val="fr-FR"/>
        </w:rPr>
        <w:t>n</w:t>
      </w:r>
      <w:r w:rsidRPr="00A8623C">
        <w:rPr>
          <w:rFonts w:ascii="Tw Cen MT" w:hAnsi="Tw Cen MT" w:cs="Arial Narrow"/>
          <w:i/>
          <w:iCs/>
          <w:spacing w:val="-3"/>
          <w:lang w:val="fr-FR"/>
        </w:rPr>
        <w:t>-</w:t>
      </w:r>
      <w:r w:rsidRPr="00A8623C">
        <w:rPr>
          <w:rFonts w:ascii="Tw Cen MT" w:hAnsi="Tw Cen MT" w:cs="Arial Narrow"/>
          <w:i/>
          <w:iCs/>
          <w:spacing w:val="1"/>
          <w:lang w:val="fr-FR"/>
        </w:rPr>
        <w:t>e</w:t>
      </w:r>
      <w:r w:rsidRPr="00A8623C">
        <w:rPr>
          <w:rFonts w:ascii="Tw Cen MT" w:hAnsi="Tw Cen MT" w:cs="Arial Narrow"/>
          <w:i/>
          <w:iCs/>
          <w:lang w:val="fr-FR"/>
        </w:rPr>
        <w:t>xclusi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17"/>
          <w:lang w:val="fr-FR"/>
        </w:rPr>
        <w:t xml:space="preserve"> </w:t>
      </w:r>
      <w:r w:rsidRPr="00A8623C">
        <w:rPr>
          <w:rFonts w:ascii="Tw Cen MT" w:hAnsi="Tw Cen MT" w:cs="Arial Narrow"/>
          <w:i/>
          <w:iCs/>
          <w:spacing w:val="-1"/>
          <w:lang w:val="fr-FR"/>
        </w:rPr>
        <w:t>m</w:t>
      </w:r>
      <w:r w:rsidRPr="00A8623C">
        <w:rPr>
          <w:rFonts w:ascii="Tw Cen MT" w:hAnsi="Tw Cen MT" w:cs="Arial Narrow"/>
          <w:i/>
          <w:iCs/>
          <w:spacing w:val="1"/>
          <w:lang w:val="fr-FR"/>
        </w:rPr>
        <w:t>a</w:t>
      </w:r>
      <w:r w:rsidRPr="00A8623C">
        <w:rPr>
          <w:rFonts w:ascii="Tw Cen MT" w:hAnsi="Tw Cen MT" w:cs="Arial Narrow"/>
          <w:i/>
          <w:iCs/>
          <w:lang w:val="fr-FR"/>
        </w:rPr>
        <w:t>rc</w:t>
      </w:r>
      <w:r w:rsidRPr="00A8623C">
        <w:rPr>
          <w:rFonts w:ascii="Tw Cen MT" w:hAnsi="Tw Cen MT" w:cs="Arial Narrow"/>
          <w:i/>
          <w:iCs/>
          <w:spacing w:val="-2"/>
          <w:lang w:val="fr-FR"/>
        </w:rPr>
        <w:t>h</w:t>
      </w:r>
      <w:r w:rsidRPr="00A8623C">
        <w:rPr>
          <w:rFonts w:ascii="Tw Cen MT" w:hAnsi="Tw Cen MT" w:cs="Arial Narrow"/>
          <w:i/>
          <w:iCs/>
          <w:spacing w:val="1"/>
          <w:lang w:val="fr-FR"/>
        </w:rPr>
        <w:t>é</w:t>
      </w:r>
      <w:r w:rsidRPr="00A8623C">
        <w:rPr>
          <w:rFonts w:ascii="Tw Cen MT" w:hAnsi="Tw Cen MT" w:cs="Arial Narrow"/>
          <w:i/>
          <w:iCs/>
          <w:lang w:val="fr-FR"/>
        </w:rPr>
        <w:t>s</w:t>
      </w:r>
      <w:r w:rsidRPr="00A8623C">
        <w:rPr>
          <w:rFonts w:ascii="Tw Cen MT" w:hAnsi="Tw Cen MT" w:cs="Arial Narrow"/>
          <w:i/>
          <w:iCs/>
          <w:spacing w:val="17"/>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u</w:t>
      </w:r>
      <w:r w:rsidRPr="00A8623C">
        <w:rPr>
          <w:rFonts w:ascii="Tw Cen MT" w:hAnsi="Tw Cen MT" w:cs="Arial Narrow"/>
          <w:i/>
          <w:iCs/>
          <w:spacing w:val="1"/>
          <w:lang w:val="fr-FR"/>
        </w:rPr>
        <w:t>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cs</w:t>
      </w:r>
      <w:r w:rsidRPr="00A8623C">
        <w:rPr>
          <w:rFonts w:ascii="Tw Cen MT" w:hAnsi="Tw Cen MT" w:cs="Arial Narrow"/>
          <w:i/>
          <w:iCs/>
          <w:spacing w:val="17"/>
          <w:lang w:val="fr-FR"/>
        </w:rPr>
        <w:t xml:space="preserve"> </w:t>
      </w:r>
      <w:r w:rsidRPr="00A8623C">
        <w:rPr>
          <w:rFonts w:ascii="Tw Cen MT" w:hAnsi="Tw Cen MT" w:cs="Arial Narrow"/>
          <w:i/>
          <w:iCs/>
          <w:spacing w:val="1"/>
          <w:lang w:val="fr-FR"/>
        </w:rPr>
        <w:t>dé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vrée</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16"/>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w:t>
      </w:r>
      <w:r w:rsidRPr="00A8623C">
        <w:rPr>
          <w:rFonts w:ascii="Tw Cen MT" w:hAnsi="Tw Cen MT" w:cs="Arial Narrow"/>
          <w:i/>
          <w:iCs/>
          <w:spacing w:val="1"/>
          <w:lang w:val="fr-FR"/>
        </w:rPr>
        <w:t>o</w:t>
      </w:r>
      <w:r w:rsidRPr="00A8623C">
        <w:rPr>
          <w:rFonts w:ascii="Tw Cen MT" w:hAnsi="Tw Cen MT" w:cs="Arial Narrow"/>
          <w:i/>
          <w:iCs/>
          <w:lang w:val="fr-FR"/>
        </w:rPr>
        <w:t>rg</w:t>
      </w:r>
      <w:r w:rsidRPr="00A8623C">
        <w:rPr>
          <w:rFonts w:ascii="Tw Cen MT" w:hAnsi="Tw Cen MT" w:cs="Arial Narrow"/>
          <w:i/>
          <w:iCs/>
          <w:spacing w:val="1"/>
          <w:lang w:val="fr-FR"/>
        </w:rPr>
        <w:t>an</w:t>
      </w:r>
      <w:r w:rsidRPr="00A8623C">
        <w:rPr>
          <w:rFonts w:ascii="Tw Cen MT" w:hAnsi="Tw Cen MT" w:cs="Arial Narrow"/>
          <w:i/>
          <w:iCs/>
          <w:lang w:val="fr-FR"/>
        </w:rPr>
        <w:t>is</w:t>
      </w:r>
      <w:r w:rsidRPr="00A8623C">
        <w:rPr>
          <w:rFonts w:ascii="Tw Cen MT" w:hAnsi="Tw Cen MT" w:cs="Arial Narrow"/>
          <w:i/>
          <w:iCs/>
          <w:spacing w:val="-1"/>
          <w:lang w:val="fr-FR"/>
        </w:rPr>
        <w:t>m</w:t>
      </w:r>
      <w:r w:rsidRPr="00A8623C">
        <w:rPr>
          <w:rFonts w:ascii="Tw Cen MT" w:hAnsi="Tw Cen MT" w:cs="Arial Narrow"/>
          <w:i/>
          <w:iCs/>
          <w:lang w:val="fr-FR"/>
        </w:rPr>
        <w:t>e</w:t>
      </w:r>
      <w:r w:rsidRPr="00A8623C">
        <w:rPr>
          <w:rFonts w:ascii="Tw Cen MT" w:hAnsi="Tw Cen MT" w:cs="Arial Narrow"/>
          <w:i/>
          <w:iCs/>
          <w:spacing w:val="18"/>
          <w:lang w:val="fr-FR"/>
        </w:rPr>
        <w:t xml:space="preserve"> </w:t>
      </w:r>
      <w:r w:rsidRPr="00A8623C">
        <w:rPr>
          <w:rFonts w:ascii="Tw Cen MT" w:hAnsi="Tw Cen MT" w:cs="Arial Narrow"/>
          <w:i/>
          <w:iCs/>
          <w:spacing w:val="-2"/>
          <w:lang w:val="fr-FR"/>
        </w:rPr>
        <w:t>c</w:t>
      </w:r>
      <w:r w:rsidRPr="00A8623C">
        <w:rPr>
          <w:rFonts w:ascii="Tw Cen MT" w:hAnsi="Tw Cen MT" w:cs="Arial Narrow"/>
          <w:i/>
          <w:iCs/>
          <w:spacing w:val="-1"/>
          <w:lang w:val="fr-FR"/>
        </w:rPr>
        <w:t>h</w:t>
      </w:r>
      <w:r w:rsidRPr="00A8623C">
        <w:rPr>
          <w:rFonts w:ascii="Tw Cen MT" w:hAnsi="Tw Cen MT" w:cs="Arial Narrow"/>
          <w:i/>
          <w:iCs/>
          <w:spacing w:val="1"/>
          <w:lang w:val="fr-FR"/>
        </w:rPr>
        <w:t>a</w:t>
      </w:r>
      <w:r w:rsidRPr="00A8623C">
        <w:rPr>
          <w:rFonts w:ascii="Tw Cen MT" w:hAnsi="Tw Cen MT" w:cs="Arial Narrow"/>
          <w:i/>
          <w:iCs/>
          <w:lang w:val="fr-FR"/>
        </w:rPr>
        <w:t>rgé</w:t>
      </w:r>
      <w:r w:rsidRPr="00A8623C">
        <w:rPr>
          <w:rFonts w:ascii="Tw Cen MT" w:hAnsi="Tw Cen MT" w:cs="Arial Narrow"/>
          <w:i/>
          <w:iCs/>
          <w:spacing w:val="18"/>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8"/>
          <w:lang w:val="fr-FR"/>
        </w:rPr>
        <w:t xml:space="preserve"> </w:t>
      </w:r>
      <w:r w:rsidRPr="00A8623C">
        <w:rPr>
          <w:rFonts w:ascii="Tw Cen MT" w:hAnsi="Tw Cen MT" w:cs="Arial Narrow"/>
          <w:i/>
          <w:iCs/>
          <w:spacing w:val="-3"/>
          <w:lang w:val="fr-FR"/>
        </w:rPr>
        <w:t>l</w:t>
      </w:r>
      <w:r w:rsidRPr="00A8623C">
        <w:rPr>
          <w:rFonts w:ascii="Tw Cen MT" w:hAnsi="Tw Cen MT" w:cs="Arial Narrow"/>
          <w:i/>
          <w:iCs/>
          <w:lang w:val="fr-FR"/>
        </w:rPr>
        <w:t>a</w:t>
      </w:r>
      <w:r w:rsidR="00A8623C">
        <w:rPr>
          <w:rFonts w:ascii="Tw Cen MT" w:hAnsi="Tw Cen MT" w:cs="Arial Narrow"/>
          <w:i/>
          <w:iCs/>
          <w:lang w:val="fr-FR"/>
        </w:rPr>
        <w:t xml:space="preserve"> </w:t>
      </w:r>
      <w:r w:rsidRPr="00A8623C">
        <w:rPr>
          <w:rFonts w:ascii="Tw Cen MT" w:hAnsi="Tw Cen MT" w:cs="Arial Narrow"/>
          <w:i/>
          <w:iCs/>
          <w:lang w:val="fr-FR"/>
        </w:rPr>
        <w:t>ré</w:t>
      </w:r>
      <w:r w:rsidRPr="00A8623C">
        <w:rPr>
          <w:rFonts w:ascii="Tw Cen MT" w:hAnsi="Tw Cen MT" w:cs="Arial Narrow"/>
          <w:i/>
          <w:iCs/>
          <w:spacing w:val="1"/>
          <w:lang w:val="fr-FR"/>
        </w:rPr>
        <w:t>gu</w:t>
      </w:r>
      <w:r w:rsidRPr="00A8623C">
        <w:rPr>
          <w:rFonts w:ascii="Tw Cen MT" w:hAnsi="Tw Cen MT" w:cs="Arial Narrow"/>
          <w:i/>
          <w:iCs/>
          <w:lang w:val="fr-FR"/>
        </w:rPr>
        <w:t>la</w:t>
      </w:r>
      <w:r w:rsidRPr="00A8623C">
        <w:rPr>
          <w:rFonts w:ascii="Tw Cen MT" w:hAnsi="Tw Cen MT" w:cs="Arial Narrow"/>
          <w:i/>
          <w:iCs/>
          <w:spacing w:val="1"/>
          <w:lang w:val="fr-FR"/>
        </w:rPr>
        <w:t>t</w:t>
      </w:r>
      <w:r w:rsidRPr="00A8623C">
        <w:rPr>
          <w:rFonts w:ascii="Tw Cen MT" w:hAnsi="Tw Cen MT" w:cs="Arial Narrow"/>
          <w:i/>
          <w:iCs/>
          <w:lang w:val="fr-FR"/>
        </w:rPr>
        <w:t>i</w:t>
      </w:r>
      <w:r w:rsidRPr="00A8623C">
        <w:rPr>
          <w:rFonts w:ascii="Tw Cen MT" w:hAnsi="Tw Cen MT" w:cs="Arial Narrow"/>
          <w:i/>
          <w:iCs/>
          <w:spacing w:val="-2"/>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e</w:t>
      </w:r>
      <w:r w:rsidRPr="00A8623C">
        <w:rPr>
          <w:rFonts w:ascii="Tw Cen MT" w:hAnsi="Tw Cen MT" w:cs="Arial Narrow"/>
          <w:i/>
          <w:iCs/>
          <w:lang w:val="fr-FR"/>
        </w:rPr>
        <w:t>s marc</w:t>
      </w:r>
      <w:r w:rsidRPr="00A8623C">
        <w:rPr>
          <w:rFonts w:ascii="Tw Cen MT" w:hAnsi="Tw Cen MT" w:cs="Arial Narrow"/>
          <w:i/>
          <w:iCs/>
          <w:spacing w:val="-2"/>
          <w:lang w:val="fr-FR"/>
        </w:rPr>
        <w:t>h</w:t>
      </w:r>
      <w:r w:rsidRPr="00A8623C">
        <w:rPr>
          <w:rFonts w:ascii="Tw Cen MT" w:hAnsi="Tw Cen MT" w:cs="Arial Narrow"/>
          <w:i/>
          <w:iCs/>
          <w:spacing w:val="1"/>
          <w:lang w:val="fr-FR"/>
        </w:rPr>
        <w:t>é</w:t>
      </w:r>
      <w:r w:rsidRPr="00A8623C">
        <w:rPr>
          <w:rFonts w:ascii="Tw Cen MT" w:hAnsi="Tw Cen MT" w:cs="Arial Narrow"/>
          <w:i/>
          <w:iCs/>
          <w:lang w:val="fr-FR"/>
        </w:rPr>
        <w:t xml:space="preserve">s </w:t>
      </w:r>
      <w:r w:rsidRPr="00A8623C">
        <w:rPr>
          <w:rFonts w:ascii="Tw Cen MT" w:hAnsi="Tw Cen MT" w:cs="Arial Narrow"/>
          <w:i/>
          <w:iCs/>
          <w:spacing w:val="1"/>
          <w:lang w:val="fr-FR"/>
        </w:rPr>
        <w:t>p</w:t>
      </w:r>
      <w:r w:rsidRPr="00A8623C">
        <w:rPr>
          <w:rFonts w:ascii="Tw Cen MT" w:hAnsi="Tw Cen MT" w:cs="Arial Narrow"/>
          <w:i/>
          <w:iCs/>
          <w:spacing w:val="-1"/>
          <w:lang w:val="fr-FR"/>
        </w:rPr>
        <w:t>ub</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cs</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po</w:t>
      </w:r>
      <w:r w:rsidRPr="00A8623C">
        <w:rPr>
          <w:rFonts w:ascii="Tw Cen MT" w:hAnsi="Tw Cen MT" w:cs="Arial Narrow"/>
          <w:i/>
          <w:iCs/>
          <w:lang w:val="fr-FR"/>
        </w:rPr>
        <w:t>rta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2"/>
          <w:lang w:val="fr-FR"/>
        </w:rPr>
        <w:t xml:space="preserve"> </w:t>
      </w:r>
      <w:r w:rsidRPr="00A8623C">
        <w:rPr>
          <w:rFonts w:ascii="Tw Cen MT" w:hAnsi="Tw Cen MT" w:cs="Arial Narrow"/>
          <w:i/>
          <w:iCs/>
          <w:lang w:val="fr-FR"/>
        </w:rPr>
        <w:t>le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n</w:t>
      </w:r>
      <w:r w:rsidRPr="00A8623C">
        <w:rPr>
          <w:rFonts w:ascii="Tw Cen MT" w:hAnsi="Tw Cen MT" w:cs="Arial Narrow"/>
          <w:i/>
          <w:iCs/>
          <w:spacing w:val="1"/>
          <w:lang w:val="fr-FR"/>
        </w:rPr>
        <w:t>u</w:t>
      </w:r>
      <w:r w:rsidRPr="00A8623C">
        <w:rPr>
          <w:rFonts w:ascii="Tw Cen MT" w:hAnsi="Tw Cen MT" w:cs="Arial Narrow"/>
          <w:i/>
          <w:iCs/>
          <w:spacing w:val="-1"/>
          <w:lang w:val="fr-FR"/>
        </w:rPr>
        <w:t>m</w:t>
      </w:r>
      <w:r w:rsidRPr="00A8623C">
        <w:rPr>
          <w:rFonts w:ascii="Tw Cen MT" w:hAnsi="Tw Cen MT" w:cs="Arial Narrow"/>
          <w:i/>
          <w:iCs/>
          <w:spacing w:val="1"/>
          <w:lang w:val="fr-FR"/>
        </w:rPr>
        <w:t>é</w:t>
      </w:r>
      <w:r w:rsidRPr="00A8623C">
        <w:rPr>
          <w:rFonts w:ascii="Tw Cen MT" w:hAnsi="Tw Cen MT" w:cs="Arial Narrow"/>
          <w:i/>
          <w:iCs/>
          <w:lang w:val="fr-FR"/>
        </w:rPr>
        <w:t xml:space="preserve">ro </w:t>
      </w:r>
      <w:r w:rsidRPr="00A8623C">
        <w:rPr>
          <w:rFonts w:ascii="Tw Cen MT" w:hAnsi="Tw Cen MT" w:cs="Arial Narrow"/>
          <w:i/>
          <w:iCs/>
          <w:spacing w:val="-1"/>
          <w:lang w:val="fr-FR"/>
        </w:rPr>
        <w:t>e</w:t>
      </w:r>
      <w:r w:rsidRPr="00A8623C">
        <w:rPr>
          <w:rFonts w:ascii="Tw Cen MT" w:hAnsi="Tw Cen MT" w:cs="Arial Narrow"/>
          <w:i/>
          <w:iCs/>
          <w:lang w:val="fr-FR"/>
        </w:rPr>
        <w:t>t</w:t>
      </w:r>
      <w:r w:rsidRPr="00A8623C">
        <w:rPr>
          <w:rFonts w:ascii="Tw Cen MT" w:hAnsi="Tw Cen MT" w:cs="Arial Narrow"/>
          <w:i/>
          <w:iCs/>
          <w:spacing w:val="1"/>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’o</w:t>
      </w:r>
      <w:r w:rsidRPr="00A8623C">
        <w:rPr>
          <w:rFonts w:ascii="Tw Cen MT" w:hAnsi="Tw Cen MT" w:cs="Arial Narrow"/>
          <w:i/>
          <w:iCs/>
          <w:spacing w:val="1"/>
          <w:lang w:val="fr-FR"/>
        </w:rPr>
        <w:t>b</w:t>
      </w:r>
      <w:r w:rsidRPr="00A8623C">
        <w:rPr>
          <w:rFonts w:ascii="Tw Cen MT" w:hAnsi="Tw Cen MT" w:cs="Arial Narrow"/>
          <w:i/>
          <w:iCs/>
          <w:lang w:val="fr-FR"/>
        </w:rPr>
        <w:t>jet</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l’A</w:t>
      </w:r>
      <w:r w:rsidRPr="00A8623C">
        <w:rPr>
          <w:rFonts w:ascii="Tw Cen MT" w:hAnsi="Tw Cen MT" w:cs="Arial Narrow"/>
          <w:i/>
          <w:iCs/>
          <w:spacing w:val="-1"/>
          <w:lang w:val="fr-FR"/>
        </w:rPr>
        <w:t>p</w:t>
      </w:r>
      <w:r w:rsidRPr="00A8623C">
        <w:rPr>
          <w:rFonts w:ascii="Tw Cen MT" w:hAnsi="Tw Cen MT" w:cs="Arial Narrow"/>
          <w:i/>
          <w:iCs/>
          <w:spacing w:val="1"/>
          <w:lang w:val="fr-FR"/>
        </w:rPr>
        <w:t>pe</w:t>
      </w:r>
      <w:r w:rsidRPr="00A8623C">
        <w:rPr>
          <w:rFonts w:ascii="Tw Cen MT" w:hAnsi="Tw Cen MT" w:cs="Arial Narrow"/>
          <w:i/>
          <w:iCs/>
          <w:lang w:val="fr-FR"/>
        </w:rPr>
        <w:t xml:space="preserve">l </w:t>
      </w:r>
      <w:r w:rsidRPr="00A8623C">
        <w:rPr>
          <w:rFonts w:ascii="Tw Cen MT" w:hAnsi="Tw Cen MT" w:cs="Arial Narrow"/>
          <w:i/>
          <w:iCs/>
          <w:spacing w:val="1"/>
          <w:lang w:val="fr-FR"/>
        </w:rPr>
        <w:t>d</w:t>
      </w:r>
      <w:r w:rsidRPr="00A8623C">
        <w:rPr>
          <w:rFonts w:ascii="Tw Cen MT" w:hAnsi="Tw Cen MT" w:cs="Arial Narrow"/>
          <w:i/>
          <w:iCs/>
          <w:lang w:val="fr-FR"/>
        </w:rPr>
        <w:t>’</w:t>
      </w:r>
      <w:r w:rsidRPr="00A8623C">
        <w:rPr>
          <w:rFonts w:ascii="Tw Cen MT" w:hAnsi="Tw Cen MT" w:cs="Arial Narrow"/>
          <w:i/>
          <w:iCs/>
          <w:spacing w:val="-2"/>
          <w:lang w:val="fr-FR"/>
        </w:rPr>
        <w:t>O</w:t>
      </w:r>
      <w:r w:rsidRPr="00A8623C">
        <w:rPr>
          <w:rFonts w:ascii="Tw Cen MT" w:hAnsi="Tw Cen MT" w:cs="Arial Narrow"/>
          <w:i/>
          <w:iCs/>
          <w:lang w:val="fr-FR"/>
        </w:rPr>
        <w:t>f</w:t>
      </w:r>
      <w:r w:rsidRPr="00A8623C">
        <w:rPr>
          <w:rFonts w:ascii="Tw Cen MT" w:hAnsi="Tw Cen MT" w:cs="Arial Narrow"/>
          <w:i/>
          <w:iCs/>
          <w:spacing w:val="1"/>
          <w:lang w:val="fr-FR"/>
        </w:rPr>
        <w:t>f</w:t>
      </w:r>
      <w:r w:rsidRPr="00A8623C">
        <w:rPr>
          <w:rFonts w:ascii="Tw Cen MT" w:hAnsi="Tw Cen MT" w:cs="Arial Narrow"/>
          <w:i/>
          <w:iCs/>
          <w:lang w:val="fr-FR"/>
        </w:rPr>
        <w:t>res</w:t>
      </w:r>
      <w:r w:rsidRPr="00A8623C">
        <w:rPr>
          <w:rFonts w:ascii="Tw Cen MT" w:hAnsi="Tw Cen MT" w:cs="Arial Narrow"/>
          <w:i/>
          <w:iCs/>
          <w:spacing w:val="6"/>
          <w:lang w:val="fr-FR"/>
        </w:rPr>
        <w:t xml:space="preserve"> </w:t>
      </w:r>
      <w:r w:rsidRPr="00A8623C">
        <w:rPr>
          <w:rFonts w:ascii="Tw Cen MT" w:hAnsi="Tw Cen MT" w:cs="Arial Narrow"/>
          <w:i/>
          <w:iCs/>
          <w:lang w:val="fr-FR"/>
        </w:rPr>
        <w:t>;</w:t>
      </w:r>
    </w:p>
    <w:p w14:paraId="2EBEE91F" w14:textId="77777777"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lang w:val="fr-FR"/>
        </w:rPr>
        <w:t>Une</w:t>
      </w:r>
      <w:r w:rsidRPr="00A8623C">
        <w:rPr>
          <w:rFonts w:ascii="Tw Cen MT" w:hAnsi="Tw Cen MT" w:cs="Arial Narrow"/>
          <w:i/>
          <w:iCs/>
          <w:spacing w:val="50"/>
          <w:lang w:val="fr-FR"/>
        </w:rPr>
        <w:t xml:space="preserve"> </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1"/>
          <w:lang w:val="fr-FR"/>
        </w:rPr>
        <w:t>t</w:t>
      </w:r>
      <w:r w:rsidRPr="00A8623C">
        <w:rPr>
          <w:rFonts w:ascii="Tw Cen MT" w:hAnsi="Tw Cen MT" w:cs="Arial Narrow"/>
          <w:i/>
          <w:iCs/>
          <w:spacing w:val="1"/>
          <w:lang w:val="fr-FR"/>
        </w:rPr>
        <w:t>e</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lang w:val="fr-FR"/>
        </w:rPr>
        <w:t>t</w:t>
      </w:r>
      <w:r w:rsidRPr="00A8623C">
        <w:rPr>
          <w:rFonts w:ascii="Tw Cen MT" w:hAnsi="Tw Cen MT" w:cs="Arial Narrow"/>
          <w:i/>
          <w:iCs/>
          <w:spacing w:val="-2"/>
          <w:lang w:val="fr-FR"/>
        </w:rPr>
        <w:t>i</w:t>
      </w:r>
      <w:r w:rsidRPr="00A8623C">
        <w:rPr>
          <w:rFonts w:ascii="Tw Cen MT" w:hAnsi="Tw Cen MT" w:cs="Arial Narrow"/>
          <w:i/>
          <w:iCs/>
          <w:spacing w:val="1"/>
          <w:lang w:val="fr-FR"/>
        </w:rPr>
        <w:t>o</w:t>
      </w:r>
      <w:r w:rsidRPr="00A8623C">
        <w:rPr>
          <w:rFonts w:ascii="Tw Cen MT" w:hAnsi="Tw Cen MT" w:cs="Arial Narrow"/>
          <w:i/>
          <w:iCs/>
          <w:lang w:val="fr-FR"/>
        </w:rPr>
        <w:t>n timbrée et</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d</w:t>
      </w:r>
      <w:r w:rsidRPr="00A8623C">
        <w:rPr>
          <w:rFonts w:ascii="Tw Cen MT" w:hAnsi="Tw Cen MT" w:cs="Arial Narrow"/>
          <w:i/>
          <w:iCs/>
          <w:spacing w:val="1"/>
          <w:lang w:val="fr-FR"/>
        </w:rPr>
        <w:t>é</w:t>
      </w:r>
      <w:r w:rsidRPr="00A8623C">
        <w:rPr>
          <w:rFonts w:ascii="Tw Cen MT" w:hAnsi="Tw Cen MT" w:cs="Arial Narrow"/>
          <w:i/>
          <w:iCs/>
          <w:lang w:val="fr-FR"/>
        </w:rPr>
        <w:t>l</w:t>
      </w:r>
      <w:r w:rsidRPr="00A8623C">
        <w:rPr>
          <w:rFonts w:ascii="Tw Cen MT" w:hAnsi="Tw Cen MT" w:cs="Arial Narrow"/>
          <w:i/>
          <w:iCs/>
          <w:spacing w:val="-1"/>
          <w:lang w:val="fr-FR"/>
        </w:rPr>
        <w:t>i</w:t>
      </w:r>
      <w:r w:rsidRPr="00A8623C">
        <w:rPr>
          <w:rFonts w:ascii="Tw Cen MT" w:hAnsi="Tw Cen MT" w:cs="Arial Narrow"/>
          <w:i/>
          <w:iCs/>
          <w:lang w:val="fr-FR"/>
        </w:rPr>
        <w:t>vrée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p</w:t>
      </w:r>
      <w:r w:rsidRPr="00A8623C">
        <w:rPr>
          <w:rFonts w:ascii="Tw Cen MT" w:hAnsi="Tw Cen MT" w:cs="Arial Narrow"/>
          <w:i/>
          <w:iCs/>
          <w:spacing w:val="1"/>
          <w:lang w:val="fr-FR"/>
        </w:rPr>
        <w:t>a</w:t>
      </w:r>
      <w:r w:rsidRPr="00A8623C">
        <w:rPr>
          <w:rFonts w:ascii="Tw Cen MT" w:hAnsi="Tw Cen MT" w:cs="Arial Narrow"/>
          <w:i/>
          <w:iCs/>
          <w:lang w:val="fr-FR"/>
        </w:rPr>
        <w:t>r</w:t>
      </w:r>
      <w:r w:rsidRPr="00A8623C">
        <w:rPr>
          <w:rFonts w:ascii="Tw Cen MT" w:hAnsi="Tw Cen MT" w:cs="Arial Narrow"/>
          <w:i/>
          <w:iCs/>
          <w:spacing w:val="48"/>
          <w:lang w:val="fr-FR"/>
        </w:rPr>
        <w:t xml:space="preserve"> </w:t>
      </w:r>
      <w:r w:rsidRPr="00A8623C">
        <w:rPr>
          <w:rFonts w:ascii="Tw Cen MT" w:hAnsi="Tw Cen MT" w:cs="Arial Narrow"/>
          <w:i/>
          <w:iCs/>
          <w:lang w:val="fr-FR"/>
        </w:rPr>
        <w:t>la</w:t>
      </w:r>
      <w:r w:rsidRPr="00A8623C">
        <w:rPr>
          <w:rFonts w:ascii="Tw Cen MT" w:hAnsi="Tw Cen MT" w:cs="Arial Narrow"/>
          <w:i/>
          <w:iCs/>
          <w:spacing w:val="49"/>
          <w:lang w:val="fr-FR"/>
        </w:rPr>
        <w:t xml:space="preserve"> </w:t>
      </w:r>
      <w:r w:rsidRPr="00A8623C">
        <w:rPr>
          <w:rFonts w:ascii="Tw Cen MT" w:hAnsi="Tw Cen MT" w:cs="Arial Narrow"/>
          <w:i/>
          <w:iCs/>
          <w:lang w:val="fr-FR"/>
        </w:rPr>
        <w:t>Caisse</w:t>
      </w:r>
      <w:r w:rsidRPr="00A8623C">
        <w:rPr>
          <w:rFonts w:ascii="Tw Cen MT" w:hAnsi="Tw Cen MT" w:cs="Arial Narrow"/>
          <w:i/>
          <w:iCs/>
          <w:spacing w:val="49"/>
          <w:lang w:val="fr-FR"/>
        </w:rPr>
        <w:t xml:space="preserve"> </w:t>
      </w:r>
      <w:r w:rsidRPr="00A8623C">
        <w:rPr>
          <w:rFonts w:ascii="Tw Cen MT" w:hAnsi="Tw Cen MT" w:cs="Arial Narrow"/>
          <w:i/>
          <w:iCs/>
          <w:lang w:val="fr-FR"/>
        </w:rPr>
        <w:t>Na</w:t>
      </w:r>
      <w:r w:rsidRPr="00A8623C">
        <w:rPr>
          <w:rFonts w:ascii="Tw Cen MT" w:hAnsi="Tw Cen MT" w:cs="Arial Narrow"/>
          <w:i/>
          <w:iCs/>
          <w:spacing w:val="1"/>
          <w:lang w:val="fr-FR"/>
        </w:rPr>
        <w:t>t</w:t>
      </w:r>
      <w:r w:rsidRPr="00A8623C">
        <w:rPr>
          <w:rFonts w:ascii="Tw Cen MT" w:hAnsi="Tw Cen MT" w:cs="Arial Narrow"/>
          <w:i/>
          <w:iCs/>
          <w:lang w:val="fr-FR"/>
        </w:rPr>
        <w:t>io</w:t>
      </w:r>
      <w:r w:rsidRPr="00A8623C">
        <w:rPr>
          <w:rFonts w:ascii="Tw Cen MT" w:hAnsi="Tw Cen MT" w:cs="Arial Narrow"/>
          <w:i/>
          <w:iCs/>
          <w:spacing w:val="-1"/>
          <w:lang w:val="fr-FR"/>
        </w:rPr>
        <w:t>n</w:t>
      </w:r>
      <w:r w:rsidRPr="00A8623C">
        <w:rPr>
          <w:rFonts w:ascii="Tw Cen MT" w:hAnsi="Tw Cen MT" w:cs="Arial Narrow"/>
          <w:i/>
          <w:iCs/>
          <w:spacing w:val="1"/>
          <w:lang w:val="fr-FR"/>
        </w:rPr>
        <w:t>a</w:t>
      </w:r>
      <w:r w:rsidRPr="00A8623C">
        <w:rPr>
          <w:rFonts w:ascii="Tw Cen MT" w:hAnsi="Tw Cen MT" w:cs="Arial Narrow"/>
          <w:i/>
          <w:iCs/>
          <w:lang w:val="fr-FR"/>
        </w:rPr>
        <w:t>le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47"/>
          <w:lang w:val="fr-FR"/>
        </w:rPr>
        <w:t xml:space="preserve"> </w:t>
      </w:r>
      <w:r w:rsidRPr="00A8623C">
        <w:rPr>
          <w:rFonts w:ascii="Tw Cen MT" w:hAnsi="Tw Cen MT" w:cs="Arial Narrow"/>
          <w:i/>
          <w:iCs/>
          <w:spacing w:val="1"/>
          <w:lang w:val="fr-FR"/>
        </w:rPr>
        <w:t>P</w:t>
      </w:r>
      <w:r w:rsidRPr="00A8623C">
        <w:rPr>
          <w:rFonts w:ascii="Tw Cen MT" w:hAnsi="Tw Cen MT" w:cs="Arial Narrow"/>
          <w:i/>
          <w:iCs/>
          <w:lang w:val="fr-FR"/>
        </w:rPr>
        <w:t>rév</w:t>
      </w:r>
      <w:r w:rsidRPr="00A8623C">
        <w:rPr>
          <w:rFonts w:ascii="Tw Cen MT" w:hAnsi="Tw Cen MT" w:cs="Arial Narrow"/>
          <w:i/>
          <w:iCs/>
          <w:spacing w:val="1"/>
          <w:lang w:val="fr-FR"/>
        </w:rPr>
        <w:t>o</w:t>
      </w:r>
      <w:r w:rsidRPr="00A8623C">
        <w:rPr>
          <w:rFonts w:ascii="Tw Cen MT" w:hAnsi="Tw Cen MT" w:cs="Arial Narrow"/>
          <w:i/>
          <w:iCs/>
          <w:lang w:val="fr-FR"/>
        </w:rPr>
        <w:t>y</w:t>
      </w:r>
      <w:r w:rsidRPr="00A8623C">
        <w:rPr>
          <w:rFonts w:ascii="Tw Cen MT" w:hAnsi="Tw Cen MT" w:cs="Arial Narrow"/>
          <w:i/>
          <w:iCs/>
          <w:spacing w:val="1"/>
          <w:lang w:val="fr-FR"/>
        </w:rPr>
        <w:t>an</w:t>
      </w:r>
      <w:r w:rsidRPr="00A8623C">
        <w:rPr>
          <w:rFonts w:ascii="Tw Cen MT" w:hAnsi="Tw Cen MT" w:cs="Arial Narrow"/>
          <w:i/>
          <w:iCs/>
          <w:spacing w:val="-2"/>
          <w:lang w:val="fr-FR"/>
        </w:rPr>
        <w:t>c</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So</w:t>
      </w:r>
      <w:r w:rsidRPr="00A8623C">
        <w:rPr>
          <w:rFonts w:ascii="Tw Cen MT" w:hAnsi="Tw Cen MT" w:cs="Arial Narrow"/>
          <w:i/>
          <w:iCs/>
          <w:lang w:val="fr-FR"/>
        </w:rPr>
        <w:t>cia</w:t>
      </w:r>
      <w:r w:rsidRPr="00A8623C">
        <w:rPr>
          <w:rFonts w:ascii="Tw Cen MT" w:hAnsi="Tw Cen MT" w:cs="Arial Narrow"/>
          <w:i/>
          <w:iCs/>
          <w:spacing w:val="-3"/>
          <w:lang w:val="fr-FR"/>
        </w:rPr>
        <w:t>l</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e</w:t>
      </w:r>
      <w:r w:rsidRPr="00A8623C">
        <w:rPr>
          <w:rFonts w:ascii="Tw Cen MT" w:hAnsi="Tw Cen MT" w:cs="Arial Narrow"/>
          <w:i/>
          <w:iCs/>
          <w:lang w:val="fr-FR"/>
        </w:rPr>
        <w:t>rti</w:t>
      </w:r>
      <w:r w:rsidRPr="00A8623C">
        <w:rPr>
          <w:rFonts w:ascii="Tw Cen MT" w:hAnsi="Tw Cen MT" w:cs="Arial Narrow"/>
          <w:i/>
          <w:iCs/>
          <w:spacing w:val="-3"/>
          <w:lang w:val="fr-FR"/>
        </w:rPr>
        <w:t>f</w:t>
      </w:r>
      <w:r w:rsidRPr="00A8623C">
        <w:rPr>
          <w:rFonts w:ascii="Tw Cen MT" w:hAnsi="Tw Cen MT" w:cs="Arial Narrow"/>
          <w:i/>
          <w:iCs/>
          <w:lang w:val="fr-FR"/>
        </w:rPr>
        <w:t>ia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49"/>
          <w:lang w:val="fr-FR"/>
        </w:rPr>
        <w:t xml:space="preserve"> </w:t>
      </w:r>
      <w:r w:rsidRPr="00A8623C">
        <w:rPr>
          <w:rFonts w:ascii="Tw Cen MT" w:hAnsi="Tw Cen MT" w:cs="Arial Narrow"/>
          <w:i/>
          <w:iCs/>
          <w:spacing w:val="1"/>
          <w:lang w:val="fr-FR"/>
        </w:rPr>
        <w:t>q</w:t>
      </w:r>
      <w:r w:rsidRPr="00A8623C">
        <w:rPr>
          <w:rFonts w:ascii="Tw Cen MT" w:hAnsi="Tw Cen MT" w:cs="Arial Narrow"/>
          <w:i/>
          <w:iCs/>
          <w:spacing w:val="-1"/>
          <w:lang w:val="fr-FR"/>
        </w:rPr>
        <w:t>u</w:t>
      </w:r>
      <w:r w:rsidRPr="00A8623C">
        <w:rPr>
          <w:rFonts w:ascii="Tw Cen MT" w:hAnsi="Tw Cen MT" w:cs="Arial Narrow"/>
          <w:i/>
          <w:iCs/>
          <w:lang w:val="fr-FR"/>
        </w:rPr>
        <w:t>e</w:t>
      </w:r>
      <w:r w:rsidRPr="00A8623C">
        <w:rPr>
          <w:rFonts w:ascii="Tw Cen MT" w:hAnsi="Tw Cen MT" w:cs="Arial Narrow"/>
          <w:i/>
          <w:iCs/>
          <w:spacing w:val="49"/>
          <w:lang w:val="fr-FR"/>
        </w:rPr>
        <w:t xml:space="preserve"> </w:t>
      </w:r>
      <w:r w:rsidRPr="00A8623C">
        <w:rPr>
          <w:rFonts w:ascii="Tw Cen MT" w:hAnsi="Tw Cen MT" w:cs="Arial Narrow"/>
          <w:i/>
          <w:iCs/>
          <w:lang w:val="fr-FR"/>
        </w:rPr>
        <w:t>le s</w:t>
      </w:r>
      <w:r w:rsidRPr="00A8623C">
        <w:rPr>
          <w:rFonts w:ascii="Tw Cen MT" w:hAnsi="Tw Cen MT" w:cs="Arial Narrow"/>
          <w:i/>
          <w:iCs/>
          <w:spacing w:val="1"/>
          <w:lang w:val="fr-FR"/>
        </w:rPr>
        <w:t>ou</w:t>
      </w:r>
      <w:r w:rsidRPr="00A8623C">
        <w:rPr>
          <w:rFonts w:ascii="Tw Cen MT" w:hAnsi="Tw Cen MT" w:cs="Arial Narrow"/>
          <w:i/>
          <w:iCs/>
          <w:spacing w:val="-1"/>
          <w:lang w:val="fr-FR"/>
        </w:rPr>
        <w:t>m</w:t>
      </w:r>
      <w:r w:rsidRPr="00A8623C">
        <w:rPr>
          <w:rFonts w:ascii="Tw Cen MT" w:hAnsi="Tw Cen MT" w:cs="Arial Narrow"/>
          <w:i/>
          <w:iCs/>
          <w:lang w:val="fr-FR"/>
        </w:rPr>
        <w:t>iss</w:t>
      </w:r>
      <w:r w:rsidRPr="00A8623C">
        <w:rPr>
          <w:rFonts w:ascii="Tw Cen MT" w:hAnsi="Tw Cen MT" w:cs="Arial Narrow"/>
          <w:i/>
          <w:iCs/>
          <w:spacing w:val="-1"/>
          <w:lang w:val="fr-FR"/>
        </w:rPr>
        <w:t>i</w:t>
      </w:r>
      <w:r w:rsidRPr="00A8623C">
        <w:rPr>
          <w:rFonts w:ascii="Tw Cen MT" w:hAnsi="Tw Cen MT" w:cs="Arial Narrow"/>
          <w:i/>
          <w:iCs/>
          <w:spacing w:val="1"/>
          <w:lang w:val="fr-FR"/>
        </w:rPr>
        <w:t>on</w:t>
      </w:r>
      <w:r w:rsidRPr="00A8623C">
        <w:rPr>
          <w:rFonts w:ascii="Tw Cen MT" w:hAnsi="Tw Cen MT" w:cs="Arial Narrow"/>
          <w:i/>
          <w:iCs/>
          <w:spacing w:val="-1"/>
          <w:lang w:val="fr-FR"/>
        </w:rPr>
        <w:t>n</w:t>
      </w:r>
      <w:r w:rsidRPr="00A8623C">
        <w:rPr>
          <w:rFonts w:ascii="Tw Cen MT" w:hAnsi="Tw Cen MT" w:cs="Arial Narrow"/>
          <w:i/>
          <w:iCs/>
          <w:spacing w:val="1"/>
          <w:lang w:val="fr-FR"/>
        </w:rPr>
        <w:t>a</w:t>
      </w:r>
      <w:r w:rsidRPr="00A8623C">
        <w:rPr>
          <w:rFonts w:ascii="Tw Cen MT" w:hAnsi="Tw Cen MT" w:cs="Arial Narrow"/>
          <w:i/>
          <w:iCs/>
          <w:lang w:val="fr-FR"/>
        </w:rPr>
        <w:t>i</w:t>
      </w:r>
      <w:r w:rsidRPr="00A8623C">
        <w:rPr>
          <w:rFonts w:ascii="Tw Cen MT" w:hAnsi="Tw Cen MT" w:cs="Arial Narrow"/>
          <w:i/>
          <w:iCs/>
          <w:spacing w:val="-1"/>
          <w:lang w:val="fr-FR"/>
        </w:rPr>
        <w:t>r</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a</w:t>
      </w:r>
      <w:r w:rsidRPr="00A8623C">
        <w:rPr>
          <w:rFonts w:ascii="Tw Cen MT" w:hAnsi="Tw Cen MT" w:cs="Arial Narrow"/>
          <w:i/>
          <w:iCs/>
          <w:spacing w:val="-3"/>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a</w:t>
      </w:r>
      <w:r w:rsidRPr="00A8623C">
        <w:rPr>
          <w:rFonts w:ascii="Tw Cen MT" w:hAnsi="Tw Cen MT" w:cs="Arial Narrow"/>
          <w:i/>
          <w:iCs/>
          <w:lang w:val="fr-FR"/>
        </w:rPr>
        <w:t>tis</w:t>
      </w:r>
      <w:r w:rsidRPr="00A8623C">
        <w:rPr>
          <w:rFonts w:ascii="Tw Cen MT" w:hAnsi="Tw Cen MT" w:cs="Arial Narrow"/>
          <w:i/>
          <w:iCs/>
          <w:spacing w:val="-2"/>
          <w:lang w:val="fr-FR"/>
        </w:rPr>
        <w:t>f</w:t>
      </w:r>
      <w:r w:rsidRPr="00A8623C">
        <w:rPr>
          <w:rFonts w:ascii="Tw Cen MT" w:hAnsi="Tw Cen MT" w:cs="Arial Narrow"/>
          <w:i/>
          <w:iCs/>
          <w:spacing w:val="1"/>
          <w:lang w:val="fr-FR"/>
        </w:rPr>
        <w:t>a</w:t>
      </w:r>
      <w:r w:rsidRPr="00A8623C">
        <w:rPr>
          <w:rFonts w:ascii="Tw Cen MT" w:hAnsi="Tw Cen MT" w:cs="Arial Narrow"/>
          <w:i/>
          <w:iCs/>
          <w:lang w:val="fr-FR"/>
        </w:rPr>
        <w:t>it</w:t>
      </w:r>
      <w:r w:rsidRPr="00A8623C">
        <w:rPr>
          <w:rFonts w:ascii="Tw Cen MT" w:hAnsi="Tw Cen MT" w:cs="Arial Narrow"/>
          <w:i/>
          <w:iCs/>
          <w:spacing w:val="-4"/>
          <w:lang w:val="fr-FR"/>
        </w:rPr>
        <w:t xml:space="preserve"> </w:t>
      </w:r>
      <w:r w:rsidRPr="00A8623C">
        <w:rPr>
          <w:rFonts w:ascii="Tw Cen MT" w:hAnsi="Tw Cen MT" w:cs="Arial Narrow"/>
          <w:i/>
          <w:iCs/>
          <w:lang w:val="fr-FR"/>
        </w:rPr>
        <w:t>à</w:t>
      </w:r>
      <w:r w:rsidRPr="00A8623C">
        <w:rPr>
          <w:rFonts w:ascii="Tw Cen MT" w:hAnsi="Tw Cen MT" w:cs="Arial Narrow"/>
          <w:i/>
          <w:iCs/>
          <w:spacing w:val="-1"/>
          <w:lang w:val="fr-FR"/>
        </w:rPr>
        <w:t xml:space="preserve"> </w:t>
      </w:r>
      <w:r w:rsidRPr="00A8623C">
        <w:rPr>
          <w:rFonts w:ascii="Tw Cen MT" w:hAnsi="Tw Cen MT" w:cs="Arial Narrow"/>
          <w:i/>
          <w:iCs/>
          <w:lang w:val="fr-FR"/>
        </w:rPr>
        <w:t>s</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4"/>
          <w:lang w:val="fr-FR"/>
        </w:rPr>
        <w:t xml:space="preserve"> </w:t>
      </w:r>
      <w:r w:rsidRPr="00A8623C">
        <w:rPr>
          <w:rFonts w:ascii="Tw Cen MT" w:hAnsi="Tw Cen MT" w:cs="Arial Narrow"/>
          <w:i/>
          <w:iCs/>
          <w:spacing w:val="1"/>
          <w:lang w:val="fr-FR"/>
        </w:rPr>
        <w:t>ob</w:t>
      </w:r>
      <w:r w:rsidRPr="00A8623C">
        <w:rPr>
          <w:rFonts w:ascii="Tw Cen MT" w:hAnsi="Tw Cen MT" w:cs="Arial Narrow"/>
          <w:i/>
          <w:iCs/>
          <w:lang w:val="fr-FR"/>
        </w:rPr>
        <w:t>l</w:t>
      </w:r>
      <w:r w:rsidRPr="00A8623C">
        <w:rPr>
          <w:rFonts w:ascii="Tw Cen MT" w:hAnsi="Tw Cen MT" w:cs="Arial Narrow"/>
          <w:i/>
          <w:iCs/>
          <w:spacing w:val="-1"/>
          <w:lang w:val="fr-FR"/>
        </w:rPr>
        <w:t>ig</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on</w:t>
      </w:r>
      <w:r w:rsidRPr="00A8623C">
        <w:rPr>
          <w:rFonts w:ascii="Tw Cen MT" w:hAnsi="Tw Cen MT" w:cs="Arial Narrow"/>
          <w:i/>
          <w:iCs/>
          <w:lang w:val="fr-FR"/>
        </w:rPr>
        <w:t>s s</w:t>
      </w:r>
      <w:r w:rsidRPr="00A8623C">
        <w:rPr>
          <w:rFonts w:ascii="Tw Cen MT" w:hAnsi="Tw Cen MT" w:cs="Arial Narrow"/>
          <w:i/>
          <w:iCs/>
          <w:spacing w:val="1"/>
          <w:lang w:val="fr-FR"/>
        </w:rPr>
        <w:t>o</w:t>
      </w:r>
      <w:r w:rsidRPr="00A8623C">
        <w:rPr>
          <w:rFonts w:ascii="Tw Cen MT" w:hAnsi="Tw Cen MT" w:cs="Arial Narrow"/>
          <w:i/>
          <w:iCs/>
          <w:lang w:val="fr-FR"/>
        </w:rPr>
        <w:t>cia</w:t>
      </w:r>
      <w:r w:rsidRPr="00A8623C">
        <w:rPr>
          <w:rFonts w:ascii="Tw Cen MT" w:hAnsi="Tw Cen MT" w:cs="Arial Narrow"/>
          <w:i/>
          <w:iCs/>
          <w:spacing w:val="-3"/>
          <w:lang w:val="fr-FR"/>
        </w:rPr>
        <w:t>l</w:t>
      </w:r>
      <w:r w:rsidRPr="00A8623C">
        <w:rPr>
          <w:rFonts w:ascii="Tw Cen MT" w:hAnsi="Tw Cen MT" w:cs="Arial Narrow"/>
          <w:i/>
          <w:iCs/>
          <w:spacing w:val="1"/>
          <w:lang w:val="fr-FR"/>
        </w:rPr>
        <w:t>e</w:t>
      </w:r>
      <w:r w:rsidRPr="00A8623C">
        <w:rPr>
          <w:rFonts w:ascii="Tw Cen MT" w:hAnsi="Tw Cen MT" w:cs="Arial Narrow"/>
          <w:i/>
          <w:iCs/>
          <w:lang w:val="fr-FR"/>
        </w:rPr>
        <w:t>s</w:t>
      </w:r>
      <w:r w:rsidRPr="00A8623C">
        <w:rPr>
          <w:rFonts w:ascii="Tw Cen MT" w:hAnsi="Tw Cen MT" w:cs="Arial Narrow"/>
          <w:i/>
          <w:iCs/>
          <w:spacing w:val="-2"/>
          <w:lang w:val="fr-FR"/>
        </w:rPr>
        <w:t xml:space="preserve"> </w:t>
      </w:r>
      <w:r w:rsidRPr="00A8623C">
        <w:rPr>
          <w:rFonts w:ascii="Tw Cen MT" w:hAnsi="Tw Cen MT" w:cs="Arial Narrow"/>
          <w:i/>
          <w:iCs/>
          <w:lang w:val="fr-FR"/>
        </w:rPr>
        <w:t>v</w:t>
      </w:r>
      <w:r w:rsidRPr="00A8623C">
        <w:rPr>
          <w:rFonts w:ascii="Tw Cen MT" w:hAnsi="Tw Cen MT" w:cs="Arial Narrow"/>
          <w:i/>
          <w:iCs/>
          <w:spacing w:val="-3"/>
          <w:lang w:val="fr-FR"/>
        </w:rPr>
        <w:t>i</w:t>
      </w:r>
      <w:r w:rsidRPr="00A8623C">
        <w:rPr>
          <w:rFonts w:ascii="Tw Cen MT" w:hAnsi="Tw Cen MT" w:cs="Arial Narrow"/>
          <w:i/>
          <w:iCs/>
          <w:lang w:val="fr-FR"/>
        </w:rPr>
        <w:t>s</w:t>
      </w:r>
      <w:r w:rsidRPr="00A8623C">
        <w:rPr>
          <w:rFonts w:ascii="Tw Cen MT" w:hAnsi="Tw Cen MT" w:cs="Arial Narrow"/>
          <w:i/>
          <w:iCs/>
          <w:spacing w:val="-1"/>
          <w:lang w:val="fr-FR"/>
        </w:rPr>
        <w:t>-</w:t>
      </w:r>
      <w:r w:rsidRPr="00A8623C">
        <w:rPr>
          <w:rFonts w:ascii="Tw Cen MT" w:hAnsi="Tw Cen MT" w:cs="Arial Narrow"/>
          <w:i/>
          <w:iCs/>
          <w:spacing w:val="1"/>
          <w:lang w:val="fr-FR"/>
        </w:rPr>
        <w:t>à</w:t>
      </w:r>
      <w:r w:rsidRPr="00A8623C">
        <w:rPr>
          <w:rFonts w:ascii="Tw Cen MT" w:hAnsi="Tw Cen MT" w:cs="Arial Narrow"/>
          <w:i/>
          <w:iCs/>
          <w:spacing w:val="-1"/>
          <w:lang w:val="fr-FR"/>
        </w:rPr>
        <w:t>-</w:t>
      </w:r>
      <w:r w:rsidRPr="00A8623C">
        <w:rPr>
          <w:rFonts w:ascii="Tw Cen MT" w:hAnsi="Tw Cen MT" w:cs="Arial Narrow"/>
          <w:i/>
          <w:iCs/>
          <w:lang w:val="fr-FR"/>
        </w:rPr>
        <w:t>vis</w:t>
      </w:r>
      <w:r w:rsidRPr="00A8623C">
        <w:rPr>
          <w:rFonts w:ascii="Tw Cen MT" w:hAnsi="Tw Cen MT" w:cs="Arial Narrow"/>
          <w:i/>
          <w:iCs/>
          <w:spacing w:val="-3"/>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l</w:t>
      </w:r>
      <w:r w:rsidRPr="00A8623C">
        <w:rPr>
          <w:rFonts w:ascii="Tw Cen MT" w:hAnsi="Tw Cen MT" w:cs="Arial Narrow"/>
          <w:i/>
          <w:iCs/>
          <w:spacing w:val="-2"/>
          <w:lang w:val="fr-FR"/>
        </w:rPr>
        <w:t>a</w:t>
      </w:r>
      <w:r w:rsidRPr="00A8623C">
        <w:rPr>
          <w:rFonts w:ascii="Tw Cen MT" w:hAnsi="Tw Cen MT" w:cs="Arial Narrow"/>
          <w:i/>
          <w:iCs/>
          <w:spacing w:val="1"/>
          <w:lang w:val="fr-FR"/>
        </w:rPr>
        <w:t>d</w:t>
      </w:r>
      <w:r w:rsidRPr="00A8623C">
        <w:rPr>
          <w:rFonts w:ascii="Tw Cen MT" w:hAnsi="Tw Cen MT" w:cs="Arial Narrow"/>
          <w:i/>
          <w:iCs/>
          <w:lang w:val="fr-FR"/>
        </w:rPr>
        <w:t xml:space="preserve">ite </w:t>
      </w:r>
      <w:r w:rsidRPr="00A8623C">
        <w:rPr>
          <w:rFonts w:ascii="Tw Cen MT" w:hAnsi="Tw Cen MT" w:cs="Arial Narrow"/>
          <w:i/>
          <w:iCs/>
          <w:spacing w:val="-2"/>
          <w:lang w:val="fr-FR"/>
        </w:rPr>
        <w:t>c</w:t>
      </w:r>
      <w:r w:rsidRPr="00A8623C">
        <w:rPr>
          <w:rFonts w:ascii="Tw Cen MT" w:hAnsi="Tw Cen MT" w:cs="Arial Narrow"/>
          <w:i/>
          <w:iCs/>
          <w:spacing w:val="1"/>
          <w:lang w:val="fr-FR"/>
        </w:rPr>
        <w:t>a</w:t>
      </w:r>
      <w:r w:rsidRPr="00A8623C">
        <w:rPr>
          <w:rFonts w:ascii="Tw Cen MT" w:hAnsi="Tw Cen MT" w:cs="Arial Narrow"/>
          <w:i/>
          <w:iCs/>
          <w:lang w:val="fr-FR"/>
        </w:rPr>
        <w:t>isse</w:t>
      </w:r>
      <w:r w:rsidRPr="00A8623C">
        <w:rPr>
          <w:rFonts w:ascii="Tw Cen MT" w:hAnsi="Tw Cen MT" w:cs="Arial Narrow"/>
          <w:i/>
          <w:iCs/>
          <w:spacing w:val="-4"/>
          <w:lang w:val="fr-FR"/>
        </w:rPr>
        <w:t xml:space="preserve"> </w:t>
      </w:r>
      <w:r w:rsidRPr="00A8623C">
        <w:rPr>
          <w:rFonts w:ascii="Tw Cen MT" w:hAnsi="Tw Cen MT" w:cs="Arial Narrow"/>
          <w:i/>
          <w:iCs/>
          <w:spacing w:val="1"/>
          <w:lang w:val="fr-FR"/>
        </w:rPr>
        <w:t>da</w:t>
      </w:r>
      <w:r w:rsidRPr="00A8623C">
        <w:rPr>
          <w:rFonts w:ascii="Tw Cen MT" w:hAnsi="Tw Cen MT" w:cs="Arial Narrow"/>
          <w:i/>
          <w:iCs/>
          <w:spacing w:val="-2"/>
          <w:lang w:val="fr-FR"/>
        </w:rPr>
        <w:t>t</w:t>
      </w:r>
      <w:r w:rsidRPr="00A8623C">
        <w:rPr>
          <w:rFonts w:ascii="Tw Cen MT" w:hAnsi="Tw Cen MT" w:cs="Arial Narrow"/>
          <w:i/>
          <w:iCs/>
          <w:spacing w:val="-1"/>
          <w:lang w:val="fr-FR"/>
        </w:rPr>
        <w:t>a</w:t>
      </w:r>
      <w:r w:rsidRPr="00A8623C">
        <w:rPr>
          <w:rFonts w:ascii="Tw Cen MT" w:hAnsi="Tw Cen MT" w:cs="Arial Narrow"/>
          <w:i/>
          <w:iCs/>
          <w:spacing w:val="1"/>
          <w:lang w:val="fr-FR"/>
        </w:rPr>
        <w:t>n</w:t>
      </w:r>
      <w:r w:rsidRPr="00A8623C">
        <w:rPr>
          <w:rFonts w:ascii="Tw Cen MT" w:hAnsi="Tw Cen MT" w:cs="Arial Narrow"/>
          <w:i/>
          <w:iCs/>
          <w:lang w:val="fr-FR"/>
        </w:rPr>
        <w:t>t</w:t>
      </w:r>
      <w:r w:rsidRPr="00A8623C">
        <w:rPr>
          <w:rFonts w:ascii="Tw Cen MT" w:hAnsi="Tw Cen MT" w:cs="Arial Narrow"/>
          <w:i/>
          <w:iCs/>
          <w:spacing w:val="-1"/>
          <w:lang w:val="fr-FR"/>
        </w:rPr>
        <w:t xml:space="preserve"> d</w:t>
      </w:r>
      <w:r w:rsidRPr="00A8623C">
        <w:rPr>
          <w:rFonts w:ascii="Tw Cen MT" w:hAnsi="Tw Cen MT" w:cs="Arial Narrow"/>
          <w:i/>
          <w:iCs/>
          <w:lang w:val="fr-FR"/>
        </w:rPr>
        <w:t>e</w:t>
      </w:r>
      <w:r w:rsidRPr="00A8623C">
        <w:rPr>
          <w:rFonts w:ascii="Tw Cen MT" w:hAnsi="Tw Cen MT" w:cs="Arial Narrow"/>
          <w:i/>
          <w:iCs/>
          <w:spacing w:val="-1"/>
          <w:lang w:val="fr-FR"/>
        </w:rPr>
        <w:t xml:space="preserve"> m</w:t>
      </w:r>
      <w:r w:rsidRPr="00A8623C">
        <w:rPr>
          <w:rFonts w:ascii="Tw Cen MT" w:hAnsi="Tw Cen MT" w:cs="Arial Narrow"/>
          <w:i/>
          <w:iCs/>
          <w:spacing w:val="1"/>
          <w:lang w:val="fr-FR"/>
        </w:rPr>
        <w:t>o</w:t>
      </w:r>
      <w:r w:rsidRPr="00A8623C">
        <w:rPr>
          <w:rFonts w:ascii="Tw Cen MT" w:hAnsi="Tw Cen MT" w:cs="Arial Narrow"/>
          <w:i/>
          <w:iCs/>
          <w:lang w:val="fr-FR"/>
        </w:rPr>
        <w:t xml:space="preserve">ins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t</w:t>
      </w:r>
      <w:r w:rsidRPr="00A8623C">
        <w:rPr>
          <w:rFonts w:ascii="Tw Cen MT" w:hAnsi="Tw Cen MT" w:cs="Arial Narrow"/>
          <w:i/>
          <w:iCs/>
          <w:lang w:val="fr-FR"/>
        </w:rPr>
        <w:t>rois mois</w:t>
      </w:r>
      <w:r w:rsidRPr="00A8623C">
        <w:rPr>
          <w:rFonts w:ascii="Tw Cen MT" w:hAnsi="Tw Cen MT" w:cs="Arial Narrow"/>
          <w:i/>
          <w:iCs/>
          <w:spacing w:val="-2"/>
          <w:lang w:val="fr-FR"/>
        </w:rPr>
        <w:t xml:space="preserve"> </w:t>
      </w:r>
      <w:r w:rsidRPr="00A8623C">
        <w:rPr>
          <w:rFonts w:ascii="Tw Cen MT" w:hAnsi="Tw Cen MT" w:cs="Arial Narrow"/>
          <w:i/>
          <w:iCs/>
          <w:lang w:val="fr-FR"/>
        </w:rPr>
        <w:t>à</w:t>
      </w:r>
      <w:r w:rsidRPr="00A8623C">
        <w:rPr>
          <w:rFonts w:ascii="Tw Cen MT" w:hAnsi="Tw Cen MT" w:cs="Arial Narrow"/>
          <w:i/>
          <w:iCs/>
          <w:spacing w:val="1"/>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o</w:t>
      </w:r>
      <w:r w:rsidRPr="00A8623C">
        <w:rPr>
          <w:rFonts w:ascii="Tw Cen MT" w:hAnsi="Tw Cen MT" w:cs="Arial Narrow"/>
          <w:i/>
          <w:iCs/>
          <w:spacing w:val="-1"/>
          <w:lang w:val="fr-FR"/>
        </w:rPr>
        <w:t>m</w:t>
      </w:r>
      <w:r w:rsidRPr="00A8623C">
        <w:rPr>
          <w:rFonts w:ascii="Tw Cen MT" w:hAnsi="Tw Cen MT" w:cs="Arial Narrow"/>
          <w:i/>
          <w:iCs/>
          <w:spacing w:val="1"/>
          <w:lang w:val="fr-FR"/>
        </w:rPr>
        <w:t>p</w:t>
      </w:r>
      <w:r w:rsidRPr="00A8623C">
        <w:rPr>
          <w:rFonts w:ascii="Tw Cen MT" w:hAnsi="Tw Cen MT" w:cs="Arial Narrow"/>
          <w:i/>
          <w:iCs/>
          <w:spacing w:val="-2"/>
          <w:lang w:val="fr-FR"/>
        </w:rPr>
        <w:t>t</w:t>
      </w:r>
      <w:r w:rsidRPr="00A8623C">
        <w:rPr>
          <w:rFonts w:ascii="Tw Cen MT" w:hAnsi="Tw Cen MT" w:cs="Arial Narrow"/>
          <w:i/>
          <w:iCs/>
          <w:spacing w:val="1"/>
          <w:lang w:val="fr-FR"/>
        </w:rPr>
        <w:t>e</w:t>
      </w:r>
      <w:r w:rsidRPr="00A8623C">
        <w:rPr>
          <w:rFonts w:ascii="Tw Cen MT" w:hAnsi="Tw Cen MT" w:cs="Arial Narrow"/>
          <w:i/>
          <w:iCs/>
          <w:lang w:val="fr-FR"/>
        </w:rPr>
        <w:t xml:space="preserve">r </w:t>
      </w:r>
      <w:r w:rsidRPr="00A8623C">
        <w:rPr>
          <w:rFonts w:ascii="Tw Cen MT" w:hAnsi="Tw Cen MT" w:cs="Arial Narrow"/>
          <w:i/>
          <w:iCs/>
          <w:spacing w:val="-2"/>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spacing w:val="-2"/>
          <w:lang w:val="fr-FR"/>
        </w:rPr>
        <w:t>l</w:t>
      </w:r>
      <w:r w:rsidRPr="00A8623C">
        <w:rPr>
          <w:rFonts w:ascii="Tw Cen MT" w:hAnsi="Tw Cen MT" w:cs="Arial Narrow"/>
          <w:i/>
          <w:iCs/>
          <w:lang w:val="fr-FR"/>
        </w:rPr>
        <w:t>a</w:t>
      </w:r>
      <w:r w:rsidRPr="00A8623C">
        <w:rPr>
          <w:rFonts w:ascii="Tw Cen MT" w:hAnsi="Tw Cen MT" w:cs="Arial Narrow"/>
          <w:i/>
          <w:iCs/>
          <w:spacing w:val="1"/>
          <w:lang w:val="fr-FR"/>
        </w:rPr>
        <w:t xml:space="preserve"> d</w:t>
      </w:r>
      <w:r w:rsidRPr="00A8623C">
        <w:rPr>
          <w:rFonts w:ascii="Tw Cen MT" w:hAnsi="Tw Cen MT" w:cs="Arial Narrow"/>
          <w:i/>
          <w:iCs/>
          <w:spacing w:val="-1"/>
          <w:lang w:val="fr-FR"/>
        </w:rPr>
        <w:t>a</w:t>
      </w:r>
      <w:r w:rsidRPr="00A8623C">
        <w:rPr>
          <w:rFonts w:ascii="Tw Cen MT" w:hAnsi="Tw Cen MT" w:cs="Arial Narrow"/>
          <w:i/>
          <w:iCs/>
          <w:lang w:val="fr-FR"/>
        </w:rPr>
        <w:t>te</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si</w:t>
      </w:r>
      <w:r w:rsidRPr="00A8623C">
        <w:rPr>
          <w:rFonts w:ascii="Tw Cen MT" w:hAnsi="Tw Cen MT" w:cs="Arial Narrow"/>
          <w:i/>
          <w:iCs/>
          <w:spacing w:val="-2"/>
          <w:lang w:val="fr-FR"/>
        </w:rPr>
        <w:t>g</w:t>
      </w:r>
      <w:r w:rsidRPr="00A8623C">
        <w:rPr>
          <w:rFonts w:ascii="Tw Cen MT" w:hAnsi="Tw Cen MT" w:cs="Arial Narrow"/>
          <w:i/>
          <w:iCs/>
          <w:spacing w:val="1"/>
          <w:lang w:val="fr-FR"/>
        </w:rPr>
        <w:t>na</w:t>
      </w:r>
      <w:r w:rsidRPr="00A8623C">
        <w:rPr>
          <w:rFonts w:ascii="Tw Cen MT" w:hAnsi="Tw Cen MT" w:cs="Arial Narrow"/>
          <w:i/>
          <w:iCs/>
          <w:spacing w:val="-2"/>
          <w:lang w:val="fr-FR"/>
        </w:rPr>
        <w:t>t</w:t>
      </w:r>
      <w:r w:rsidRPr="00A8623C">
        <w:rPr>
          <w:rFonts w:ascii="Tw Cen MT" w:hAnsi="Tw Cen MT" w:cs="Arial Narrow"/>
          <w:i/>
          <w:iCs/>
          <w:spacing w:val="1"/>
          <w:lang w:val="fr-FR"/>
        </w:rPr>
        <w:t>u</w:t>
      </w:r>
      <w:r w:rsidRPr="00A8623C">
        <w:rPr>
          <w:rFonts w:ascii="Tw Cen MT" w:hAnsi="Tw Cen MT" w:cs="Arial Narrow"/>
          <w:i/>
          <w:iCs/>
          <w:lang w:val="fr-FR"/>
        </w:rPr>
        <w:t xml:space="preserve">re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l</w:t>
      </w:r>
      <w:r w:rsidRPr="00A8623C">
        <w:rPr>
          <w:rFonts w:ascii="Tw Cen MT" w:hAnsi="Tw Cen MT" w:cs="Arial Narrow"/>
          <w:i/>
          <w:iCs/>
          <w:spacing w:val="1"/>
          <w:lang w:val="fr-FR"/>
        </w:rPr>
        <w:t>ad</w:t>
      </w:r>
      <w:r w:rsidRPr="00A8623C">
        <w:rPr>
          <w:rFonts w:ascii="Tw Cen MT" w:hAnsi="Tw Cen MT" w:cs="Arial Narrow"/>
          <w:i/>
          <w:iCs/>
          <w:lang w:val="fr-FR"/>
        </w:rPr>
        <w:t>i</w:t>
      </w:r>
      <w:r w:rsidRPr="00A8623C">
        <w:rPr>
          <w:rFonts w:ascii="Tw Cen MT" w:hAnsi="Tw Cen MT" w:cs="Arial Narrow"/>
          <w:i/>
          <w:iCs/>
          <w:spacing w:val="-2"/>
          <w:lang w:val="fr-FR"/>
        </w:rPr>
        <w:t>t</w:t>
      </w:r>
      <w:r w:rsidRPr="00A8623C">
        <w:rPr>
          <w:rFonts w:ascii="Tw Cen MT" w:hAnsi="Tw Cen MT" w:cs="Arial Narrow"/>
          <w:i/>
          <w:iCs/>
          <w:lang w:val="fr-FR"/>
        </w:rPr>
        <w:t>e</w:t>
      </w:r>
      <w:r w:rsidRPr="00A8623C">
        <w:rPr>
          <w:rFonts w:ascii="Tw Cen MT" w:hAnsi="Tw Cen MT" w:cs="Arial Narrow"/>
          <w:i/>
          <w:iCs/>
          <w:spacing w:val="1"/>
          <w:lang w:val="fr-FR"/>
        </w:rPr>
        <w:t xml:space="preserve"> a</w:t>
      </w:r>
      <w:r w:rsidRPr="00A8623C">
        <w:rPr>
          <w:rFonts w:ascii="Tw Cen MT" w:hAnsi="Tw Cen MT" w:cs="Arial Narrow"/>
          <w:i/>
          <w:iCs/>
          <w:lang w:val="fr-FR"/>
        </w:rPr>
        <w:t>t</w:t>
      </w:r>
      <w:r w:rsidRPr="00A8623C">
        <w:rPr>
          <w:rFonts w:ascii="Tw Cen MT" w:hAnsi="Tw Cen MT" w:cs="Arial Narrow"/>
          <w:i/>
          <w:iCs/>
          <w:spacing w:val="-1"/>
          <w:lang w:val="fr-FR"/>
        </w:rPr>
        <w:t>t</w:t>
      </w:r>
      <w:r w:rsidRPr="00A8623C">
        <w:rPr>
          <w:rFonts w:ascii="Tw Cen MT" w:hAnsi="Tw Cen MT" w:cs="Arial Narrow"/>
          <w:i/>
          <w:iCs/>
          <w:spacing w:val="1"/>
          <w:lang w:val="fr-FR"/>
        </w:rPr>
        <w:t>e</w:t>
      </w:r>
      <w:r w:rsidRPr="00A8623C">
        <w:rPr>
          <w:rFonts w:ascii="Tw Cen MT" w:hAnsi="Tw Cen MT" w:cs="Arial Narrow"/>
          <w:i/>
          <w:iCs/>
          <w:lang w:val="fr-FR"/>
        </w:rPr>
        <w:t>st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lang w:val="fr-FR"/>
        </w:rPr>
        <w:t>;</w:t>
      </w:r>
    </w:p>
    <w:p w14:paraId="38694607" w14:textId="6566CCCF"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cs="Arial Narrow"/>
          <w:i/>
          <w:iCs/>
          <w:spacing w:val="1"/>
          <w:lang w:val="fr-FR"/>
        </w:rPr>
        <w:t>L</w:t>
      </w:r>
      <w:r w:rsidRPr="00A8623C">
        <w:rPr>
          <w:rFonts w:ascii="Tw Cen MT" w:hAnsi="Tw Cen MT" w:cs="Arial Narrow"/>
          <w:i/>
          <w:iCs/>
          <w:lang w:val="fr-FR"/>
        </w:rPr>
        <w:t>’a</w:t>
      </w:r>
      <w:r w:rsidRPr="00A8623C">
        <w:rPr>
          <w:rFonts w:ascii="Tw Cen MT" w:hAnsi="Tw Cen MT" w:cs="Arial Narrow"/>
          <w:i/>
          <w:iCs/>
          <w:spacing w:val="1"/>
          <w:lang w:val="fr-FR"/>
        </w:rPr>
        <w:t>t</w:t>
      </w:r>
      <w:r w:rsidRPr="00A8623C">
        <w:rPr>
          <w:rFonts w:ascii="Tw Cen MT" w:hAnsi="Tw Cen MT" w:cs="Arial Narrow"/>
          <w:i/>
          <w:iCs/>
          <w:lang w:val="fr-FR"/>
        </w:rPr>
        <w:t>t</w:t>
      </w:r>
      <w:r w:rsidRPr="00A8623C">
        <w:rPr>
          <w:rFonts w:ascii="Tw Cen MT" w:hAnsi="Tw Cen MT" w:cs="Arial Narrow"/>
          <w:i/>
          <w:iCs/>
          <w:spacing w:val="1"/>
          <w:lang w:val="fr-FR"/>
        </w:rPr>
        <w:t>e</w:t>
      </w:r>
      <w:r w:rsidRPr="00A8623C">
        <w:rPr>
          <w:rFonts w:ascii="Tw Cen MT" w:hAnsi="Tw Cen MT" w:cs="Arial Narrow"/>
          <w:i/>
          <w:iCs/>
          <w:spacing w:val="-2"/>
          <w:lang w:val="fr-FR"/>
        </w:rPr>
        <w:t>s</w:t>
      </w:r>
      <w:r w:rsidRPr="00A8623C">
        <w:rPr>
          <w:rFonts w:ascii="Tw Cen MT" w:hAnsi="Tw Cen MT" w:cs="Arial Narrow"/>
          <w:i/>
          <w:iCs/>
          <w:lang w:val="fr-FR"/>
        </w:rPr>
        <w:t>t</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lang w:val="fr-FR"/>
        </w:rPr>
        <w:t>n</w:t>
      </w:r>
      <w:r w:rsidRPr="00A8623C">
        <w:rPr>
          <w:rFonts w:ascii="Tw Cen MT" w:hAnsi="Tw Cen MT" w:cs="Arial Narrow"/>
          <w:i/>
          <w:iCs/>
          <w:spacing w:val="1"/>
          <w:lang w:val="fr-FR"/>
        </w:rPr>
        <w:t xml:space="preserve"> </w:t>
      </w:r>
      <w:r w:rsidRPr="00A8623C">
        <w:rPr>
          <w:rFonts w:ascii="Tw Cen MT" w:hAnsi="Tw Cen MT" w:cs="Arial Narrow"/>
          <w:i/>
          <w:iCs/>
          <w:spacing w:val="-1"/>
          <w:lang w:val="fr-FR"/>
        </w:rPr>
        <w:t>d</w:t>
      </w:r>
      <w:r w:rsidRPr="00A8623C">
        <w:rPr>
          <w:rFonts w:ascii="Tw Cen MT" w:hAnsi="Tw Cen MT" w:cs="Arial Narrow"/>
          <w:i/>
          <w:iCs/>
          <w:lang w:val="fr-FR"/>
        </w:rPr>
        <w:t>e</w:t>
      </w:r>
      <w:r w:rsidRPr="00A8623C">
        <w:rPr>
          <w:rFonts w:ascii="Tw Cen MT" w:hAnsi="Tw Cen MT" w:cs="Arial Narrow"/>
          <w:i/>
          <w:iCs/>
          <w:spacing w:val="1"/>
          <w:lang w:val="fr-FR"/>
        </w:rPr>
        <w:t xml:space="preserve"> </w:t>
      </w:r>
      <w:r w:rsidRPr="00A8623C">
        <w:rPr>
          <w:rFonts w:ascii="Tw Cen MT" w:hAnsi="Tw Cen MT" w:cs="Arial Narrow"/>
          <w:i/>
          <w:iCs/>
          <w:lang w:val="fr-FR"/>
        </w:rPr>
        <w:t>c</w:t>
      </w:r>
      <w:r w:rsidRPr="00A8623C">
        <w:rPr>
          <w:rFonts w:ascii="Tw Cen MT" w:hAnsi="Tw Cen MT" w:cs="Arial Narrow"/>
          <w:i/>
          <w:iCs/>
          <w:spacing w:val="1"/>
          <w:lang w:val="fr-FR"/>
        </w:rPr>
        <w:t>a</w:t>
      </w:r>
      <w:r w:rsidRPr="00A8623C">
        <w:rPr>
          <w:rFonts w:ascii="Tw Cen MT" w:hAnsi="Tw Cen MT" w:cs="Arial Narrow"/>
          <w:i/>
          <w:iCs/>
          <w:spacing w:val="-2"/>
          <w:lang w:val="fr-FR"/>
        </w:rPr>
        <w:t>t</w:t>
      </w:r>
      <w:r w:rsidRPr="00A8623C">
        <w:rPr>
          <w:rFonts w:ascii="Tw Cen MT" w:hAnsi="Tw Cen MT" w:cs="Arial Narrow"/>
          <w:i/>
          <w:iCs/>
          <w:spacing w:val="1"/>
          <w:lang w:val="fr-FR"/>
        </w:rPr>
        <w:t>é</w:t>
      </w:r>
      <w:r w:rsidRPr="00A8623C">
        <w:rPr>
          <w:rFonts w:ascii="Tw Cen MT" w:hAnsi="Tw Cen MT" w:cs="Arial Narrow"/>
          <w:i/>
          <w:iCs/>
          <w:spacing w:val="-1"/>
          <w:lang w:val="fr-FR"/>
        </w:rPr>
        <w:t>g</w:t>
      </w:r>
      <w:r w:rsidRPr="00A8623C">
        <w:rPr>
          <w:rFonts w:ascii="Tw Cen MT" w:hAnsi="Tw Cen MT" w:cs="Arial Narrow"/>
          <w:i/>
          <w:iCs/>
          <w:spacing w:val="1"/>
          <w:lang w:val="fr-FR"/>
        </w:rPr>
        <w:t>o</w:t>
      </w:r>
      <w:r w:rsidRPr="00A8623C">
        <w:rPr>
          <w:rFonts w:ascii="Tw Cen MT" w:hAnsi="Tw Cen MT" w:cs="Arial Narrow"/>
          <w:i/>
          <w:iCs/>
          <w:lang w:val="fr-FR"/>
        </w:rPr>
        <w:t>r</w:t>
      </w:r>
      <w:r w:rsidRPr="00A8623C">
        <w:rPr>
          <w:rFonts w:ascii="Tw Cen MT" w:hAnsi="Tw Cen MT" w:cs="Arial Narrow"/>
          <w:i/>
          <w:iCs/>
          <w:spacing w:val="-1"/>
          <w:lang w:val="fr-FR"/>
        </w:rPr>
        <w:t>i</w:t>
      </w:r>
      <w:r w:rsidRPr="00A8623C">
        <w:rPr>
          <w:rFonts w:ascii="Tw Cen MT" w:hAnsi="Tw Cen MT" w:cs="Arial Narrow"/>
          <w:i/>
          <w:iCs/>
          <w:lang w:val="fr-FR"/>
        </w:rPr>
        <w:t>s</w:t>
      </w:r>
      <w:r w:rsidRPr="00A8623C">
        <w:rPr>
          <w:rFonts w:ascii="Tw Cen MT" w:hAnsi="Tw Cen MT" w:cs="Arial Narrow"/>
          <w:i/>
          <w:iCs/>
          <w:spacing w:val="1"/>
          <w:lang w:val="fr-FR"/>
        </w:rPr>
        <w:t>a</w:t>
      </w:r>
      <w:r w:rsidRPr="00A8623C">
        <w:rPr>
          <w:rFonts w:ascii="Tw Cen MT" w:hAnsi="Tw Cen MT" w:cs="Arial Narrow"/>
          <w:i/>
          <w:iCs/>
          <w:lang w:val="fr-FR"/>
        </w:rPr>
        <w:t>ti</w:t>
      </w:r>
      <w:r w:rsidRPr="00A8623C">
        <w:rPr>
          <w:rFonts w:ascii="Tw Cen MT" w:hAnsi="Tw Cen MT" w:cs="Arial Narrow"/>
          <w:i/>
          <w:iCs/>
          <w:spacing w:val="1"/>
          <w:lang w:val="fr-FR"/>
        </w:rPr>
        <w:t>o</w:t>
      </w:r>
      <w:r w:rsidRPr="00A8623C">
        <w:rPr>
          <w:rFonts w:ascii="Tw Cen MT" w:hAnsi="Tw Cen MT" w:cs="Arial Narrow"/>
          <w:i/>
          <w:iCs/>
          <w:spacing w:val="4"/>
          <w:lang w:val="fr-FR"/>
        </w:rPr>
        <w:t>n</w:t>
      </w:r>
      <w:r w:rsidRPr="00A8623C">
        <w:rPr>
          <w:rFonts w:ascii="Tw Cen MT" w:hAnsi="Tw Cen MT" w:cs="Arial Narrow"/>
          <w:i/>
          <w:iCs/>
          <w:lang w:val="fr-FR"/>
        </w:rPr>
        <w:t xml:space="preserve"> ;</w:t>
      </w:r>
    </w:p>
    <w:p w14:paraId="765D4D8D" w14:textId="77777777" w:rsidR="00A8623C"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i/>
          <w:iCs/>
          <w:lang w:val="fr-FR"/>
        </w:rPr>
        <w:t xml:space="preserve">une </w:t>
      </w:r>
      <w:r w:rsidRPr="00A8623C">
        <w:rPr>
          <w:rFonts w:ascii="Tw Cen MT" w:eastAsia="Arial Unicode MS" w:hAnsi="Tw Cen MT"/>
          <w:color w:val="000000"/>
          <w:position w:val="-3"/>
          <w:lang w:val="fr-FR"/>
        </w:rPr>
        <w:t>c</w:t>
      </w:r>
      <w:r w:rsidRPr="00A8623C">
        <w:rPr>
          <w:rFonts w:ascii="Tw Cen MT" w:eastAsia="Arial Unicode MS" w:hAnsi="Tw Cen MT"/>
          <w:color w:val="000000"/>
          <w:spacing w:val="-1"/>
          <w:position w:val="-3"/>
          <w:lang w:val="fr-FR"/>
        </w:rPr>
        <w:t>h</w:t>
      </w:r>
      <w:r w:rsidRPr="00A8623C">
        <w:rPr>
          <w:rFonts w:ascii="Tw Cen MT" w:eastAsia="Arial Unicode MS" w:hAnsi="Tw Cen MT"/>
          <w:color w:val="000000"/>
          <w:spacing w:val="1"/>
          <w:position w:val="-3"/>
          <w:lang w:val="fr-FR"/>
        </w:rPr>
        <w:t>a</w:t>
      </w:r>
      <w:r w:rsidRPr="00A8623C">
        <w:rPr>
          <w:rFonts w:ascii="Tw Cen MT" w:eastAsia="Arial Unicode MS" w:hAnsi="Tw Cen MT"/>
          <w:color w:val="000000"/>
          <w:position w:val="-3"/>
          <w:lang w:val="fr-FR"/>
        </w:rPr>
        <w:t>rte</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spacing w:val="1"/>
          <w:position w:val="-3"/>
          <w:lang w:val="fr-FR"/>
        </w:rPr>
        <w:t>d</w:t>
      </w:r>
      <w:r w:rsidRPr="00A8623C">
        <w:rPr>
          <w:rFonts w:ascii="Tw Cen MT" w:eastAsia="Arial Unicode MS" w:hAnsi="Tw Cen MT"/>
          <w:color w:val="000000"/>
          <w:position w:val="-3"/>
          <w:lang w:val="fr-FR"/>
        </w:rPr>
        <w:t>’</w:t>
      </w:r>
      <w:r w:rsidRPr="00A8623C">
        <w:rPr>
          <w:rFonts w:ascii="Tw Cen MT" w:eastAsia="Arial Unicode MS" w:hAnsi="Tw Cen MT"/>
          <w:color w:val="000000"/>
          <w:spacing w:val="-1"/>
          <w:position w:val="-3"/>
          <w:lang w:val="fr-FR"/>
        </w:rPr>
        <w:t>i</w:t>
      </w:r>
      <w:r w:rsidRPr="00A8623C">
        <w:rPr>
          <w:rFonts w:ascii="Tw Cen MT" w:eastAsia="Arial Unicode MS" w:hAnsi="Tw Cen MT"/>
          <w:color w:val="000000"/>
          <w:spacing w:val="1"/>
          <w:position w:val="-3"/>
          <w:lang w:val="fr-FR"/>
        </w:rPr>
        <w:t>n</w:t>
      </w:r>
      <w:r w:rsidRPr="00A8623C">
        <w:rPr>
          <w:rFonts w:ascii="Tw Cen MT" w:eastAsia="Arial Unicode MS" w:hAnsi="Tw Cen MT"/>
          <w:color w:val="000000"/>
          <w:position w:val="-3"/>
          <w:lang w:val="fr-FR"/>
        </w:rPr>
        <w:t>t</w:t>
      </w:r>
      <w:r w:rsidRPr="00A8623C">
        <w:rPr>
          <w:rFonts w:ascii="Tw Cen MT" w:eastAsia="Arial Unicode MS" w:hAnsi="Tw Cen MT"/>
          <w:color w:val="000000"/>
          <w:spacing w:val="1"/>
          <w:position w:val="-3"/>
          <w:lang w:val="fr-FR"/>
        </w:rPr>
        <w:t>ég</w:t>
      </w:r>
      <w:r w:rsidRPr="00A8623C">
        <w:rPr>
          <w:rFonts w:ascii="Tw Cen MT" w:eastAsia="Arial Unicode MS" w:hAnsi="Tw Cen MT"/>
          <w:color w:val="000000"/>
          <w:position w:val="-3"/>
          <w:lang w:val="fr-FR"/>
        </w:rPr>
        <w:t>r</w:t>
      </w:r>
      <w:r w:rsidRPr="00A8623C">
        <w:rPr>
          <w:rFonts w:ascii="Tw Cen MT" w:eastAsia="Arial Unicode MS" w:hAnsi="Tw Cen MT"/>
          <w:color w:val="000000"/>
          <w:spacing w:val="-1"/>
          <w:position w:val="-3"/>
          <w:lang w:val="fr-FR"/>
        </w:rPr>
        <w:t>i</w:t>
      </w:r>
      <w:r w:rsidRPr="00A8623C">
        <w:rPr>
          <w:rFonts w:ascii="Tw Cen MT" w:eastAsia="Arial Unicode MS" w:hAnsi="Tw Cen MT"/>
          <w:color w:val="000000"/>
          <w:position w:val="-3"/>
          <w:lang w:val="fr-FR"/>
        </w:rPr>
        <w:t>té</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spacing w:val="1"/>
          <w:position w:val="-3"/>
          <w:lang w:val="fr-FR"/>
        </w:rPr>
        <w:t>d</w:t>
      </w:r>
      <w:r w:rsidRPr="00A8623C">
        <w:rPr>
          <w:rFonts w:ascii="Tw Cen MT" w:eastAsia="Arial Unicode MS" w:hAnsi="Tw Cen MT"/>
          <w:color w:val="000000"/>
          <w:spacing w:val="-1"/>
          <w:position w:val="-3"/>
          <w:lang w:val="fr-FR"/>
        </w:rPr>
        <w:t>a</w:t>
      </w:r>
      <w:r w:rsidRPr="00A8623C">
        <w:rPr>
          <w:rFonts w:ascii="Tw Cen MT" w:eastAsia="Arial Unicode MS" w:hAnsi="Tw Cen MT"/>
          <w:color w:val="000000"/>
          <w:position w:val="-3"/>
          <w:lang w:val="fr-FR"/>
        </w:rPr>
        <w:t>t</w:t>
      </w:r>
      <w:r w:rsidRPr="00A8623C">
        <w:rPr>
          <w:rFonts w:ascii="Tw Cen MT" w:eastAsia="Arial Unicode MS" w:hAnsi="Tw Cen MT"/>
          <w:color w:val="000000"/>
          <w:spacing w:val="1"/>
          <w:position w:val="-3"/>
          <w:lang w:val="fr-FR"/>
        </w:rPr>
        <w:t>é</w:t>
      </w:r>
      <w:r w:rsidRPr="00A8623C">
        <w:rPr>
          <w:rFonts w:ascii="Tw Cen MT" w:eastAsia="Arial Unicode MS" w:hAnsi="Tw Cen MT"/>
          <w:color w:val="000000"/>
          <w:position w:val="-3"/>
          <w:lang w:val="fr-FR"/>
        </w:rPr>
        <w:t>e</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spacing w:val="1"/>
          <w:position w:val="-3"/>
          <w:lang w:val="fr-FR"/>
        </w:rPr>
        <w:t>e</w:t>
      </w:r>
      <w:r w:rsidRPr="00A8623C">
        <w:rPr>
          <w:rFonts w:ascii="Tw Cen MT" w:eastAsia="Arial Unicode MS" w:hAnsi="Tw Cen MT"/>
          <w:color w:val="000000"/>
          <w:position w:val="-3"/>
          <w:lang w:val="fr-FR"/>
        </w:rPr>
        <w:t>t</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position w:val="-3"/>
          <w:lang w:val="fr-FR"/>
        </w:rPr>
        <w:t>s</w:t>
      </w:r>
      <w:r w:rsidRPr="00A8623C">
        <w:rPr>
          <w:rFonts w:ascii="Tw Cen MT" w:eastAsia="Arial Unicode MS" w:hAnsi="Tw Cen MT"/>
          <w:color w:val="000000"/>
          <w:spacing w:val="-3"/>
          <w:position w:val="-3"/>
          <w:lang w:val="fr-FR"/>
        </w:rPr>
        <w:t>i</w:t>
      </w:r>
      <w:r w:rsidRPr="00A8623C">
        <w:rPr>
          <w:rFonts w:ascii="Tw Cen MT" w:eastAsia="Arial Unicode MS" w:hAnsi="Tw Cen MT"/>
          <w:color w:val="000000"/>
          <w:spacing w:val="1"/>
          <w:position w:val="-3"/>
          <w:lang w:val="fr-FR"/>
        </w:rPr>
        <w:t>gn</w:t>
      </w:r>
      <w:r w:rsidRPr="00A8623C">
        <w:rPr>
          <w:rFonts w:ascii="Tw Cen MT" w:eastAsia="Arial Unicode MS" w:hAnsi="Tw Cen MT"/>
          <w:color w:val="000000"/>
          <w:spacing w:val="-1"/>
          <w:position w:val="-3"/>
          <w:lang w:val="fr-FR"/>
        </w:rPr>
        <w:t>é</w:t>
      </w:r>
      <w:r w:rsidRPr="00A8623C">
        <w:rPr>
          <w:rFonts w:ascii="Tw Cen MT" w:eastAsia="Arial Unicode MS" w:hAnsi="Tw Cen MT"/>
          <w:color w:val="000000"/>
          <w:position w:val="-3"/>
          <w:lang w:val="fr-FR"/>
        </w:rPr>
        <w:t>e</w:t>
      </w:r>
      <w:r w:rsidRPr="00A8623C">
        <w:rPr>
          <w:rFonts w:ascii="Tw Cen MT" w:eastAsia="Arial Unicode MS" w:hAnsi="Tw Cen MT"/>
          <w:color w:val="000000"/>
          <w:spacing w:val="1"/>
          <w:position w:val="-3"/>
          <w:lang w:val="fr-FR"/>
        </w:rPr>
        <w:t xml:space="preserve"> </w:t>
      </w:r>
      <w:r w:rsidRPr="00A8623C">
        <w:rPr>
          <w:rFonts w:ascii="Tw Cen MT" w:eastAsia="Arial Unicode MS" w:hAnsi="Tw Cen MT"/>
          <w:color w:val="000000"/>
          <w:position w:val="-3"/>
          <w:lang w:val="fr-FR"/>
        </w:rPr>
        <w:t>;</w:t>
      </w:r>
    </w:p>
    <w:p w14:paraId="4AD50651" w14:textId="717E530A" w:rsidR="00145053" w:rsidRPr="00A8623C" w:rsidRDefault="00145053">
      <w:pPr>
        <w:pStyle w:val="Paragraphedeliste"/>
        <w:widowControl w:val="0"/>
        <w:numPr>
          <w:ilvl w:val="1"/>
          <w:numId w:val="78"/>
        </w:numPr>
        <w:autoSpaceDE w:val="0"/>
        <w:autoSpaceDN w:val="0"/>
        <w:adjustRightInd w:val="0"/>
        <w:spacing w:line="360" w:lineRule="auto"/>
        <w:ind w:right="574"/>
        <w:jc w:val="both"/>
        <w:rPr>
          <w:rFonts w:ascii="Tw Cen MT" w:hAnsi="Tw Cen MT" w:cs="Arial Narrow"/>
          <w:lang w:val="fr-FR"/>
        </w:rPr>
      </w:pPr>
      <w:r w:rsidRPr="00A8623C">
        <w:rPr>
          <w:rFonts w:ascii="Tw Cen MT" w:hAnsi="Tw Cen MT"/>
          <w:i/>
          <w:iCs/>
          <w:lang w:val="fr-FR"/>
        </w:rPr>
        <w:t xml:space="preserve"> </w:t>
      </w:r>
      <w:r w:rsidRPr="00A8623C">
        <w:rPr>
          <w:rFonts w:ascii="Tw Cen MT" w:hAnsi="Tw Cen MT" w:cs="Arial Narrow"/>
          <w:i/>
          <w:iCs/>
          <w:lang w:val="fr-FR"/>
        </w:rPr>
        <w:t xml:space="preserve">une </w:t>
      </w:r>
      <w:r w:rsidRPr="00A8623C">
        <w:rPr>
          <w:rFonts w:ascii="Tw Cen MT" w:eastAsia="Arial Unicode MS" w:hAnsi="Tw Cen MT"/>
          <w:color w:val="000000"/>
          <w:spacing w:val="-1"/>
          <w:position w:val="-1"/>
          <w:lang w:val="fr-FR"/>
        </w:rPr>
        <w:t>d</w:t>
      </w:r>
      <w:r w:rsidRPr="00A8623C">
        <w:rPr>
          <w:rFonts w:ascii="Tw Cen MT" w:eastAsia="Arial Unicode MS" w:hAnsi="Tw Cen MT"/>
          <w:color w:val="000000"/>
          <w:spacing w:val="1"/>
          <w:position w:val="-1"/>
          <w:lang w:val="fr-FR"/>
        </w:rPr>
        <w:t>é</w:t>
      </w:r>
      <w:r w:rsidRPr="00A8623C">
        <w:rPr>
          <w:rFonts w:ascii="Tw Cen MT" w:eastAsia="Arial Unicode MS" w:hAnsi="Tw Cen MT"/>
          <w:color w:val="000000"/>
          <w:position w:val="-1"/>
          <w:lang w:val="fr-FR"/>
        </w:rPr>
        <w:t>clarat</w:t>
      </w:r>
      <w:r w:rsidRPr="00A8623C">
        <w:rPr>
          <w:rFonts w:ascii="Tw Cen MT" w:eastAsia="Arial Unicode MS" w:hAnsi="Tw Cen MT"/>
          <w:color w:val="000000"/>
          <w:spacing w:val="-2"/>
          <w:position w:val="-1"/>
          <w:lang w:val="fr-FR"/>
        </w:rPr>
        <w:t>i</w:t>
      </w:r>
      <w:r w:rsidRPr="00A8623C">
        <w:rPr>
          <w:rFonts w:ascii="Tw Cen MT" w:eastAsia="Arial Unicode MS" w:hAnsi="Tw Cen MT"/>
          <w:color w:val="000000"/>
          <w:spacing w:val="1"/>
          <w:position w:val="-1"/>
          <w:lang w:val="fr-FR"/>
        </w:rPr>
        <w:t>o</w:t>
      </w:r>
      <w:r w:rsidRPr="00A8623C">
        <w:rPr>
          <w:rFonts w:ascii="Tw Cen MT" w:eastAsia="Arial Unicode MS" w:hAnsi="Tw Cen MT"/>
          <w:color w:val="000000"/>
          <w:position w:val="-1"/>
          <w:lang w:val="fr-FR"/>
        </w:rPr>
        <w:t>n</w:t>
      </w:r>
      <w:r w:rsidRPr="00A8623C">
        <w:rPr>
          <w:rFonts w:ascii="Tw Cen MT" w:eastAsia="Arial Unicode MS" w:hAnsi="Tw Cen MT"/>
          <w:color w:val="000000"/>
          <w:spacing w:val="1"/>
          <w:position w:val="-1"/>
          <w:lang w:val="fr-FR"/>
        </w:rPr>
        <w:t xml:space="preserve"> d</w:t>
      </w:r>
      <w:r w:rsidRPr="00A8623C">
        <w:rPr>
          <w:rFonts w:ascii="Tw Cen MT" w:eastAsia="Arial Unicode MS" w:hAnsi="Tw Cen MT"/>
          <w:color w:val="000000"/>
          <w:spacing w:val="-3"/>
          <w:position w:val="-1"/>
          <w:lang w:val="fr-FR"/>
        </w:rPr>
        <w:t>’</w:t>
      </w:r>
      <w:r w:rsidRPr="00A8623C">
        <w:rPr>
          <w:rFonts w:ascii="Tw Cen MT" w:eastAsia="Arial Unicode MS" w:hAnsi="Tw Cen MT"/>
          <w:color w:val="000000"/>
          <w:spacing w:val="1"/>
          <w:position w:val="-1"/>
          <w:lang w:val="fr-FR"/>
        </w:rPr>
        <w:t>en</w:t>
      </w:r>
      <w:r w:rsidRPr="00A8623C">
        <w:rPr>
          <w:rFonts w:ascii="Tw Cen MT" w:eastAsia="Arial Unicode MS" w:hAnsi="Tw Cen MT"/>
          <w:color w:val="000000"/>
          <w:spacing w:val="-1"/>
          <w:position w:val="-1"/>
          <w:lang w:val="fr-FR"/>
        </w:rPr>
        <w:t>g</w:t>
      </w:r>
      <w:r w:rsidRPr="00A8623C">
        <w:rPr>
          <w:rFonts w:ascii="Tw Cen MT" w:eastAsia="Arial Unicode MS" w:hAnsi="Tw Cen MT"/>
          <w:color w:val="000000"/>
          <w:spacing w:val="1"/>
          <w:position w:val="-1"/>
          <w:lang w:val="fr-FR"/>
        </w:rPr>
        <w:t>age</w:t>
      </w:r>
      <w:r w:rsidRPr="00A8623C">
        <w:rPr>
          <w:rFonts w:ascii="Tw Cen MT" w:eastAsia="Arial Unicode MS" w:hAnsi="Tw Cen MT"/>
          <w:color w:val="000000"/>
          <w:spacing w:val="-3"/>
          <w:position w:val="-1"/>
          <w:lang w:val="fr-FR"/>
        </w:rPr>
        <w:t>m</w:t>
      </w:r>
      <w:r w:rsidRPr="00A8623C">
        <w:rPr>
          <w:rFonts w:ascii="Tw Cen MT" w:eastAsia="Arial Unicode MS" w:hAnsi="Tw Cen MT"/>
          <w:color w:val="000000"/>
          <w:spacing w:val="1"/>
          <w:position w:val="-1"/>
          <w:lang w:val="fr-FR"/>
        </w:rPr>
        <w:t>en</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spacing w:val="1"/>
          <w:position w:val="-1"/>
          <w:lang w:val="fr-FR"/>
        </w:rPr>
        <w:t>a</w:t>
      </w:r>
      <w:r w:rsidRPr="00A8623C">
        <w:rPr>
          <w:rFonts w:ascii="Tw Cen MT" w:eastAsia="Arial Unicode MS" w:hAnsi="Tw Cen MT"/>
          <w:color w:val="000000"/>
          <w:position w:val="-1"/>
          <w:lang w:val="fr-FR"/>
        </w:rPr>
        <w:t>u</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position w:val="-1"/>
          <w:lang w:val="fr-FR"/>
        </w:rPr>
        <w:t>re</w:t>
      </w:r>
      <w:r w:rsidRPr="00A8623C">
        <w:rPr>
          <w:rFonts w:ascii="Tw Cen MT" w:eastAsia="Arial Unicode MS" w:hAnsi="Tw Cen MT"/>
          <w:color w:val="000000"/>
          <w:spacing w:val="-2"/>
          <w:position w:val="-1"/>
          <w:lang w:val="fr-FR"/>
        </w:rPr>
        <w:t>s</w:t>
      </w:r>
      <w:r w:rsidRPr="00A8623C">
        <w:rPr>
          <w:rFonts w:ascii="Tw Cen MT" w:eastAsia="Arial Unicode MS" w:hAnsi="Tw Cen MT"/>
          <w:color w:val="000000"/>
          <w:spacing w:val="1"/>
          <w:position w:val="-1"/>
          <w:lang w:val="fr-FR"/>
        </w:rPr>
        <w:t>pe</w:t>
      </w:r>
      <w:r w:rsidRPr="00A8623C">
        <w:rPr>
          <w:rFonts w:ascii="Tw Cen MT" w:eastAsia="Arial Unicode MS" w:hAnsi="Tw Cen MT"/>
          <w:color w:val="000000"/>
          <w:spacing w:val="-2"/>
          <w:position w:val="-1"/>
          <w:lang w:val="fr-FR"/>
        </w:rPr>
        <w:t>c</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 xml:space="preserve"> de</w:t>
      </w:r>
      <w:r w:rsidRPr="00A8623C">
        <w:rPr>
          <w:rFonts w:ascii="Tw Cen MT" w:eastAsia="Arial Unicode MS" w:hAnsi="Tw Cen MT"/>
          <w:color w:val="000000"/>
          <w:position w:val="-1"/>
          <w:lang w:val="fr-FR"/>
        </w:rPr>
        <w:t>s c</w:t>
      </w:r>
      <w:r w:rsidRPr="00A8623C">
        <w:rPr>
          <w:rFonts w:ascii="Tw Cen MT" w:eastAsia="Arial Unicode MS" w:hAnsi="Tw Cen MT"/>
          <w:color w:val="000000"/>
          <w:spacing w:val="-2"/>
          <w:position w:val="-1"/>
          <w:lang w:val="fr-FR"/>
        </w:rPr>
        <w:t>l</w:t>
      </w:r>
      <w:r w:rsidRPr="00A8623C">
        <w:rPr>
          <w:rFonts w:ascii="Tw Cen MT" w:eastAsia="Arial Unicode MS" w:hAnsi="Tw Cen MT"/>
          <w:color w:val="000000"/>
          <w:spacing w:val="1"/>
          <w:position w:val="-1"/>
          <w:lang w:val="fr-FR"/>
        </w:rPr>
        <w:t>au</w:t>
      </w:r>
      <w:r w:rsidRPr="00A8623C">
        <w:rPr>
          <w:rFonts w:ascii="Tw Cen MT" w:eastAsia="Arial Unicode MS" w:hAnsi="Tw Cen MT"/>
          <w:color w:val="000000"/>
          <w:position w:val="-1"/>
          <w:lang w:val="fr-FR"/>
        </w:rPr>
        <w:t>s</w:t>
      </w:r>
      <w:r w:rsidRPr="00A8623C">
        <w:rPr>
          <w:rFonts w:ascii="Tw Cen MT" w:eastAsia="Arial Unicode MS" w:hAnsi="Tw Cen MT"/>
          <w:color w:val="000000"/>
          <w:spacing w:val="1"/>
          <w:position w:val="-1"/>
          <w:lang w:val="fr-FR"/>
        </w:rPr>
        <w:t>e</w:t>
      </w:r>
      <w:r w:rsidRPr="00A8623C">
        <w:rPr>
          <w:rFonts w:ascii="Tw Cen MT" w:eastAsia="Arial Unicode MS" w:hAnsi="Tw Cen MT"/>
          <w:color w:val="000000"/>
          <w:position w:val="-1"/>
          <w:lang w:val="fr-FR"/>
        </w:rPr>
        <w:t>s</w:t>
      </w:r>
      <w:r w:rsidRPr="00A8623C">
        <w:rPr>
          <w:rFonts w:ascii="Tw Cen MT" w:eastAsia="Arial Unicode MS" w:hAnsi="Tw Cen MT"/>
          <w:color w:val="000000"/>
          <w:spacing w:val="-2"/>
          <w:position w:val="-1"/>
          <w:lang w:val="fr-FR"/>
        </w:rPr>
        <w:t xml:space="preserve"> </w:t>
      </w:r>
      <w:r w:rsidRPr="00A8623C">
        <w:rPr>
          <w:rFonts w:ascii="Tw Cen MT" w:eastAsia="Arial Unicode MS" w:hAnsi="Tw Cen MT"/>
          <w:color w:val="000000"/>
          <w:spacing w:val="1"/>
          <w:position w:val="-1"/>
          <w:lang w:val="fr-FR"/>
        </w:rPr>
        <w:t>en</w:t>
      </w:r>
      <w:r w:rsidRPr="00A8623C">
        <w:rPr>
          <w:rFonts w:ascii="Tw Cen MT" w:eastAsia="Arial Unicode MS" w:hAnsi="Tw Cen MT"/>
          <w:color w:val="000000"/>
          <w:position w:val="-1"/>
          <w:lang w:val="fr-FR"/>
        </w:rPr>
        <w:t>vi</w:t>
      </w:r>
      <w:r w:rsidRPr="00A8623C">
        <w:rPr>
          <w:rFonts w:ascii="Tw Cen MT" w:eastAsia="Arial Unicode MS" w:hAnsi="Tw Cen MT"/>
          <w:color w:val="000000"/>
          <w:spacing w:val="-1"/>
          <w:position w:val="-1"/>
          <w:lang w:val="fr-FR"/>
        </w:rPr>
        <w:t>r</w:t>
      </w:r>
      <w:r w:rsidRPr="00A8623C">
        <w:rPr>
          <w:rFonts w:ascii="Tw Cen MT" w:eastAsia="Arial Unicode MS" w:hAnsi="Tw Cen MT"/>
          <w:color w:val="000000"/>
          <w:spacing w:val="1"/>
          <w:position w:val="-1"/>
          <w:lang w:val="fr-FR"/>
        </w:rPr>
        <w:t>o</w:t>
      </w:r>
      <w:r w:rsidRPr="00A8623C">
        <w:rPr>
          <w:rFonts w:ascii="Tw Cen MT" w:eastAsia="Arial Unicode MS" w:hAnsi="Tw Cen MT"/>
          <w:color w:val="000000"/>
          <w:spacing w:val="-1"/>
          <w:position w:val="-1"/>
          <w:lang w:val="fr-FR"/>
        </w:rPr>
        <w:t>n</w:t>
      </w:r>
      <w:r w:rsidRPr="00A8623C">
        <w:rPr>
          <w:rFonts w:ascii="Tw Cen MT" w:eastAsia="Arial Unicode MS" w:hAnsi="Tw Cen MT"/>
          <w:color w:val="000000"/>
          <w:spacing w:val="1"/>
          <w:position w:val="-1"/>
          <w:lang w:val="fr-FR"/>
        </w:rPr>
        <w:t>ne</w:t>
      </w:r>
      <w:r w:rsidRPr="00A8623C">
        <w:rPr>
          <w:rFonts w:ascii="Tw Cen MT" w:eastAsia="Arial Unicode MS" w:hAnsi="Tw Cen MT"/>
          <w:color w:val="000000"/>
          <w:spacing w:val="-1"/>
          <w:position w:val="-1"/>
          <w:lang w:val="fr-FR"/>
        </w:rPr>
        <w:t>men</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a</w:t>
      </w:r>
      <w:r w:rsidRPr="00A8623C">
        <w:rPr>
          <w:rFonts w:ascii="Tw Cen MT" w:eastAsia="Arial Unicode MS" w:hAnsi="Tw Cen MT"/>
          <w:color w:val="000000"/>
          <w:position w:val="-1"/>
          <w:lang w:val="fr-FR"/>
        </w:rPr>
        <w:t>les</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spacing w:val="-1"/>
          <w:position w:val="-1"/>
          <w:lang w:val="fr-FR"/>
        </w:rPr>
        <w:t>e</w:t>
      </w:r>
      <w:r w:rsidRPr="00A8623C">
        <w:rPr>
          <w:rFonts w:ascii="Tw Cen MT" w:eastAsia="Arial Unicode MS" w:hAnsi="Tw Cen MT"/>
          <w:color w:val="000000"/>
          <w:position w:val="-1"/>
          <w:lang w:val="fr-FR"/>
        </w:rPr>
        <w:t>t</w:t>
      </w:r>
      <w:r w:rsidRPr="00A8623C">
        <w:rPr>
          <w:rFonts w:ascii="Tw Cen MT" w:eastAsia="Arial Unicode MS" w:hAnsi="Tw Cen MT"/>
          <w:color w:val="000000"/>
          <w:spacing w:val="1"/>
          <w:position w:val="-1"/>
          <w:lang w:val="fr-FR"/>
        </w:rPr>
        <w:t xml:space="preserve"> </w:t>
      </w:r>
      <w:r w:rsidRPr="00A8623C">
        <w:rPr>
          <w:rFonts w:ascii="Tw Cen MT" w:eastAsia="Arial Unicode MS" w:hAnsi="Tw Cen MT"/>
          <w:color w:val="000000"/>
          <w:position w:val="-1"/>
          <w:lang w:val="fr-FR"/>
        </w:rPr>
        <w:t>s</w:t>
      </w:r>
      <w:r w:rsidRPr="00A8623C">
        <w:rPr>
          <w:rFonts w:ascii="Tw Cen MT" w:eastAsia="Arial Unicode MS" w:hAnsi="Tw Cen MT"/>
          <w:color w:val="000000"/>
          <w:spacing w:val="1"/>
          <w:position w:val="-1"/>
          <w:lang w:val="fr-FR"/>
        </w:rPr>
        <w:t>o</w:t>
      </w:r>
      <w:r w:rsidRPr="00A8623C">
        <w:rPr>
          <w:rFonts w:ascii="Tw Cen MT" w:eastAsia="Arial Unicode MS" w:hAnsi="Tw Cen MT"/>
          <w:color w:val="000000"/>
          <w:position w:val="-1"/>
          <w:lang w:val="fr-FR"/>
        </w:rPr>
        <w:t>cial</w:t>
      </w:r>
      <w:r w:rsidRPr="00A8623C">
        <w:rPr>
          <w:rFonts w:ascii="Tw Cen MT" w:eastAsia="Arial Unicode MS" w:hAnsi="Tw Cen MT"/>
          <w:color w:val="000000"/>
          <w:spacing w:val="1"/>
          <w:position w:val="-1"/>
          <w:lang w:val="fr-FR"/>
        </w:rPr>
        <w:t>e</w:t>
      </w:r>
      <w:r w:rsidRPr="00A8623C">
        <w:rPr>
          <w:rFonts w:ascii="Tw Cen MT" w:eastAsia="Arial Unicode MS" w:hAnsi="Tw Cen MT"/>
          <w:color w:val="000000"/>
          <w:position w:val="-1"/>
          <w:lang w:val="fr-FR"/>
        </w:rPr>
        <w:t>s</w:t>
      </w:r>
      <w:r w:rsidR="00A8623C">
        <w:rPr>
          <w:rFonts w:ascii="Tw Cen MT" w:eastAsia="Arial Unicode MS" w:hAnsi="Tw Cen MT"/>
          <w:color w:val="000000"/>
          <w:position w:val="-1"/>
          <w:lang w:val="fr-FR"/>
        </w:rPr>
        <w:t xml:space="preserve"> </w:t>
      </w:r>
      <w:r w:rsidRPr="00A8623C">
        <w:rPr>
          <w:rFonts w:ascii="Tw Cen MT" w:eastAsia="Arial Unicode MS" w:hAnsi="Tw Cen MT"/>
          <w:color w:val="000000"/>
          <w:spacing w:val="1"/>
          <w:sz w:val="24"/>
          <w:szCs w:val="24"/>
          <w:lang w:val="fr-FR"/>
        </w:rPr>
        <w:t>da</w:t>
      </w:r>
      <w:r w:rsidRPr="00A8623C">
        <w:rPr>
          <w:rFonts w:ascii="Tw Cen MT" w:eastAsia="Arial Unicode MS" w:hAnsi="Tw Cen MT"/>
          <w:color w:val="000000"/>
          <w:sz w:val="24"/>
          <w:szCs w:val="24"/>
          <w:lang w:val="fr-FR"/>
        </w:rPr>
        <w:t>t</w:t>
      </w:r>
      <w:r w:rsidRPr="00A8623C">
        <w:rPr>
          <w:rFonts w:ascii="Tw Cen MT" w:eastAsia="Arial Unicode MS" w:hAnsi="Tw Cen MT"/>
          <w:color w:val="000000"/>
          <w:spacing w:val="-1"/>
          <w:sz w:val="24"/>
          <w:szCs w:val="24"/>
          <w:lang w:val="fr-FR"/>
        </w:rPr>
        <w:t>é</w:t>
      </w:r>
      <w:r w:rsidRPr="00A8623C">
        <w:rPr>
          <w:rFonts w:ascii="Tw Cen MT" w:eastAsia="Arial Unicode MS" w:hAnsi="Tw Cen MT"/>
          <w:color w:val="000000"/>
          <w:sz w:val="24"/>
          <w:szCs w:val="24"/>
          <w:lang w:val="fr-FR"/>
        </w:rPr>
        <w:t>e</w:t>
      </w:r>
      <w:r w:rsidRPr="00A8623C">
        <w:rPr>
          <w:rFonts w:ascii="Tw Cen MT" w:eastAsia="Arial Unicode MS" w:hAnsi="Tw Cen MT"/>
          <w:color w:val="000000"/>
          <w:spacing w:val="1"/>
          <w:sz w:val="24"/>
          <w:szCs w:val="24"/>
          <w:lang w:val="fr-FR"/>
        </w:rPr>
        <w:t xml:space="preserve"> </w:t>
      </w:r>
      <w:r w:rsidRPr="00A8623C">
        <w:rPr>
          <w:rFonts w:ascii="Tw Cen MT" w:eastAsia="Arial Unicode MS" w:hAnsi="Tw Cen MT"/>
          <w:color w:val="000000"/>
          <w:spacing w:val="-1"/>
          <w:sz w:val="24"/>
          <w:szCs w:val="24"/>
          <w:lang w:val="fr-FR"/>
        </w:rPr>
        <w:t>e</w:t>
      </w:r>
      <w:r w:rsidRPr="00A8623C">
        <w:rPr>
          <w:rFonts w:ascii="Tw Cen MT" w:eastAsia="Arial Unicode MS" w:hAnsi="Tw Cen MT"/>
          <w:color w:val="000000"/>
          <w:sz w:val="24"/>
          <w:szCs w:val="24"/>
          <w:lang w:val="fr-FR"/>
        </w:rPr>
        <w:t>t</w:t>
      </w:r>
      <w:r w:rsidRPr="00A8623C">
        <w:rPr>
          <w:rFonts w:ascii="Tw Cen MT" w:eastAsia="Arial Unicode MS" w:hAnsi="Tw Cen MT"/>
          <w:color w:val="000000"/>
          <w:spacing w:val="1"/>
          <w:sz w:val="24"/>
          <w:szCs w:val="24"/>
          <w:lang w:val="fr-FR"/>
        </w:rPr>
        <w:t xml:space="preserve"> </w:t>
      </w:r>
      <w:r w:rsidRPr="00A8623C">
        <w:rPr>
          <w:rFonts w:ascii="Tw Cen MT" w:eastAsia="Arial Unicode MS" w:hAnsi="Tw Cen MT"/>
          <w:color w:val="000000"/>
          <w:sz w:val="24"/>
          <w:szCs w:val="24"/>
          <w:lang w:val="fr-FR"/>
        </w:rPr>
        <w:t>sig</w:t>
      </w:r>
      <w:r w:rsidRPr="00A8623C">
        <w:rPr>
          <w:rFonts w:ascii="Tw Cen MT" w:eastAsia="Arial Unicode MS" w:hAnsi="Tw Cen MT"/>
          <w:color w:val="000000"/>
          <w:spacing w:val="-1"/>
          <w:sz w:val="24"/>
          <w:szCs w:val="24"/>
          <w:lang w:val="fr-FR"/>
        </w:rPr>
        <w:t>n</w:t>
      </w:r>
      <w:r w:rsidRPr="00A8623C">
        <w:rPr>
          <w:rFonts w:ascii="Tw Cen MT" w:eastAsia="Arial Unicode MS" w:hAnsi="Tw Cen MT"/>
          <w:color w:val="000000"/>
          <w:spacing w:val="1"/>
          <w:sz w:val="24"/>
          <w:szCs w:val="24"/>
          <w:lang w:val="fr-FR"/>
        </w:rPr>
        <w:t>é</w:t>
      </w:r>
      <w:r w:rsidRPr="00A8623C">
        <w:rPr>
          <w:rFonts w:ascii="Tw Cen MT" w:eastAsia="Arial Unicode MS" w:hAnsi="Tw Cen MT"/>
          <w:color w:val="000000"/>
          <w:sz w:val="24"/>
          <w:szCs w:val="24"/>
          <w:lang w:val="fr-FR"/>
        </w:rPr>
        <w:t>e.</w:t>
      </w:r>
    </w:p>
    <w:p w14:paraId="44B941BC" w14:textId="2D1CDF8A" w:rsidR="00145053" w:rsidRPr="00A8623C" w:rsidRDefault="00145053" w:rsidP="00A8623C">
      <w:pPr>
        <w:widowControl w:val="0"/>
        <w:autoSpaceDE w:val="0"/>
        <w:autoSpaceDN w:val="0"/>
        <w:adjustRightInd w:val="0"/>
        <w:ind w:left="-62" w:right="8"/>
        <w:jc w:val="both"/>
        <w:rPr>
          <w:rFonts w:ascii="Tw Cen MT" w:hAnsi="Tw Cen MT" w:cs="Arial Narrow"/>
        </w:rPr>
      </w:pPr>
      <w:r w:rsidRPr="00A8623C">
        <w:rPr>
          <w:rFonts w:ascii="Tw Cen MT" w:hAnsi="Tw Cen MT" w:cs="Arial Narrow"/>
          <w:b/>
          <w:bCs/>
          <w:u w:val="single"/>
        </w:rPr>
        <w:t>NB</w:t>
      </w:r>
      <w:r w:rsidRPr="002B02DE">
        <w:rPr>
          <w:rFonts w:ascii="Tw Cen MT" w:hAnsi="Tw Cen MT" w:cs="Arial Narrow"/>
          <w:b/>
          <w:bCs/>
          <w:spacing w:val="33"/>
        </w:rPr>
        <w:t xml:space="preserve"> </w:t>
      </w:r>
      <w:r w:rsidRPr="002B02DE">
        <w:rPr>
          <w:rFonts w:ascii="Tw Cen MT" w:hAnsi="Tw Cen MT" w:cs="Arial Narrow"/>
          <w:b/>
          <w:bCs/>
        </w:rPr>
        <w:t>:</w:t>
      </w:r>
      <w:r w:rsidRPr="002B02DE">
        <w:rPr>
          <w:rFonts w:ascii="Tw Cen MT" w:hAnsi="Tw Cen MT" w:cs="Arial Narrow"/>
          <w:b/>
          <w:bCs/>
          <w:spacing w:val="33"/>
        </w:rPr>
        <w:t xml:space="preserve"> </w:t>
      </w:r>
      <w:r w:rsidRPr="002B02DE">
        <w:rPr>
          <w:rFonts w:ascii="Tw Cen MT" w:hAnsi="Tw Cen MT" w:cs="Arial Narrow"/>
          <w:b/>
          <w:bCs/>
        </w:rPr>
        <w:t>En</w:t>
      </w:r>
      <w:r w:rsidRPr="002B02DE">
        <w:rPr>
          <w:rFonts w:ascii="Tw Cen MT" w:hAnsi="Tw Cen MT" w:cs="Arial Narrow"/>
          <w:b/>
          <w:bCs/>
          <w:spacing w:val="31"/>
        </w:rPr>
        <w:t xml:space="preserve"> </w:t>
      </w:r>
      <w:r w:rsidRPr="002B02DE">
        <w:rPr>
          <w:rFonts w:ascii="Tw Cen MT" w:hAnsi="Tw Cen MT" w:cs="Arial Narrow"/>
          <w:b/>
          <w:bCs/>
          <w:spacing w:val="1"/>
        </w:rPr>
        <w:t>c</w:t>
      </w:r>
      <w:r w:rsidRPr="002B02DE">
        <w:rPr>
          <w:rFonts w:ascii="Tw Cen MT" w:hAnsi="Tw Cen MT" w:cs="Arial Narrow"/>
          <w:b/>
          <w:bCs/>
          <w:spacing w:val="-1"/>
        </w:rPr>
        <w:t>a</w:t>
      </w:r>
      <w:r w:rsidRPr="002B02DE">
        <w:rPr>
          <w:rFonts w:ascii="Tw Cen MT" w:hAnsi="Tw Cen MT" w:cs="Arial Narrow"/>
          <w:b/>
          <w:bCs/>
        </w:rPr>
        <w:t>s</w:t>
      </w:r>
      <w:r w:rsidRPr="002B02DE">
        <w:rPr>
          <w:rFonts w:ascii="Tw Cen MT" w:hAnsi="Tw Cen MT" w:cs="Arial Narrow"/>
          <w:b/>
          <w:bCs/>
          <w:spacing w:val="35"/>
        </w:rPr>
        <w:t xml:space="preserve"> </w:t>
      </w:r>
      <w:r w:rsidRPr="002B02DE">
        <w:rPr>
          <w:rFonts w:ascii="Tw Cen MT" w:hAnsi="Tw Cen MT" w:cs="Arial Narrow"/>
          <w:b/>
          <w:bCs/>
          <w:spacing w:val="-3"/>
        </w:rPr>
        <w:t>d</w:t>
      </w:r>
      <w:r w:rsidRPr="002B02DE">
        <w:rPr>
          <w:rFonts w:ascii="Tw Cen MT" w:hAnsi="Tw Cen MT" w:cs="Arial Narrow"/>
          <w:b/>
          <w:bCs/>
        </w:rPr>
        <w:t>e</w:t>
      </w:r>
      <w:r w:rsidRPr="002B02DE">
        <w:rPr>
          <w:rFonts w:ascii="Tw Cen MT" w:hAnsi="Tw Cen MT" w:cs="Arial Narrow"/>
          <w:b/>
          <w:bCs/>
          <w:spacing w:val="32"/>
        </w:rPr>
        <w:t xml:space="preserve"> </w:t>
      </w:r>
      <w:r w:rsidRPr="002B02DE">
        <w:rPr>
          <w:rFonts w:ascii="Tw Cen MT" w:hAnsi="Tw Cen MT" w:cs="Arial Narrow"/>
          <w:b/>
          <w:bCs/>
          <w:spacing w:val="1"/>
        </w:rPr>
        <w:t>ca</w:t>
      </w:r>
      <w:r w:rsidRPr="002B02DE">
        <w:rPr>
          <w:rFonts w:ascii="Tw Cen MT" w:hAnsi="Tw Cen MT" w:cs="Arial Narrow"/>
          <w:b/>
          <w:bCs/>
        </w:rPr>
        <w:t>tégor</w:t>
      </w:r>
      <w:r w:rsidRPr="002B02DE">
        <w:rPr>
          <w:rFonts w:ascii="Tw Cen MT" w:hAnsi="Tw Cen MT" w:cs="Arial Narrow"/>
          <w:b/>
          <w:bCs/>
          <w:spacing w:val="-2"/>
        </w:rPr>
        <w:t>i</w:t>
      </w:r>
      <w:r w:rsidRPr="002B02DE">
        <w:rPr>
          <w:rFonts w:ascii="Tw Cen MT" w:hAnsi="Tw Cen MT" w:cs="Arial Narrow"/>
          <w:b/>
          <w:bCs/>
          <w:spacing w:val="1"/>
        </w:rPr>
        <w:t>sa</w:t>
      </w:r>
      <w:r w:rsidRPr="002B02DE">
        <w:rPr>
          <w:rFonts w:ascii="Tw Cen MT" w:hAnsi="Tw Cen MT" w:cs="Arial Narrow"/>
          <w:b/>
          <w:bCs/>
        </w:rPr>
        <w:t>tio</w:t>
      </w:r>
      <w:r w:rsidRPr="002B02DE">
        <w:rPr>
          <w:rFonts w:ascii="Tw Cen MT" w:hAnsi="Tw Cen MT" w:cs="Arial Narrow"/>
          <w:b/>
          <w:bCs/>
          <w:spacing w:val="-1"/>
        </w:rPr>
        <w:t>n</w:t>
      </w:r>
      <w:r w:rsidRPr="002B02DE">
        <w:rPr>
          <w:rFonts w:ascii="Tw Cen MT" w:hAnsi="Tw Cen MT" w:cs="Arial Narrow"/>
          <w:b/>
          <w:bCs/>
        </w:rPr>
        <w:t>,</w:t>
      </w:r>
      <w:r w:rsidRPr="002B02DE">
        <w:rPr>
          <w:rFonts w:ascii="Tw Cen MT" w:hAnsi="Tw Cen MT" w:cs="Arial Narrow"/>
          <w:b/>
          <w:bCs/>
          <w:spacing w:val="32"/>
        </w:rPr>
        <w:t xml:space="preserve"> </w:t>
      </w:r>
      <w:r w:rsidRPr="002B02DE">
        <w:rPr>
          <w:rFonts w:ascii="Tw Cen MT" w:hAnsi="Tw Cen MT" w:cs="Arial Narrow"/>
          <w:b/>
          <w:bCs/>
        </w:rPr>
        <w:t>le</w:t>
      </w:r>
      <w:r w:rsidRPr="002B02DE">
        <w:rPr>
          <w:rFonts w:ascii="Tw Cen MT" w:hAnsi="Tw Cen MT" w:cs="Arial Narrow"/>
          <w:b/>
          <w:bCs/>
          <w:spacing w:val="33"/>
        </w:rPr>
        <w:t xml:space="preserve"> </w:t>
      </w:r>
      <w:r w:rsidRPr="002B02DE">
        <w:rPr>
          <w:rFonts w:ascii="Tw Cen MT" w:hAnsi="Tw Cen MT" w:cs="Arial Narrow"/>
          <w:b/>
          <w:bCs/>
          <w:spacing w:val="-1"/>
        </w:rPr>
        <w:t>M</w:t>
      </w:r>
      <w:r w:rsidRPr="002B02DE">
        <w:rPr>
          <w:rFonts w:ascii="Tw Cen MT" w:hAnsi="Tw Cen MT" w:cs="Arial Narrow"/>
          <w:b/>
          <w:bCs/>
          <w:spacing w:val="1"/>
        </w:rPr>
        <w:t>a</w:t>
      </w:r>
      <w:r w:rsidRPr="002B02DE">
        <w:rPr>
          <w:rFonts w:ascii="Tw Cen MT" w:hAnsi="Tw Cen MT" w:cs="Arial Narrow"/>
          <w:b/>
          <w:bCs/>
        </w:rPr>
        <w:t>ître</w:t>
      </w:r>
      <w:r w:rsidRPr="002B02DE">
        <w:rPr>
          <w:rFonts w:ascii="Tw Cen MT" w:hAnsi="Tw Cen MT" w:cs="Arial Narrow"/>
          <w:b/>
          <w:bCs/>
          <w:spacing w:val="33"/>
        </w:rPr>
        <w:t xml:space="preserve"> </w:t>
      </w:r>
      <w:r w:rsidRPr="002B02DE">
        <w:rPr>
          <w:rFonts w:ascii="Tw Cen MT" w:hAnsi="Tw Cen MT" w:cs="Arial Narrow"/>
          <w:b/>
          <w:bCs/>
        </w:rPr>
        <w:t>d’Ouv</w:t>
      </w:r>
      <w:r w:rsidRPr="002B02DE">
        <w:rPr>
          <w:rFonts w:ascii="Tw Cen MT" w:hAnsi="Tw Cen MT" w:cs="Arial Narrow"/>
          <w:b/>
          <w:bCs/>
          <w:spacing w:val="-2"/>
        </w:rPr>
        <w:t>r</w:t>
      </w:r>
      <w:r w:rsidRPr="002B02DE">
        <w:rPr>
          <w:rFonts w:ascii="Tw Cen MT" w:hAnsi="Tw Cen MT" w:cs="Arial Narrow"/>
          <w:b/>
          <w:bCs/>
          <w:spacing w:val="-1"/>
        </w:rPr>
        <w:t>a</w:t>
      </w:r>
      <w:r w:rsidRPr="002B02DE">
        <w:rPr>
          <w:rFonts w:ascii="Tw Cen MT" w:hAnsi="Tw Cen MT" w:cs="Arial Narrow"/>
          <w:b/>
          <w:bCs/>
        </w:rPr>
        <w:t>ge</w:t>
      </w:r>
      <w:r w:rsidRPr="002B02DE">
        <w:rPr>
          <w:rFonts w:ascii="Tw Cen MT" w:hAnsi="Tw Cen MT" w:cs="Arial Narrow"/>
          <w:b/>
          <w:bCs/>
          <w:spacing w:val="35"/>
        </w:rPr>
        <w:t xml:space="preserve"> </w:t>
      </w:r>
      <w:r w:rsidRPr="002B02DE">
        <w:rPr>
          <w:rFonts w:ascii="Tw Cen MT" w:hAnsi="Tw Cen MT" w:cs="Arial Narrow"/>
          <w:b/>
          <w:bCs/>
        </w:rPr>
        <w:t>ou</w:t>
      </w:r>
      <w:r w:rsidRPr="002B02DE">
        <w:rPr>
          <w:rFonts w:ascii="Tw Cen MT" w:hAnsi="Tw Cen MT" w:cs="Arial Narrow"/>
          <w:b/>
          <w:bCs/>
          <w:spacing w:val="34"/>
        </w:rPr>
        <w:t xml:space="preserve"> </w:t>
      </w:r>
      <w:r w:rsidRPr="002B02DE">
        <w:rPr>
          <w:rFonts w:ascii="Tw Cen MT" w:hAnsi="Tw Cen MT" w:cs="Arial Narrow"/>
          <w:b/>
          <w:bCs/>
          <w:spacing w:val="-1"/>
        </w:rPr>
        <w:t>Ma</w:t>
      </w:r>
      <w:r w:rsidRPr="002B02DE">
        <w:rPr>
          <w:rFonts w:ascii="Tw Cen MT" w:hAnsi="Tw Cen MT" w:cs="Arial Narrow"/>
          <w:b/>
          <w:bCs/>
        </w:rPr>
        <w:t>ître</w:t>
      </w:r>
      <w:r w:rsidRPr="002B02DE">
        <w:rPr>
          <w:rFonts w:ascii="Tw Cen MT" w:hAnsi="Tw Cen MT" w:cs="Arial Narrow"/>
          <w:b/>
          <w:bCs/>
          <w:spacing w:val="35"/>
        </w:rPr>
        <w:t xml:space="preserve"> </w:t>
      </w:r>
      <w:r w:rsidRPr="002B02DE">
        <w:rPr>
          <w:rFonts w:ascii="Tw Cen MT" w:hAnsi="Tw Cen MT" w:cs="Arial Narrow"/>
          <w:b/>
          <w:bCs/>
          <w:spacing w:val="-3"/>
        </w:rPr>
        <w:t>d</w:t>
      </w:r>
      <w:r w:rsidRPr="002B02DE">
        <w:rPr>
          <w:rFonts w:ascii="Tw Cen MT" w:hAnsi="Tw Cen MT" w:cs="Arial Narrow"/>
          <w:b/>
          <w:bCs/>
        </w:rPr>
        <w:t>’</w:t>
      </w:r>
      <w:r w:rsidRPr="002B02DE">
        <w:rPr>
          <w:rFonts w:ascii="Tw Cen MT" w:hAnsi="Tw Cen MT" w:cs="Arial Narrow"/>
          <w:b/>
          <w:bCs/>
          <w:spacing w:val="1"/>
        </w:rPr>
        <w:t>O</w:t>
      </w:r>
      <w:r w:rsidRPr="002B02DE">
        <w:rPr>
          <w:rFonts w:ascii="Tw Cen MT" w:hAnsi="Tw Cen MT" w:cs="Arial Narrow"/>
          <w:b/>
          <w:bCs/>
        </w:rPr>
        <w:t>uv</w:t>
      </w:r>
      <w:r w:rsidRPr="002B02DE">
        <w:rPr>
          <w:rFonts w:ascii="Tw Cen MT" w:hAnsi="Tw Cen MT" w:cs="Arial Narrow"/>
          <w:b/>
          <w:bCs/>
          <w:spacing w:val="-2"/>
        </w:rPr>
        <w:t>r</w:t>
      </w:r>
      <w:r w:rsidRPr="002B02DE">
        <w:rPr>
          <w:rFonts w:ascii="Tw Cen MT" w:hAnsi="Tw Cen MT" w:cs="Arial Narrow"/>
          <w:b/>
          <w:bCs/>
          <w:spacing w:val="1"/>
        </w:rPr>
        <w:t>a</w:t>
      </w:r>
      <w:r w:rsidRPr="002B02DE">
        <w:rPr>
          <w:rFonts w:ascii="Tw Cen MT" w:hAnsi="Tw Cen MT" w:cs="Arial Narrow"/>
          <w:b/>
          <w:bCs/>
        </w:rPr>
        <w:t>ge</w:t>
      </w:r>
      <w:r w:rsidRPr="002B02DE">
        <w:rPr>
          <w:rFonts w:ascii="Tw Cen MT" w:hAnsi="Tw Cen MT" w:cs="Arial Narrow"/>
          <w:b/>
          <w:bCs/>
          <w:spacing w:val="32"/>
        </w:rPr>
        <w:t xml:space="preserve"> </w:t>
      </w:r>
      <w:r w:rsidRPr="002B02DE">
        <w:rPr>
          <w:rFonts w:ascii="Tw Cen MT" w:hAnsi="Tw Cen MT" w:cs="Arial Narrow"/>
          <w:b/>
          <w:bCs/>
        </w:rPr>
        <w:t>Dé</w:t>
      </w:r>
      <w:r w:rsidRPr="002B02DE">
        <w:rPr>
          <w:rFonts w:ascii="Tw Cen MT" w:hAnsi="Tw Cen MT" w:cs="Arial Narrow"/>
          <w:b/>
          <w:bCs/>
          <w:spacing w:val="1"/>
        </w:rPr>
        <w:t>lé</w:t>
      </w:r>
      <w:r w:rsidRPr="002B02DE">
        <w:rPr>
          <w:rFonts w:ascii="Tw Cen MT" w:hAnsi="Tw Cen MT" w:cs="Arial Narrow"/>
          <w:b/>
          <w:bCs/>
        </w:rPr>
        <w:t>gué</w:t>
      </w:r>
      <w:r w:rsidRPr="002B02DE">
        <w:rPr>
          <w:rFonts w:ascii="Tw Cen MT" w:hAnsi="Tw Cen MT" w:cs="Arial Narrow"/>
          <w:b/>
          <w:bCs/>
          <w:spacing w:val="32"/>
        </w:rPr>
        <w:t xml:space="preserve"> </w:t>
      </w:r>
      <w:r w:rsidRPr="002B02DE">
        <w:rPr>
          <w:rFonts w:ascii="Tw Cen MT" w:hAnsi="Tw Cen MT" w:cs="Arial Narrow"/>
          <w:b/>
          <w:bCs/>
        </w:rPr>
        <w:t>définit</w:t>
      </w:r>
      <w:r w:rsidRPr="002B02DE">
        <w:rPr>
          <w:rFonts w:ascii="Tw Cen MT" w:hAnsi="Tw Cen MT" w:cs="Arial Narrow"/>
          <w:b/>
          <w:bCs/>
          <w:spacing w:val="33"/>
        </w:rPr>
        <w:t xml:space="preserve"> </w:t>
      </w:r>
      <w:r w:rsidRPr="002B02DE">
        <w:rPr>
          <w:rFonts w:ascii="Tw Cen MT" w:hAnsi="Tw Cen MT" w:cs="Arial Narrow"/>
          <w:b/>
          <w:bCs/>
          <w:spacing w:val="-2"/>
        </w:rPr>
        <w:t>l</w:t>
      </w:r>
      <w:r w:rsidRPr="002B02DE">
        <w:rPr>
          <w:rFonts w:ascii="Tw Cen MT" w:hAnsi="Tw Cen MT" w:cs="Arial Narrow"/>
          <w:b/>
          <w:bCs/>
          <w:spacing w:val="-1"/>
        </w:rPr>
        <w:t>e</w:t>
      </w:r>
      <w:r w:rsidRPr="002B02DE">
        <w:rPr>
          <w:rFonts w:ascii="Tw Cen MT" w:hAnsi="Tw Cen MT" w:cs="Arial Narrow"/>
          <w:b/>
          <w:bCs/>
        </w:rPr>
        <w:t>s</w:t>
      </w:r>
      <w:r w:rsidR="00A8623C">
        <w:rPr>
          <w:rFonts w:ascii="Tw Cen MT" w:hAnsi="Tw Cen MT" w:cs="Arial Narrow"/>
        </w:rPr>
        <w:t xml:space="preserve"> </w:t>
      </w:r>
      <w:r w:rsidRPr="002B02DE">
        <w:rPr>
          <w:rFonts w:ascii="Tw Cen MT" w:hAnsi="Tw Cen MT" w:cs="Arial Narrow"/>
          <w:b/>
          <w:bCs/>
          <w:spacing w:val="1"/>
        </w:rPr>
        <w:t>ex</w:t>
      </w:r>
      <w:r w:rsidRPr="002B02DE">
        <w:rPr>
          <w:rFonts w:ascii="Tw Cen MT" w:hAnsi="Tw Cen MT" w:cs="Arial Narrow"/>
          <w:b/>
          <w:bCs/>
        </w:rPr>
        <w:t>ig</w:t>
      </w:r>
      <w:r w:rsidRPr="002B02DE">
        <w:rPr>
          <w:rFonts w:ascii="Tw Cen MT" w:hAnsi="Tw Cen MT" w:cs="Arial Narrow"/>
          <w:b/>
          <w:bCs/>
          <w:spacing w:val="1"/>
        </w:rPr>
        <w:t>e</w:t>
      </w:r>
      <w:r w:rsidRPr="002B02DE">
        <w:rPr>
          <w:rFonts w:ascii="Tw Cen MT" w:hAnsi="Tw Cen MT" w:cs="Arial Narrow"/>
          <w:b/>
          <w:bCs/>
          <w:spacing w:val="-3"/>
        </w:rPr>
        <w:t>n</w:t>
      </w:r>
      <w:r w:rsidRPr="002B02DE">
        <w:rPr>
          <w:rFonts w:ascii="Tw Cen MT" w:hAnsi="Tw Cen MT" w:cs="Arial Narrow"/>
          <w:b/>
          <w:bCs/>
          <w:spacing w:val="1"/>
        </w:rPr>
        <w:t>ce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c</w:t>
      </w:r>
      <w:r w:rsidRPr="002B02DE">
        <w:rPr>
          <w:rFonts w:ascii="Tw Cen MT" w:hAnsi="Tw Cen MT" w:cs="Arial Narrow"/>
          <w:b/>
          <w:bCs/>
        </w:rPr>
        <w:t>ompl</w:t>
      </w:r>
      <w:r w:rsidRPr="002B02DE">
        <w:rPr>
          <w:rFonts w:ascii="Tw Cen MT" w:hAnsi="Tw Cen MT" w:cs="Arial Narrow"/>
          <w:b/>
          <w:bCs/>
          <w:spacing w:val="1"/>
        </w:rPr>
        <w:t>é</w:t>
      </w:r>
      <w:r w:rsidRPr="002B02DE">
        <w:rPr>
          <w:rFonts w:ascii="Tw Cen MT" w:hAnsi="Tw Cen MT" w:cs="Arial Narrow"/>
          <w:b/>
          <w:bCs/>
          <w:spacing w:val="-2"/>
        </w:rPr>
        <w:t>m</w:t>
      </w:r>
      <w:r w:rsidRPr="002B02DE">
        <w:rPr>
          <w:rFonts w:ascii="Tw Cen MT" w:hAnsi="Tw Cen MT" w:cs="Arial Narrow"/>
          <w:b/>
          <w:bCs/>
          <w:spacing w:val="1"/>
        </w:rPr>
        <w:t>e</w:t>
      </w:r>
      <w:r w:rsidRPr="002B02DE">
        <w:rPr>
          <w:rFonts w:ascii="Tw Cen MT" w:hAnsi="Tw Cen MT" w:cs="Arial Narrow"/>
          <w:b/>
          <w:bCs/>
        </w:rPr>
        <w:t>n</w:t>
      </w:r>
      <w:r w:rsidRPr="002B02DE">
        <w:rPr>
          <w:rFonts w:ascii="Tw Cen MT" w:hAnsi="Tw Cen MT" w:cs="Arial Narrow"/>
          <w:b/>
          <w:bCs/>
          <w:spacing w:val="-1"/>
        </w:rPr>
        <w:t>t</w:t>
      </w:r>
      <w:r w:rsidRPr="002B02DE">
        <w:rPr>
          <w:rFonts w:ascii="Tw Cen MT" w:hAnsi="Tw Cen MT" w:cs="Arial Narrow"/>
          <w:b/>
          <w:bCs/>
          <w:spacing w:val="1"/>
        </w:rPr>
        <w:t>a</w:t>
      </w:r>
      <w:r w:rsidRPr="002B02DE">
        <w:rPr>
          <w:rFonts w:ascii="Tw Cen MT" w:hAnsi="Tw Cen MT" w:cs="Arial Narrow"/>
          <w:b/>
          <w:bCs/>
        </w:rPr>
        <w:t>i</w:t>
      </w:r>
      <w:r w:rsidRPr="002B02DE">
        <w:rPr>
          <w:rFonts w:ascii="Tw Cen MT" w:hAnsi="Tw Cen MT" w:cs="Arial Narrow"/>
          <w:b/>
          <w:bCs/>
          <w:spacing w:val="-2"/>
        </w:rPr>
        <w:t>r</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rPr>
        <w:t>à</w:t>
      </w:r>
      <w:r w:rsidRPr="002B02DE">
        <w:rPr>
          <w:rFonts w:ascii="Tw Cen MT" w:hAnsi="Tw Cen MT" w:cs="Arial Narrow"/>
          <w:b/>
          <w:bCs/>
          <w:spacing w:val="-1"/>
        </w:rPr>
        <w:t xml:space="preserve"> </w:t>
      </w:r>
      <w:r w:rsidRPr="002B02DE">
        <w:rPr>
          <w:rFonts w:ascii="Tw Cen MT" w:hAnsi="Tw Cen MT" w:cs="Arial Narrow"/>
          <w:b/>
          <w:bCs/>
        </w:rPr>
        <w:t>d</w:t>
      </w:r>
      <w:r w:rsidRPr="002B02DE">
        <w:rPr>
          <w:rFonts w:ascii="Tw Cen MT" w:hAnsi="Tw Cen MT" w:cs="Arial Narrow"/>
          <w:b/>
          <w:bCs/>
          <w:spacing w:val="1"/>
        </w:rPr>
        <w:t>e</w:t>
      </w:r>
      <w:r w:rsidRPr="002B02DE">
        <w:rPr>
          <w:rFonts w:ascii="Tw Cen MT" w:hAnsi="Tw Cen MT" w:cs="Arial Narrow"/>
          <w:b/>
          <w:bCs/>
        </w:rPr>
        <w:t>m</w:t>
      </w:r>
      <w:r w:rsidRPr="002B02DE">
        <w:rPr>
          <w:rFonts w:ascii="Tw Cen MT" w:hAnsi="Tw Cen MT" w:cs="Arial Narrow"/>
          <w:b/>
          <w:bCs/>
          <w:spacing w:val="1"/>
        </w:rPr>
        <w:t>a</w:t>
      </w:r>
      <w:r w:rsidRPr="002B02DE">
        <w:rPr>
          <w:rFonts w:ascii="Tw Cen MT" w:hAnsi="Tw Cen MT" w:cs="Arial Narrow"/>
          <w:b/>
          <w:bCs/>
        </w:rPr>
        <w:t>n</w:t>
      </w:r>
      <w:r w:rsidRPr="002B02DE">
        <w:rPr>
          <w:rFonts w:ascii="Tw Cen MT" w:hAnsi="Tw Cen MT" w:cs="Arial Narrow"/>
          <w:b/>
          <w:bCs/>
          <w:spacing w:val="-3"/>
        </w:rPr>
        <w:t>d</w:t>
      </w:r>
      <w:r w:rsidRPr="002B02DE">
        <w:rPr>
          <w:rFonts w:ascii="Tw Cen MT" w:hAnsi="Tw Cen MT" w:cs="Arial Narrow"/>
          <w:b/>
          <w:bCs/>
          <w:spacing w:val="1"/>
        </w:rPr>
        <w:t>e</w:t>
      </w:r>
      <w:r w:rsidRPr="002B02DE">
        <w:rPr>
          <w:rFonts w:ascii="Tw Cen MT" w:hAnsi="Tw Cen MT" w:cs="Arial Narrow"/>
          <w:b/>
          <w:bCs/>
        </w:rPr>
        <w:t xml:space="preserve">r </w:t>
      </w:r>
      <w:r w:rsidRPr="002B02DE">
        <w:rPr>
          <w:rFonts w:ascii="Tw Cen MT" w:hAnsi="Tw Cen MT" w:cs="Arial Narrow"/>
          <w:b/>
          <w:bCs/>
          <w:spacing w:val="1"/>
        </w:rPr>
        <w:t>a</w:t>
      </w:r>
      <w:r w:rsidRPr="002B02DE">
        <w:rPr>
          <w:rFonts w:ascii="Tw Cen MT" w:hAnsi="Tw Cen MT" w:cs="Arial Narrow"/>
          <w:b/>
          <w:bCs/>
          <w:spacing w:val="-3"/>
        </w:rPr>
        <w:t>u</w:t>
      </w:r>
      <w:r w:rsidRPr="002B02DE">
        <w:rPr>
          <w:rFonts w:ascii="Tw Cen MT" w:hAnsi="Tw Cen MT" w:cs="Arial Narrow"/>
          <w:b/>
          <w:bCs/>
        </w:rPr>
        <w:t>x</w:t>
      </w:r>
      <w:r w:rsidRPr="002B02DE">
        <w:rPr>
          <w:rFonts w:ascii="Tw Cen MT" w:hAnsi="Tw Cen MT" w:cs="Arial Narrow"/>
          <w:b/>
          <w:bCs/>
          <w:spacing w:val="1"/>
        </w:rPr>
        <w:t xml:space="preserve"> e</w:t>
      </w:r>
      <w:r w:rsidRPr="002B02DE">
        <w:rPr>
          <w:rFonts w:ascii="Tw Cen MT" w:hAnsi="Tw Cen MT" w:cs="Arial Narrow"/>
          <w:b/>
          <w:bCs/>
        </w:rPr>
        <w:t>n</w:t>
      </w:r>
      <w:r w:rsidRPr="002B02DE">
        <w:rPr>
          <w:rFonts w:ascii="Tw Cen MT" w:hAnsi="Tw Cen MT" w:cs="Arial Narrow"/>
          <w:b/>
          <w:bCs/>
          <w:spacing w:val="-1"/>
        </w:rPr>
        <w:t>t</w:t>
      </w:r>
      <w:r w:rsidRPr="002B02DE">
        <w:rPr>
          <w:rFonts w:ascii="Tw Cen MT" w:hAnsi="Tw Cen MT" w:cs="Arial Narrow"/>
          <w:b/>
          <w:bCs/>
        </w:rPr>
        <w:t>r</w:t>
      </w:r>
      <w:r w:rsidRPr="002B02DE">
        <w:rPr>
          <w:rFonts w:ascii="Tw Cen MT" w:hAnsi="Tw Cen MT" w:cs="Arial Narrow"/>
          <w:b/>
          <w:bCs/>
          <w:spacing w:val="1"/>
        </w:rPr>
        <w:t>e</w:t>
      </w:r>
      <w:r w:rsidRPr="002B02DE">
        <w:rPr>
          <w:rFonts w:ascii="Tw Cen MT" w:hAnsi="Tw Cen MT" w:cs="Arial Narrow"/>
          <w:b/>
          <w:bCs/>
          <w:spacing w:val="-3"/>
        </w:rPr>
        <w:t>p</w:t>
      </w:r>
      <w:r w:rsidRPr="002B02DE">
        <w:rPr>
          <w:rFonts w:ascii="Tw Cen MT" w:hAnsi="Tw Cen MT" w:cs="Arial Narrow"/>
          <w:b/>
          <w:bCs/>
        </w:rPr>
        <w:t>r</w:t>
      </w:r>
      <w:r w:rsidRPr="002B02DE">
        <w:rPr>
          <w:rFonts w:ascii="Tw Cen MT" w:hAnsi="Tw Cen MT" w:cs="Arial Narrow"/>
          <w:b/>
          <w:bCs/>
          <w:spacing w:val="1"/>
        </w:rPr>
        <w:t>ise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ca</w:t>
      </w:r>
      <w:r w:rsidRPr="002B02DE">
        <w:rPr>
          <w:rFonts w:ascii="Tw Cen MT" w:hAnsi="Tw Cen MT" w:cs="Arial Narrow"/>
          <w:b/>
          <w:bCs/>
          <w:spacing w:val="-3"/>
        </w:rPr>
        <w:t>t</w:t>
      </w:r>
      <w:r w:rsidRPr="002B02DE">
        <w:rPr>
          <w:rFonts w:ascii="Tw Cen MT" w:hAnsi="Tw Cen MT" w:cs="Arial Narrow"/>
          <w:b/>
          <w:bCs/>
          <w:spacing w:val="1"/>
        </w:rPr>
        <w:t>é</w:t>
      </w:r>
      <w:r w:rsidRPr="002B02DE">
        <w:rPr>
          <w:rFonts w:ascii="Tw Cen MT" w:hAnsi="Tw Cen MT" w:cs="Arial Narrow"/>
          <w:b/>
          <w:bCs/>
        </w:rPr>
        <w:t>gori</w:t>
      </w:r>
      <w:r w:rsidRPr="002B02DE">
        <w:rPr>
          <w:rFonts w:ascii="Tw Cen MT" w:hAnsi="Tw Cen MT" w:cs="Arial Narrow"/>
          <w:b/>
          <w:bCs/>
          <w:spacing w:val="1"/>
        </w:rPr>
        <w:t>s</w:t>
      </w:r>
      <w:r w:rsidRPr="002B02DE">
        <w:rPr>
          <w:rFonts w:ascii="Tw Cen MT" w:hAnsi="Tw Cen MT" w:cs="Arial Narrow"/>
          <w:b/>
          <w:bCs/>
          <w:spacing w:val="-1"/>
        </w:rPr>
        <w:t>é</w:t>
      </w:r>
      <w:r w:rsidRPr="002B02DE">
        <w:rPr>
          <w:rFonts w:ascii="Tw Cen MT" w:hAnsi="Tw Cen MT" w:cs="Arial Narrow"/>
          <w:b/>
          <w:bCs/>
          <w:spacing w:val="1"/>
        </w:rPr>
        <w:t>es</w:t>
      </w:r>
      <w:r w:rsidRPr="002B02DE">
        <w:rPr>
          <w:rFonts w:ascii="Tw Cen MT" w:hAnsi="Tw Cen MT" w:cs="Arial Narrow"/>
          <w:b/>
          <w:bCs/>
        </w:rPr>
        <w:t>.</w:t>
      </w:r>
    </w:p>
    <w:p w14:paraId="7254A4CD" w14:textId="244C1722" w:rsidR="00145053" w:rsidRPr="00A8623C" w:rsidRDefault="00145053" w:rsidP="00A8623C">
      <w:pPr>
        <w:widowControl w:val="0"/>
        <w:autoSpaceDE w:val="0"/>
        <w:autoSpaceDN w:val="0"/>
        <w:adjustRightInd w:val="0"/>
        <w:ind w:left="359"/>
        <w:jc w:val="both"/>
        <w:rPr>
          <w:rFonts w:ascii="Tw Cen MT" w:hAnsi="Tw Cen MT" w:cs="Arial Narrow"/>
        </w:rPr>
      </w:pPr>
      <w:r w:rsidRPr="002B02DE">
        <w:rPr>
          <w:rFonts w:ascii="Tw Cen MT" w:hAnsi="Tw Cen MT" w:cs="Arial Narrow"/>
          <w:i/>
          <w:iCs/>
          <w:spacing w:val="1"/>
        </w:rPr>
        <w:t>E</w:t>
      </w:r>
      <w:r w:rsidRPr="002B02DE">
        <w:rPr>
          <w:rFonts w:ascii="Tw Cen MT" w:hAnsi="Tw Cen MT" w:cs="Arial Narrow"/>
          <w:i/>
          <w:iCs/>
        </w:rPr>
        <w:t>n</w:t>
      </w:r>
      <w:r w:rsidRPr="002B02DE">
        <w:rPr>
          <w:rFonts w:ascii="Tw Cen MT" w:hAnsi="Tw Cen MT" w:cs="Arial Narrow"/>
          <w:i/>
          <w:iCs/>
          <w:spacing w:val="1"/>
        </w:rPr>
        <w:t xml:space="preserve"> </w:t>
      </w:r>
      <w:r w:rsidRPr="002B02DE">
        <w:rPr>
          <w:rFonts w:ascii="Tw Cen MT" w:hAnsi="Tw Cen MT" w:cs="Arial Narrow"/>
          <w:i/>
          <w:iCs/>
        </w:rPr>
        <w:t>c</w:t>
      </w:r>
      <w:r w:rsidRPr="002B02DE">
        <w:rPr>
          <w:rFonts w:ascii="Tw Cen MT" w:hAnsi="Tw Cen MT" w:cs="Arial Narrow"/>
          <w:i/>
          <w:iCs/>
          <w:spacing w:val="1"/>
        </w:rPr>
        <w:t>a</w:t>
      </w:r>
      <w:r w:rsidRPr="002B02DE">
        <w:rPr>
          <w:rFonts w:ascii="Tw Cen MT" w:hAnsi="Tw Cen MT" w:cs="Arial Narrow"/>
          <w:i/>
          <w:iCs/>
        </w:rPr>
        <w:t>s</w:t>
      </w:r>
      <w:r w:rsidRPr="002B02DE">
        <w:rPr>
          <w:rFonts w:ascii="Tw Cen MT" w:hAnsi="Tw Cen MT" w:cs="Arial Narrow"/>
          <w:i/>
          <w:iCs/>
          <w:spacing w:val="-2"/>
        </w:rPr>
        <w:t xml:space="preserve"> </w:t>
      </w:r>
      <w:r w:rsidRPr="002B02DE">
        <w:rPr>
          <w:rFonts w:ascii="Tw Cen MT" w:hAnsi="Tw Cen MT" w:cs="Arial Narrow"/>
          <w:i/>
          <w:iCs/>
          <w:spacing w:val="1"/>
        </w:rPr>
        <w:t>d</w:t>
      </w:r>
      <w:r w:rsidRPr="002B02DE">
        <w:rPr>
          <w:rFonts w:ascii="Tw Cen MT" w:hAnsi="Tw Cen MT" w:cs="Arial Narrow"/>
          <w:i/>
          <w:iCs/>
        </w:rPr>
        <w:t>e</w:t>
      </w:r>
      <w:r w:rsidRPr="002B02DE">
        <w:rPr>
          <w:rFonts w:ascii="Tw Cen MT" w:hAnsi="Tw Cen MT" w:cs="Arial Narrow"/>
          <w:i/>
          <w:iCs/>
          <w:spacing w:val="-1"/>
        </w:rPr>
        <w:t xml:space="preserve"> </w:t>
      </w:r>
      <w:r w:rsidRPr="002B02DE">
        <w:rPr>
          <w:rFonts w:ascii="Tw Cen MT" w:hAnsi="Tw Cen MT" w:cs="Arial Narrow"/>
          <w:i/>
          <w:iCs/>
          <w:spacing w:val="1"/>
        </w:rPr>
        <w:t>g</w:t>
      </w:r>
      <w:r w:rsidRPr="002B02DE">
        <w:rPr>
          <w:rFonts w:ascii="Tw Cen MT" w:hAnsi="Tw Cen MT" w:cs="Arial Narrow"/>
          <w:i/>
          <w:iCs/>
        </w:rPr>
        <w:t>ro</w:t>
      </w:r>
      <w:r w:rsidRPr="002B02DE">
        <w:rPr>
          <w:rFonts w:ascii="Tw Cen MT" w:hAnsi="Tw Cen MT" w:cs="Arial Narrow"/>
          <w:i/>
          <w:iCs/>
          <w:spacing w:val="-1"/>
        </w:rPr>
        <w:t>u</w:t>
      </w:r>
      <w:r w:rsidRPr="002B02DE">
        <w:rPr>
          <w:rFonts w:ascii="Tw Cen MT" w:hAnsi="Tw Cen MT" w:cs="Arial Narrow"/>
          <w:i/>
          <w:iCs/>
          <w:spacing w:val="1"/>
        </w:rPr>
        <w:t>pe</w:t>
      </w:r>
      <w:r w:rsidRPr="002B02DE">
        <w:rPr>
          <w:rFonts w:ascii="Tw Cen MT" w:hAnsi="Tw Cen MT" w:cs="Arial Narrow"/>
          <w:i/>
          <w:iCs/>
          <w:spacing w:val="-1"/>
        </w:rPr>
        <w:t>me</w:t>
      </w:r>
      <w:r w:rsidRPr="002B02DE">
        <w:rPr>
          <w:rFonts w:ascii="Tw Cen MT" w:hAnsi="Tw Cen MT" w:cs="Arial Narrow"/>
          <w:i/>
          <w:iCs/>
          <w:spacing w:val="1"/>
        </w:rPr>
        <w:t>n</w:t>
      </w:r>
      <w:r w:rsidRPr="002B02DE">
        <w:rPr>
          <w:rFonts w:ascii="Tw Cen MT" w:hAnsi="Tw Cen MT" w:cs="Arial Narrow"/>
          <w:i/>
          <w:iCs/>
        </w:rPr>
        <w:t>t</w:t>
      </w:r>
      <w:r w:rsidRPr="002B02DE">
        <w:rPr>
          <w:rFonts w:ascii="Tw Cen MT" w:hAnsi="Tw Cen MT" w:cs="Arial Narrow"/>
          <w:i/>
          <w:iCs/>
          <w:spacing w:val="1"/>
        </w:rPr>
        <w:t xml:space="preserve"> </w:t>
      </w:r>
      <w:r w:rsidRPr="002B02DE">
        <w:rPr>
          <w:rFonts w:ascii="Tw Cen MT" w:hAnsi="Tw Cen MT" w:cs="Arial Narrow"/>
          <w:i/>
          <w:iCs/>
        </w:rPr>
        <w:t>c</w:t>
      </w:r>
      <w:r w:rsidRPr="002B02DE">
        <w:rPr>
          <w:rFonts w:ascii="Tw Cen MT" w:hAnsi="Tw Cen MT" w:cs="Arial Narrow"/>
          <w:i/>
          <w:iCs/>
          <w:spacing w:val="-1"/>
        </w:rPr>
        <w:t>ha</w:t>
      </w:r>
      <w:r w:rsidRPr="002B02DE">
        <w:rPr>
          <w:rFonts w:ascii="Tw Cen MT" w:hAnsi="Tw Cen MT" w:cs="Arial Narrow"/>
          <w:i/>
          <w:iCs/>
          <w:spacing w:val="1"/>
        </w:rPr>
        <w:t>qu</w:t>
      </w:r>
      <w:r w:rsidRPr="002B02DE">
        <w:rPr>
          <w:rFonts w:ascii="Tw Cen MT" w:hAnsi="Tw Cen MT" w:cs="Arial Narrow"/>
          <w:i/>
          <w:iCs/>
        </w:rPr>
        <w:t>e</w:t>
      </w:r>
      <w:r w:rsidRPr="002B02DE">
        <w:rPr>
          <w:rFonts w:ascii="Tw Cen MT" w:hAnsi="Tw Cen MT" w:cs="Arial Narrow"/>
          <w:i/>
          <w:iCs/>
          <w:spacing w:val="1"/>
        </w:rPr>
        <w:t xml:space="preserve"> </w:t>
      </w:r>
      <w:r w:rsidRPr="002B02DE">
        <w:rPr>
          <w:rFonts w:ascii="Tw Cen MT" w:hAnsi="Tw Cen MT" w:cs="Arial Narrow"/>
          <w:i/>
          <w:iCs/>
        </w:rPr>
        <w:t>me</w:t>
      </w:r>
      <w:r w:rsidRPr="002B02DE">
        <w:rPr>
          <w:rFonts w:ascii="Tw Cen MT" w:hAnsi="Tw Cen MT" w:cs="Arial Narrow"/>
          <w:i/>
          <w:iCs/>
          <w:spacing w:val="-3"/>
        </w:rPr>
        <w:t>m</w:t>
      </w:r>
      <w:r w:rsidRPr="002B02DE">
        <w:rPr>
          <w:rFonts w:ascii="Tw Cen MT" w:hAnsi="Tw Cen MT" w:cs="Arial Narrow"/>
          <w:i/>
          <w:iCs/>
          <w:spacing w:val="1"/>
        </w:rPr>
        <w:t>b</w:t>
      </w:r>
      <w:r w:rsidRPr="002B02DE">
        <w:rPr>
          <w:rFonts w:ascii="Tw Cen MT" w:hAnsi="Tw Cen MT" w:cs="Arial Narrow"/>
          <w:i/>
          <w:iCs/>
        </w:rPr>
        <w:t xml:space="preserve">re </w:t>
      </w:r>
      <w:r w:rsidRPr="002B02DE">
        <w:rPr>
          <w:rFonts w:ascii="Tw Cen MT" w:hAnsi="Tw Cen MT" w:cs="Arial Narrow"/>
          <w:i/>
          <w:iCs/>
          <w:spacing w:val="-1"/>
        </w:rPr>
        <w:t>d</w:t>
      </w:r>
      <w:r w:rsidRPr="002B02DE">
        <w:rPr>
          <w:rFonts w:ascii="Tw Cen MT" w:hAnsi="Tw Cen MT" w:cs="Arial Narrow"/>
          <w:i/>
          <w:iCs/>
        </w:rPr>
        <w:t>u</w:t>
      </w:r>
      <w:r w:rsidRPr="002B02DE">
        <w:rPr>
          <w:rFonts w:ascii="Tw Cen MT" w:hAnsi="Tw Cen MT" w:cs="Arial Narrow"/>
          <w:i/>
          <w:iCs/>
          <w:spacing w:val="1"/>
        </w:rPr>
        <w:t xml:space="preserve"> g</w:t>
      </w:r>
      <w:r w:rsidRPr="002B02DE">
        <w:rPr>
          <w:rFonts w:ascii="Tw Cen MT" w:hAnsi="Tw Cen MT" w:cs="Arial Narrow"/>
          <w:i/>
          <w:iCs/>
        </w:rPr>
        <w:t>r</w:t>
      </w:r>
      <w:r w:rsidRPr="002B02DE">
        <w:rPr>
          <w:rFonts w:ascii="Tw Cen MT" w:hAnsi="Tw Cen MT" w:cs="Arial Narrow"/>
          <w:i/>
          <w:iCs/>
          <w:spacing w:val="-2"/>
        </w:rPr>
        <w:t>o</w:t>
      </w:r>
      <w:r w:rsidRPr="002B02DE">
        <w:rPr>
          <w:rFonts w:ascii="Tw Cen MT" w:hAnsi="Tw Cen MT" w:cs="Arial Narrow"/>
          <w:i/>
          <w:iCs/>
          <w:spacing w:val="1"/>
        </w:rPr>
        <w:t>upe</w:t>
      </w:r>
      <w:r w:rsidRPr="002B02DE">
        <w:rPr>
          <w:rFonts w:ascii="Tw Cen MT" w:hAnsi="Tw Cen MT" w:cs="Arial Narrow"/>
          <w:i/>
          <w:iCs/>
          <w:spacing w:val="-3"/>
        </w:rPr>
        <w:t>m</w:t>
      </w:r>
      <w:r w:rsidRPr="002B02DE">
        <w:rPr>
          <w:rFonts w:ascii="Tw Cen MT" w:hAnsi="Tw Cen MT" w:cs="Arial Narrow"/>
          <w:i/>
          <w:iCs/>
          <w:spacing w:val="1"/>
        </w:rPr>
        <w:t>e</w:t>
      </w:r>
      <w:r w:rsidRPr="002B02DE">
        <w:rPr>
          <w:rFonts w:ascii="Tw Cen MT" w:hAnsi="Tw Cen MT" w:cs="Arial Narrow"/>
          <w:i/>
          <w:iCs/>
          <w:spacing w:val="-1"/>
        </w:rPr>
        <w:t>n</w:t>
      </w:r>
      <w:r w:rsidRPr="002B02DE">
        <w:rPr>
          <w:rFonts w:ascii="Tw Cen MT" w:hAnsi="Tw Cen MT" w:cs="Arial Narrow"/>
          <w:i/>
          <w:iCs/>
        </w:rPr>
        <w:t>t</w:t>
      </w:r>
      <w:r w:rsidRPr="002B02DE">
        <w:rPr>
          <w:rFonts w:ascii="Tw Cen MT" w:hAnsi="Tw Cen MT" w:cs="Arial Narrow"/>
          <w:i/>
          <w:iCs/>
          <w:spacing w:val="1"/>
        </w:rPr>
        <w:t xml:space="preserve"> do</w:t>
      </w:r>
      <w:r w:rsidRPr="002B02DE">
        <w:rPr>
          <w:rFonts w:ascii="Tw Cen MT" w:hAnsi="Tw Cen MT" w:cs="Arial Narrow"/>
          <w:i/>
          <w:iCs/>
        </w:rPr>
        <w:t>it</w:t>
      </w:r>
      <w:r w:rsidRPr="002B02DE">
        <w:rPr>
          <w:rFonts w:ascii="Tw Cen MT" w:hAnsi="Tw Cen MT" w:cs="Arial Narrow"/>
          <w:i/>
          <w:iCs/>
          <w:spacing w:val="-2"/>
        </w:rPr>
        <w:t xml:space="preserve"> </w:t>
      </w:r>
      <w:r w:rsidRPr="002B02DE">
        <w:rPr>
          <w:rFonts w:ascii="Tw Cen MT" w:hAnsi="Tw Cen MT" w:cs="Arial Narrow"/>
          <w:i/>
          <w:iCs/>
          <w:spacing w:val="1"/>
        </w:rPr>
        <w:t>p</w:t>
      </w:r>
      <w:r w:rsidRPr="002B02DE">
        <w:rPr>
          <w:rFonts w:ascii="Tw Cen MT" w:hAnsi="Tw Cen MT" w:cs="Arial Narrow"/>
          <w:i/>
          <w:iCs/>
        </w:rPr>
        <w:t>rés</w:t>
      </w:r>
      <w:r w:rsidRPr="002B02DE">
        <w:rPr>
          <w:rFonts w:ascii="Tw Cen MT" w:hAnsi="Tw Cen MT" w:cs="Arial Narrow"/>
          <w:i/>
          <w:iCs/>
          <w:spacing w:val="-1"/>
        </w:rPr>
        <w:t>e</w:t>
      </w:r>
      <w:r w:rsidRPr="002B02DE">
        <w:rPr>
          <w:rFonts w:ascii="Tw Cen MT" w:hAnsi="Tw Cen MT" w:cs="Arial Narrow"/>
          <w:i/>
          <w:iCs/>
          <w:spacing w:val="1"/>
        </w:rPr>
        <w:t>n</w:t>
      </w:r>
      <w:r w:rsidRPr="002B02DE">
        <w:rPr>
          <w:rFonts w:ascii="Tw Cen MT" w:hAnsi="Tw Cen MT" w:cs="Arial Narrow"/>
          <w:i/>
          <w:iCs/>
        </w:rPr>
        <w:t>t</w:t>
      </w:r>
      <w:r w:rsidRPr="002B02DE">
        <w:rPr>
          <w:rFonts w:ascii="Tw Cen MT" w:hAnsi="Tw Cen MT" w:cs="Arial Narrow"/>
          <w:i/>
          <w:iCs/>
          <w:spacing w:val="1"/>
        </w:rPr>
        <w:t>e</w:t>
      </w:r>
      <w:r w:rsidRPr="002B02DE">
        <w:rPr>
          <w:rFonts w:ascii="Tw Cen MT" w:hAnsi="Tw Cen MT" w:cs="Arial Narrow"/>
          <w:i/>
          <w:iCs/>
        </w:rPr>
        <w:t xml:space="preserve">r </w:t>
      </w:r>
      <w:r w:rsidRPr="002B02DE">
        <w:rPr>
          <w:rFonts w:ascii="Tw Cen MT" w:hAnsi="Tw Cen MT" w:cs="Arial Narrow"/>
          <w:i/>
          <w:iCs/>
          <w:spacing w:val="-2"/>
        </w:rPr>
        <w:t>u</w:t>
      </w:r>
      <w:r w:rsidRPr="002B02DE">
        <w:rPr>
          <w:rFonts w:ascii="Tw Cen MT" w:hAnsi="Tw Cen MT" w:cs="Arial Narrow"/>
          <w:i/>
          <w:iCs/>
        </w:rPr>
        <w:t>n</w:t>
      </w:r>
      <w:r w:rsidRPr="002B02DE">
        <w:rPr>
          <w:rFonts w:ascii="Tw Cen MT" w:hAnsi="Tw Cen MT" w:cs="Arial Narrow"/>
          <w:i/>
          <w:iCs/>
          <w:spacing w:val="1"/>
        </w:rPr>
        <w:t xml:space="preserve"> </w:t>
      </w:r>
      <w:r w:rsidRPr="002B02DE">
        <w:rPr>
          <w:rFonts w:ascii="Tw Cen MT" w:hAnsi="Tw Cen MT" w:cs="Arial Narrow"/>
          <w:i/>
          <w:iCs/>
          <w:spacing w:val="-1"/>
        </w:rPr>
        <w:t>d</w:t>
      </w:r>
      <w:r w:rsidRPr="002B02DE">
        <w:rPr>
          <w:rFonts w:ascii="Tw Cen MT" w:hAnsi="Tw Cen MT" w:cs="Arial Narrow"/>
          <w:i/>
          <w:iCs/>
          <w:spacing w:val="1"/>
        </w:rPr>
        <w:t>o</w:t>
      </w:r>
      <w:r w:rsidRPr="002B02DE">
        <w:rPr>
          <w:rFonts w:ascii="Tw Cen MT" w:hAnsi="Tw Cen MT" w:cs="Arial Narrow"/>
          <w:i/>
          <w:iCs/>
        </w:rPr>
        <w:t>ssier</w:t>
      </w:r>
      <w:r w:rsidR="00A8623C">
        <w:rPr>
          <w:rFonts w:ascii="Tw Cen MT" w:hAnsi="Tw Cen MT" w:cs="Arial Narrow"/>
        </w:rPr>
        <w:t xml:space="preserve"> </w:t>
      </w:r>
      <w:r w:rsidRPr="002B02DE">
        <w:rPr>
          <w:rFonts w:ascii="Tw Cen MT" w:hAnsi="Tw Cen MT" w:cs="Arial Narrow"/>
          <w:i/>
          <w:iCs/>
          <w:spacing w:val="1"/>
        </w:rPr>
        <w:t>Ad</w:t>
      </w:r>
      <w:r w:rsidRPr="002B02DE">
        <w:rPr>
          <w:rFonts w:ascii="Tw Cen MT" w:hAnsi="Tw Cen MT" w:cs="Arial Narrow"/>
          <w:i/>
          <w:iCs/>
          <w:spacing w:val="-1"/>
        </w:rPr>
        <w:t>m</w:t>
      </w:r>
      <w:r w:rsidRPr="002B02DE">
        <w:rPr>
          <w:rFonts w:ascii="Tw Cen MT" w:hAnsi="Tw Cen MT" w:cs="Arial Narrow"/>
          <w:i/>
          <w:iCs/>
        </w:rPr>
        <w:t>inistratif</w:t>
      </w:r>
      <w:r w:rsidRPr="002B02DE">
        <w:rPr>
          <w:rFonts w:ascii="Tw Cen MT" w:hAnsi="Tw Cen MT" w:cs="Arial Narrow"/>
          <w:i/>
          <w:iCs/>
          <w:spacing w:val="34"/>
        </w:rPr>
        <w:t xml:space="preserve"> </w:t>
      </w:r>
      <w:r w:rsidRPr="002B02DE">
        <w:rPr>
          <w:rFonts w:ascii="Tw Cen MT" w:hAnsi="Tw Cen MT" w:cs="Arial Narrow"/>
          <w:i/>
          <w:iCs/>
          <w:spacing w:val="-2"/>
        </w:rPr>
        <w:t>c</w:t>
      </w:r>
      <w:r w:rsidRPr="002B02DE">
        <w:rPr>
          <w:rFonts w:ascii="Tw Cen MT" w:hAnsi="Tw Cen MT" w:cs="Arial Narrow"/>
          <w:i/>
          <w:iCs/>
          <w:spacing w:val="1"/>
        </w:rPr>
        <w:t>o</w:t>
      </w:r>
      <w:r w:rsidRPr="002B02DE">
        <w:rPr>
          <w:rFonts w:ascii="Tw Cen MT" w:hAnsi="Tw Cen MT" w:cs="Arial Narrow"/>
          <w:i/>
          <w:iCs/>
          <w:spacing w:val="-1"/>
        </w:rPr>
        <w:t>m</w:t>
      </w:r>
      <w:r w:rsidRPr="002B02DE">
        <w:rPr>
          <w:rFonts w:ascii="Tw Cen MT" w:hAnsi="Tw Cen MT" w:cs="Arial Narrow"/>
          <w:i/>
          <w:iCs/>
          <w:spacing w:val="1"/>
        </w:rPr>
        <w:t>p</w:t>
      </w:r>
      <w:r w:rsidRPr="002B02DE">
        <w:rPr>
          <w:rFonts w:ascii="Tw Cen MT" w:hAnsi="Tw Cen MT" w:cs="Arial Narrow"/>
          <w:i/>
          <w:iCs/>
        </w:rPr>
        <w:t>le</w:t>
      </w:r>
      <w:r w:rsidRPr="002B02DE">
        <w:rPr>
          <w:rFonts w:ascii="Tw Cen MT" w:hAnsi="Tw Cen MT" w:cs="Arial Narrow"/>
          <w:i/>
          <w:iCs/>
          <w:spacing w:val="1"/>
        </w:rPr>
        <w:t>t</w:t>
      </w:r>
      <w:r w:rsidRPr="002B02DE">
        <w:rPr>
          <w:rFonts w:ascii="Tw Cen MT" w:hAnsi="Tw Cen MT" w:cs="Arial Narrow"/>
          <w:i/>
          <w:iCs/>
        </w:rPr>
        <w:t>,</w:t>
      </w:r>
      <w:r w:rsidRPr="002B02DE">
        <w:rPr>
          <w:rFonts w:ascii="Tw Cen MT" w:hAnsi="Tw Cen MT" w:cs="Arial Narrow"/>
          <w:i/>
          <w:iCs/>
          <w:spacing w:val="32"/>
        </w:rPr>
        <w:t xml:space="preserve"> </w:t>
      </w:r>
      <w:r w:rsidRPr="002B02DE">
        <w:rPr>
          <w:rFonts w:ascii="Tw Cen MT" w:hAnsi="Tw Cen MT" w:cs="Arial Narrow"/>
          <w:i/>
          <w:iCs/>
          <w:spacing w:val="-3"/>
        </w:rPr>
        <w:t>l</w:t>
      </w:r>
      <w:r w:rsidRPr="002B02DE">
        <w:rPr>
          <w:rFonts w:ascii="Tw Cen MT" w:hAnsi="Tw Cen MT" w:cs="Arial Narrow"/>
          <w:i/>
          <w:iCs/>
          <w:spacing w:val="1"/>
        </w:rPr>
        <w:t>e</w:t>
      </w:r>
      <w:r w:rsidRPr="002B02DE">
        <w:rPr>
          <w:rFonts w:ascii="Tw Cen MT" w:hAnsi="Tw Cen MT" w:cs="Arial Narrow"/>
          <w:i/>
          <w:iCs/>
        </w:rPr>
        <w:t>s</w:t>
      </w:r>
      <w:r w:rsidRPr="002B02DE">
        <w:rPr>
          <w:rFonts w:ascii="Tw Cen MT" w:hAnsi="Tw Cen MT" w:cs="Arial Narrow"/>
          <w:i/>
          <w:iCs/>
          <w:spacing w:val="32"/>
        </w:rPr>
        <w:t xml:space="preserve"> </w:t>
      </w:r>
      <w:r w:rsidRPr="002B02DE">
        <w:rPr>
          <w:rFonts w:ascii="Tw Cen MT" w:hAnsi="Tw Cen MT" w:cs="Arial Narrow"/>
          <w:i/>
          <w:iCs/>
          <w:spacing w:val="-1"/>
        </w:rPr>
        <w:t>p</w:t>
      </w:r>
      <w:r w:rsidRPr="002B02DE">
        <w:rPr>
          <w:rFonts w:ascii="Tw Cen MT" w:hAnsi="Tw Cen MT" w:cs="Arial Narrow"/>
          <w:i/>
          <w:iCs/>
        </w:rPr>
        <w:t>ièc</w:t>
      </w:r>
      <w:r w:rsidRPr="002B02DE">
        <w:rPr>
          <w:rFonts w:ascii="Tw Cen MT" w:hAnsi="Tw Cen MT" w:cs="Arial Narrow"/>
          <w:i/>
          <w:iCs/>
          <w:spacing w:val="1"/>
        </w:rPr>
        <w:t>e</w:t>
      </w:r>
      <w:r w:rsidRPr="002B02DE">
        <w:rPr>
          <w:rFonts w:ascii="Tw Cen MT" w:hAnsi="Tw Cen MT" w:cs="Arial Narrow"/>
          <w:i/>
          <w:iCs/>
        </w:rPr>
        <w:t>s</w:t>
      </w:r>
      <w:r w:rsidRPr="002B02DE">
        <w:rPr>
          <w:rFonts w:ascii="Tw Cen MT" w:hAnsi="Tw Cen MT" w:cs="Arial Narrow"/>
          <w:i/>
          <w:iCs/>
          <w:spacing w:val="34"/>
        </w:rPr>
        <w:t xml:space="preserve"> </w:t>
      </w:r>
      <w:r w:rsidRPr="002B02DE">
        <w:rPr>
          <w:rFonts w:ascii="Tw Cen MT" w:hAnsi="Tw Cen MT" w:cs="Arial Narrow"/>
          <w:b/>
          <w:bCs/>
          <w:i/>
          <w:iCs/>
          <w:spacing w:val="1"/>
        </w:rPr>
        <w:t>a</w:t>
      </w:r>
      <w:r w:rsidRPr="002B02DE">
        <w:rPr>
          <w:rFonts w:ascii="Tw Cen MT" w:hAnsi="Tw Cen MT" w:cs="Arial Narrow"/>
          <w:b/>
          <w:bCs/>
          <w:i/>
          <w:iCs/>
        </w:rPr>
        <w:t>,</w:t>
      </w:r>
      <w:r w:rsidRPr="002B02DE">
        <w:rPr>
          <w:rFonts w:ascii="Tw Cen MT" w:hAnsi="Tw Cen MT" w:cs="Arial Narrow"/>
          <w:b/>
          <w:bCs/>
          <w:i/>
          <w:iCs/>
          <w:spacing w:val="30"/>
        </w:rPr>
        <w:t xml:space="preserve"> </w:t>
      </w:r>
      <w:r w:rsidRPr="002B02DE">
        <w:rPr>
          <w:rFonts w:ascii="Tw Cen MT" w:hAnsi="Tw Cen MT" w:cs="Arial Narrow"/>
          <w:b/>
          <w:bCs/>
          <w:i/>
          <w:iCs/>
        </w:rPr>
        <w:t>b,</w:t>
      </w:r>
      <w:r w:rsidRPr="002B02DE">
        <w:rPr>
          <w:rFonts w:ascii="Tw Cen MT" w:hAnsi="Tw Cen MT" w:cs="Arial Narrow"/>
          <w:b/>
          <w:bCs/>
          <w:i/>
          <w:iCs/>
          <w:spacing w:val="32"/>
        </w:rPr>
        <w:t xml:space="preserve"> </w:t>
      </w:r>
      <w:r w:rsidR="00A8623C">
        <w:rPr>
          <w:rFonts w:ascii="Tw Cen MT" w:hAnsi="Tw Cen MT" w:cs="Arial Narrow"/>
          <w:b/>
          <w:bCs/>
          <w:i/>
          <w:iCs/>
        </w:rPr>
        <w:t>h</w:t>
      </w:r>
      <w:r w:rsidRPr="002B02DE">
        <w:rPr>
          <w:rFonts w:ascii="Tw Cen MT" w:hAnsi="Tw Cen MT" w:cs="Arial Narrow"/>
          <w:b/>
          <w:bCs/>
          <w:i/>
          <w:iCs/>
        </w:rPr>
        <w:t>,</w:t>
      </w:r>
      <w:r w:rsidR="00A8623C">
        <w:rPr>
          <w:rFonts w:ascii="Tw Cen MT" w:hAnsi="Tw Cen MT" w:cs="Arial Narrow"/>
          <w:b/>
          <w:bCs/>
          <w:i/>
          <w:iCs/>
          <w:spacing w:val="30"/>
        </w:rPr>
        <w:t xml:space="preserve"> i</w:t>
      </w:r>
      <w:r w:rsidRPr="002B02DE">
        <w:rPr>
          <w:rFonts w:ascii="Tw Cen MT" w:hAnsi="Tw Cen MT" w:cs="Arial Narrow"/>
          <w:b/>
          <w:bCs/>
          <w:i/>
          <w:iCs/>
          <w:spacing w:val="32"/>
        </w:rPr>
        <w:t xml:space="preserve"> </w:t>
      </w:r>
      <w:r w:rsidRPr="002B02DE">
        <w:rPr>
          <w:rFonts w:ascii="Tw Cen MT" w:hAnsi="Tw Cen MT" w:cs="Arial Narrow"/>
          <w:i/>
          <w:iCs/>
          <w:spacing w:val="1"/>
        </w:rPr>
        <w:t>é</w:t>
      </w:r>
      <w:r w:rsidRPr="002B02DE">
        <w:rPr>
          <w:rFonts w:ascii="Tw Cen MT" w:hAnsi="Tw Cen MT" w:cs="Arial Narrow"/>
          <w:i/>
          <w:iCs/>
          <w:spacing w:val="-2"/>
        </w:rPr>
        <w:t>t</w:t>
      </w:r>
      <w:r w:rsidRPr="002B02DE">
        <w:rPr>
          <w:rFonts w:ascii="Tw Cen MT" w:hAnsi="Tw Cen MT" w:cs="Arial Narrow"/>
          <w:i/>
          <w:iCs/>
          <w:spacing w:val="1"/>
        </w:rPr>
        <w:t>an</w:t>
      </w:r>
      <w:r w:rsidRPr="002B02DE">
        <w:rPr>
          <w:rFonts w:ascii="Tw Cen MT" w:hAnsi="Tw Cen MT" w:cs="Arial Narrow"/>
          <w:i/>
          <w:iCs/>
        </w:rPr>
        <w:t>t</w:t>
      </w:r>
      <w:r w:rsidRPr="002B02DE">
        <w:rPr>
          <w:rFonts w:ascii="Tw Cen MT" w:hAnsi="Tw Cen MT" w:cs="Arial Narrow"/>
          <w:i/>
          <w:iCs/>
          <w:spacing w:val="30"/>
        </w:rPr>
        <w:t xml:space="preserve"> </w:t>
      </w:r>
      <w:r w:rsidRPr="002B02DE">
        <w:rPr>
          <w:rFonts w:ascii="Tw Cen MT" w:hAnsi="Tw Cen MT" w:cs="Arial Narrow"/>
          <w:i/>
          <w:iCs/>
          <w:spacing w:val="-1"/>
        </w:rPr>
        <w:t>u</w:t>
      </w:r>
      <w:r w:rsidRPr="002B02DE">
        <w:rPr>
          <w:rFonts w:ascii="Tw Cen MT" w:hAnsi="Tw Cen MT" w:cs="Arial Narrow"/>
          <w:i/>
          <w:iCs/>
          <w:spacing w:val="1"/>
        </w:rPr>
        <w:t>n</w:t>
      </w:r>
      <w:r w:rsidRPr="002B02DE">
        <w:rPr>
          <w:rFonts w:ascii="Tw Cen MT" w:hAnsi="Tw Cen MT" w:cs="Arial Narrow"/>
          <w:i/>
          <w:iCs/>
        </w:rPr>
        <w:t>i</w:t>
      </w:r>
      <w:r w:rsidRPr="002B02DE">
        <w:rPr>
          <w:rFonts w:ascii="Tw Cen MT" w:hAnsi="Tw Cen MT" w:cs="Arial Narrow"/>
          <w:i/>
          <w:iCs/>
          <w:spacing w:val="-2"/>
        </w:rPr>
        <w:t>q</w:t>
      </w:r>
      <w:r w:rsidRPr="002B02DE">
        <w:rPr>
          <w:rFonts w:ascii="Tw Cen MT" w:hAnsi="Tw Cen MT" w:cs="Arial Narrow"/>
          <w:i/>
          <w:iCs/>
          <w:spacing w:val="1"/>
        </w:rPr>
        <w:t>ue</w:t>
      </w:r>
      <w:r w:rsidRPr="002B02DE">
        <w:rPr>
          <w:rFonts w:ascii="Tw Cen MT" w:hAnsi="Tw Cen MT" w:cs="Arial Narrow"/>
          <w:i/>
          <w:iCs/>
          <w:spacing w:val="-1"/>
        </w:rPr>
        <w:t>m</w:t>
      </w:r>
      <w:r w:rsidRPr="002B02DE">
        <w:rPr>
          <w:rFonts w:ascii="Tw Cen MT" w:hAnsi="Tw Cen MT" w:cs="Arial Narrow"/>
          <w:i/>
          <w:iCs/>
          <w:spacing w:val="1"/>
        </w:rPr>
        <w:t>en</w:t>
      </w:r>
      <w:r w:rsidRPr="002B02DE">
        <w:rPr>
          <w:rFonts w:ascii="Tw Cen MT" w:hAnsi="Tw Cen MT" w:cs="Arial Narrow"/>
          <w:i/>
          <w:iCs/>
        </w:rPr>
        <w:t>t</w:t>
      </w:r>
      <w:r w:rsidRPr="002B02DE">
        <w:rPr>
          <w:rFonts w:ascii="Tw Cen MT" w:hAnsi="Tw Cen MT" w:cs="Arial Narrow"/>
          <w:i/>
          <w:iCs/>
          <w:spacing w:val="30"/>
        </w:rPr>
        <w:t xml:space="preserve"> </w:t>
      </w:r>
      <w:r w:rsidRPr="002B02DE">
        <w:rPr>
          <w:rFonts w:ascii="Tw Cen MT" w:hAnsi="Tw Cen MT" w:cs="Arial Narrow"/>
          <w:i/>
          <w:iCs/>
          <w:spacing w:val="1"/>
        </w:rPr>
        <w:t>p</w:t>
      </w:r>
      <w:r w:rsidRPr="002B02DE">
        <w:rPr>
          <w:rFonts w:ascii="Tw Cen MT" w:hAnsi="Tw Cen MT" w:cs="Arial Narrow"/>
          <w:i/>
          <w:iCs/>
        </w:rPr>
        <w:t>ré</w:t>
      </w:r>
      <w:r w:rsidRPr="002B02DE">
        <w:rPr>
          <w:rFonts w:ascii="Tw Cen MT" w:hAnsi="Tw Cen MT" w:cs="Arial Narrow"/>
          <w:i/>
          <w:iCs/>
          <w:spacing w:val="-2"/>
        </w:rPr>
        <w:t>s</w:t>
      </w:r>
      <w:r w:rsidRPr="002B02DE">
        <w:rPr>
          <w:rFonts w:ascii="Tw Cen MT" w:hAnsi="Tw Cen MT" w:cs="Arial Narrow"/>
          <w:i/>
          <w:iCs/>
          <w:spacing w:val="1"/>
        </w:rPr>
        <w:t>en</w:t>
      </w:r>
      <w:r w:rsidRPr="002B02DE">
        <w:rPr>
          <w:rFonts w:ascii="Tw Cen MT" w:hAnsi="Tw Cen MT" w:cs="Arial Narrow"/>
          <w:i/>
          <w:iCs/>
          <w:spacing w:val="-2"/>
        </w:rPr>
        <w:t>t</w:t>
      </w:r>
      <w:r w:rsidRPr="002B02DE">
        <w:rPr>
          <w:rFonts w:ascii="Tw Cen MT" w:hAnsi="Tw Cen MT" w:cs="Arial Narrow"/>
          <w:i/>
          <w:iCs/>
          <w:spacing w:val="1"/>
        </w:rPr>
        <w:t>ée</w:t>
      </w:r>
      <w:r w:rsidRPr="002B02DE">
        <w:rPr>
          <w:rFonts w:ascii="Tw Cen MT" w:hAnsi="Tw Cen MT" w:cs="Arial Narrow"/>
          <w:i/>
          <w:iCs/>
        </w:rPr>
        <w:t>s</w:t>
      </w:r>
      <w:r w:rsidRPr="002B02DE">
        <w:rPr>
          <w:rFonts w:ascii="Tw Cen MT" w:hAnsi="Tw Cen MT" w:cs="Arial Narrow"/>
          <w:i/>
          <w:iCs/>
          <w:spacing w:val="29"/>
        </w:rPr>
        <w:t xml:space="preserve"> </w:t>
      </w:r>
      <w:r w:rsidRPr="002B02DE">
        <w:rPr>
          <w:rFonts w:ascii="Tw Cen MT" w:hAnsi="Tw Cen MT" w:cs="Arial Narrow"/>
          <w:i/>
          <w:iCs/>
          <w:spacing w:val="1"/>
        </w:rPr>
        <w:t>pa</w:t>
      </w:r>
      <w:r w:rsidRPr="002B02DE">
        <w:rPr>
          <w:rFonts w:ascii="Tw Cen MT" w:hAnsi="Tw Cen MT" w:cs="Arial Narrow"/>
          <w:i/>
          <w:iCs/>
        </w:rPr>
        <w:t>r</w:t>
      </w:r>
      <w:r w:rsidRPr="002B02DE">
        <w:rPr>
          <w:rFonts w:ascii="Tw Cen MT" w:hAnsi="Tw Cen MT" w:cs="Arial Narrow"/>
          <w:i/>
          <w:iCs/>
          <w:spacing w:val="31"/>
        </w:rPr>
        <w:t xml:space="preserve"> </w:t>
      </w:r>
      <w:r w:rsidRPr="002B02DE">
        <w:rPr>
          <w:rFonts w:ascii="Tw Cen MT" w:hAnsi="Tw Cen MT" w:cs="Arial Narrow"/>
          <w:i/>
          <w:iCs/>
        </w:rPr>
        <w:t>le</w:t>
      </w:r>
      <w:r w:rsidRPr="002B02DE">
        <w:rPr>
          <w:rFonts w:ascii="Tw Cen MT" w:hAnsi="Tw Cen MT" w:cs="Arial Narrow"/>
          <w:i/>
          <w:iCs/>
          <w:spacing w:val="27"/>
        </w:rPr>
        <w:t xml:space="preserve"> </w:t>
      </w:r>
      <w:r w:rsidRPr="002B02DE">
        <w:rPr>
          <w:rFonts w:ascii="Tw Cen MT" w:hAnsi="Tw Cen MT" w:cs="Arial Narrow"/>
          <w:i/>
          <w:iCs/>
          <w:spacing w:val="-1"/>
        </w:rPr>
        <w:t>m</w:t>
      </w:r>
      <w:r w:rsidRPr="002B02DE">
        <w:rPr>
          <w:rFonts w:ascii="Tw Cen MT" w:hAnsi="Tw Cen MT" w:cs="Arial Narrow"/>
          <w:i/>
          <w:iCs/>
          <w:spacing w:val="1"/>
        </w:rPr>
        <w:t>anda</w:t>
      </w:r>
      <w:r w:rsidRPr="002B02DE">
        <w:rPr>
          <w:rFonts w:ascii="Tw Cen MT" w:hAnsi="Tw Cen MT" w:cs="Arial Narrow"/>
          <w:i/>
          <w:iCs/>
          <w:spacing w:val="-2"/>
        </w:rPr>
        <w:t>t</w:t>
      </w:r>
      <w:r w:rsidRPr="002B02DE">
        <w:rPr>
          <w:rFonts w:ascii="Tw Cen MT" w:hAnsi="Tw Cen MT" w:cs="Arial Narrow"/>
          <w:i/>
          <w:iCs/>
          <w:spacing w:val="1"/>
        </w:rPr>
        <w:t>a</w:t>
      </w:r>
      <w:r w:rsidRPr="002B02DE">
        <w:rPr>
          <w:rFonts w:ascii="Tw Cen MT" w:hAnsi="Tw Cen MT" w:cs="Arial Narrow"/>
          <w:i/>
          <w:iCs/>
        </w:rPr>
        <w:t>i</w:t>
      </w:r>
      <w:r w:rsidRPr="002B02DE">
        <w:rPr>
          <w:rFonts w:ascii="Tw Cen MT" w:hAnsi="Tw Cen MT" w:cs="Arial Narrow"/>
          <w:i/>
          <w:iCs/>
          <w:spacing w:val="-1"/>
        </w:rPr>
        <w:t>r</w:t>
      </w:r>
      <w:r w:rsidRPr="002B02DE">
        <w:rPr>
          <w:rFonts w:ascii="Tw Cen MT" w:hAnsi="Tw Cen MT" w:cs="Arial Narrow"/>
          <w:i/>
          <w:iCs/>
        </w:rPr>
        <w:t>e</w:t>
      </w:r>
      <w:r w:rsidRPr="002B02DE">
        <w:rPr>
          <w:rFonts w:ascii="Tw Cen MT" w:hAnsi="Tw Cen MT" w:cs="Arial Narrow"/>
          <w:i/>
          <w:iCs/>
          <w:spacing w:val="32"/>
        </w:rPr>
        <w:t xml:space="preserve"> </w:t>
      </w:r>
      <w:r w:rsidRPr="002B02DE">
        <w:rPr>
          <w:rFonts w:ascii="Tw Cen MT" w:hAnsi="Tw Cen MT" w:cs="Arial Narrow"/>
          <w:i/>
          <w:iCs/>
          <w:spacing w:val="-1"/>
        </w:rPr>
        <w:t>d</w:t>
      </w:r>
      <w:r w:rsidRPr="002B02DE">
        <w:rPr>
          <w:rFonts w:ascii="Tw Cen MT" w:hAnsi="Tw Cen MT" w:cs="Arial Narrow"/>
          <w:i/>
          <w:iCs/>
        </w:rPr>
        <w:t xml:space="preserve">u </w:t>
      </w:r>
      <w:r w:rsidRPr="002B02DE">
        <w:rPr>
          <w:rFonts w:ascii="Tw Cen MT" w:hAnsi="Tw Cen MT" w:cs="Arial Narrow"/>
          <w:i/>
          <w:iCs/>
          <w:spacing w:val="1"/>
        </w:rPr>
        <w:t>g</w:t>
      </w:r>
      <w:r w:rsidRPr="002B02DE">
        <w:rPr>
          <w:rFonts w:ascii="Tw Cen MT" w:hAnsi="Tw Cen MT" w:cs="Arial Narrow"/>
          <w:i/>
          <w:iCs/>
        </w:rPr>
        <w:t>ro</w:t>
      </w:r>
      <w:r w:rsidRPr="002B02DE">
        <w:rPr>
          <w:rFonts w:ascii="Tw Cen MT" w:hAnsi="Tw Cen MT" w:cs="Arial Narrow"/>
          <w:i/>
          <w:iCs/>
          <w:spacing w:val="1"/>
        </w:rPr>
        <w:t>u</w:t>
      </w:r>
      <w:r w:rsidRPr="002B02DE">
        <w:rPr>
          <w:rFonts w:ascii="Tw Cen MT" w:hAnsi="Tw Cen MT" w:cs="Arial Narrow"/>
          <w:i/>
          <w:iCs/>
          <w:spacing w:val="-1"/>
        </w:rPr>
        <w:t>p</w:t>
      </w:r>
      <w:r w:rsidRPr="002B02DE">
        <w:rPr>
          <w:rFonts w:ascii="Tw Cen MT" w:hAnsi="Tw Cen MT" w:cs="Arial Narrow"/>
          <w:i/>
          <w:iCs/>
          <w:spacing w:val="1"/>
        </w:rPr>
        <w:t>e</w:t>
      </w:r>
      <w:r w:rsidRPr="002B02DE">
        <w:rPr>
          <w:rFonts w:ascii="Tw Cen MT" w:hAnsi="Tw Cen MT" w:cs="Arial Narrow"/>
          <w:i/>
          <w:iCs/>
          <w:spacing w:val="-1"/>
        </w:rPr>
        <w:t>m</w:t>
      </w:r>
      <w:r w:rsidRPr="002B02DE">
        <w:rPr>
          <w:rFonts w:ascii="Tw Cen MT" w:hAnsi="Tw Cen MT" w:cs="Arial Narrow"/>
          <w:i/>
          <w:iCs/>
          <w:spacing w:val="1"/>
        </w:rPr>
        <w:t>en</w:t>
      </w:r>
      <w:r w:rsidRPr="002B02DE">
        <w:rPr>
          <w:rFonts w:ascii="Tw Cen MT" w:hAnsi="Tw Cen MT" w:cs="Arial Narrow"/>
          <w:i/>
          <w:iCs/>
          <w:spacing w:val="-2"/>
        </w:rPr>
        <w:t>t</w:t>
      </w:r>
      <w:r w:rsidRPr="002B02DE">
        <w:rPr>
          <w:rFonts w:ascii="Tw Cen MT" w:hAnsi="Tw Cen MT" w:cs="Arial Narrow"/>
          <w:i/>
          <w:iCs/>
        </w:rPr>
        <w:t>.</w:t>
      </w:r>
    </w:p>
    <w:p w14:paraId="149F3D7F" w14:textId="16204866" w:rsidR="00145053" w:rsidRPr="00A8623C" w:rsidRDefault="00145053" w:rsidP="00A8623C">
      <w:pPr>
        <w:widowControl w:val="0"/>
        <w:autoSpaceDE w:val="0"/>
        <w:autoSpaceDN w:val="0"/>
        <w:adjustRightInd w:val="0"/>
        <w:spacing w:after="0"/>
        <w:ind w:left="-1" w:right="3696"/>
        <w:jc w:val="both"/>
        <w:rPr>
          <w:rFonts w:ascii="Tw Cen MT" w:hAnsi="Tw Cen MT" w:cs="Arial Narrow"/>
        </w:rPr>
      </w:pPr>
      <w:r w:rsidRPr="002B02DE">
        <w:rPr>
          <w:rFonts w:ascii="Tw Cen MT" w:hAnsi="Tw Cen MT" w:cs="Arial Narrow"/>
          <w:b/>
          <w:bCs/>
          <w:spacing w:val="1"/>
        </w:rPr>
        <w:t>P</w:t>
      </w:r>
      <w:r w:rsidRPr="002B02DE">
        <w:rPr>
          <w:rFonts w:ascii="Tw Cen MT" w:hAnsi="Tw Cen MT" w:cs="Arial Narrow"/>
          <w:b/>
          <w:bCs/>
        </w:rPr>
        <w:t>our l</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s</w:t>
      </w:r>
      <w:r w:rsidRPr="002B02DE">
        <w:rPr>
          <w:rFonts w:ascii="Tw Cen MT" w:hAnsi="Tw Cen MT" w:cs="Arial Narrow"/>
          <w:b/>
          <w:bCs/>
        </w:rPr>
        <w:t>oumi</w:t>
      </w:r>
      <w:r w:rsidRPr="002B02DE">
        <w:rPr>
          <w:rFonts w:ascii="Tw Cen MT" w:hAnsi="Tw Cen MT" w:cs="Arial Narrow"/>
          <w:b/>
          <w:bCs/>
          <w:spacing w:val="-1"/>
        </w:rPr>
        <w:t>s</w:t>
      </w:r>
      <w:r w:rsidRPr="002B02DE">
        <w:rPr>
          <w:rFonts w:ascii="Tw Cen MT" w:hAnsi="Tw Cen MT" w:cs="Arial Narrow"/>
          <w:b/>
          <w:bCs/>
          <w:spacing w:val="1"/>
        </w:rPr>
        <w:t>s</w:t>
      </w:r>
      <w:r w:rsidRPr="002B02DE">
        <w:rPr>
          <w:rFonts w:ascii="Tw Cen MT" w:hAnsi="Tw Cen MT" w:cs="Arial Narrow"/>
          <w:b/>
          <w:bCs/>
        </w:rPr>
        <w:t>ionnai</w:t>
      </w:r>
      <w:r w:rsidRPr="002B02DE">
        <w:rPr>
          <w:rFonts w:ascii="Tw Cen MT" w:hAnsi="Tw Cen MT" w:cs="Arial Narrow"/>
          <w:b/>
          <w:bCs/>
          <w:spacing w:val="-2"/>
        </w:rPr>
        <w:t>r</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rPr>
        <w:t>non</w:t>
      </w:r>
      <w:r w:rsidRPr="002B02DE">
        <w:rPr>
          <w:rFonts w:ascii="Tw Cen MT" w:hAnsi="Tw Cen MT" w:cs="Arial Narrow"/>
          <w:b/>
          <w:bCs/>
          <w:spacing w:val="-1"/>
        </w:rPr>
        <w:t xml:space="preserve"> </w:t>
      </w:r>
      <w:r w:rsidRPr="002B02DE">
        <w:rPr>
          <w:rFonts w:ascii="Tw Cen MT" w:hAnsi="Tw Cen MT" w:cs="Arial Narrow"/>
          <w:b/>
          <w:bCs/>
          <w:spacing w:val="1"/>
        </w:rPr>
        <w:t>i</w:t>
      </w:r>
      <w:r w:rsidRPr="002B02DE">
        <w:rPr>
          <w:rFonts w:ascii="Tw Cen MT" w:hAnsi="Tw Cen MT" w:cs="Arial Narrow"/>
          <w:b/>
          <w:bCs/>
        </w:rPr>
        <w:t>nstal</w:t>
      </w:r>
      <w:r w:rsidRPr="002B02DE">
        <w:rPr>
          <w:rFonts w:ascii="Tw Cen MT" w:hAnsi="Tw Cen MT" w:cs="Arial Narrow"/>
          <w:b/>
          <w:bCs/>
          <w:spacing w:val="-2"/>
        </w:rPr>
        <w:t>l</w:t>
      </w:r>
      <w:r w:rsidRPr="002B02DE">
        <w:rPr>
          <w:rFonts w:ascii="Tw Cen MT" w:hAnsi="Tw Cen MT" w:cs="Arial Narrow"/>
          <w:b/>
          <w:bCs/>
          <w:spacing w:val="1"/>
        </w:rPr>
        <w:t>é</w:t>
      </w:r>
      <w:r w:rsidRPr="002B02DE">
        <w:rPr>
          <w:rFonts w:ascii="Tw Cen MT" w:hAnsi="Tw Cen MT" w:cs="Arial Narrow"/>
          <w:b/>
          <w:bCs/>
        </w:rPr>
        <w:t>s</w:t>
      </w:r>
      <w:r w:rsidRPr="002B02DE">
        <w:rPr>
          <w:rFonts w:ascii="Tw Cen MT" w:hAnsi="Tw Cen MT" w:cs="Arial Narrow"/>
          <w:b/>
          <w:bCs/>
          <w:spacing w:val="-1"/>
        </w:rPr>
        <w:t xml:space="preserve"> </w:t>
      </w:r>
      <w:r w:rsidRPr="002B02DE">
        <w:rPr>
          <w:rFonts w:ascii="Tw Cen MT" w:hAnsi="Tw Cen MT" w:cs="Arial Narrow"/>
          <w:b/>
          <w:bCs/>
          <w:spacing w:val="1"/>
        </w:rPr>
        <w:t>a</w:t>
      </w:r>
      <w:r w:rsidRPr="002B02DE">
        <w:rPr>
          <w:rFonts w:ascii="Tw Cen MT" w:hAnsi="Tw Cen MT" w:cs="Arial Narrow"/>
          <w:b/>
          <w:bCs/>
        </w:rPr>
        <w:t>u C</w:t>
      </w:r>
      <w:r w:rsidRPr="002B02DE">
        <w:rPr>
          <w:rFonts w:ascii="Tw Cen MT" w:hAnsi="Tw Cen MT" w:cs="Arial Narrow"/>
          <w:b/>
          <w:bCs/>
          <w:spacing w:val="1"/>
        </w:rPr>
        <w:t>a</w:t>
      </w:r>
      <w:r w:rsidRPr="002B02DE">
        <w:rPr>
          <w:rFonts w:ascii="Tw Cen MT" w:hAnsi="Tw Cen MT" w:cs="Arial Narrow"/>
          <w:b/>
          <w:bCs/>
          <w:spacing w:val="-2"/>
        </w:rPr>
        <w:t>m</w:t>
      </w:r>
      <w:r w:rsidRPr="002B02DE">
        <w:rPr>
          <w:rFonts w:ascii="Tw Cen MT" w:hAnsi="Tw Cen MT" w:cs="Arial Narrow"/>
          <w:b/>
          <w:bCs/>
          <w:spacing w:val="1"/>
        </w:rPr>
        <w:t>e</w:t>
      </w:r>
      <w:r w:rsidRPr="002B02DE">
        <w:rPr>
          <w:rFonts w:ascii="Tw Cen MT" w:hAnsi="Tw Cen MT" w:cs="Arial Narrow"/>
          <w:b/>
          <w:bCs/>
        </w:rPr>
        <w:t>r</w:t>
      </w:r>
      <w:r w:rsidRPr="002B02DE">
        <w:rPr>
          <w:rFonts w:ascii="Tw Cen MT" w:hAnsi="Tw Cen MT" w:cs="Arial Narrow"/>
          <w:b/>
          <w:bCs/>
          <w:spacing w:val="-2"/>
        </w:rPr>
        <w:t>o</w:t>
      </w:r>
      <w:r w:rsidRPr="002B02DE">
        <w:rPr>
          <w:rFonts w:ascii="Tw Cen MT" w:hAnsi="Tw Cen MT" w:cs="Arial Narrow"/>
          <w:b/>
          <w:bCs/>
        </w:rPr>
        <w:t>un</w:t>
      </w:r>
      <w:r w:rsidRPr="002B02DE">
        <w:rPr>
          <w:rFonts w:ascii="Tw Cen MT" w:hAnsi="Tw Cen MT" w:cs="Arial Narrow"/>
          <w:b/>
          <w:bCs/>
          <w:spacing w:val="2"/>
        </w:rPr>
        <w:t xml:space="preserve"> </w:t>
      </w:r>
      <w:r w:rsidRPr="002B02DE">
        <w:rPr>
          <w:rFonts w:ascii="Tw Cen MT" w:hAnsi="Tw Cen MT" w:cs="Arial Narrow"/>
        </w:rPr>
        <w:t>:</w:t>
      </w:r>
    </w:p>
    <w:p w14:paraId="3C06F639" w14:textId="77777777" w:rsidR="00145053" w:rsidRPr="002B02DE" w:rsidRDefault="00145053" w:rsidP="00A8623C">
      <w:pPr>
        <w:widowControl w:val="0"/>
        <w:autoSpaceDE w:val="0"/>
        <w:autoSpaceDN w:val="0"/>
        <w:adjustRightInd w:val="0"/>
        <w:spacing w:after="0"/>
        <w:ind w:left="359"/>
        <w:jc w:val="both"/>
        <w:rPr>
          <w:rFonts w:ascii="Tw Cen MT" w:hAnsi="Tw Cen MT" w:cs="Arial Narrow"/>
        </w:rPr>
      </w:pPr>
      <w:r w:rsidRPr="002B02DE">
        <w:rPr>
          <w:rFonts w:ascii="Tw Cen MT" w:hAnsi="Tw Cen MT" w:cs="Arial Narrow"/>
          <w:spacing w:val="1"/>
        </w:rPr>
        <w:t>a</w:t>
      </w:r>
      <w:r w:rsidRPr="002B02DE">
        <w:rPr>
          <w:rFonts w:ascii="Tw Cen MT" w:hAnsi="Tw Cen MT" w:cs="Arial Narrow"/>
        </w:rPr>
        <w:t xml:space="preserve">)  </w:t>
      </w:r>
      <w:r w:rsidRPr="002B02DE">
        <w:rPr>
          <w:rFonts w:ascii="Tw Cen MT" w:hAnsi="Tw Cen MT" w:cs="Arial Narrow"/>
          <w:spacing w:val="20"/>
        </w:rPr>
        <w:t xml:space="preserve"> </w:t>
      </w:r>
      <w:r w:rsidRPr="002B02DE">
        <w:rPr>
          <w:rFonts w:ascii="Tw Cen MT" w:hAnsi="Tw Cen MT" w:cs="Arial Narrow"/>
          <w:spacing w:val="1"/>
        </w:rPr>
        <w:t>p</w:t>
      </w:r>
      <w:r w:rsidRPr="002B02DE">
        <w:rPr>
          <w:rFonts w:ascii="Tw Cen MT" w:hAnsi="Tw Cen MT" w:cs="Arial Narrow"/>
        </w:rPr>
        <w:t>ro</w:t>
      </w:r>
      <w:r w:rsidRPr="002B02DE">
        <w:rPr>
          <w:rFonts w:ascii="Tw Cen MT" w:hAnsi="Tw Cen MT" w:cs="Arial Narrow"/>
          <w:spacing w:val="1"/>
        </w:rPr>
        <w:t>du</w:t>
      </w:r>
      <w:r w:rsidRPr="002B02DE">
        <w:rPr>
          <w:rFonts w:ascii="Tw Cen MT" w:hAnsi="Tw Cen MT" w:cs="Arial Narrow"/>
        </w:rPr>
        <w:t>i</w:t>
      </w:r>
      <w:r w:rsidRPr="002B02DE">
        <w:rPr>
          <w:rFonts w:ascii="Tw Cen MT" w:hAnsi="Tw Cen MT" w:cs="Arial Narrow"/>
          <w:spacing w:val="-1"/>
        </w:rPr>
        <w:t>r</w:t>
      </w:r>
      <w:r w:rsidRPr="002B02DE">
        <w:rPr>
          <w:rFonts w:ascii="Tw Cen MT" w:hAnsi="Tw Cen MT" w:cs="Arial Narrow"/>
        </w:rPr>
        <w:t>e</w:t>
      </w:r>
      <w:r w:rsidRPr="002B02DE">
        <w:rPr>
          <w:rFonts w:ascii="Tw Cen MT" w:hAnsi="Tw Cen MT" w:cs="Arial Narrow"/>
          <w:spacing w:val="1"/>
        </w:rPr>
        <w:t xml:space="preserve"> </w:t>
      </w:r>
      <w:r w:rsidRPr="002B02DE">
        <w:rPr>
          <w:rFonts w:ascii="Tw Cen MT" w:hAnsi="Tw Cen MT" w:cs="Arial Narrow"/>
          <w:spacing w:val="-2"/>
        </w:rPr>
        <w:t>l</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2"/>
        </w:rPr>
        <w:t xml:space="preserve"> </w:t>
      </w:r>
      <w:r w:rsidRPr="002B02DE">
        <w:rPr>
          <w:rFonts w:ascii="Tw Cen MT" w:hAnsi="Tw Cen MT" w:cs="Arial Narrow"/>
          <w:spacing w:val="1"/>
        </w:rPr>
        <w:t>do</w:t>
      </w:r>
      <w:r w:rsidRPr="002B02DE">
        <w:rPr>
          <w:rFonts w:ascii="Tw Cen MT" w:hAnsi="Tw Cen MT" w:cs="Arial Narrow"/>
          <w:spacing w:val="-2"/>
        </w:rPr>
        <w:t>c</w:t>
      </w:r>
      <w:r w:rsidRPr="002B02DE">
        <w:rPr>
          <w:rFonts w:ascii="Tw Cen MT" w:hAnsi="Tw Cen MT" w:cs="Arial Narrow"/>
          <w:spacing w:val="1"/>
        </w:rPr>
        <w:t>u</w:t>
      </w:r>
      <w:r w:rsidRPr="002B02DE">
        <w:rPr>
          <w:rFonts w:ascii="Tw Cen MT" w:hAnsi="Tw Cen MT" w:cs="Arial Narrow"/>
          <w:spacing w:val="-1"/>
        </w:rPr>
        <w:t>m</w:t>
      </w:r>
      <w:r w:rsidRPr="002B02DE">
        <w:rPr>
          <w:rFonts w:ascii="Tw Cen MT" w:hAnsi="Tw Cen MT" w:cs="Arial Narrow"/>
          <w:spacing w:val="1"/>
        </w:rPr>
        <w:t>e</w:t>
      </w:r>
      <w:r w:rsidRPr="002B02DE">
        <w:rPr>
          <w:rFonts w:ascii="Tw Cen MT" w:hAnsi="Tw Cen MT" w:cs="Arial Narrow"/>
          <w:spacing w:val="-1"/>
        </w:rPr>
        <w:t>n</w:t>
      </w:r>
      <w:r w:rsidRPr="002B02DE">
        <w:rPr>
          <w:rFonts w:ascii="Tw Cen MT" w:hAnsi="Tw Cen MT" w:cs="Arial Narrow"/>
        </w:rPr>
        <w:t>ts</w:t>
      </w:r>
      <w:r w:rsidRPr="002B02DE">
        <w:rPr>
          <w:rFonts w:ascii="Tw Cen MT" w:hAnsi="Tw Cen MT" w:cs="Arial Narrow"/>
          <w:spacing w:val="2"/>
        </w:rPr>
        <w:t xml:space="preserve"> </w:t>
      </w:r>
      <w:r w:rsidRPr="002B02DE">
        <w:rPr>
          <w:rFonts w:ascii="Tw Cen MT" w:hAnsi="Tw Cen MT" w:cs="Arial Narrow"/>
          <w:spacing w:val="1"/>
        </w:rPr>
        <w:t>a</w:t>
      </w:r>
      <w:r w:rsidRPr="002B02DE">
        <w:rPr>
          <w:rFonts w:ascii="Tw Cen MT" w:hAnsi="Tw Cen MT" w:cs="Arial Narrow"/>
        </w:rPr>
        <w:t>t</w:t>
      </w:r>
      <w:r w:rsidRPr="002B02DE">
        <w:rPr>
          <w:rFonts w:ascii="Tw Cen MT" w:hAnsi="Tw Cen MT" w:cs="Arial Narrow"/>
          <w:spacing w:val="-1"/>
        </w:rPr>
        <w:t>te</w:t>
      </w:r>
      <w:r w:rsidRPr="002B02DE">
        <w:rPr>
          <w:rFonts w:ascii="Tw Cen MT" w:hAnsi="Tw Cen MT" w:cs="Arial Narrow"/>
        </w:rPr>
        <w:t>st</w:t>
      </w:r>
      <w:r w:rsidRPr="002B02DE">
        <w:rPr>
          <w:rFonts w:ascii="Tw Cen MT" w:hAnsi="Tw Cen MT" w:cs="Arial Narrow"/>
          <w:spacing w:val="1"/>
        </w:rPr>
        <w:t>an</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rPr>
        <w:t>:</w:t>
      </w:r>
    </w:p>
    <w:p w14:paraId="6ACC2972" w14:textId="6F862ABF" w:rsidR="00145053" w:rsidRPr="00A8623C" w:rsidRDefault="00145053" w:rsidP="00A8623C">
      <w:pPr>
        <w:widowControl w:val="0"/>
        <w:autoSpaceDE w:val="0"/>
        <w:autoSpaceDN w:val="0"/>
        <w:adjustRightInd w:val="0"/>
        <w:spacing w:after="0"/>
        <w:ind w:left="707"/>
        <w:jc w:val="both"/>
        <w:rPr>
          <w:rFonts w:ascii="Tw Cen MT" w:hAnsi="Tw Cen MT" w:cs="Arial Narrow"/>
        </w:rPr>
      </w:pPr>
      <w:r w:rsidRPr="002B02DE">
        <w:rPr>
          <w:rFonts w:ascii="Tw Cen MT" w:hAnsi="Tw Cen MT"/>
          <w:w w:val="131"/>
        </w:rPr>
        <w:t xml:space="preserve">• </w:t>
      </w:r>
      <w:r w:rsidRPr="002B02DE">
        <w:rPr>
          <w:rFonts w:ascii="Tw Cen MT" w:hAnsi="Tw Cen MT"/>
          <w:spacing w:val="18"/>
          <w:w w:val="131"/>
        </w:rPr>
        <w:t xml:space="preserve"> </w:t>
      </w:r>
      <w:r w:rsidRPr="002B02DE">
        <w:rPr>
          <w:rFonts w:ascii="Tw Cen MT" w:hAnsi="Tw Cen MT" w:cs="Arial Narrow"/>
          <w:spacing w:val="1"/>
        </w:rPr>
        <w:t>qu</w:t>
      </w:r>
      <w:r w:rsidRPr="002B02DE">
        <w:rPr>
          <w:rFonts w:ascii="Tw Cen MT" w:hAnsi="Tw Cen MT" w:cs="Arial Narrow"/>
        </w:rPr>
        <w:t>’</w:t>
      </w:r>
      <w:r w:rsidRPr="002B02DE">
        <w:rPr>
          <w:rFonts w:ascii="Tw Cen MT" w:hAnsi="Tw Cen MT" w:cs="Arial Narrow"/>
          <w:spacing w:val="-1"/>
        </w:rPr>
        <w:t>i</w:t>
      </w:r>
      <w:r w:rsidRPr="002B02DE">
        <w:rPr>
          <w:rFonts w:ascii="Tw Cen MT" w:hAnsi="Tw Cen MT" w:cs="Arial Narrow"/>
        </w:rPr>
        <w:t xml:space="preserve">ls </w:t>
      </w:r>
      <w:r w:rsidRPr="002B02DE">
        <w:rPr>
          <w:rFonts w:ascii="Tw Cen MT" w:hAnsi="Tw Cen MT" w:cs="Arial Narrow"/>
          <w:spacing w:val="1"/>
        </w:rPr>
        <w:t>n</w:t>
      </w:r>
      <w:r w:rsidRPr="002B02DE">
        <w:rPr>
          <w:rFonts w:ascii="Tw Cen MT" w:hAnsi="Tw Cen MT" w:cs="Arial Narrow"/>
        </w:rPr>
        <w:t>e</w:t>
      </w:r>
      <w:r w:rsidRPr="002B02DE">
        <w:rPr>
          <w:rFonts w:ascii="Tw Cen MT" w:hAnsi="Tw Cen MT" w:cs="Arial Narrow"/>
          <w:spacing w:val="1"/>
        </w:rPr>
        <w:t xml:space="preserve"> </w:t>
      </w:r>
      <w:r w:rsidRPr="002B02DE">
        <w:rPr>
          <w:rFonts w:ascii="Tw Cen MT" w:hAnsi="Tw Cen MT" w:cs="Arial Narrow"/>
          <w:spacing w:val="-2"/>
        </w:rPr>
        <w:t>s</w:t>
      </w:r>
      <w:r w:rsidRPr="002B02DE">
        <w:rPr>
          <w:rFonts w:ascii="Tw Cen MT" w:hAnsi="Tw Cen MT" w:cs="Arial Narrow"/>
          <w:spacing w:val="1"/>
        </w:rPr>
        <w:t>on</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spacing w:val="1"/>
        </w:rPr>
        <w:t>pa</w:t>
      </w:r>
      <w:r w:rsidRPr="002B02DE">
        <w:rPr>
          <w:rFonts w:ascii="Tw Cen MT" w:hAnsi="Tw Cen MT" w:cs="Arial Narrow"/>
        </w:rPr>
        <w:t>s</w:t>
      </w:r>
      <w:r w:rsidRPr="002B02DE">
        <w:rPr>
          <w:rFonts w:ascii="Tw Cen MT" w:hAnsi="Tw Cen MT" w:cs="Arial Narrow"/>
          <w:spacing w:val="1"/>
        </w:rPr>
        <w:t xml:space="preserve"> e</w:t>
      </w:r>
      <w:r w:rsidRPr="002B02DE">
        <w:rPr>
          <w:rFonts w:ascii="Tw Cen MT" w:hAnsi="Tw Cen MT" w:cs="Arial Narrow"/>
        </w:rPr>
        <w:t>n</w:t>
      </w:r>
      <w:r w:rsidRPr="002B02DE">
        <w:rPr>
          <w:rFonts w:ascii="Tw Cen MT" w:hAnsi="Tw Cen MT" w:cs="Arial Narrow"/>
          <w:spacing w:val="-13"/>
        </w:rPr>
        <w:t xml:space="preserve"> </w:t>
      </w:r>
      <w:r w:rsidRPr="002B02DE">
        <w:rPr>
          <w:rFonts w:ascii="Tw Cen MT" w:hAnsi="Tw Cen MT" w:cs="Arial Narrow"/>
          <w:spacing w:val="1"/>
        </w:rPr>
        <w:t>é</w:t>
      </w:r>
      <w:r w:rsidRPr="002B02DE">
        <w:rPr>
          <w:rFonts w:ascii="Tw Cen MT" w:hAnsi="Tw Cen MT" w:cs="Arial Narrow"/>
          <w:spacing w:val="-2"/>
        </w:rPr>
        <w:t>t</w:t>
      </w:r>
      <w:r w:rsidRPr="002B02DE">
        <w:rPr>
          <w:rFonts w:ascii="Tw Cen MT" w:hAnsi="Tw Cen MT" w:cs="Arial Narrow"/>
          <w:spacing w:val="1"/>
        </w:rPr>
        <w:t>a</w:t>
      </w:r>
      <w:r w:rsidRPr="002B02DE">
        <w:rPr>
          <w:rFonts w:ascii="Tw Cen MT" w:hAnsi="Tw Cen MT" w:cs="Arial Narrow"/>
        </w:rPr>
        <w:t>t</w:t>
      </w:r>
      <w:r w:rsidRPr="002B02DE">
        <w:rPr>
          <w:rFonts w:ascii="Tw Cen MT" w:hAnsi="Tw Cen MT" w:cs="Arial Narrow"/>
          <w:spacing w:val="-8"/>
        </w:rPr>
        <w:t xml:space="preserve"> </w:t>
      </w:r>
      <w:r w:rsidRPr="002B02DE">
        <w:rPr>
          <w:rFonts w:ascii="Tw Cen MT" w:hAnsi="Tw Cen MT" w:cs="Arial Narrow"/>
          <w:spacing w:val="1"/>
        </w:rPr>
        <w:t>d</w:t>
      </w:r>
      <w:r w:rsidRPr="002B02DE">
        <w:rPr>
          <w:rFonts w:ascii="Tw Cen MT" w:hAnsi="Tw Cen MT" w:cs="Arial Narrow"/>
        </w:rPr>
        <w:t>e</w:t>
      </w:r>
      <w:r w:rsidRPr="002B02DE">
        <w:rPr>
          <w:rFonts w:ascii="Tw Cen MT" w:hAnsi="Tw Cen MT" w:cs="Arial Narrow"/>
          <w:spacing w:val="-13"/>
        </w:rPr>
        <w:t xml:space="preserve"> </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spacing w:val="1"/>
        </w:rPr>
        <w:t>qu</w:t>
      </w:r>
      <w:r w:rsidRPr="002B02DE">
        <w:rPr>
          <w:rFonts w:ascii="Tw Cen MT" w:hAnsi="Tw Cen MT" w:cs="Arial Narrow"/>
        </w:rPr>
        <w:t>id</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rPr>
        <w:t>n</w:t>
      </w:r>
      <w:r w:rsidRPr="002B02DE">
        <w:rPr>
          <w:rFonts w:ascii="Tw Cen MT" w:hAnsi="Tw Cen MT" w:cs="Arial Narrow"/>
          <w:spacing w:val="5"/>
        </w:rPr>
        <w:t xml:space="preserve"> </w:t>
      </w:r>
      <w:r w:rsidRPr="002B02DE">
        <w:rPr>
          <w:rFonts w:ascii="Tw Cen MT" w:hAnsi="Tw Cen MT" w:cs="Arial Narrow"/>
          <w:spacing w:val="-3"/>
        </w:rPr>
        <w:t>j</w:t>
      </w:r>
      <w:r w:rsidRPr="002B02DE">
        <w:rPr>
          <w:rFonts w:ascii="Tw Cen MT" w:hAnsi="Tw Cen MT" w:cs="Arial Narrow"/>
          <w:spacing w:val="1"/>
        </w:rPr>
        <w:t>ud</w:t>
      </w:r>
      <w:r w:rsidRPr="002B02DE">
        <w:rPr>
          <w:rFonts w:ascii="Tw Cen MT" w:hAnsi="Tw Cen MT" w:cs="Arial Narrow"/>
        </w:rPr>
        <w:t>ic</w:t>
      </w:r>
      <w:r w:rsidRPr="002B02DE">
        <w:rPr>
          <w:rFonts w:ascii="Tw Cen MT" w:hAnsi="Tw Cen MT" w:cs="Arial Narrow"/>
          <w:spacing w:val="-1"/>
        </w:rPr>
        <w:t>i</w:t>
      </w:r>
      <w:r w:rsidRPr="002B02DE">
        <w:rPr>
          <w:rFonts w:ascii="Tw Cen MT" w:hAnsi="Tw Cen MT" w:cs="Arial Narrow"/>
          <w:spacing w:val="1"/>
        </w:rPr>
        <w:t>a</w:t>
      </w:r>
      <w:r w:rsidRPr="002B02DE">
        <w:rPr>
          <w:rFonts w:ascii="Tw Cen MT" w:hAnsi="Tw Cen MT" w:cs="Arial Narrow"/>
        </w:rPr>
        <w:t>i</w:t>
      </w:r>
      <w:r w:rsidRPr="002B02DE">
        <w:rPr>
          <w:rFonts w:ascii="Tw Cen MT" w:hAnsi="Tw Cen MT" w:cs="Arial Narrow"/>
          <w:spacing w:val="-1"/>
        </w:rPr>
        <w:t>r</w:t>
      </w:r>
      <w:r w:rsidRPr="002B02DE">
        <w:rPr>
          <w:rFonts w:ascii="Tw Cen MT" w:hAnsi="Tw Cen MT" w:cs="Arial Narrow"/>
        </w:rPr>
        <w:t>e</w:t>
      </w:r>
      <w:r w:rsidRPr="002B02DE">
        <w:rPr>
          <w:rFonts w:ascii="Tw Cen MT" w:hAnsi="Tw Cen MT" w:cs="Arial Narrow"/>
          <w:spacing w:val="7"/>
        </w:rPr>
        <w:t xml:space="preserve"> </w:t>
      </w:r>
      <w:r w:rsidRPr="002B02DE">
        <w:rPr>
          <w:rFonts w:ascii="Tw Cen MT" w:hAnsi="Tw Cen MT" w:cs="Arial Narrow"/>
          <w:spacing w:val="-1"/>
        </w:rPr>
        <w:t>o</w:t>
      </w:r>
      <w:r w:rsidRPr="002B02DE">
        <w:rPr>
          <w:rFonts w:ascii="Tw Cen MT" w:hAnsi="Tw Cen MT" w:cs="Arial Narrow"/>
        </w:rPr>
        <w:t>u</w:t>
      </w:r>
      <w:r w:rsidRPr="002B02DE">
        <w:rPr>
          <w:rFonts w:ascii="Tw Cen MT" w:hAnsi="Tw Cen MT" w:cs="Arial Narrow"/>
          <w:spacing w:val="-11"/>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13"/>
        </w:rPr>
        <w:t xml:space="preserve"> </w:t>
      </w:r>
      <w:r w:rsidRPr="002B02DE">
        <w:rPr>
          <w:rFonts w:ascii="Tw Cen MT" w:hAnsi="Tw Cen MT" w:cs="Arial Narrow"/>
          <w:spacing w:val="-2"/>
        </w:rPr>
        <w:t>f</w:t>
      </w:r>
      <w:r w:rsidRPr="002B02DE">
        <w:rPr>
          <w:rFonts w:ascii="Tw Cen MT" w:hAnsi="Tw Cen MT" w:cs="Arial Narrow"/>
          <w:spacing w:val="1"/>
        </w:rPr>
        <w:t>a</w:t>
      </w:r>
      <w:r w:rsidRPr="002B02DE">
        <w:rPr>
          <w:rFonts w:ascii="Tw Cen MT" w:hAnsi="Tw Cen MT" w:cs="Arial Narrow"/>
        </w:rPr>
        <w:t>i</w:t>
      </w:r>
      <w:r w:rsidRPr="002B02DE">
        <w:rPr>
          <w:rFonts w:ascii="Tw Cen MT" w:hAnsi="Tw Cen MT" w:cs="Arial Narrow"/>
          <w:spacing w:val="-1"/>
        </w:rPr>
        <w:t>l</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rPr>
        <w:t>te</w:t>
      </w:r>
      <w:r w:rsidRPr="002B02DE">
        <w:rPr>
          <w:rFonts w:ascii="Tw Cen MT" w:hAnsi="Tw Cen MT" w:cs="Arial Narrow"/>
          <w:spacing w:val="-9"/>
        </w:rPr>
        <w:t xml:space="preserve"> </w:t>
      </w:r>
      <w:r w:rsidRPr="002B02DE">
        <w:rPr>
          <w:rFonts w:ascii="Tw Cen MT" w:hAnsi="Tw Cen MT" w:cs="Arial Narrow"/>
        </w:rPr>
        <w:t>;</w:t>
      </w:r>
    </w:p>
    <w:p w14:paraId="355EFA51" w14:textId="77777777" w:rsidR="00145053" w:rsidRPr="002B02DE" w:rsidRDefault="00145053" w:rsidP="00A8623C">
      <w:pPr>
        <w:widowControl w:val="0"/>
        <w:autoSpaceDE w:val="0"/>
        <w:autoSpaceDN w:val="0"/>
        <w:adjustRightInd w:val="0"/>
        <w:spacing w:after="0" w:line="357" w:lineRule="auto"/>
        <w:ind w:left="993" w:right="-32" w:hanging="286"/>
        <w:jc w:val="both"/>
        <w:rPr>
          <w:rFonts w:ascii="Tw Cen MT" w:hAnsi="Tw Cen MT" w:cs="Arial Narrow"/>
        </w:rPr>
      </w:pPr>
      <w:r w:rsidRPr="002B02DE">
        <w:rPr>
          <w:rFonts w:ascii="Tw Cen MT" w:hAnsi="Tw Cen MT"/>
          <w:w w:val="131"/>
        </w:rPr>
        <w:t xml:space="preserve">• </w:t>
      </w:r>
      <w:r w:rsidRPr="002B02DE">
        <w:rPr>
          <w:rFonts w:ascii="Tw Cen MT" w:hAnsi="Tw Cen MT"/>
          <w:spacing w:val="18"/>
          <w:w w:val="131"/>
        </w:rPr>
        <w:t xml:space="preserve"> </w:t>
      </w:r>
      <w:r w:rsidRPr="002B02DE">
        <w:rPr>
          <w:rFonts w:ascii="Tw Cen MT" w:hAnsi="Tw Cen MT" w:cs="Arial Narrow"/>
          <w:spacing w:val="1"/>
        </w:rPr>
        <w:t>qu</w:t>
      </w:r>
      <w:r w:rsidRPr="002B02DE">
        <w:rPr>
          <w:rFonts w:ascii="Tw Cen MT" w:hAnsi="Tw Cen MT" w:cs="Arial Narrow"/>
        </w:rPr>
        <w:t>’</w:t>
      </w:r>
      <w:r w:rsidRPr="002B02DE">
        <w:rPr>
          <w:rFonts w:ascii="Tw Cen MT" w:hAnsi="Tw Cen MT" w:cs="Arial Narrow"/>
          <w:spacing w:val="-1"/>
        </w:rPr>
        <w:t>i</w:t>
      </w:r>
      <w:r w:rsidRPr="002B02DE">
        <w:rPr>
          <w:rFonts w:ascii="Tw Cen MT" w:hAnsi="Tw Cen MT" w:cs="Arial Narrow"/>
        </w:rPr>
        <w:t>ls</w:t>
      </w:r>
      <w:r w:rsidRPr="002B02DE">
        <w:rPr>
          <w:rFonts w:ascii="Tw Cen MT" w:hAnsi="Tw Cen MT" w:cs="Arial Narrow"/>
          <w:spacing w:val="7"/>
        </w:rPr>
        <w:t xml:space="preserve"> </w:t>
      </w:r>
      <w:r w:rsidRPr="002B02DE">
        <w:rPr>
          <w:rFonts w:ascii="Tw Cen MT" w:hAnsi="Tw Cen MT" w:cs="Arial Narrow"/>
          <w:spacing w:val="1"/>
        </w:rPr>
        <w:t>n</w:t>
      </w:r>
      <w:r w:rsidRPr="002B02DE">
        <w:rPr>
          <w:rFonts w:ascii="Tw Cen MT" w:hAnsi="Tw Cen MT" w:cs="Arial Narrow"/>
        </w:rPr>
        <w:t>e</w:t>
      </w:r>
      <w:r w:rsidRPr="002B02DE">
        <w:rPr>
          <w:rFonts w:ascii="Tw Cen MT" w:hAnsi="Tw Cen MT" w:cs="Arial Narrow"/>
          <w:spacing w:val="8"/>
        </w:rPr>
        <w:t xml:space="preserve"> </w:t>
      </w:r>
      <w:r w:rsidRPr="002B02DE">
        <w:rPr>
          <w:rFonts w:ascii="Tw Cen MT" w:hAnsi="Tw Cen MT" w:cs="Arial Narrow"/>
        </w:rPr>
        <w:t>s</w:t>
      </w:r>
      <w:r w:rsidRPr="002B02DE">
        <w:rPr>
          <w:rFonts w:ascii="Tw Cen MT" w:hAnsi="Tw Cen MT" w:cs="Arial Narrow"/>
          <w:spacing w:val="1"/>
        </w:rPr>
        <w:t>o</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8"/>
        </w:rPr>
        <w:t xml:space="preserve"> </w:t>
      </w:r>
      <w:r w:rsidRPr="002B02DE">
        <w:rPr>
          <w:rFonts w:ascii="Tw Cen MT" w:hAnsi="Tw Cen MT" w:cs="Arial Narrow"/>
          <w:spacing w:val="1"/>
        </w:rPr>
        <w:t>pa</w:t>
      </w:r>
      <w:r w:rsidRPr="002B02DE">
        <w:rPr>
          <w:rFonts w:ascii="Tw Cen MT" w:hAnsi="Tw Cen MT" w:cs="Arial Narrow"/>
        </w:rPr>
        <w:t>s</w:t>
      </w:r>
      <w:r w:rsidRPr="002B02DE">
        <w:rPr>
          <w:rFonts w:ascii="Tw Cen MT" w:hAnsi="Tw Cen MT" w:cs="Arial Narrow"/>
          <w:spacing w:val="11"/>
        </w:rPr>
        <w:t xml:space="preserve"> </w:t>
      </w:r>
      <w:r w:rsidRPr="002B02DE">
        <w:rPr>
          <w:rFonts w:ascii="Tw Cen MT" w:hAnsi="Tw Cen MT" w:cs="Arial Narrow"/>
        </w:rPr>
        <w:t>fr</w:t>
      </w:r>
      <w:r w:rsidRPr="002B02DE">
        <w:rPr>
          <w:rFonts w:ascii="Tw Cen MT" w:hAnsi="Tw Cen MT" w:cs="Arial Narrow"/>
          <w:spacing w:val="-2"/>
        </w:rPr>
        <w:t>a</w:t>
      </w:r>
      <w:r w:rsidRPr="002B02DE">
        <w:rPr>
          <w:rFonts w:ascii="Tw Cen MT" w:hAnsi="Tw Cen MT" w:cs="Arial Narrow"/>
          <w:spacing w:val="1"/>
        </w:rPr>
        <w:t>ppé</w:t>
      </w:r>
      <w:r w:rsidRPr="002B02DE">
        <w:rPr>
          <w:rFonts w:ascii="Tw Cen MT" w:hAnsi="Tw Cen MT" w:cs="Arial Narrow"/>
        </w:rPr>
        <w:t>s</w:t>
      </w:r>
      <w:r w:rsidRPr="002B02DE">
        <w:rPr>
          <w:rFonts w:ascii="Tw Cen MT" w:hAnsi="Tw Cen MT" w:cs="Arial Narrow"/>
          <w:spacing w:val="5"/>
        </w:rPr>
        <w:t xml:space="preserve"> </w:t>
      </w:r>
      <w:r w:rsidRPr="002B02DE">
        <w:rPr>
          <w:rFonts w:ascii="Tw Cen MT" w:hAnsi="Tw Cen MT" w:cs="Arial Narrow"/>
          <w:spacing w:val="-1"/>
        </w:rPr>
        <w:t>d</w:t>
      </w:r>
      <w:r w:rsidRPr="002B02DE">
        <w:rPr>
          <w:rFonts w:ascii="Tw Cen MT" w:hAnsi="Tw Cen MT" w:cs="Arial Narrow"/>
        </w:rPr>
        <w:t>e</w:t>
      </w:r>
      <w:r w:rsidRPr="002B02DE">
        <w:rPr>
          <w:rFonts w:ascii="Tw Cen MT" w:hAnsi="Tw Cen MT" w:cs="Arial Narrow"/>
          <w:spacing w:val="8"/>
        </w:rPr>
        <w:t xml:space="preserve"> </w:t>
      </w:r>
      <w:r w:rsidRPr="002B02DE">
        <w:rPr>
          <w:rFonts w:ascii="Tw Cen MT" w:hAnsi="Tw Cen MT" w:cs="Arial Narrow"/>
        </w:rPr>
        <w:t>l'</w:t>
      </w:r>
      <w:r w:rsidRPr="002B02DE">
        <w:rPr>
          <w:rFonts w:ascii="Tw Cen MT" w:hAnsi="Tw Cen MT" w:cs="Arial Narrow"/>
          <w:spacing w:val="1"/>
        </w:rPr>
        <w:t>un</w:t>
      </w:r>
      <w:r w:rsidRPr="002B02DE">
        <w:rPr>
          <w:rFonts w:ascii="Tw Cen MT" w:hAnsi="Tw Cen MT" w:cs="Arial Narrow"/>
        </w:rPr>
        <w:t>e</w:t>
      </w:r>
      <w:r w:rsidRPr="002B02DE">
        <w:rPr>
          <w:rFonts w:ascii="Tw Cen MT" w:hAnsi="Tw Cen MT" w:cs="Arial Narrow"/>
          <w:spacing w:val="6"/>
        </w:rPr>
        <w:t xml:space="preserve"> </w:t>
      </w:r>
      <w:r w:rsidRPr="002B02DE">
        <w:rPr>
          <w:rFonts w:ascii="Tw Cen MT" w:hAnsi="Tw Cen MT" w:cs="Arial Narrow"/>
          <w:spacing w:val="1"/>
        </w:rPr>
        <w:t>de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rPr>
        <w:t>in</w:t>
      </w:r>
      <w:r w:rsidRPr="002B02DE">
        <w:rPr>
          <w:rFonts w:ascii="Tw Cen MT" w:hAnsi="Tw Cen MT" w:cs="Arial Narrow"/>
          <w:spacing w:val="-1"/>
        </w:rPr>
        <w:t>t</w:t>
      </w:r>
      <w:r w:rsidRPr="002B02DE">
        <w:rPr>
          <w:rFonts w:ascii="Tw Cen MT" w:hAnsi="Tw Cen MT" w:cs="Arial Narrow"/>
          <w:spacing w:val="1"/>
        </w:rPr>
        <w:t>e</w:t>
      </w:r>
      <w:r w:rsidRPr="002B02DE">
        <w:rPr>
          <w:rFonts w:ascii="Tw Cen MT" w:hAnsi="Tw Cen MT" w:cs="Arial Narrow"/>
        </w:rPr>
        <w:t>rdictio</w:t>
      </w:r>
      <w:r w:rsidRPr="002B02DE">
        <w:rPr>
          <w:rFonts w:ascii="Tw Cen MT" w:hAnsi="Tw Cen MT" w:cs="Arial Narrow"/>
          <w:spacing w:val="1"/>
        </w:rPr>
        <w:t>n</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spacing w:val="-1"/>
        </w:rPr>
        <w:t>o</w:t>
      </w:r>
      <w:r w:rsidRPr="002B02DE">
        <w:rPr>
          <w:rFonts w:ascii="Tw Cen MT" w:hAnsi="Tw Cen MT" w:cs="Arial Narrow"/>
        </w:rPr>
        <w:t>u</w:t>
      </w:r>
      <w:r w:rsidRPr="002B02DE">
        <w:rPr>
          <w:rFonts w:ascii="Tw Cen MT" w:hAnsi="Tw Cen MT" w:cs="Arial Narrow"/>
          <w:spacing w:val="6"/>
        </w:rPr>
        <w:t xml:space="preserve"> </w:t>
      </w:r>
      <w:r w:rsidRPr="002B02DE">
        <w:rPr>
          <w:rFonts w:ascii="Tw Cen MT" w:hAnsi="Tw Cen MT" w:cs="Arial Narrow"/>
          <w:spacing w:val="1"/>
        </w:rPr>
        <w:t>dé</w:t>
      </w:r>
      <w:r w:rsidRPr="002B02DE">
        <w:rPr>
          <w:rFonts w:ascii="Tw Cen MT" w:hAnsi="Tw Cen MT" w:cs="Arial Narrow"/>
        </w:rPr>
        <w:t>c</w:t>
      </w:r>
      <w:r w:rsidRPr="002B02DE">
        <w:rPr>
          <w:rFonts w:ascii="Tw Cen MT" w:hAnsi="Tw Cen MT" w:cs="Arial Narrow"/>
          <w:spacing w:val="-1"/>
        </w:rPr>
        <w:t>h</w:t>
      </w:r>
      <w:r w:rsidRPr="002B02DE">
        <w:rPr>
          <w:rFonts w:ascii="Tw Cen MT" w:hAnsi="Tw Cen MT" w:cs="Arial Narrow"/>
          <w:spacing w:val="1"/>
        </w:rPr>
        <w:t>éan</w:t>
      </w:r>
      <w:r w:rsidRPr="002B02DE">
        <w:rPr>
          <w:rFonts w:ascii="Tw Cen MT" w:hAnsi="Tw Cen MT" w:cs="Arial Narrow"/>
          <w:spacing w:val="-2"/>
        </w:rPr>
        <w:t>c</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spacing w:val="1"/>
        </w:rPr>
        <w:t>p</w:t>
      </w:r>
      <w:r w:rsidRPr="002B02DE">
        <w:rPr>
          <w:rFonts w:ascii="Tw Cen MT" w:hAnsi="Tw Cen MT" w:cs="Arial Narrow"/>
        </w:rPr>
        <w:t>rév</w:t>
      </w:r>
      <w:r w:rsidRPr="002B02DE">
        <w:rPr>
          <w:rFonts w:ascii="Tw Cen MT" w:hAnsi="Tw Cen MT" w:cs="Arial Narrow"/>
          <w:spacing w:val="-1"/>
        </w:rPr>
        <w:t>u</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spacing w:val="1"/>
        </w:rPr>
        <w:t>pa</w:t>
      </w:r>
      <w:r w:rsidRPr="002B02DE">
        <w:rPr>
          <w:rFonts w:ascii="Tw Cen MT" w:hAnsi="Tw Cen MT" w:cs="Arial Narrow"/>
        </w:rPr>
        <w:t>r</w:t>
      </w:r>
      <w:r w:rsidRPr="002B02DE">
        <w:rPr>
          <w:rFonts w:ascii="Tw Cen MT" w:hAnsi="Tw Cen MT" w:cs="Arial Narrow"/>
          <w:spacing w:val="7"/>
        </w:rPr>
        <w:t xml:space="preserve"> </w:t>
      </w:r>
      <w:r w:rsidRPr="002B02DE">
        <w:rPr>
          <w:rFonts w:ascii="Tw Cen MT" w:hAnsi="Tw Cen MT" w:cs="Arial Narrow"/>
        </w:rPr>
        <w:t>l</w:t>
      </w:r>
      <w:r w:rsidRPr="002B02DE">
        <w:rPr>
          <w:rFonts w:ascii="Tw Cen MT" w:hAnsi="Tw Cen MT" w:cs="Arial Narrow"/>
          <w:spacing w:val="-2"/>
        </w:rPr>
        <w:t>e</w:t>
      </w:r>
      <w:r w:rsidRPr="002B02DE">
        <w:rPr>
          <w:rFonts w:ascii="Tw Cen MT" w:hAnsi="Tw Cen MT" w:cs="Arial Narrow"/>
        </w:rPr>
        <w:t>s</w:t>
      </w:r>
      <w:r w:rsidRPr="002B02DE">
        <w:rPr>
          <w:rFonts w:ascii="Tw Cen MT" w:hAnsi="Tw Cen MT" w:cs="Arial Narrow"/>
          <w:spacing w:val="7"/>
        </w:rPr>
        <w:t xml:space="preserve"> </w:t>
      </w:r>
      <w:r w:rsidRPr="002B02DE">
        <w:rPr>
          <w:rFonts w:ascii="Tw Cen MT" w:hAnsi="Tw Cen MT" w:cs="Arial Narrow"/>
        </w:rPr>
        <w:t>lois</w:t>
      </w:r>
      <w:r w:rsidRPr="002B02DE">
        <w:rPr>
          <w:rFonts w:ascii="Tw Cen MT" w:hAnsi="Tw Cen MT" w:cs="Arial Narrow"/>
          <w:spacing w:val="7"/>
        </w:rPr>
        <w:t xml:space="preserve"> </w:t>
      </w:r>
      <w:r w:rsidRPr="002B02DE">
        <w:rPr>
          <w:rFonts w:ascii="Tw Cen MT" w:hAnsi="Tw Cen MT" w:cs="Arial Narrow"/>
          <w:spacing w:val="1"/>
        </w:rPr>
        <w:t>e</w:t>
      </w:r>
      <w:r w:rsidRPr="002B02DE">
        <w:rPr>
          <w:rFonts w:ascii="Tw Cen MT" w:hAnsi="Tw Cen MT" w:cs="Arial Narrow"/>
        </w:rPr>
        <w:t>t rè</w:t>
      </w:r>
      <w:r w:rsidRPr="002B02DE">
        <w:rPr>
          <w:rFonts w:ascii="Tw Cen MT" w:hAnsi="Tw Cen MT" w:cs="Arial Narrow"/>
          <w:spacing w:val="1"/>
        </w:rPr>
        <w:t>g</w:t>
      </w:r>
      <w:r w:rsidRPr="002B02DE">
        <w:rPr>
          <w:rFonts w:ascii="Tw Cen MT" w:hAnsi="Tw Cen MT" w:cs="Arial Narrow"/>
        </w:rPr>
        <w:t>leme</w:t>
      </w:r>
      <w:r w:rsidRPr="002B02DE">
        <w:rPr>
          <w:rFonts w:ascii="Tw Cen MT" w:hAnsi="Tw Cen MT" w:cs="Arial Narrow"/>
          <w:spacing w:val="1"/>
        </w:rPr>
        <w:t>n</w:t>
      </w:r>
      <w:r w:rsidRPr="002B02DE">
        <w:rPr>
          <w:rFonts w:ascii="Tw Cen MT" w:hAnsi="Tw Cen MT" w:cs="Arial Narrow"/>
        </w:rPr>
        <w:t>ts</w:t>
      </w:r>
      <w:r w:rsidRPr="002B02DE">
        <w:rPr>
          <w:rFonts w:ascii="Tw Cen MT" w:hAnsi="Tw Cen MT" w:cs="Arial Narrow"/>
          <w:spacing w:val="2"/>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3"/>
        </w:rPr>
        <w:t xml:space="preserve"> </w:t>
      </w:r>
      <w:r w:rsidRPr="002B02DE">
        <w:rPr>
          <w:rFonts w:ascii="Tw Cen MT" w:hAnsi="Tw Cen MT" w:cs="Arial Narrow"/>
        </w:rPr>
        <w:t>vi</w:t>
      </w:r>
      <w:r w:rsidRPr="002B02DE">
        <w:rPr>
          <w:rFonts w:ascii="Tw Cen MT" w:hAnsi="Tw Cen MT" w:cs="Arial Narrow"/>
          <w:spacing w:val="-2"/>
        </w:rPr>
        <w:t>g</w:t>
      </w:r>
      <w:r w:rsidRPr="002B02DE">
        <w:rPr>
          <w:rFonts w:ascii="Tw Cen MT" w:hAnsi="Tw Cen MT" w:cs="Arial Narrow"/>
          <w:spacing w:val="1"/>
        </w:rPr>
        <w:t>u</w:t>
      </w:r>
      <w:r w:rsidRPr="002B02DE">
        <w:rPr>
          <w:rFonts w:ascii="Tw Cen MT" w:hAnsi="Tw Cen MT" w:cs="Arial Narrow"/>
          <w:spacing w:val="-1"/>
        </w:rPr>
        <w:t>e</w:t>
      </w:r>
      <w:r w:rsidRPr="002B02DE">
        <w:rPr>
          <w:rFonts w:ascii="Tw Cen MT" w:hAnsi="Tw Cen MT" w:cs="Arial Narrow"/>
          <w:spacing w:val="1"/>
        </w:rPr>
        <w:t>u</w:t>
      </w:r>
      <w:r w:rsidRPr="002B02DE">
        <w:rPr>
          <w:rFonts w:ascii="Tw Cen MT" w:hAnsi="Tw Cen MT" w:cs="Arial Narrow"/>
        </w:rPr>
        <w:t>r,</w:t>
      </w:r>
      <w:r w:rsidRPr="002B02DE">
        <w:rPr>
          <w:rFonts w:ascii="Tw Cen MT" w:hAnsi="Tw Cen MT" w:cs="Arial Narrow"/>
          <w:spacing w:val="-4"/>
        </w:rPr>
        <w:t xml:space="preserve"> </w:t>
      </w:r>
      <w:r w:rsidRPr="002B02DE">
        <w:rPr>
          <w:rFonts w:ascii="Tw Cen MT" w:hAnsi="Tw Cen MT" w:cs="Arial Narrow"/>
          <w:spacing w:val="-1"/>
        </w:rPr>
        <w:t>a</w:t>
      </w:r>
      <w:r w:rsidRPr="002B02DE">
        <w:rPr>
          <w:rFonts w:ascii="Tw Cen MT" w:hAnsi="Tw Cen MT" w:cs="Arial Narrow"/>
          <w:spacing w:val="1"/>
        </w:rPr>
        <w:t>u</w:t>
      </w:r>
      <w:r w:rsidRPr="002B02DE">
        <w:rPr>
          <w:rFonts w:ascii="Tw Cen MT" w:hAnsi="Tw Cen MT" w:cs="Arial Narrow"/>
          <w:spacing w:val="-2"/>
        </w:rPr>
        <w:t>s</w:t>
      </w:r>
      <w:r w:rsidRPr="002B02DE">
        <w:rPr>
          <w:rFonts w:ascii="Tw Cen MT" w:hAnsi="Tw Cen MT" w:cs="Arial Narrow"/>
        </w:rPr>
        <w:t>si</w:t>
      </w:r>
      <w:r w:rsidRPr="002B02DE">
        <w:rPr>
          <w:rFonts w:ascii="Tw Cen MT" w:hAnsi="Tw Cen MT" w:cs="Arial Narrow"/>
          <w:spacing w:val="-7"/>
        </w:rPr>
        <w:t xml:space="preserve"> </w:t>
      </w:r>
      <w:r w:rsidRPr="002B02DE">
        <w:rPr>
          <w:rFonts w:ascii="Tw Cen MT" w:hAnsi="Tw Cen MT" w:cs="Arial Narrow"/>
          <w:spacing w:val="1"/>
        </w:rPr>
        <w:t>b</w:t>
      </w:r>
      <w:r w:rsidRPr="002B02DE">
        <w:rPr>
          <w:rFonts w:ascii="Tw Cen MT" w:hAnsi="Tw Cen MT" w:cs="Arial Narrow"/>
        </w:rPr>
        <w:t>ien</w:t>
      </w:r>
      <w:r w:rsidRPr="002B02DE">
        <w:rPr>
          <w:rFonts w:ascii="Tw Cen MT" w:hAnsi="Tw Cen MT" w:cs="Arial Narrow"/>
          <w:spacing w:val="-7"/>
        </w:rPr>
        <w:t xml:space="preserve"> </w:t>
      </w:r>
      <w:r w:rsidRPr="002B02DE">
        <w:rPr>
          <w:rFonts w:ascii="Tw Cen MT" w:hAnsi="Tw Cen MT" w:cs="Arial Narrow"/>
          <w:spacing w:val="-1"/>
        </w:rPr>
        <w:t>a</w:t>
      </w:r>
      <w:r w:rsidRPr="002B02DE">
        <w:rPr>
          <w:rFonts w:ascii="Tw Cen MT" w:hAnsi="Tw Cen MT" w:cs="Arial Narrow"/>
        </w:rPr>
        <w:t>u</w:t>
      </w:r>
      <w:r w:rsidRPr="002B02DE">
        <w:rPr>
          <w:rFonts w:ascii="Tw Cen MT" w:hAnsi="Tw Cen MT" w:cs="Arial Narrow"/>
          <w:spacing w:val="-11"/>
        </w:rPr>
        <w:t xml:space="preserve"> </w:t>
      </w:r>
      <w:r w:rsidRPr="002B02DE">
        <w:rPr>
          <w:rFonts w:ascii="Tw Cen MT" w:hAnsi="Tw Cen MT" w:cs="Arial Narrow"/>
          <w:spacing w:val="1"/>
        </w:rPr>
        <w:t>p</w:t>
      </w:r>
      <w:r w:rsidRPr="002B02DE">
        <w:rPr>
          <w:rFonts w:ascii="Tw Cen MT" w:hAnsi="Tw Cen MT" w:cs="Arial Narrow"/>
        </w:rPr>
        <w:t>l</w:t>
      </w:r>
      <w:r w:rsidRPr="002B02DE">
        <w:rPr>
          <w:rFonts w:ascii="Tw Cen MT" w:hAnsi="Tw Cen MT" w:cs="Arial Narrow"/>
          <w:spacing w:val="-2"/>
        </w:rPr>
        <w:t>a</w:t>
      </w:r>
      <w:r w:rsidRPr="002B02DE">
        <w:rPr>
          <w:rFonts w:ascii="Tw Cen MT" w:hAnsi="Tw Cen MT" w:cs="Arial Narrow"/>
        </w:rPr>
        <w:t>n</w:t>
      </w:r>
      <w:r w:rsidRPr="002B02DE">
        <w:rPr>
          <w:rFonts w:ascii="Tw Cen MT" w:hAnsi="Tw Cen MT" w:cs="Arial Narrow"/>
          <w:spacing w:val="-8"/>
        </w:rPr>
        <w:t xml:space="preserve"> </w:t>
      </w:r>
      <w:r w:rsidRPr="002B02DE">
        <w:rPr>
          <w:rFonts w:ascii="Tw Cen MT" w:hAnsi="Tw Cen MT" w:cs="Arial Narrow"/>
          <w:spacing w:val="-1"/>
        </w:rPr>
        <w:t>n</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spacing w:val="1"/>
        </w:rPr>
        <w:t>na</w:t>
      </w:r>
      <w:r w:rsidRPr="002B02DE">
        <w:rPr>
          <w:rFonts w:ascii="Tw Cen MT" w:hAnsi="Tw Cen MT" w:cs="Arial Narrow"/>
        </w:rPr>
        <w:t>l</w:t>
      </w:r>
      <w:r w:rsidRPr="002B02DE">
        <w:rPr>
          <w:rFonts w:ascii="Tw Cen MT" w:hAnsi="Tw Cen MT" w:cs="Arial Narrow"/>
          <w:spacing w:val="-4"/>
        </w:rPr>
        <w:t xml:space="preserve"> </w:t>
      </w:r>
      <w:r w:rsidRPr="002B02DE">
        <w:rPr>
          <w:rFonts w:ascii="Tw Cen MT" w:hAnsi="Tw Cen MT" w:cs="Arial Narrow"/>
          <w:spacing w:val="1"/>
        </w:rPr>
        <w:t>qu</w:t>
      </w:r>
      <w:r w:rsidRPr="002B02DE">
        <w:rPr>
          <w:rFonts w:ascii="Tw Cen MT" w:hAnsi="Tw Cen MT" w:cs="Arial Narrow"/>
        </w:rPr>
        <w:t>'i</w:t>
      </w:r>
      <w:r w:rsidRPr="002B02DE">
        <w:rPr>
          <w:rFonts w:ascii="Tw Cen MT" w:hAnsi="Tw Cen MT" w:cs="Arial Narrow"/>
          <w:spacing w:val="-2"/>
        </w:rPr>
        <w:t>n</w:t>
      </w:r>
      <w:r w:rsidRPr="002B02DE">
        <w:rPr>
          <w:rFonts w:ascii="Tw Cen MT" w:hAnsi="Tw Cen MT" w:cs="Arial Narrow"/>
        </w:rPr>
        <w:t>t</w:t>
      </w:r>
      <w:r w:rsidRPr="002B02DE">
        <w:rPr>
          <w:rFonts w:ascii="Tw Cen MT" w:hAnsi="Tw Cen MT" w:cs="Arial Narrow"/>
          <w:spacing w:val="1"/>
        </w:rPr>
        <w:t>e</w:t>
      </w:r>
      <w:r w:rsidRPr="002B02DE">
        <w:rPr>
          <w:rFonts w:ascii="Tw Cen MT" w:hAnsi="Tw Cen MT" w:cs="Arial Narrow"/>
        </w:rPr>
        <w:t>rn</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spacing w:val="1"/>
        </w:rPr>
        <w:t>na</w:t>
      </w:r>
      <w:r w:rsidRPr="002B02DE">
        <w:rPr>
          <w:rFonts w:ascii="Tw Cen MT" w:hAnsi="Tw Cen MT" w:cs="Arial Narrow"/>
        </w:rPr>
        <w:t>l</w:t>
      </w:r>
      <w:r w:rsidRPr="002B02DE">
        <w:rPr>
          <w:rFonts w:ascii="Tw Cen MT" w:hAnsi="Tw Cen MT" w:cs="Arial Narrow"/>
          <w:spacing w:val="-19"/>
        </w:rPr>
        <w:t xml:space="preserve"> </w:t>
      </w:r>
      <w:r w:rsidRPr="002B02DE">
        <w:rPr>
          <w:rFonts w:ascii="Tw Cen MT" w:hAnsi="Tw Cen MT" w:cs="Arial Narrow"/>
        </w:rPr>
        <w:t>;</w:t>
      </w:r>
    </w:p>
    <w:p w14:paraId="17B5D1AA" w14:textId="77777777" w:rsidR="00145053" w:rsidRPr="002B02DE" w:rsidRDefault="00145053" w:rsidP="00A8623C">
      <w:pPr>
        <w:widowControl w:val="0"/>
        <w:autoSpaceDE w:val="0"/>
        <w:autoSpaceDN w:val="0"/>
        <w:adjustRightInd w:val="0"/>
        <w:spacing w:after="0"/>
        <w:ind w:left="707"/>
        <w:jc w:val="both"/>
        <w:rPr>
          <w:rFonts w:ascii="Tw Cen MT" w:hAnsi="Tw Cen MT" w:cs="Arial Narrow"/>
        </w:rPr>
      </w:pPr>
      <w:r w:rsidRPr="002B02DE">
        <w:rPr>
          <w:rFonts w:ascii="Tw Cen MT" w:hAnsi="Tw Cen MT"/>
          <w:w w:val="131"/>
        </w:rPr>
        <w:t xml:space="preserve">• </w:t>
      </w:r>
      <w:r w:rsidRPr="002B02DE">
        <w:rPr>
          <w:rFonts w:ascii="Tw Cen MT" w:hAnsi="Tw Cen MT"/>
          <w:spacing w:val="18"/>
          <w:w w:val="131"/>
        </w:rPr>
        <w:t xml:space="preserve"> </w:t>
      </w:r>
      <w:r w:rsidRPr="002B02DE">
        <w:rPr>
          <w:rFonts w:ascii="Tw Cen MT" w:hAnsi="Tw Cen MT" w:cs="Arial Narrow"/>
          <w:spacing w:val="1"/>
        </w:rPr>
        <w:t>qu</w:t>
      </w:r>
      <w:r w:rsidRPr="002B02DE">
        <w:rPr>
          <w:rFonts w:ascii="Tw Cen MT" w:hAnsi="Tw Cen MT" w:cs="Arial Narrow"/>
        </w:rPr>
        <w:t>’</w:t>
      </w:r>
      <w:r w:rsidRPr="002B02DE">
        <w:rPr>
          <w:rFonts w:ascii="Tw Cen MT" w:hAnsi="Tw Cen MT" w:cs="Arial Narrow"/>
          <w:spacing w:val="-1"/>
        </w:rPr>
        <w:t>i</w:t>
      </w:r>
      <w:r w:rsidRPr="002B02DE">
        <w:rPr>
          <w:rFonts w:ascii="Tw Cen MT" w:hAnsi="Tw Cen MT" w:cs="Arial Narrow"/>
        </w:rPr>
        <w:t>ls</w:t>
      </w:r>
      <w:r w:rsidRPr="002B02DE">
        <w:rPr>
          <w:rFonts w:ascii="Tw Cen MT" w:hAnsi="Tw Cen MT" w:cs="Arial Narrow"/>
          <w:spacing w:val="1"/>
        </w:rPr>
        <w:t xml:space="preserve"> on</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spacing w:val="-2"/>
        </w:rPr>
        <w:t>s</w:t>
      </w:r>
      <w:r w:rsidRPr="002B02DE">
        <w:rPr>
          <w:rFonts w:ascii="Tw Cen MT" w:hAnsi="Tw Cen MT" w:cs="Arial Narrow"/>
          <w:spacing w:val="1"/>
        </w:rPr>
        <w:t>ou</w:t>
      </w:r>
      <w:r w:rsidRPr="002B02DE">
        <w:rPr>
          <w:rFonts w:ascii="Tw Cen MT" w:hAnsi="Tw Cen MT" w:cs="Arial Narrow"/>
        </w:rPr>
        <w:t>scr</w:t>
      </w:r>
      <w:r w:rsidRPr="002B02DE">
        <w:rPr>
          <w:rFonts w:ascii="Tw Cen MT" w:hAnsi="Tw Cen MT" w:cs="Arial Narrow"/>
          <w:spacing w:val="-1"/>
        </w:rPr>
        <w:t>i</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rPr>
        <w:t>les</w:t>
      </w:r>
      <w:r w:rsidRPr="002B02DE">
        <w:rPr>
          <w:rFonts w:ascii="Tw Cen MT" w:hAnsi="Tw Cen MT" w:cs="Arial Narrow"/>
          <w:spacing w:val="-2"/>
        </w:rPr>
        <w:t xml:space="preserve"> </w:t>
      </w:r>
      <w:r w:rsidRPr="002B02DE">
        <w:rPr>
          <w:rFonts w:ascii="Tw Cen MT" w:hAnsi="Tw Cen MT" w:cs="Arial Narrow"/>
          <w:spacing w:val="1"/>
        </w:rPr>
        <w:t>dé</w:t>
      </w:r>
      <w:r w:rsidRPr="002B02DE">
        <w:rPr>
          <w:rFonts w:ascii="Tw Cen MT" w:hAnsi="Tw Cen MT" w:cs="Arial Narrow"/>
        </w:rPr>
        <w:t>cla</w:t>
      </w:r>
      <w:r w:rsidRPr="002B02DE">
        <w:rPr>
          <w:rFonts w:ascii="Tw Cen MT" w:hAnsi="Tw Cen MT" w:cs="Arial Narrow"/>
          <w:spacing w:val="-3"/>
        </w:rPr>
        <w:t>r</w:t>
      </w:r>
      <w:r w:rsidRPr="002B02DE">
        <w:rPr>
          <w:rFonts w:ascii="Tw Cen MT" w:hAnsi="Tw Cen MT" w:cs="Arial Narrow"/>
          <w:spacing w:val="1"/>
        </w:rPr>
        <w:t>a</w:t>
      </w:r>
      <w:r w:rsidRPr="002B02DE">
        <w:rPr>
          <w:rFonts w:ascii="Tw Cen MT" w:hAnsi="Tw Cen MT" w:cs="Arial Narrow"/>
        </w:rPr>
        <w:t>ti</w:t>
      </w:r>
      <w:r w:rsidRPr="002B02DE">
        <w:rPr>
          <w:rFonts w:ascii="Tw Cen MT" w:hAnsi="Tw Cen MT" w:cs="Arial Narrow"/>
          <w:spacing w:val="1"/>
        </w:rPr>
        <w:t>on</w:t>
      </w:r>
      <w:r w:rsidRPr="002B02DE">
        <w:rPr>
          <w:rFonts w:ascii="Tw Cen MT" w:hAnsi="Tw Cen MT" w:cs="Arial Narrow"/>
        </w:rPr>
        <w:t>s</w:t>
      </w:r>
      <w:r w:rsidRPr="002B02DE">
        <w:rPr>
          <w:rFonts w:ascii="Tw Cen MT" w:hAnsi="Tw Cen MT" w:cs="Arial Narrow"/>
          <w:spacing w:val="-2"/>
        </w:rPr>
        <w:t xml:space="preserve"> </w:t>
      </w:r>
      <w:r w:rsidRPr="002B02DE">
        <w:rPr>
          <w:rFonts w:ascii="Tw Cen MT" w:hAnsi="Tw Cen MT" w:cs="Arial Narrow"/>
          <w:spacing w:val="1"/>
        </w:rPr>
        <w:t>p</w:t>
      </w:r>
      <w:r w:rsidRPr="002B02DE">
        <w:rPr>
          <w:rFonts w:ascii="Tw Cen MT" w:hAnsi="Tw Cen MT" w:cs="Arial Narrow"/>
        </w:rPr>
        <w:t>rév</w:t>
      </w:r>
      <w:r w:rsidRPr="002B02DE">
        <w:rPr>
          <w:rFonts w:ascii="Tw Cen MT" w:hAnsi="Tw Cen MT" w:cs="Arial Narrow"/>
          <w:spacing w:val="-1"/>
        </w:rPr>
        <w:t>u</w:t>
      </w:r>
      <w:r w:rsidRPr="002B02DE">
        <w:rPr>
          <w:rFonts w:ascii="Tw Cen MT" w:hAnsi="Tw Cen MT" w:cs="Arial Narrow"/>
          <w:spacing w:val="1"/>
        </w:rPr>
        <w:t>e</w:t>
      </w:r>
      <w:r w:rsidRPr="002B02DE">
        <w:rPr>
          <w:rFonts w:ascii="Tw Cen MT" w:hAnsi="Tw Cen MT" w:cs="Arial Narrow"/>
        </w:rPr>
        <w:t xml:space="preserve">s </w:t>
      </w:r>
      <w:r w:rsidRPr="002B02DE">
        <w:rPr>
          <w:rFonts w:ascii="Tw Cen MT" w:hAnsi="Tw Cen MT" w:cs="Arial Narrow"/>
          <w:spacing w:val="-1"/>
        </w:rPr>
        <w:t>p</w:t>
      </w:r>
      <w:r w:rsidRPr="002B02DE">
        <w:rPr>
          <w:rFonts w:ascii="Tw Cen MT" w:hAnsi="Tw Cen MT" w:cs="Arial Narrow"/>
          <w:spacing w:val="1"/>
        </w:rPr>
        <w:t>a</w:t>
      </w:r>
      <w:r w:rsidRPr="002B02DE">
        <w:rPr>
          <w:rFonts w:ascii="Tw Cen MT" w:hAnsi="Tw Cen MT" w:cs="Arial Narrow"/>
        </w:rPr>
        <w:t xml:space="preserve">r les lois </w:t>
      </w:r>
      <w:r w:rsidRPr="002B02DE">
        <w:rPr>
          <w:rFonts w:ascii="Tw Cen MT" w:hAnsi="Tw Cen MT" w:cs="Arial Narrow"/>
          <w:spacing w:val="-1"/>
        </w:rPr>
        <w:t>e</w:t>
      </w:r>
      <w:r w:rsidRPr="002B02DE">
        <w:rPr>
          <w:rFonts w:ascii="Tw Cen MT" w:hAnsi="Tw Cen MT" w:cs="Arial Narrow"/>
        </w:rPr>
        <w:t>t</w:t>
      </w:r>
      <w:r w:rsidRPr="002B02DE">
        <w:rPr>
          <w:rFonts w:ascii="Tw Cen MT" w:hAnsi="Tw Cen MT" w:cs="Arial Narrow"/>
          <w:spacing w:val="1"/>
        </w:rPr>
        <w:t xml:space="preserve"> </w:t>
      </w:r>
      <w:r w:rsidRPr="002B02DE">
        <w:rPr>
          <w:rFonts w:ascii="Tw Cen MT" w:hAnsi="Tw Cen MT" w:cs="Arial Narrow"/>
        </w:rPr>
        <w:t>rè</w:t>
      </w:r>
      <w:r w:rsidRPr="002B02DE">
        <w:rPr>
          <w:rFonts w:ascii="Tw Cen MT" w:hAnsi="Tw Cen MT" w:cs="Arial Narrow"/>
          <w:spacing w:val="1"/>
        </w:rPr>
        <w:t>g</w:t>
      </w:r>
      <w:r w:rsidRPr="002B02DE">
        <w:rPr>
          <w:rFonts w:ascii="Tw Cen MT" w:hAnsi="Tw Cen MT" w:cs="Arial Narrow"/>
        </w:rPr>
        <w:t>lem</w:t>
      </w:r>
      <w:r w:rsidRPr="002B02DE">
        <w:rPr>
          <w:rFonts w:ascii="Tw Cen MT" w:hAnsi="Tw Cen MT" w:cs="Arial Narrow"/>
          <w:spacing w:val="-2"/>
        </w:rPr>
        <w:t>e</w:t>
      </w:r>
      <w:r w:rsidRPr="002B02DE">
        <w:rPr>
          <w:rFonts w:ascii="Tw Cen MT" w:hAnsi="Tw Cen MT" w:cs="Arial Narrow"/>
          <w:spacing w:val="1"/>
        </w:rPr>
        <w:t>n</w:t>
      </w:r>
      <w:r w:rsidRPr="002B02DE">
        <w:rPr>
          <w:rFonts w:ascii="Tw Cen MT" w:hAnsi="Tw Cen MT" w:cs="Arial Narrow"/>
        </w:rPr>
        <w:t>ts</w:t>
      </w:r>
      <w:r w:rsidRPr="002B02DE">
        <w:rPr>
          <w:rFonts w:ascii="Tw Cen MT" w:hAnsi="Tw Cen MT" w:cs="Arial Narrow"/>
          <w:spacing w:val="1"/>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7"/>
        </w:rPr>
        <w:t xml:space="preserve"> </w:t>
      </w:r>
      <w:r w:rsidRPr="002B02DE">
        <w:rPr>
          <w:rFonts w:ascii="Tw Cen MT" w:hAnsi="Tw Cen MT" w:cs="Arial Narrow"/>
        </w:rPr>
        <w:t>vigueur.</w:t>
      </w:r>
    </w:p>
    <w:p w14:paraId="3539313D" w14:textId="77777777" w:rsidR="00145053" w:rsidRPr="002B02DE" w:rsidRDefault="00145053" w:rsidP="00A8623C">
      <w:pPr>
        <w:widowControl w:val="0"/>
        <w:autoSpaceDE w:val="0"/>
        <w:autoSpaceDN w:val="0"/>
        <w:adjustRightInd w:val="0"/>
        <w:spacing w:after="0" w:line="360" w:lineRule="auto"/>
        <w:ind w:left="719" w:right="-44" w:hanging="360"/>
        <w:jc w:val="both"/>
        <w:rPr>
          <w:rFonts w:ascii="Tw Cen MT" w:hAnsi="Tw Cen MT" w:cs="Arial Narrow"/>
        </w:rPr>
      </w:pPr>
      <w:r w:rsidRPr="002B02DE">
        <w:rPr>
          <w:rFonts w:ascii="Tw Cen MT" w:hAnsi="Tw Cen MT" w:cs="Arial Narrow"/>
          <w:spacing w:val="1"/>
        </w:rPr>
        <w:t>b</w:t>
      </w:r>
      <w:r w:rsidRPr="002B02DE">
        <w:rPr>
          <w:rFonts w:ascii="Tw Cen MT" w:hAnsi="Tw Cen MT" w:cs="Arial Narrow"/>
        </w:rPr>
        <w:t xml:space="preserve">)  </w:t>
      </w:r>
      <w:r w:rsidRPr="002B02DE">
        <w:rPr>
          <w:rFonts w:ascii="Tw Cen MT" w:hAnsi="Tw Cen MT" w:cs="Arial Narrow"/>
          <w:spacing w:val="13"/>
        </w:rPr>
        <w:t xml:space="preserve"> </w:t>
      </w:r>
      <w:r w:rsidRPr="002B02DE">
        <w:rPr>
          <w:rFonts w:ascii="Tw Cen MT" w:hAnsi="Tw Cen MT" w:cs="Arial Narrow"/>
        </w:rPr>
        <w:t>En</w:t>
      </w:r>
      <w:r w:rsidRPr="002B02DE">
        <w:rPr>
          <w:rFonts w:ascii="Tw Cen MT" w:hAnsi="Tw Cen MT" w:cs="Arial Narrow"/>
          <w:spacing w:val="4"/>
        </w:rPr>
        <w:t xml:space="preserve"> </w:t>
      </w:r>
      <w:r w:rsidRPr="002B02DE">
        <w:rPr>
          <w:rFonts w:ascii="Tw Cen MT" w:hAnsi="Tw Cen MT" w:cs="Arial Narrow"/>
        </w:rPr>
        <w:t>c</w:t>
      </w:r>
      <w:r w:rsidRPr="002B02DE">
        <w:rPr>
          <w:rFonts w:ascii="Tw Cen MT" w:hAnsi="Tw Cen MT" w:cs="Arial Narrow"/>
          <w:spacing w:val="1"/>
        </w:rPr>
        <w:t>a</w:t>
      </w:r>
      <w:r w:rsidRPr="002B02DE">
        <w:rPr>
          <w:rFonts w:ascii="Tw Cen MT" w:hAnsi="Tw Cen MT" w:cs="Arial Narrow"/>
        </w:rPr>
        <w:t xml:space="preserve">s </w:t>
      </w:r>
      <w:r w:rsidRPr="002B02DE">
        <w:rPr>
          <w:rFonts w:ascii="Tw Cen MT" w:hAnsi="Tw Cen MT" w:cs="Arial Narrow"/>
          <w:spacing w:val="1"/>
        </w:rPr>
        <w:t>d</w:t>
      </w:r>
      <w:r w:rsidRPr="002B02DE">
        <w:rPr>
          <w:rFonts w:ascii="Tw Cen MT" w:hAnsi="Tw Cen MT" w:cs="Arial Narrow"/>
        </w:rPr>
        <w:t>e</w:t>
      </w:r>
      <w:r w:rsidRPr="002B02DE">
        <w:rPr>
          <w:rFonts w:ascii="Tw Cen MT" w:hAnsi="Tw Cen MT" w:cs="Arial Narrow"/>
          <w:spacing w:val="1"/>
        </w:rPr>
        <w:t xml:space="preserve"> p</w:t>
      </w:r>
      <w:r w:rsidRPr="002B02DE">
        <w:rPr>
          <w:rFonts w:ascii="Tw Cen MT" w:hAnsi="Tw Cen MT" w:cs="Arial Narrow"/>
        </w:rPr>
        <w:t>ro</w:t>
      </w:r>
      <w:r w:rsidRPr="002B02DE">
        <w:rPr>
          <w:rFonts w:ascii="Tw Cen MT" w:hAnsi="Tw Cen MT" w:cs="Arial Narrow"/>
          <w:spacing w:val="-1"/>
        </w:rPr>
        <w:t>d</w:t>
      </w:r>
      <w:r w:rsidRPr="002B02DE">
        <w:rPr>
          <w:rFonts w:ascii="Tw Cen MT" w:hAnsi="Tw Cen MT" w:cs="Arial Narrow"/>
          <w:spacing w:val="1"/>
        </w:rPr>
        <w:t>u</w:t>
      </w:r>
      <w:r w:rsidRPr="002B02DE">
        <w:rPr>
          <w:rFonts w:ascii="Tw Cen MT" w:hAnsi="Tw Cen MT" w:cs="Arial Narrow"/>
        </w:rPr>
        <w:t>cti</w:t>
      </w:r>
      <w:r w:rsidRPr="002B02DE">
        <w:rPr>
          <w:rFonts w:ascii="Tw Cen MT" w:hAnsi="Tw Cen MT" w:cs="Arial Narrow"/>
          <w:spacing w:val="1"/>
        </w:rPr>
        <w:t>o</w:t>
      </w:r>
      <w:r w:rsidRPr="002B02DE">
        <w:rPr>
          <w:rFonts w:ascii="Tw Cen MT" w:hAnsi="Tw Cen MT" w:cs="Arial Narrow"/>
        </w:rPr>
        <w:t>n</w:t>
      </w:r>
      <w:r w:rsidRPr="002B02DE">
        <w:rPr>
          <w:rFonts w:ascii="Tw Cen MT" w:hAnsi="Tw Cen MT" w:cs="Arial Narrow"/>
          <w:spacing w:val="1"/>
        </w:rPr>
        <w:t xml:space="preserve"> d</w:t>
      </w:r>
      <w:r w:rsidRPr="002B02DE">
        <w:rPr>
          <w:rFonts w:ascii="Tw Cen MT" w:hAnsi="Tw Cen MT" w:cs="Arial Narrow"/>
        </w:rPr>
        <w:t>’</w:t>
      </w:r>
      <w:r w:rsidRPr="002B02DE">
        <w:rPr>
          <w:rFonts w:ascii="Tw Cen MT" w:hAnsi="Tw Cen MT" w:cs="Arial Narrow"/>
          <w:spacing w:val="-2"/>
        </w:rPr>
        <w:t>u</w:t>
      </w:r>
      <w:r w:rsidRPr="002B02DE">
        <w:rPr>
          <w:rFonts w:ascii="Tw Cen MT" w:hAnsi="Tw Cen MT" w:cs="Arial Narrow"/>
        </w:rPr>
        <w:t>n</w:t>
      </w:r>
      <w:r w:rsidRPr="002B02DE">
        <w:rPr>
          <w:rFonts w:ascii="Tw Cen MT" w:hAnsi="Tw Cen MT" w:cs="Arial Narrow"/>
          <w:spacing w:val="5"/>
        </w:rPr>
        <w:t xml:space="preserve"> </w:t>
      </w:r>
      <w:r w:rsidRPr="002B02DE">
        <w:rPr>
          <w:rFonts w:ascii="Tw Cen MT" w:hAnsi="Tw Cen MT" w:cs="Arial Narrow"/>
        </w:rPr>
        <w:t>c</w:t>
      </w:r>
      <w:r w:rsidRPr="002B02DE">
        <w:rPr>
          <w:rFonts w:ascii="Tw Cen MT" w:hAnsi="Tw Cen MT" w:cs="Arial Narrow"/>
          <w:spacing w:val="1"/>
        </w:rPr>
        <w:t>au</w:t>
      </w:r>
      <w:r w:rsidRPr="002B02DE">
        <w:rPr>
          <w:rFonts w:ascii="Tw Cen MT" w:hAnsi="Tw Cen MT" w:cs="Arial Narrow"/>
        </w:rPr>
        <w:t>ti</w:t>
      </w:r>
      <w:r w:rsidRPr="002B02DE">
        <w:rPr>
          <w:rFonts w:ascii="Tw Cen MT" w:hAnsi="Tw Cen MT" w:cs="Arial Narrow"/>
          <w:spacing w:val="-1"/>
        </w:rPr>
        <w:t>o</w:t>
      </w:r>
      <w:r w:rsidRPr="002B02DE">
        <w:rPr>
          <w:rFonts w:ascii="Tw Cen MT" w:hAnsi="Tw Cen MT" w:cs="Arial Narrow"/>
          <w:spacing w:val="1"/>
        </w:rPr>
        <w:t>nne</w:t>
      </w:r>
      <w:r w:rsidRPr="002B02DE">
        <w:rPr>
          <w:rFonts w:ascii="Tw Cen MT" w:hAnsi="Tw Cen MT" w:cs="Arial Narrow"/>
          <w:spacing w:val="-1"/>
        </w:rPr>
        <w:t>me</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1"/>
        </w:rPr>
        <w:t xml:space="preserve"> d</w:t>
      </w:r>
      <w:r w:rsidRPr="002B02DE">
        <w:rPr>
          <w:rFonts w:ascii="Tw Cen MT" w:hAnsi="Tw Cen MT" w:cs="Arial Narrow"/>
        </w:rPr>
        <w:t>e</w:t>
      </w:r>
      <w:r w:rsidRPr="002B02DE">
        <w:rPr>
          <w:rFonts w:ascii="Tw Cen MT" w:hAnsi="Tw Cen MT" w:cs="Arial Narrow"/>
          <w:spacing w:val="4"/>
        </w:rPr>
        <w:t xml:space="preserve"> </w:t>
      </w:r>
      <w:r w:rsidRPr="002B02DE">
        <w:rPr>
          <w:rFonts w:ascii="Tw Cen MT" w:hAnsi="Tw Cen MT" w:cs="Arial Narrow"/>
        </w:rPr>
        <w:t>s</w:t>
      </w:r>
      <w:r w:rsidRPr="002B02DE">
        <w:rPr>
          <w:rFonts w:ascii="Tw Cen MT" w:hAnsi="Tw Cen MT" w:cs="Arial Narrow"/>
          <w:spacing w:val="-1"/>
        </w:rPr>
        <w:t>o</w:t>
      </w:r>
      <w:r w:rsidRPr="002B02DE">
        <w:rPr>
          <w:rFonts w:ascii="Tw Cen MT" w:hAnsi="Tw Cen MT" w:cs="Arial Narrow"/>
          <w:spacing w:val="1"/>
        </w:rPr>
        <w:t>u</w:t>
      </w:r>
      <w:r w:rsidRPr="002B02DE">
        <w:rPr>
          <w:rFonts w:ascii="Tw Cen MT" w:hAnsi="Tw Cen MT" w:cs="Arial Narrow"/>
          <w:spacing w:val="-1"/>
        </w:rPr>
        <w:t>m</w:t>
      </w:r>
      <w:r w:rsidRPr="002B02DE">
        <w:rPr>
          <w:rFonts w:ascii="Tw Cen MT" w:hAnsi="Tw Cen MT" w:cs="Arial Narrow"/>
        </w:rPr>
        <w:t>iss</w:t>
      </w:r>
      <w:r w:rsidRPr="002B02DE">
        <w:rPr>
          <w:rFonts w:ascii="Tw Cen MT" w:hAnsi="Tw Cen MT" w:cs="Arial Narrow"/>
          <w:spacing w:val="-1"/>
        </w:rPr>
        <w:t>i</w:t>
      </w:r>
      <w:r w:rsidRPr="002B02DE">
        <w:rPr>
          <w:rFonts w:ascii="Tw Cen MT" w:hAnsi="Tw Cen MT" w:cs="Arial Narrow"/>
          <w:spacing w:val="1"/>
        </w:rPr>
        <w:t>o</w:t>
      </w:r>
      <w:r w:rsidRPr="002B02DE">
        <w:rPr>
          <w:rFonts w:ascii="Tw Cen MT" w:hAnsi="Tw Cen MT" w:cs="Arial Narrow"/>
        </w:rPr>
        <w:t>n</w:t>
      </w:r>
      <w:r w:rsidRPr="002B02DE">
        <w:rPr>
          <w:rFonts w:ascii="Tw Cen MT" w:hAnsi="Tw Cen MT" w:cs="Arial Narrow"/>
          <w:spacing w:val="4"/>
        </w:rPr>
        <w:t xml:space="preserve"> </w:t>
      </w:r>
      <w:r w:rsidRPr="002B02DE">
        <w:rPr>
          <w:rFonts w:ascii="Tw Cen MT" w:hAnsi="Tw Cen MT" w:cs="Arial Narrow"/>
          <w:spacing w:val="1"/>
        </w:rPr>
        <w:t>é</w:t>
      </w:r>
      <w:r w:rsidRPr="002B02DE">
        <w:rPr>
          <w:rFonts w:ascii="Tw Cen MT" w:hAnsi="Tw Cen MT" w:cs="Arial Narrow"/>
          <w:spacing w:val="-1"/>
        </w:rPr>
        <w:t>m</w:t>
      </w:r>
      <w:r w:rsidRPr="002B02DE">
        <w:rPr>
          <w:rFonts w:ascii="Tw Cen MT" w:hAnsi="Tw Cen MT" w:cs="Arial Narrow"/>
        </w:rPr>
        <w:t>is</w:t>
      </w:r>
      <w:r w:rsidRPr="002B02DE">
        <w:rPr>
          <w:rFonts w:ascii="Tw Cen MT" w:hAnsi="Tw Cen MT" w:cs="Arial Narrow"/>
          <w:spacing w:val="7"/>
        </w:rPr>
        <w:t xml:space="preserve"> </w:t>
      </w:r>
      <w:r w:rsidRPr="002B02DE">
        <w:rPr>
          <w:rFonts w:ascii="Tw Cen MT" w:hAnsi="Tw Cen MT" w:cs="Arial Narrow"/>
          <w:spacing w:val="-1"/>
        </w:rPr>
        <w:t>p</w:t>
      </w:r>
      <w:r w:rsidRPr="002B02DE">
        <w:rPr>
          <w:rFonts w:ascii="Tw Cen MT" w:hAnsi="Tw Cen MT" w:cs="Arial Narrow"/>
          <w:spacing w:val="1"/>
        </w:rPr>
        <w:t>a</w:t>
      </w:r>
      <w:r w:rsidRPr="002B02DE">
        <w:rPr>
          <w:rFonts w:ascii="Tw Cen MT" w:hAnsi="Tw Cen MT" w:cs="Arial Narrow"/>
        </w:rPr>
        <w:t>r</w:t>
      </w:r>
      <w:r w:rsidRPr="002B02DE">
        <w:rPr>
          <w:rFonts w:ascii="Tw Cen MT" w:hAnsi="Tw Cen MT" w:cs="Arial Narrow"/>
          <w:spacing w:val="3"/>
        </w:rPr>
        <w:t xml:space="preserve"> </w:t>
      </w:r>
      <w:r w:rsidRPr="002B02DE">
        <w:rPr>
          <w:rFonts w:ascii="Tw Cen MT" w:hAnsi="Tw Cen MT" w:cs="Arial Narrow"/>
          <w:spacing w:val="1"/>
        </w:rPr>
        <w:t>u</w:t>
      </w:r>
      <w:r w:rsidRPr="002B02DE">
        <w:rPr>
          <w:rFonts w:ascii="Tw Cen MT" w:hAnsi="Tw Cen MT" w:cs="Arial Narrow"/>
        </w:rPr>
        <w:t>n</w:t>
      </w:r>
      <w:r w:rsidRPr="002B02DE">
        <w:rPr>
          <w:rFonts w:ascii="Tw Cen MT" w:hAnsi="Tw Cen MT" w:cs="Arial Narrow"/>
          <w:spacing w:val="2"/>
        </w:rPr>
        <w:t xml:space="preserve"> </w:t>
      </w:r>
      <w:r w:rsidRPr="002B02DE">
        <w:rPr>
          <w:rFonts w:ascii="Tw Cen MT" w:hAnsi="Tw Cen MT" w:cs="Arial Narrow"/>
          <w:spacing w:val="1"/>
        </w:rPr>
        <w:t>é</w:t>
      </w:r>
      <w:r w:rsidRPr="002B02DE">
        <w:rPr>
          <w:rFonts w:ascii="Tw Cen MT" w:hAnsi="Tw Cen MT" w:cs="Arial Narrow"/>
          <w:spacing w:val="-2"/>
        </w:rPr>
        <w:t>t</w:t>
      </w:r>
      <w:r w:rsidRPr="002B02DE">
        <w:rPr>
          <w:rFonts w:ascii="Tw Cen MT" w:hAnsi="Tw Cen MT" w:cs="Arial Narrow"/>
          <w:spacing w:val="1"/>
        </w:rPr>
        <w:t>ab</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rPr>
        <w:t>ss</w:t>
      </w:r>
      <w:r w:rsidRPr="002B02DE">
        <w:rPr>
          <w:rFonts w:ascii="Tw Cen MT" w:hAnsi="Tw Cen MT" w:cs="Arial Narrow"/>
          <w:spacing w:val="1"/>
        </w:rPr>
        <w:t>e</w:t>
      </w:r>
      <w:r w:rsidRPr="002B02DE">
        <w:rPr>
          <w:rFonts w:ascii="Tw Cen MT" w:hAnsi="Tw Cen MT" w:cs="Arial Narrow"/>
          <w:spacing w:val="-1"/>
        </w:rPr>
        <w:t>me</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3"/>
        </w:rPr>
        <w:t xml:space="preserve"> </w:t>
      </w:r>
      <w:r w:rsidRPr="002B02DE">
        <w:rPr>
          <w:rFonts w:ascii="Tw Cen MT" w:hAnsi="Tw Cen MT" w:cs="Arial Narrow"/>
        </w:rPr>
        <w:t>fi</w:t>
      </w:r>
      <w:r w:rsidRPr="002B02DE">
        <w:rPr>
          <w:rFonts w:ascii="Tw Cen MT" w:hAnsi="Tw Cen MT" w:cs="Arial Narrow"/>
          <w:spacing w:val="-1"/>
        </w:rPr>
        <w:t>n</w:t>
      </w:r>
      <w:r w:rsidRPr="002B02DE">
        <w:rPr>
          <w:rFonts w:ascii="Tw Cen MT" w:hAnsi="Tw Cen MT" w:cs="Arial Narrow"/>
          <w:spacing w:val="1"/>
        </w:rPr>
        <w:t>an</w:t>
      </w:r>
      <w:r w:rsidRPr="002B02DE">
        <w:rPr>
          <w:rFonts w:ascii="Tw Cen MT" w:hAnsi="Tw Cen MT" w:cs="Arial Narrow"/>
        </w:rPr>
        <w:t xml:space="preserve">cier </w:t>
      </w:r>
      <w:r w:rsidRPr="002B02DE">
        <w:rPr>
          <w:rFonts w:ascii="Tw Cen MT" w:hAnsi="Tw Cen MT" w:cs="Arial Narrow"/>
          <w:spacing w:val="1"/>
        </w:rPr>
        <w:t>é</w:t>
      </w:r>
      <w:r w:rsidRPr="002B02DE">
        <w:rPr>
          <w:rFonts w:ascii="Tw Cen MT" w:hAnsi="Tw Cen MT" w:cs="Arial Narrow"/>
        </w:rPr>
        <w:t>tra</w:t>
      </w:r>
      <w:r w:rsidRPr="002B02DE">
        <w:rPr>
          <w:rFonts w:ascii="Tw Cen MT" w:hAnsi="Tw Cen MT" w:cs="Arial Narrow"/>
          <w:spacing w:val="1"/>
        </w:rPr>
        <w:t>n</w:t>
      </w:r>
      <w:r w:rsidRPr="002B02DE">
        <w:rPr>
          <w:rFonts w:ascii="Tw Cen MT" w:hAnsi="Tw Cen MT" w:cs="Arial Narrow"/>
          <w:spacing w:val="-1"/>
        </w:rPr>
        <w:t>g</w:t>
      </w:r>
      <w:r w:rsidRPr="002B02DE">
        <w:rPr>
          <w:rFonts w:ascii="Tw Cen MT" w:hAnsi="Tw Cen MT" w:cs="Arial Narrow"/>
          <w:spacing w:val="1"/>
        </w:rPr>
        <w:t>e</w:t>
      </w:r>
      <w:r w:rsidRPr="002B02DE">
        <w:rPr>
          <w:rFonts w:ascii="Tw Cen MT" w:hAnsi="Tw Cen MT" w:cs="Arial Narrow"/>
        </w:rPr>
        <w:t>r,</w:t>
      </w:r>
      <w:r w:rsidRPr="002B02DE">
        <w:rPr>
          <w:rFonts w:ascii="Tw Cen MT" w:hAnsi="Tw Cen MT" w:cs="Arial Narrow"/>
          <w:spacing w:val="4"/>
        </w:rPr>
        <w:t xml:space="preserve"> </w:t>
      </w:r>
      <w:r w:rsidRPr="002B02DE">
        <w:rPr>
          <w:rFonts w:ascii="Tw Cen MT" w:hAnsi="Tw Cen MT" w:cs="Arial Narrow"/>
          <w:spacing w:val="-2"/>
        </w:rPr>
        <w:t>c</w:t>
      </w:r>
      <w:r w:rsidRPr="002B02DE">
        <w:rPr>
          <w:rFonts w:ascii="Tw Cen MT" w:hAnsi="Tw Cen MT" w:cs="Arial Narrow"/>
        </w:rPr>
        <w:t>e</w:t>
      </w:r>
      <w:r w:rsidRPr="002B02DE">
        <w:rPr>
          <w:rFonts w:ascii="Tw Cen MT" w:hAnsi="Tw Cen MT" w:cs="Arial Narrow"/>
          <w:spacing w:val="2"/>
        </w:rPr>
        <w:t xml:space="preserve"> </w:t>
      </w:r>
      <w:r w:rsidRPr="002B02DE">
        <w:rPr>
          <w:rFonts w:ascii="Tw Cen MT" w:hAnsi="Tw Cen MT" w:cs="Arial Narrow"/>
          <w:spacing w:val="1"/>
        </w:rPr>
        <w:t>de</w:t>
      </w:r>
      <w:r w:rsidRPr="002B02DE">
        <w:rPr>
          <w:rFonts w:ascii="Tw Cen MT" w:hAnsi="Tw Cen MT" w:cs="Arial Narrow"/>
        </w:rPr>
        <w:t>rnier</w:t>
      </w:r>
      <w:r w:rsidRPr="002B02DE">
        <w:rPr>
          <w:rFonts w:ascii="Tw Cen MT" w:hAnsi="Tw Cen MT" w:cs="Arial Narrow"/>
          <w:spacing w:val="1"/>
        </w:rPr>
        <w:t xml:space="preserve"> e</w:t>
      </w:r>
      <w:r w:rsidRPr="002B02DE">
        <w:rPr>
          <w:rFonts w:ascii="Tw Cen MT" w:hAnsi="Tw Cen MT" w:cs="Arial Narrow"/>
        </w:rPr>
        <w:t>st</w:t>
      </w:r>
      <w:r w:rsidRPr="002B02DE">
        <w:rPr>
          <w:rFonts w:ascii="Tw Cen MT" w:hAnsi="Tw Cen MT" w:cs="Arial Narrow"/>
          <w:spacing w:val="2"/>
        </w:rPr>
        <w:t xml:space="preserve"> </w:t>
      </w:r>
      <w:r w:rsidRPr="002B02DE">
        <w:rPr>
          <w:rFonts w:ascii="Tw Cen MT" w:hAnsi="Tw Cen MT" w:cs="Arial Narrow"/>
          <w:spacing w:val="1"/>
        </w:rPr>
        <w:t>a</w:t>
      </w:r>
      <w:r w:rsidRPr="002B02DE">
        <w:rPr>
          <w:rFonts w:ascii="Tw Cen MT" w:hAnsi="Tw Cen MT" w:cs="Arial Narrow"/>
          <w:spacing w:val="-2"/>
        </w:rPr>
        <w:t>c</w:t>
      </w:r>
      <w:r w:rsidRPr="002B02DE">
        <w:rPr>
          <w:rFonts w:ascii="Tw Cen MT" w:hAnsi="Tw Cen MT" w:cs="Arial Narrow"/>
        </w:rPr>
        <w:t>c</w:t>
      </w:r>
      <w:r w:rsidRPr="002B02DE">
        <w:rPr>
          <w:rFonts w:ascii="Tw Cen MT" w:hAnsi="Tw Cen MT" w:cs="Arial Narrow"/>
          <w:spacing w:val="1"/>
        </w:rPr>
        <w:t>ep</w:t>
      </w:r>
      <w:r w:rsidRPr="002B02DE">
        <w:rPr>
          <w:rFonts w:ascii="Tw Cen MT" w:hAnsi="Tw Cen MT" w:cs="Arial Narrow"/>
        </w:rPr>
        <w:t>t</w:t>
      </w:r>
      <w:r w:rsidRPr="002B02DE">
        <w:rPr>
          <w:rFonts w:ascii="Tw Cen MT" w:hAnsi="Tw Cen MT" w:cs="Arial Narrow"/>
          <w:spacing w:val="-1"/>
        </w:rPr>
        <w:t>a</w:t>
      </w:r>
      <w:r w:rsidRPr="002B02DE">
        <w:rPr>
          <w:rFonts w:ascii="Tw Cen MT" w:hAnsi="Tw Cen MT" w:cs="Arial Narrow"/>
          <w:spacing w:val="1"/>
        </w:rPr>
        <w:t>b</w:t>
      </w:r>
      <w:r w:rsidRPr="002B02DE">
        <w:rPr>
          <w:rFonts w:ascii="Tw Cen MT" w:hAnsi="Tw Cen MT" w:cs="Arial Narrow"/>
        </w:rPr>
        <w:t>le</w:t>
      </w:r>
      <w:r w:rsidRPr="002B02DE">
        <w:rPr>
          <w:rFonts w:ascii="Tw Cen MT" w:hAnsi="Tw Cen MT" w:cs="Arial Narrow"/>
          <w:spacing w:val="9"/>
        </w:rPr>
        <w:t xml:space="preserve"> </w:t>
      </w:r>
      <w:r w:rsidRPr="002B02DE">
        <w:rPr>
          <w:rFonts w:ascii="Tw Cen MT" w:hAnsi="Tw Cen MT" w:cs="Arial Narrow"/>
          <w:spacing w:val="-2"/>
        </w:rPr>
        <w:t>s</w:t>
      </w:r>
      <w:r w:rsidRPr="002B02DE">
        <w:rPr>
          <w:rFonts w:ascii="Tw Cen MT" w:hAnsi="Tw Cen MT" w:cs="Arial Narrow"/>
          <w:spacing w:val="1"/>
        </w:rPr>
        <w:t>ou</w:t>
      </w:r>
      <w:r w:rsidRPr="002B02DE">
        <w:rPr>
          <w:rFonts w:ascii="Tw Cen MT" w:hAnsi="Tw Cen MT" w:cs="Arial Narrow"/>
        </w:rPr>
        <w:t>s</w:t>
      </w:r>
      <w:r w:rsidRPr="002B02DE">
        <w:rPr>
          <w:rFonts w:ascii="Tw Cen MT" w:hAnsi="Tw Cen MT" w:cs="Arial Narrow"/>
          <w:spacing w:val="2"/>
        </w:rPr>
        <w:t xml:space="preserve"> </w:t>
      </w:r>
      <w:r w:rsidRPr="002B02DE">
        <w:rPr>
          <w:rFonts w:ascii="Tw Cen MT" w:hAnsi="Tw Cen MT" w:cs="Arial Narrow"/>
        </w:rPr>
        <w:t>rés</w:t>
      </w:r>
      <w:r w:rsidRPr="002B02DE">
        <w:rPr>
          <w:rFonts w:ascii="Tw Cen MT" w:hAnsi="Tw Cen MT" w:cs="Arial Narrow"/>
          <w:spacing w:val="1"/>
        </w:rPr>
        <w:t>e</w:t>
      </w:r>
      <w:r w:rsidRPr="002B02DE">
        <w:rPr>
          <w:rFonts w:ascii="Tw Cen MT" w:hAnsi="Tw Cen MT" w:cs="Arial Narrow"/>
        </w:rPr>
        <w:t>rve</w:t>
      </w:r>
      <w:r w:rsidRPr="002B02DE">
        <w:rPr>
          <w:rFonts w:ascii="Tw Cen MT" w:hAnsi="Tw Cen MT" w:cs="Arial Narrow"/>
          <w:spacing w:val="3"/>
        </w:rPr>
        <w:t xml:space="preserve"> </w:t>
      </w:r>
      <w:r w:rsidRPr="002B02DE">
        <w:rPr>
          <w:rFonts w:ascii="Tw Cen MT" w:hAnsi="Tw Cen MT" w:cs="Arial Narrow"/>
          <w:spacing w:val="-1"/>
        </w:rPr>
        <w:t>q</w:t>
      </w:r>
      <w:r w:rsidRPr="002B02DE">
        <w:rPr>
          <w:rFonts w:ascii="Tw Cen MT" w:hAnsi="Tw Cen MT" w:cs="Arial Narrow"/>
          <w:spacing w:val="1"/>
        </w:rPr>
        <w:t>u</w:t>
      </w:r>
      <w:r w:rsidRPr="002B02DE">
        <w:rPr>
          <w:rFonts w:ascii="Tw Cen MT" w:hAnsi="Tw Cen MT" w:cs="Arial Narrow"/>
        </w:rPr>
        <w:t>e c</w:t>
      </w:r>
      <w:r w:rsidRPr="002B02DE">
        <w:rPr>
          <w:rFonts w:ascii="Tw Cen MT" w:hAnsi="Tw Cen MT" w:cs="Arial Narrow"/>
          <w:spacing w:val="1"/>
        </w:rPr>
        <w:t>e</w:t>
      </w:r>
      <w:r w:rsidRPr="002B02DE">
        <w:rPr>
          <w:rFonts w:ascii="Tw Cen MT" w:hAnsi="Tw Cen MT" w:cs="Arial Narrow"/>
        </w:rPr>
        <w:t>t</w:t>
      </w:r>
      <w:r w:rsidRPr="002B02DE">
        <w:rPr>
          <w:rFonts w:ascii="Tw Cen MT" w:hAnsi="Tw Cen MT" w:cs="Arial Narrow"/>
          <w:spacing w:val="5"/>
        </w:rPr>
        <w:t xml:space="preserve"> </w:t>
      </w:r>
      <w:r w:rsidRPr="002B02DE">
        <w:rPr>
          <w:rFonts w:ascii="Tw Cen MT" w:hAnsi="Tw Cen MT" w:cs="Arial Narrow"/>
          <w:spacing w:val="-1"/>
        </w:rPr>
        <w:t>é</w:t>
      </w:r>
      <w:r w:rsidRPr="002B02DE">
        <w:rPr>
          <w:rFonts w:ascii="Tw Cen MT" w:hAnsi="Tw Cen MT" w:cs="Arial Narrow"/>
        </w:rPr>
        <w:t>t</w:t>
      </w:r>
      <w:r w:rsidRPr="002B02DE">
        <w:rPr>
          <w:rFonts w:ascii="Tw Cen MT" w:hAnsi="Tw Cen MT" w:cs="Arial Narrow"/>
          <w:spacing w:val="1"/>
        </w:rPr>
        <w:t>ab</w:t>
      </w:r>
      <w:r w:rsidRPr="002B02DE">
        <w:rPr>
          <w:rFonts w:ascii="Tw Cen MT" w:hAnsi="Tw Cen MT" w:cs="Arial Narrow"/>
        </w:rPr>
        <w:t>l</w:t>
      </w:r>
      <w:r w:rsidRPr="002B02DE">
        <w:rPr>
          <w:rFonts w:ascii="Tw Cen MT" w:hAnsi="Tw Cen MT" w:cs="Arial Narrow"/>
          <w:spacing w:val="-1"/>
        </w:rPr>
        <w:t>i</w:t>
      </w:r>
      <w:r w:rsidRPr="002B02DE">
        <w:rPr>
          <w:rFonts w:ascii="Tw Cen MT" w:hAnsi="Tw Cen MT" w:cs="Arial Narrow"/>
        </w:rPr>
        <w:t>ss</w:t>
      </w:r>
      <w:r w:rsidRPr="002B02DE">
        <w:rPr>
          <w:rFonts w:ascii="Tw Cen MT" w:hAnsi="Tw Cen MT" w:cs="Arial Narrow"/>
          <w:spacing w:val="1"/>
        </w:rPr>
        <w:t>e</w:t>
      </w:r>
      <w:r w:rsidRPr="002B02DE">
        <w:rPr>
          <w:rFonts w:ascii="Tw Cen MT" w:hAnsi="Tw Cen MT" w:cs="Arial Narrow"/>
          <w:spacing w:val="-1"/>
        </w:rPr>
        <w:t>me</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5"/>
        </w:rPr>
        <w:t xml:space="preserve"> </w:t>
      </w:r>
      <w:r w:rsidRPr="002B02DE">
        <w:rPr>
          <w:rFonts w:ascii="Tw Cen MT" w:hAnsi="Tw Cen MT" w:cs="Arial Narrow"/>
        </w:rPr>
        <w:t>fi</w:t>
      </w:r>
      <w:r w:rsidRPr="002B02DE">
        <w:rPr>
          <w:rFonts w:ascii="Tw Cen MT" w:hAnsi="Tw Cen MT" w:cs="Arial Narrow"/>
          <w:spacing w:val="1"/>
        </w:rPr>
        <w:t>n</w:t>
      </w:r>
      <w:r w:rsidRPr="002B02DE">
        <w:rPr>
          <w:rFonts w:ascii="Tw Cen MT" w:hAnsi="Tw Cen MT" w:cs="Arial Narrow"/>
          <w:spacing w:val="-1"/>
        </w:rPr>
        <w:t>a</w:t>
      </w:r>
      <w:r w:rsidRPr="002B02DE">
        <w:rPr>
          <w:rFonts w:ascii="Tw Cen MT" w:hAnsi="Tw Cen MT" w:cs="Arial Narrow"/>
          <w:spacing w:val="1"/>
        </w:rPr>
        <w:t>n</w:t>
      </w:r>
      <w:r w:rsidRPr="002B02DE">
        <w:rPr>
          <w:rFonts w:ascii="Tw Cen MT" w:hAnsi="Tw Cen MT" w:cs="Arial Narrow"/>
        </w:rPr>
        <w:t>cier</w:t>
      </w:r>
      <w:r w:rsidRPr="002B02DE">
        <w:rPr>
          <w:rFonts w:ascii="Tw Cen MT" w:hAnsi="Tw Cen MT" w:cs="Arial Narrow"/>
          <w:spacing w:val="2"/>
        </w:rPr>
        <w:t xml:space="preserve"> </w:t>
      </w:r>
      <w:r w:rsidRPr="002B02DE">
        <w:rPr>
          <w:rFonts w:ascii="Tw Cen MT" w:hAnsi="Tw Cen MT" w:cs="Arial Narrow"/>
          <w:spacing w:val="1"/>
        </w:rPr>
        <w:t>dé</w:t>
      </w:r>
      <w:r w:rsidRPr="002B02DE">
        <w:rPr>
          <w:rFonts w:ascii="Tw Cen MT" w:hAnsi="Tw Cen MT" w:cs="Arial Narrow"/>
        </w:rPr>
        <w:t>sig</w:t>
      </w:r>
      <w:r w:rsidRPr="002B02DE">
        <w:rPr>
          <w:rFonts w:ascii="Tw Cen MT" w:hAnsi="Tw Cen MT" w:cs="Arial Narrow"/>
          <w:spacing w:val="-1"/>
        </w:rPr>
        <w:t>n</w:t>
      </w:r>
      <w:r w:rsidRPr="002B02DE">
        <w:rPr>
          <w:rFonts w:ascii="Tw Cen MT" w:hAnsi="Tw Cen MT" w:cs="Arial Narrow"/>
        </w:rPr>
        <w:t>e</w:t>
      </w:r>
      <w:r w:rsidRPr="002B02DE">
        <w:rPr>
          <w:rFonts w:ascii="Tw Cen MT" w:hAnsi="Tw Cen MT" w:cs="Arial Narrow"/>
          <w:spacing w:val="4"/>
        </w:rPr>
        <w:t xml:space="preserve"> </w:t>
      </w:r>
      <w:r w:rsidRPr="002B02DE">
        <w:rPr>
          <w:rFonts w:ascii="Tw Cen MT" w:hAnsi="Tw Cen MT" w:cs="Arial Narrow"/>
          <w:spacing w:val="1"/>
        </w:rPr>
        <w:t>u</w:t>
      </w:r>
      <w:r w:rsidRPr="002B02DE">
        <w:rPr>
          <w:rFonts w:ascii="Tw Cen MT" w:hAnsi="Tw Cen MT" w:cs="Arial Narrow"/>
        </w:rPr>
        <w:t>n c</w:t>
      </w:r>
      <w:r w:rsidRPr="002B02DE">
        <w:rPr>
          <w:rFonts w:ascii="Tw Cen MT" w:hAnsi="Tw Cen MT" w:cs="Arial Narrow"/>
          <w:spacing w:val="1"/>
        </w:rPr>
        <w:t>o</w:t>
      </w:r>
      <w:r w:rsidRPr="002B02DE">
        <w:rPr>
          <w:rFonts w:ascii="Tw Cen MT" w:hAnsi="Tw Cen MT" w:cs="Arial Narrow"/>
        </w:rPr>
        <w:t>r</w:t>
      </w:r>
      <w:r w:rsidRPr="002B02DE">
        <w:rPr>
          <w:rFonts w:ascii="Tw Cen MT" w:hAnsi="Tw Cen MT" w:cs="Arial Narrow"/>
          <w:spacing w:val="-1"/>
        </w:rPr>
        <w:t>r</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1"/>
        </w:rPr>
        <w:t>po</w:t>
      </w:r>
      <w:r w:rsidRPr="002B02DE">
        <w:rPr>
          <w:rFonts w:ascii="Tw Cen MT" w:hAnsi="Tw Cen MT" w:cs="Arial Narrow"/>
          <w:spacing w:val="-1"/>
        </w:rPr>
        <w:t>n</w:t>
      </w:r>
      <w:r w:rsidRPr="002B02DE">
        <w:rPr>
          <w:rFonts w:ascii="Tw Cen MT" w:hAnsi="Tw Cen MT" w:cs="Arial Narrow"/>
          <w:spacing w:val="1"/>
        </w:rPr>
        <w:t>da</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3"/>
        </w:rPr>
        <w:t xml:space="preserve"> </w:t>
      </w:r>
      <w:r w:rsidRPr="002B02DE">
        <w:rPr>
          <w:rFonts w:ascii="Tw Cen MT" w:hAnsi="Tw Cen MT" w:cs="Arial Narrow"/>
        </w:rPr>
        <w:t>lo</w:t>
      </w:r>
      <w:r w:rsidRPr="002B02DE">
        <w:rPr>
          <w:rFonts w:ascii="Tw Cen MT" w:hAnsi="Tw Cen MT" w:cs="Arial Narrow"/>
          <w:spacing w:val="-2"/>
        </w:rPr>
        <w:t>c</w:t>
      </w:r>
      <w:r w:rsidRPr="002B02DE">
        <w:rPr>
          <w:rFonts w:ascii="Tw Cen MT" w:hAnsi="Tw Cen MT" w:cs="Arial Narrow"/>
          <w:spacing w:val="1"/>
        </w:rPr>
        <w:t>a</w:t>
      </w:r>
      <w:r w:rsidRPr="002B02DE">
        <w:rPr>
          <w:rFonts w:ascii="Tw Cen MT" w:hAnsi="Tw Cen MT" w:cs="Arial Narrow"/>
        </w:rPr>
        <w:t>l</w:t>
      </w:r>
      <w:r w:rsidRPr="002B02DE">
        <w:rPr>
          <w:rFonts w:ascii="Tw Cen MT" w:hAnsi="Tw Cen MT" w:cs="Arial Narrow"/>
          <w:spacing w:val="5"/>
        </w:rPr>
        <w:t xml:space="preserve"> </w:t>
      </w:r>
      <w:r w:rsidRPr="002B02DE">
        <w:rPr>
          <w:rFonts w:ascii="Tw Cen MT" w:hAnsi="Tw Cen MT" w:cs="Arial Narrow"/>
          <w:spacing w:val="1"/>
        </w:rPr>
        <w:t>h</w:t>
      </w:r>
      <w:r w:rsidRPr="002B02DE">
        <w:rPr>
          <w:rFonts w:ascii="Tw Cen MT" w:hAnsi="Tw Cen MT" w:cs="Arial Narrow"/>
          <w:spacing w:val="-1"/>
        </w:rPr>
        <w:t>a</w:t>
      </w:r>
      <w:r w:rsidRPr="002B02DE">
        <w:rPr>
          <w:rFonts w:ascii="Tw Cen MT" w:hAnsi="Tw Cen MT" w:cs="Arial Narrow"/>
          <w:spacing w:val="1"/>
        </w:rPr>
        <w:t>b</w:t>
      </w:r>
      <w:r w:rsidRPr="002B02DE">
        <w:rPr>
          <w:rFonts w:ascii="Tw Cen MT" w:hAnsi="Tw Cen MT" w:cs="Arial Narrow"/>
        </w:rPr>
        <w:t>i</w:t>
      </w:r>
      <w:r w:rsidRPr="002B02DE">
        <w:rPr>
          <w:rFonts w:ascii="Tw Cen MT" w:hAnsi="Tw Cen MT" w:cs="Arial Narrow"/>
          <w:spacing w:val="-1"/>
        </w:rPr>
        <w:t>l</w:t>
      </w:r>
      <w:r w:rsidRPr="002B02DE">
        <w:rPr>
          <w:rFonts w:ascii="Tw Cen MT" w:hAnsi="Tw Cen MT" w:cs="Arial Narrow"/>
        </w:rPr>
        <w:t>ité</w:t>
      </w:r>
      <w:r w:rsidRPr="002B02DE">
        <w:rPr>
          <w:rFonts w:ascii="Tw Cen MT" w:hAnsi="Tw Cen MT" w:cs="Arial Narrow"/>
          <w:spacing w:val="2"/>
        </w:rPr>
        <w:t xml:space="preserve"> </w:t>
      </w:r>
      <w:r w:rsidRPr="002B02DE">
        <w:rPr>
          <w:rFonts w:ascii="Tw Cen MT" w:hAnsi="Tw Cen MT" w:cs="Arial Narrow"/>
          <w:spacing w:val="1"/>
        </w:rPr>
        <w:t>pa</w:t>
      </w:r>
      <w:r w:rsidRPr="002B02DE">
        <w:rPr>
          <w:rFonts w:ascii="Tw Cen MT" w:hAnsi="Tw Cen MT" w:cs="Arial Narrow"/>
        </w:rPr>
        <w:t>r</w:t>
      </w:r>
      <w:r w:rsidRPr="002B02DE">
        <w:rPr>
          <w:rFonts w:ascii="Tw Cen MT" w:hAnsi="Tw Cen MT" w:cs="Arial Narrow"/>
          <w:spacing w:val="2"/>
        </w:rPr>
        <w:t xml:space="preserve"> </w:t>
      </w:r>
      <w:r w:rsidRPr="002B02DE">
        <w:rPr>
          <w:rFonts w:ascii="Tw Cen MT" w:hAnsi="Tw Cen MT" w:cs="Arial Narrow"/>
        </w:rPr>
        <w:t>le</w:t>
      </w:r>
      <w:r w:rsidRPr="002B02DE">
        <w:rPr>
          <w:rFonts w:ascii="Tw Cen MT" w:hAnsi="Tw Cen MT" w:cs="Arial Narrow"/>
          <w:spacing w:val="3"/>
        </w:rPr>
        <w:t xml:space="preserve"> </w:t>
      </w:r>
      <w:r w:rsidRPr="002B02DE">
        <w:rPr>
          <w:rFonts w:ascii="Tw Cen MT" w:hAnsi="Tw Cen MT" w:cs="Arial Narrow"/>
          <w:spacing w:val="-1"/>
        </w:rPr>
        <w:t>M</w:t>
      </w:r>
      <w:r w:rsidRPr="002B02DE">
        <w:rPr>
          <w:rFonts w:ascii="Tw Cen MT" w:hAnsi="Tw Cen MT" w:cs="Arial Narrow"/>
        </w:rPr>
        <w:t>inistre</w:t>
      </w:r>
      <w:r w:rsidRPr="002B02DE">
        <w:rPr>
          <w:rFonts w:ascii="Tw Cen MT" w:hAnsi="Tw Cen MT" w:cs="Arial Narrow"/>
          <w:spacing w:val="1"/>
        </w:rPr>
        <w:t xml:space="preserve"> </w:t>
      </w:r>
      <w:r w:rsidRPr="002B02DE">
        <w:rPr>
          <w:rFonts w:ascii="Tw Cen MT" w:hAnsi="Tw Cen MT" w:cs="Arial Narrow"/>
        </w:rPr>
        <w:t>c</w:t>
      </w:r>
      <w:r w:rsidRPr="002B02DE">
        <w:rPr>
          <w:rFonts w:ascii="Tw Cen MT" w:hAnsi="Tw Cen MT" w:cs="Arial Narrow"/>
          <w:spacing w:val="1"/>
        </w:rPr>
        <w:t>ha</w:t>
      </w:r>
      <w:r w:rsidRPr="002B02DE">
        <w:rPr>
          <w:rFonts w:ascii="Tw Cen MT" w:hAnsi="Tw Cen MT" w:cs="Arial Narrow"/>
          <w:spacing w:val="-3"/>
        </w:rPr>
        <w:t>r</w:t>
      </w:r>
      <w:r w:rsidRPr="002B02DE">
        <w:rPr>
          <w:rFonts w:ascii="Tw Cen MT" w:hAnsi="Tw Cen MT" w:cs="Arial Narrow"/>
          <w:spacing w:val="1"/>
        </w:rPr>
        <w:t>g</w:t>
      </w:r>
      <w:r w:rsidRPr="002B02DE">
        <w:rPr>
          <w:rFonts w:ascii="Tw Cen MT" w:hAnsi="Tw Cen MT" w:cs="Arial Narrow"/>
        </w:rPr>
        <w:t>é</w:t>
      </w:r>
      <w:r w:rsidRPr="002B02DE">
        <w:rPr>
          <w:rFonts w:ascii="Tw Cen MT" w:hAnsi="Tw Cen MT" w:cs="Arial Narrow"/>
          <w:spacing w:val="1"/>
        </w:rPr>
        <w:t xml:space="preserve"> de</w:t>
      </w:r>
      <w:r w:rsidRPr="002B02DE">
        <w:rPr>
          <w:rFonts w:ascii="Tw Cen MT" w:hAnsi="Tw Cen MT" w:cs="Arial Narrow"/>
        </w:rPr>
        <w:t>s fi</w:t>
      </w:r>
      <w:r w:rsidRPr="002B02DE">
        <w:rPr>
          <w:rFonts w:ascii="Tw Cen MT" w:hAnsi="Tw Cen MT" w:cs="Arial Narrow"/>
          <w:spacing w:val="1"/>
        </w:rPr>
        <w:t>nan</w:t>
      </w:r>
      <w:r w:rsidRPr="002B02DE">
        <w:rPr>
          <w:rFonts w:ascii="Tw Cen MT" w:hAnsi="Tw Cen MT" w:cs="Arial Narrow"/>
          <w:spacing w:val="-2"/>
        </w:rPr>
        <w:t>c</w:t>
      </w:r>
      <w:r w:rsidRPr="002B02DE">
        <w:rPr>
          <w:rFonts w:ascii="Tw Cen MT" w:hAnsi="Tw Cen MT" w:cs="Arial Narrow"/>
          <w:spacing w:val="1"/>
        </w:rPr>
        <w:t>e</w:t>
      </w:r>
      <w:r w:rsidRPr="002B02DE">
        <w:rPr>
          <w:rFonts w:ascii="Tw Cen MT" w:hAnsi="Tw Cen MT" w:cs="Arial Narrow"/>
        </w:rPr>
        <w:t>s</w:t>
      </w:r>
      <w:r w:rsidRPr="002B02DE">
        <w:rPr>
          <w:rFonts w:ascii="Tw Cen MT" w:hAnsi="Tw Cen MT" w:cs="Arial Narrow"/>
          <w:spacing w:val="3"/>
        </w:rPr>
        <w:t xml:space="preserve"> </w:t>
      </w:r>
      <w:r w:rsidRPr="002B02DE">
        <w:rPr>
          <w:rFonts w:ascii="Tw Cen MT" w:hAnsi="Tw Cen MT" w:cs="Arial Narrow"/>
          <w:spacing w:val="-1"/>
        </w:rPr>
        <w:t>q</w:t>
      </w:r>
      <w:r w:rsidRPr="002B02DE">
        <w:rPr>
          <w:rFonts w:ascii="Tw Cen MT" w:hAnsi="Tw Cen MT" w:cs="Arial Narrow"/>
          <w:spacing w:val="1"/>
        </w:rPr>
        <w:t>u</w:t>
      </w:r>
      <w:r w:rsidRPr="002B02DE">
        <w:rPr>
          <w:rFonts w:ascii="Tw Cen MT" w:hAnsi="Tw Cen MT" w:cs="Arial Narrow"/>
        </w:rPr>
        <w:t>i</w:t>
      </w:r>
      <w:r w:rsidRPr="002B02DE">
        <w:rPr>
          <w:rFonts w:ascii="Tw Cen MT" w:hAnsi="Tw Cen MT" w:cs="Arial Narrow"/>
          <w:spacing w:val="2"/>
        </w:rPr>
        <w:t xml:space="preserve"> </w:t>
      </w:r>
      <w:r w:rsidRPr="002B02DE">
        <w:rPr>
          <w:rFonts w:ascii="Tw Cen MT" w:hAnsi="Tw Cen MT" w:cs="Arial Narrow"/>
        </w:rPr>
        <w:t>se</w:t>
      </w:r>
      <w:r w:rsidRPr="002B02DE">
        <w:rPr>
          <w:rFonts w:ascii="Tw Cen MT" w:hAnsi="Tw Cen MT" w:cs="Arial Narrow"/>
          <w:spacing w:val="1"/>
        </w:rPr>
        <w:t xml:space="preserve"> po</w:t>
      </w:r>
      <w:r w:rsidRPr="002B02DE">
        <w:rPr>
          <w:rFonts w:ascii="Tw Cen MT" w:hAnsi="Tw Cen MT" w:cs="Arial Narrow"/>
        </w:rPr>
        <w:t>r</w:t>
      </w:r>
      <w:r w:rsidRPr="002B02DE">
        <w:rPr>
          <w:rFonts w:ascii="Tw Cen MT" w:hAnsi="Tw Cen MT" w:cs="Arial Narrow"/>
          <w:spacing w:val="-3"/>
        </w:rPr>
        <w:t>t</w:t>
      </w:r>
      <w:r w:rsidRPr="002B02DE">
        <w:rPr>
          <w:rFonts w:ascii="Tw Cen MT" w:hAnsi="Tw Cen MT" w:cs="Arial Narrow"/>
        </w:rPr>
        <w:t>e</w:t>
      </w:r>
      <w:r w:rsidRPr="002B02DE">
        <w:rPr>
          <w:rFonts w:ascii="Tw Cen MT" w:hAnsi="Tw Cen MT" w:cs="Arial Narrow"/>
          <w:spacing w:val="3"/>
        </w:rPr>
        <w:t xml:space="preserve"> </w:t>
      </w:r>
      <w:r w:rsidRPr="002B02DE">
        <w:rPr>
          <w:rFonts w:ascii="Tw Cen MT" w:hAnsi="Tw Cen MT" w:cs="Arial Narrow"/>
          <w:spacing w:val="-1"/>
        </w:rPr>
        <w:t>g</w:t>
      </w:r>
      <w:r w:rsidRPr="002B02DE">
        <w:rPr>
          <w:rFonts w:ascii="Tw Cen MT" w:hAnsi="Tw Cen MT" w:cs="Arial Narrow"/>
          <w:spacing w:val="1"/>
        </w:rPr>
        <w:t>a</w:t>
      </w:r>
      <w:r w:rsidRPr="002B02DE">
        <w:rPr>
          <w:rFonts w:ascii="Tw Cen MT" w:hAnsi="Tw Cen MT" w:cs="Arial Narrow"/>
        </w:rPr>
        <w:t>r</w:t>
      </w:r>
      <w:r w:rsidRPr="002B02DE">
        <w:rPr>
          <w:rFonts w:ascii="Tw Cen MT" w:hAnsi="Tw Cen MT" w:cs="Arial Narrow"/>
          <w:spacing w:val="-2"/>
        </w:rPr>
        <w:t>a</w:t>
      </w:r>
      <w:r w:rsidRPr="002B02DE">
        <w:rPr>
          <w:rFonts w:ascii="Tw Cen MT" w:hAnsi="Tw Cen MT" w:cs="Arial Narrow"/>
          <w:spacing w:val="1"/>
        </w:rPr>
        <w:t>n</w:t>
      </w:r>
      <w:r w:rsidRPr="002B02DE">
        <w:rPr>
          <w:rFonts w:ascii="Tw Cen MT" w:hAnsi="Tw Cen MT" w:cs="Arial Narrow"/>
        </w:rPr>
        <w:t>t</w:t>
      </w:r>
      <w:r w:rsidRPr="002B02DE">
        <w:rPr>
          <w:rFonts w:ascii="Tw Cen MT" w:hAnsi="Tw Cen MT" w:cs="Arial Narrow"/>
          <w:spacing w:val="3"/>
        </w:rPr>
        <w:t xml:space="preserve"> </w:t>
      </w:r>
      <w:r w:rsidRPr="002B02DE">
        <w:rPr>
          <w:rFonts w:ascii="Tw Cen MT" w:hAnsi="Tw Cen MT" w:cs="Arial Narrow"/>
          <w:spacing w:val="-1"/>
        </w:rPr>
        <w:t>e</w:t>
      </w:r>
      <w:r w:rsidRPr="002B02DE">
        <w:rPr>
          <w:rFonts w:ascii="Tw Cen MT" w:hAnsi="Tw Cen MT" w:cs="Arial Narrow"/>
        </w:rPr>
        <w:t>n</w:t>
      </w:r>
      <w:r w:rsidRPr="002B02DE">
        <w:rPr>
          <w:rFonts w:ascii="Tw Cen MT" w:hAnsi="Tw Cen MT" w:cs="Arial Narrow"/>
          <w:spacing w:val="3"/>
        </w:rPr>
        <w:t xml:space="preserve"> </w:t>
      </w:r>
      <w:r w:rsidRPr="002B02DE">
        <w:rPr>
          <w:rFonts w:ascii="Tw Cen MT" w:hAnsi="Tw Cen MT" w:cs="Arial Narrow"/>
        </w:rPr>
        <w:t>c</w:t>
      </w:r>
      <w:r w:rsidRPr="002B02DE">
        <w:rPr>
          <w:rFonts w:ascii="Tw Cen MT" w:hAnsi="Tw Cen MT" w:cs="Arial Narrow"/>
          <w:spacing w:val="1"/>
        </w:rPr>
        <w:t>a</w:t>
      </w:r>
      <w:r w:rsidRPr="002B02DE">
        <w:rPr>
          <w:rFonts w:ascii="Tw Cen MT" w:hAnsi="Tw Cen MT" w:cs="Arial Narrow"/>
        </w:rPr>
        <w:t xml:space="preserve">s </w:t>
      </w:r>
      <w:r w:rsidRPr="002B02DE">
        <w:rPr>
          <w:rFonts w:ascii="Tw Cen MT" w:hAnsi="Tw Cen MT" w:cs="Arial Narrow"/>
          <w:spacing w:val="1"/>
        </w:rPr>
        <w:t>d</w:t>
      </w:r>
      <w:r w:rsidRPr="002B02DE">
        <w:rPr>
          <w:rFonts w:ascii="Tw Cen MT" w:hAnsi="Tw Cen MT" w:cs="Arial Narrow"/>
        </w:rPr>
        <w:t>’a</w:t>
      </w:r>
      <w:r w:rsidRPr="002B02DE">
        <w:rPr>
          <w:rFonts w:ascii="Tw Cen MT" w:hAnsi="Tw Cen MT" w:cs="Arial Narrow"/>
          <w:spacing w:val="1"/>
        </w:rPr>
        <w:t>p</w:t>
      </w:r>
      <w:r w:rsidRPr="002B02DE">
        <w:rPr>
          <w:rFonts w:ascii="Tw Cen MT" w:hAnsi="Tw Cen MT" w:cs="Arial Narrow"/>
          <w:spacing w:val="-1"/>
        </w:rPr>
        <w:t>p</w:t>
      </w:r>
      <w:r w:rsidRPr="002B02DE">
        <w:rPr>
          <w:rFonts w:ascii="Tw Cen MT" w:hAnsi="Tw Cen MT" w:cs="Arial Narrow"/>
          <w:spacing w:val="1"/>
        </w:rPr>
        <w:t>el</w:t>
      </w:r>
      <w:r w:rsidRPr="002B02DE">
        <w:rPr>
          <w:rFonts w:ascii="Tw Cen MT" w:hAnsi="Tw Cen MT" w:cs="Arial Narrow"/>
        </w:rPr>
        <w:t>.</w:t>
      </w:r>
    </w:p>
    <w:p w14:paraId="453D6E6B" w14:textId="2D006C21" w:rsidR="00145053" w:rsidRPr="00A8623C" w:rsidRDefault="00145053" w:rsidP="00A8623C">
      <w:pPr>
        <w:widowControl w:val="0"/>
        <w:autoSpaceDE w:val="0"/>
        <w:autoSpaceDN w:val="0"/>
        <w:adjustRightInd w:val="0"/>
        <w:spacing w:after="0" w:line="359" w:lineRule="auto"/>
        <w:ind w:left="-1" w:right="-44"/>
        <w:jc w:val="both"/>
        <w:rPr>
          <w:rFonts w:ascii="Tw Cen MT" w:hAnsi="Tw Cen MT" w:cs="Arial Narrow"/>
        </w:rPr>
      </w:pPr>
      <w:r w:rsidRPr="002B02DE">
        <w:rPr>
          <w:rFonts w:ascii="Tw Cen MT" w:hAnsi="Tw Cen MT" w:cs="Arial Narrow"/>
          <w:b/>
          <w:bCs/>
        </w:rPr>
        <w:t>NB :</w:t>
      </w:r>
      <w:r w:rsidRPr="002B02DE">
        <w:rPr>
          <w:rFonts w:ascii="Tw Cen MT" w:hAnsi="Tw Cen MT" w:cs="Arial Narrow"/>
          <w:b/>
          <w:bCs/>
          <w:spacing w:val="31"/>
        </w:rPr>
        <w:t xml:space="preserve"> </w:t>
      </w:r>
      <w:r w:rsidRPr="002B02DE">
        <w:rPr>
          <w:rFonts w:ascii="Tw Cen MT" w:hAnsi="Tw Cen MT" w:cs="Arial Narrow"/>
          <w:b/>
          <w:bCs/>
          <w:spacing w:val="1"/>
        </w:rPr>
        <w:t>S</w:t>
      </w:r>
      <w:r w:rsidRPr="002B02DE">
        <w:rPr>
          <w:rFonts w:ascii="Tw Cen MT" w:hAnsi="Tw Cen MT" w:cs="Arial Narrow"/>
          <w:b/>
          <w:bCs/>
        </w:rPr>
        <w:t>ous</w:t>
      </w:r>
      <w:r w:rsidRPr="002B02DE">
        <w:rPr>
          <w:rFonts w:ascii="Tw Cen MT" w:hAnsi="Tw Cen MT" w:cs="Arial Narrow"/>
          <w:b/>
          <w:bCs/>
          <w:spacing w:val="32"/>
        </w:rPr>
        <w:t xml:space="preserve"> </w:t>
      </w:r>
      <w:r w:rsidRPr="002B02DE">
        <w:rPr>
          <w:rFonts w:ascii="Tw Cen MT" w:hAnsi="Tw Cen MT" w:cs="Arial Narrow"/>
          <w:b/>
          <w:bCs/>
        </w:rPr>
        <w:t>pei</w:t>
      </w:r>
      <w:r w:rsidRPr="002B02DE">
        <w:rPr>
          <w:rFonts w:ascii="Tw Cen MT" w:hAnsi="Tw Cen MT" w:cs="Arial Narrow"/>
          <w:b/>
          <w:bCs/>
          <w:spacing w:val="-2"/>
        </w:rPr>
        <w:t>n</w:t>
      </w:r>
      <w:r w:rsidRPr="002B02DE">
        <w:rPr>
          <w:rFonts w:ascii="Tw Cen MT" w:hAnsi="Tw Cen MT" w:cs="Arial Narrow"/>
          <w:b/>
          <w:bCs/>
        </w:rPr>
        <w:t>e</w:t>
      </w:r>
      <w:r w:rsidRPr="002B02DE">
        <w:rPr>
          <w:rFonts w:ascii="Tw Cen MT" w:hAnsi="Tw Cen MT" w:cs="Arial Narrow"/>
          <w:b/>
          <w:bCs/>
          <w:spacing w:val="32"/>
        </w:rPr>
        <w:t xml:space="preserve"> </w:t>
      </w:r>
      <w:r w:rsidRPr="002B02DE">
        <w:rPr>
          <w:rFonts w:ascii="Tw Cen MT" w:hAnsi="Tw Cen MT" w:cs="Arial Narrow"/>
          <w:b/>
          <w:bCs/>
        </w:rPr>
        <w:t>de</w:t>
      </w:r>
      <w:r w:rsidRPr="002B02DE">
        <w:rPr>
          <w:rFonts w:ascii="Tw Cen MT" w:hAnsi="Tw Cen MT" w:cs="Arial Narrow"/>
          <w:b/>
          <w:bCs/>
          <w:spacing w:val="-2"/>
        </w:rPr>
        <w:t xml:space="preserve"> </w:t>
      </w:r>
      <w:r w:rsidRPr="002B02DE">
        <w:rPr>
          <w:rFonts w:ascii="Tw Cen MT" w:hAnsi="Tw Cen MT" w:cs="Arial Narrow"/>
          <w:b/>
          <w:bCs/>
        </w:rPr>
        <w:t>r</w:t>
      </w:r>
      <w:r w:rsidRPr="002B02DE">
        <w:rPr>
          <w:rFonts w:ascii="Tw Cen MT" w:hAnsi="Tw Cen MT" w:cs="Arial Narrow"/>
          <w:b/>
          <w:bCs/>
          <w:spacing w:val="-1"/>
        </w:rPr>
        <w:t>e</w:t>
      </w:r>
      <w:r w:rsidRPr="002B02DE">
        <w:rPr>
          <w:rFonts w:ascii="Tw Cen MT" w:hAnsi="Tw Cen MT" w:cs="Arial Narrow"/>
          <w:b/>
          <w:bCs/>
        </w:rPr>
        <w:t>j</w:t>
      </w:r>
      <w:r w:rsidRPr="002B02DE">
        <w:rPr>
          <w:rFonts w:ascii="Tw Cen MT" w:hAnsi="Tw Cen MT" w:cs="Arial Narrow"/>
          <w:b/>
          <w:bCs/>
          <w:spacing w:val="1"/>
        </w:rPr>
        <w:t>e</w:t>
      </w:r>
      <w:r w:rsidRPr="002B02DE">
        <w:rPr>
          <w:rFonts w:ascii="Tw Cen MT" w:hAnsi="Tw Cen MT" w:cs="Arial Narrow"/>
          <w:b/>
          <w:bCs/>
        </w:rPr>
        <w:t>t,</w:t>
      </w:r>
      <w:r w:rsidRPr="002B02DE">
        <w:rPr>
          <w:rFonts w:ascii="Tw Cen MT" w:hAnsi="Tw Cen MT" w:cs="Arial Narrow"/>
          <w:b/>
          <w:bCs/>
          <w:spacing w:val="29"/>
        </w:rPr>
        <w:t xml:space="preserve"> </w:t>
      </w:r>
      <w:r w:rsidRPr="002B02DE">
        <w:rPr>
          <w:rFonts w:ascii="Tw Cen MT" w:hAnsi="Tw Cen MT" w:cs="Arial Narrow"/>
          <w:b/>
          <w:bCs/>
        </w:rPr>
        <w:t>l</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rPr>
        <w:t>p</w:t>
      </w:r>
      <w:r w:rsidRPr="002B02DE">
        <w:rPr>
          <w:rFonts w:ascii="Tw Cen MT" w:hAnsi="Tw Cen MT" w:cs="Arial Narrow"/>
          <w:b/>
          <w:bCs/>
          <w:spacing w:val="-2"/>
        </w:rPr>
        <w:t>i</w:t>
      </w:r>
      <w:r w:rsidRPr="002B02DE">
        <w:rPr>
          <w:rFonts w:ascii="Tw Cen MT" w:hAnsi="Tw Cen MT" w:cs="Arial Narrow"/>
          <w:b/>
          <w:bCs/>
          <w:spacing w:val="1"/>
        </w:rPr>
        <w:t>èc</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3"/>
        </w:rPr>
        <w:t xml:space="preserve"> </w:t>
      </w:r>
      <w:r w:rsidRPr="002B02DE">
        <w:rPr>
          <w:rFonts w:ascii="Tw Cen MT" w:hAnsi="Tw Cen MT" w:cs="Arial Narrow"/>
          <w:b/>
          <w:bCs/>
          <w:spacing w:val="-24"/>
        </w:rPr>
        <w:t>d</w:t>
      </w:r>
      <w:r w:rsidRPr="002B02DE">
        <w:rPr>
          <w:rFonts w:ascii="Tw Cen MT" w:hAnsi="Tw Cen MT" w:cs="Arial Narrow"/>
          <w:b/>
          <w:bCs/>
        </w:rPr>
        <w:t>u</w:t>
      </w:r>
      <w:r w:rsidRPr="002B02DE">
        <w:rPr>
          <w:rFonts w:ascii="Tw Cen MT" w:hAnsi="Tw Cen MT" w:cs="Arial Narrow"/>
          <w:b/>
          <w:bCs/>
          <w:spacing w:val="-29"/>
        </w:rPr>
        <w:t xml:space="preserve"> </w:t>
      </w:r>
      <w:r w:rsidRPr="002B02DE">
        <w:rPr>
          <w:rFonts w:ascii="Tw Cen MT" w:hAnsi="Tw Cen MT" w:cs="Arial Narrow"/>
          <w:b/>
          <w:bCs/>
          <w:spacing w:val="-24"/>
        </w:rPr>
        <w:t>do</w:t>
      </w:r>
      <w:r w:rsidRPr="002B02DE">
        <w:rPr>
          <w:rFonts w:ascii="Tw Cen MT" w:hAnsi="Tw Cen MT" w:cs="Arial Narrow"/>
          <w:b/>
          <w:bCs/>
          <w:spacing w:val="-23"/>
        </w:rPr>
        <w:t>s</w:t>
      </w:r>
      <w:r w:rsidRPr="002B02DE">
        <w:rPr>
          <w:rFonts w:ascii="Tw Cen MT" w:hAnsi="Tw Cen MT" w:cs="Arial Narrow"/>
          <w:b/>
          <w:bCs/>
          <w:spacing w:val="-21"/>
        </w:rPr>
        <w:t>s</w:t>
      </w:r>
      <w:r w:rsidRPr="002B02DE">
        <w:rPr>
          <w:rFonts w:ascii="Tw Cen MT" w:hAnsi="Tw Cen MT" w:cs="Arial Narrow"/>
          <w:b/>
          <w:bCs/>
          <w:spacing w:val="-24"/>
        </w:rPr>
        <w:t>i</w:t>
      </w:r>
      <w:r w:rsidRPr="002B02DE">
        <w:rPr>
          <w:rFonts w:ascii="Tw Cen MT" w:hAnsi="Tw Cen MT" w:cs="Arial Narrow"/>
          <w:b/>
          <w:bCs/>
          <w:spacing w:val="-23"/>
        </w:rPr>
        <w:t>e</w:t>
      </w:r>
      <w:r w:rsidRPr="002B02DE">
        <w:rPr>
          <w:rFonts w:ascii="Tw Cen MT" w:hAnsi="Tw Cen MT" w:cs="Arial Narrow"/>
          <w:b/>
          <w:bCs/>
        </w:rPr>
        <w:t>r</w:t>
      </w:r>
      <w:r w:rsidRPr="002B02DE">
        <w:rPr>
          <w:rFonts w:ascii="Tw Cen MT" w:hAnsi="Tw Cen MT" w:cs="Arial Narrow"/>
          <w:b/>
          <w:bCs/>
          <w:spacing w:val="-28"/>
        </w:rPr>
        <w:t xml:space="preserve"> </w:t>
      </w:r>
      <w:r w:rsidRPr="002B02DE">
        <w:rPr>
          <w:rFonts w:ascii="Tw Cen MT" w:hAnsi="Tw Cen MT" w:cs="Arial Narrow"/>
          <w:b/>
          <w:bCs/>
          <w:spacing w:val="1"/>
        </w:rPr>
        <w:t>a</w:t>
      </w:r>
      <w:r w:rsidRPr="002B02DE">
        <w:rPr>
          <w:rFonts w:ascii="Tw Cen MT" w:hAnsi="Tw Cen MT" w:cs="Arial Narrow"/>
          <w:b/>
          <w:bCs/>
        </w:rPr>
        <w:t>dm</w:t>
      </w:r>
      <w:r w:rsidRPr="002B02DE">
        <w:rPr>
          <w:rFonts w:ascii="Tw Cen MT" w:hAnsi="Tw Cen MT" w:cs="Arial Narrow"/>
          <w:b/>
          <w:bCs/>
          <w:spacing w:val="3"/>
        </w:rPr>
        <w:t>i</w:t>
      </w:r>
      <w:r w:rsidRPr="002B02DE">
        <w:rPr>
          <w:rFonts w:ascii="Tw Cen MT" w:hAnsi="Tw Cen MT" w:cs="Arial Narrow"/>
          <w:b/>
          <w:bCs/>
        </w:rPr>
        <w:t>ni</w:t>
      </w:r>
      <w:r w:rsidRPr="002B02DE">
        <w:rPr>
          <w:rFonts w:ascii="Tw Cen MT" w:hAnsi="Tw Cen MT" w:cs="Arial Narrow"/>
          <w:b/>
          <w:bCs/>
          <w:spacing w:val="1"/>
        </w:rPr>
        <w:t>s</w:t>
      </w:r>
      <w:r w:rsidRPr="002B02DE">
        <w:rPr>
          <w:rFonts w:ascii="Tw Cen MT" w:hAnsi="Tw Cen MT" w:cs="Arial Narrow"/>
          <w:b/>
          <w:bCs/>
        </w:rPr>
        <w:t>tratif</w:t>
      </w:r>
      <w:r w:rsidRPr="002B02DE">
        <w:rPr>
          <w:rFonts w:ascii="Tw Cen MT" w:hAnsi="Tw Cen MT" w:cs="Arial Narrow"/>
          <w:b/>
          <w:bCs/>
          <w:spacing w:val="22"/>
        </w:rPr>
        <w:t xml:space="preserve"> </w:t>
      </w:r>
      <w:r w:rsidRPr="002B02DE">
        <w:rPr>
          <w:rFonts w:ascii="Tw Cen MT" w:hAnsi="Tw Cen MT" w:cs="Arial Narrow"/>
          <w:b/>
          <w:bCs/>
        </w:rPr>
        <w:t>r</w:t>
      </w:r>
      <w:r w:rsidRPr="002B02DE">
        <w:rPr>
          <w:rFonts w:ascii="Tw Cen MT" w:hAnsi="Tw Cen MT" w:cs="Arial Narrow"/>
          <w:b/>
          <w:bCs/>
          <w:spacing w:val="1"/>
        </w:rPr>
        <w:t>e</w:t>
      </w:r>
      <w:r w:rsidRPr="002B02DE">
        <w:rPr>
          <w:rFonts w:ascii="Tw Cen MT" w:hAnsi="Tw Cen MT" w:cs="Arial Narrow"/>
          <w:b/>
          <w:bCs/>
        </w:rPr>
        <w:t>qui</w:t>
      </w:r>
      <w:r w:rsidRPr="002B02DE">
        <w:rPr>
          <w:rFonts w:ascii="Tw Cen MT" w:hAnsi="Tw Cen MT" w:cs="Arial Narrow"/>
          <w:b/>
          <w:bCs/>
          <w:spacing w:val="-1"/>
        </w:rPr>
        <w:t>s</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24"/>
        </w:rPr>
        <w:t xml:space="preserve"> </w:t>
      </w:r>
      <w:r w:rsidRPr="002B02DE">
        <w:rPr>
          <w:rFonts w:ascii="Tw Cen MT" w:hAnsi="Tw Cen MT" w:cs="Arial Narrow"/>
          <w:b/>
          <w:bCs/>
        </w:rPr>
        <w:t>do</w:t>
      </w:r>
      <w:r w:rsidRPr="002B02DE">
        <w:rPr>
          <w:rFonts w:ascii="Tw Cen MT" w:hAnsi="Tw Cen MT" w:cs="Arial Narrow"/>
          <w:b/>
          <w:bCs/>
          <w:spacing w:val="-2"/>
        </w:rPr>
        <w:t>i</w:t>
      </w:r>
      <w:r w:rsidRPr="002B02DE">
        <w:rPr>
          <w:rFonts w:ascii="Tw Cen MT" w:hAnsi="Tw Cen MT" w:cs="Arial Narrow"/>
          <w:b/>
          <w:bCs/>
          <w:spacing w:val="1"/>
        </w:rPr>
        <w:t>ve</w:t>
      </w:r>
      <w:r w:rsidRPr="002B02DE">
        <w:rPr>
          <w:rFonts w:ascii="Tw Cen MT" w:hAnsi="Tw Cen MT" w:cs="Arial Narrow"/>
          <w:b/>
          <w:bCs/>
        </w:rPr>
        <w:t>nt</w:t>
      </w:r>
      <w:r w:rsidRPr="002B02DE">
        <w:rPr>
          <w:rFonts w:ascii="Tw Cen MT" w:hAnsi="Tw Cen MT" w:cs="Arial Narrow"/>
          <w:b/>
          <w:bCs/>
          <w:spacing w:val="19"/>
        </w:rPr>
        <w:t xml:space="preserve"> </w:t>
      </w:r>
      <w:r w:rsidRPr="002B02DE">
        <w:rPr>
          <w:rFonts w:ascii="Tw Cen MT" w:hAnsi="Tw Cen MT" w:cs="Arial Narrow"/>
          <w:b/>
          <w:bCs/>
          <w:spacing w:val="1"/>
        </w:rPr>
        <w:t>ê</w:t>
      </w:r>
      <w:r w:rsidRPr="002B02DE">
        <w:rPr>
          <w:rFonts w:ascii="Tw Cen MT" w:hAnsi="Tw Cen MT" w:cs="Arial Narrow"/>
          <w:b/>
          <w:bCs/>
        </w:rPr>
        <w:t>tre</w:t>
      </w:r>
      <w:r w:rsidRPr="002B02DE">
        <w:rPr>
          <w:rFonts w:ascii="Tw Cen MT" w:hAnsi="Tw Cen MT" w:cs="Arial Narrow"/>
          <w:b/>
          <w:bCs/>
          <w:spacing w:val="23"/>
        </w:rPr>
        <w:t xml:space="preserve"> </w:t>
      </w:r>
      <w:r w:rsidRPr="002B02DE">
        <w:rPr>
          <w:rFonts w:ascii="Tw Cen MT" w:hAnsi="Tw Cen MT" w:cs="Arial Narrow"/>
          <w:b/>
          <w:bCs/>
        </w:rPr>
        <w:t>produi</w:t>
      </w:r>
      <w:r w:rsidRPr="002B02DE">
        <w:rPr>
          <w:rFonts w:ascii="Tw Cen MT" w:hAnsi="Tw Cen MT" w:cs="Arial Narrow"/>
          <w:b/>
          <w:bCs/>
          <w:spacing w:val="-1"/>
        </w:rPr>
        <w:t>t</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30"/>
        </w:rPr>
        <w:t xml:space="preserve"> </w:t>
      </w:r>
      <w:r w:rsidRPr="002B02DE">
        <w:rPr>
          <w:rFonts w:ascii="Tw Cen MT" w:hAnsi="Tw Cen MT" w:cs="Arial Narrow"/>
          <w:b/>
          <w:bCs/>
          <w:spacing w:val="1"/>
        </w:rPr>
        <w:t>e</w:t>
      </w:r>
      <w:r w:rsidRPr="002B02DE">
        <w:rPr>
          <w:rFonts w:ascii="Tw Cen MT" w:hAnsi="Tw Cen MT" w:cs="Arial Narrow"/>
          <w:b/>
          <w:bCs/>
        </w:rPr>
        <w:t>n orig</w:t>
      </w:r>
      <w:r w:rsidRPr="002B02DE">
        <w:rPr>
          <w:rFonts w:ascii="Tw Cen MT" w:hAnsi="Tw Cen MT" w:cs="Arial Narrow"/>
          <w:b/>
          <w:bCs/>
          <w:spacing w:val="1"/>
        </w:rPr>
        <w:t>i</w:t>
      </w:r>
      <w:r w:rsidRPr="002B02DE">
        <w:rPr>
          <w:rFonts w:ascii="Tw Cen MT" w:hAnsi="Tw Cen MT" w:cs="Arial Narrow"/>
          <w:b/>
          <w:bCs/>
        </w:rPr>
        <w:t>naux</w:t>
      </w:r>
      <w:r w:rsidRPr="002B02DE">
        <w:rPr>
          <w:rFonts w:ascii="Tw Cen MT" w:hAnsi="Tw Cen MT" w:cs="Arial Narrow"/>
          <w:b/>
          <w:bCs/>
          <w:spacing w:val="-1"/>
        </w:rPr>
        <w:t xml:space="preserve"> </w:t>
      </w:r>
      <w:r w:rsidRPr="002B02DE">
        <w:rPr>
          <w:rFonts w:ascii="Tw Cen MT" w:hAnsi="Tw Cen MT" w:cs="Arial Narrow"/>
          <w:b/>
          <w:bCs/>
        </w:rPr>
        <w:t>ou</w:t>
      </w:r>
      <w:r w:rsidRPr="002B02DE">
        <w:rPr>
          <w:rFonts w:ascii="Tw Cen MT" w:hAnsi="Tw Cen MT" w:cs="Arial Narrow"/>
          <w:b/>
          <w:bCs/>
          <w:spacing w:val="-2"/>
        </w:rPr>
        <w:t xml:space="preserve"> </w:t>
      </w:r>
      <w:r w:rsidRPr="002B02DE">
        <w:rPr>
          <w:rFonts w:ascii="Tw Cen MT" w:hAnsi="Tw Cen MT" w:cs="Arial Narrow"/>
          <w:b/>
          <w:bCs/>
          <w:spacing w:val="1"/>
        </w:rPr>
        <w:t>e</w:t>
      </w:r>
      <w:r w:rsidRPr="002B02DE">
        <w:rPr>
          <w:rFonts w:ascii="Tw Cen MT" w:hAnsi="Tw Cen MT" w:cs="Arial Narrow"/>
          <w:b/>
          <w:bCs/>
        </w:rPr>
        <w:t>n</w:t>
      </w:r>
      <w:r w:rsidRPr="002B02DE">
        <w:rPr>
          <w:rFonts w:ascii="Tw Cen MT" w:hAnsi="Tw Cen MT" w:cs="Arial Narrow"/>
          <w:b/>
          <w:bCs/>
          <w:spacing w:val="-4"/>
        </w:rPr>
        <w:t xml:space="preserve"> </w:t>
      </w:r>
      <w:r w:rsidRPr="002B02DE">
        <w:rPr>
          <w:rFonts w:ascii="Tw Cen MT" w:hAnsi="Tw Cen MT" w:cs="Arial Narrow"/>
          <w:b/>
          <w:bCs/>
          <w:spacing w:val="1"/>
        </w:rPr>
        <w:t>c</w:t>
      </w:r>
      <w:r w:rsidRPr="002B02DE">
        <w:rPr>
          <w:rFonts w:ascii="Tw Cen MT" w:hAnsi="Tw Cen MT" w:cs="Arial Narrow"/>
          <w:b/>
          <w:bCs/>
        </w:rPr>
        <w:t>opi</w:t>
      </w:r>
      <w:r w:rsidRPr="002B02DE">
        <w:rPr>
          <w:rFonts w:ascii="Tw Cen MT" w:hAnsi="Tw Cen MT" w:cs="Arial Narrow"/>
          <w:b/>
          <w:bCs/>
          <w:spacing w:val="-1"/>
        </w:rPr>
        <w:t>e</w:t>
      </w:r>
      <w:r w:rsidRPr="002B02DE">
        <w:rPr>
          <w:rFonts w:ascii="Tw Cen MT" w:hAnsi="Tw Cen MT" w:cs="Arial Narrow"/>
          <w:b/>
          <w:bCs/>
        </w:rPr>
        <w:t>s</w:t>
      </w:r>
      <w:r w:rsidRPr="002B02DE">
        <w:rPr>
          <w:rFonts w:ascii="Tw Cen MT" w:hAnsi="Tw Cen MT" w:cs="Arial Narrow"/>
          <w:b/>
          <w:bCs/>
          <w:spacing w:val="-1"/>
        </w:rPr>
        <w:t xml:space="preserve"> ce</w:t>
      </w:r>
      <w:r w:rsidRPr="002B02DE">
        <w:rPr>
          <w:rFonts w:ascii="Tw Cen MT" w:hAnsi="Tw Cen MT" w:cs="Arial Narrow"/>
          <w:b/>
          <w:bCs/>
        </w:rPr>
        <w:t>rtifi</w:t>
      </w:r>
      <w:r w:rsidRPr="002B02DE">
        <w:rPr>
          <w:rFonts w:ascii="Tw Cen MT" w:hAnsi="Tw Cen MT" w:cs="Arial Narrow"/>
          <w:b/>
          <w:bCs/>
          <w:spacing w:val="1"/>
        </w:rPr>
        <w:t>ée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spacing w:val="1"/>
        </w:rPr>
        <w:t>c</w:t>
      </w:r>
      <w:r w:rsidRPr="002B02DE">
        <w:rPr>
          <w:rFonts w:ascii="Tw Cen MT" w:hAnsi="Tw Cen MT" w:cs="Arial Narrow"/>
          <w:b/>
          <w:bCs/>
        </w:rPr>
        <w:t>on</w:t>
      </w:r>
      <w:r w:rsidRPr="002B02DE">
        <w:rPr>
          <w:rFonts w:ascii="Tw Cen MT" w:hAnsi="Tw Cen MT" w:cs="Arial Narrow"/>
          <w:b/>
          <w:bCs/>
          <w:spacing w:val="-1"/>
        </w:rPr>
        <w:t>f</w:t>
      </w:r>
      <w:r w:rsidRPr="002B02DE">
        <w:rPr>
          <w:rFonts w:ascii="Tw Cen MT" w:hAnsi="Tw Cen MT" w:cs="Arial Narrow"/>
          <w:b/>
          <w:bCs/>
        </w:rPr>
        <w:t>orm</w:t>
      </w:r>
      <w:r w:rsidRPr="002B02DE">
        <w:rPr>
          <w:rFonts w:ascii="Tw Cen MT" w:hAnsi="Tw Cen MT" w:cs="Arial Narrow"/>
          <w:b/>
          <w:bCs/>
          <w:spacing w:val="1"/>
        </w:rPr>
        <w:t>e</w:t>
      </w:r>
      <w:r w:rsidRPr="002B02DE">
        <w:rPr>
          <w:rFonts w:ascii="Tw Cen MT" w:hAnsi="Tw Cen MT" w:cs="Arial Narrow"/>
          <w:b/>
          <w:bCs/>
        </w:rPr>
        <w:t xml:space="preserve">s </w:t>
      </w:r>
      <w:r w:rsidRPr="002B02DE">
        <w:rPr>
          <w:rFonts w:ascii="Tw Cen MT" w:hAnsi="Tw Cen MT" w:cs="Arial Narrow"/>
          <w:b/>
          <w:bCs/>
          <w:spacing w:val="-3"/>
        </w:rPr>
        <w:t>p</w:t>
      </w:r>
      <w:r w:rsidRPr="002B02DE">
        <w:rPr>
          <w:rFonts w:ascii="Tw Cen MT" w:hAnsi="Tw Cen MT" w:cs="Arial Narrow"/>
          <w:b/>
          <w:bCs/>
          <w:spacing w:val="1"/>
        </w:rPr>
        <w:t>a</w:t>
      </w:r>
      <w:r w:rsidRPr="002B02DE">
        <w:rPr>
          <w:rFonts w:ascii="Tw Cen MT" w:hAnsi="Tw Cen MT" w:cs="Arial Narrow"/>
          <w:b/>
          <w:bCs/>
        </w:rPr>
        <w:t>r</w:t>
      </w:r>
      <w:r w:rsidRPr="002B02DE">
        <w:rPr>
          <w:rFonts w:ascii="Tw Cen MT" w:hAnsi="Tw Cen MT" w:cs="Arial Narrow"/>
          <w:b/>
          <w:bCs/>
          <w:spacing w:val="-1"/>
        </w:rPr>
        <w:t xml:space="preserve"> </w:t>
      </w:r>
      <w:r w:rsidRPr="002B02DE">
        <w:rPr>
          <w:rFonts w:ascii="Tw Cen MT" w:hAnsi="Tw Cen MT" w:cs="Arial Narrow"/>
          <w:b/>
          <w:bCs/>
        </w:rPr>
        <w:t>le</w:t>
      </w:r>
      <w:r w:rsidRPr="002B02DE">
        <w:rPr>
          <w:rFonts w:ascii="Tw Cen MT" w:hAnsi="Tw Cen MT" w:cs="Arial Narrow"/>
          <w:b/>
          <w:bCs/>
          <w:spacing w:val="7"/>
        </w:rPr>
        <w:t xml:space="preserve"> </w:t>
      </w:r>
      <w:r w:rsidRPr="002B02DE">
        <w:rPr>
          <w:rFonts w:ascii="Tw Cen MT" w:hAnsi="Tw Cen MT" w:cs="Arial Narrow"/>
          <w:b/>
          <w:bCs/>
          <w:spacing w:val="-1"/>
        </w:rPr>
        <w:t>s</w:t>
      </w:r>
      <w:r w:rsidRPr="002B02DE">
        <w:rPr>
          <w:rFonts w:ascii="Tw Cen MT" w:hAnsi="Tw Cen MT" w:cs="Arial Narrow"/>
          <w:b/>
          <w:bCs/>
          <w:spacing w:val="1"/>
        </w:rPr>
        <w:t>e</w:t>
      </w:r>
      <w:r w:rsidRPr="002B02DE">
        <w:rPr>
          <w:rFonts w:ascii="Tw Cen MT" w:hAnsi="Tw Cen MT" w:cs="Arial Narrow"/>
          <w:b/>
          <w:bCs/>
        </w:rPr>
        <w:t>r</w:t>
      </w:r>
      <w:r w:rsidRPr="002B02DE">
        <w:rPr>
          <w:rFonts w:ascii="Tw Cen MT" w:hAnsi="Tw Cen MT" w:cs="Arial Narrow"/>
          <w:b/>
          <w:bCs/>
          <w:spacing w:val="1"/>
        </w:rPr>
        <w:t>v</w:t>
      </w:r>
      <w:r w:rsidRPr="002B02DE">
        <w:rPr>
          <w:rFonts w:ascii="Tw Cen MT" w:hAnsi="Tw Cen MT" w:cs="Arial Narrow"/>
          <w:b/>
          <w:bCs/>
        </w:rPr>
        <w:t>i</w:t>
      </w:r>
      <w:r w:rsidRPr="002B02DE">
        <w:rPr>
          <w:rFonts w:ascii="Tw Cen MT" w:hAnsi="Tw Cen MT" w:cs="Arial Narrow"/>
          <w:b/>
          <w:bCs/>
          <w:spacing w:val="2"/>
        </w:rPr>
        <w:t>c</w:t>
      </w:r>
      <w:r w:rsidRPr="002B02DE">
        <w:rPr>
          <w:rFonts w:ascii="Tw Cen MT" w:hAnsi="Tw Cen MT" w:cs="Arial Narrow"/>
          <w:b/>
          <w:bCs/>
        </w:rPr>
        <w:t>e</w:t>
      </w:r>
      <w:r w:rsidRPr="002B02DE">
        <w:rPr>
          <w:rFonts w:ascii="Tw Cen MT" w:hAnsi="Tw Cen MT" w:cs="Arial Narrow"/>
          <w:b/>
          <w:bCs/>
          <w:spacing w:val="9"/>
        </w:rPr>
        <w:t xml:space="preserve"> </w:t>
      </w:r>
      <w:r w:rsidRPr="002B02DE">
        <w:rPr>
          <w:rFonts w:ascii="Tw Cen MT" w:hAnsi="Tw Cen MT" w:cs="Arial Narrow"/>
          <w:b/>
          <w:bCs/>
          <w:spacing w:val="1"/>
        </w:rPr>
        <w:t>é</w:t>
      </w:r>
      <w:r w:rsidRPr="002B02DE">
        <w:rPr>
          <w:rFonts w:ascii="Tw Cen MT" w:hAnsi="Tw Cen MT" w:cs="Arial Narrow"/>
          <w:b/>
          <w:bCs/>
        </w:rPr>
        <w:t>m</w:t>
      </w:r>
      <w:r w:rsidRPr="002B02DE">
        <w:rPr>
          <w:rFonts w:ascii="Tw Cen MT" w:hAnsi="Tw Cen MT" w:cs="Arial Narrow"/>
          <w:b/>
          <w:bCs/>
          <w:spacing w:val="1"/>
        </w:rPr>
        <w:t>et</w:t>
      </w:r>
      <w:r w:rsidRPr="002B02DE">
        <w:rPr>
          <w:rFonts w:ascii="Tw Cen MT" w:hAnsi="Tw Cen MT" w:cs="Arial Narrow"/>
          <w:b/>
          <w:bCs/>
        </w:rPr>
        <w:t>te</w:t>
      </w:r>
      <w:r w:rsidRPr="002B02DE">
        <w:rPr>
          <w:rFonts w:ascii="Tw Cen MT" w:hAnsi="Tw Cen MT" w:cs="Arial Narrow"/>
          <w:b/>
          <w:bCs/>
          <w:spacing w:val="1"/>
        </w:rPr>
        <w:t>u</w:t>
      </w:r>
      <w:r w:rsidRPr="002B02DE">
        <w:rPr>
          <w:rFonts w:ascii="Tw Cen MT" w:hAnsi="Tw Cen MT" w:cs="Arial Narrow"/>
          <w:b/>
          <w:bCs/>
        </w:rPr>
        <w:t>r</w:t>
      </w:r>
      <w:r w:rsidRPr="002B02DE">
        <w:rPr>
          <w:rFonts w:ascii="Tw Cen MT" w:hAnsi="Tw Cen MT" w:cs="Arial Narrow"/>
          <w:b/>
          <w:bCs/>
          <w:spacing w:val="8"/>
        </w:rPr>
        <w:t xml:space="preserve"> </w:t>
      </w:r>
      <w:r w:rsidRPr="002B02DE">
        <w:rPr>
          <w:rFonts w:ascii="Tw Cen MT" w:hAnsi="Tw Cen MT" w:cs="Arial Narrow"/>
          <w:b/>
          <w:bCs/>
        </w:rPr>
        <w:t>ou</w:t>
      </w:r>
      <w:r w:rsidRPr="002B02DE">
        <w:rPr>
          <w:rFonts w:ascii="Tw Cen MT" w:hAnsi="Tw Cen MT" w:cs="Arial Narrow"/>
          <w:b/>
          <w:bCs/>
          <w:spacing w:val="7"/>
        </w:rPr>
        <w:t xml:space="preserve"> </w:t>
      </w:r>
      <w:r w:rsidRPr="002B02DE">
        <w:rPr>
          <w:rFonts w:ascii="Tw Cen MT" w:hAnsi="Tw Cen MT" w:cs="Arial Narrow"/>
          <w:b/>
          <w:bCs/>
        </w:rPr>
        <w:t>l</w:t>
      </w:r>
      <w:r w:rsidRPr="002B02DE">
        <w:rPr>
          <w:rFonts w:ascii="Tw Cen MT" w:hAnsi="Tw Cen MT" w:cs="Arial Narrow"/>
          <w:b/>
          <w:bCs/>
          <w:spacing w:val="1"/>
        </w:rPr>
        <w:t>’a</w:t>
      </w:r>
      <w:r w:rsidRPr="002B02DE">
        <w:rPr>
          <w:rFonts w:ascii="Tw Cen MT" w:hAnsi="Tw Cen MT" w:cs="Arial Narrow"/>
          <w:b/>
          <w:bCs/>
        </w:rPr>
        <w:t>u</w:t>
      </w:r>
      <w:r w:rsidRPr="002B02DE">
        <w:rPr>
          <w:rFonts w:ascii="Tw Cen MT" w:hAnsi="Tw Cen MT" w:cs="Arial Narrow"/>
          <w:b/>
          <w:bCs/>
          <w:spacing w:val="-1"/>
        </w:rPr>
        <w:t>t</w:t>
      </w:r>
      <w:r w:rsidRPr="002B02DE">
        <w:rPr>
          <w:rFonts w:ascii="Tw Cen MT" w:hAnsi="Tw Cen MT" w:cs="Arial Narrow"/>
          <w:b/>
          <w:bCs/>
        </w:rPr>
        <w:t>orité</w:t>
      </w:r>
      <w:r w:rsidRPr="002B02DE">
        <w:rPr>
          <w:rFonts w:ascii="Tw Cen MT" w:hAnsi="Tw Cen MT" w:cs="Arial Narrow"/>
          <w:b/>
          <w:bCs/>
          <w:spacing w:val="8"/>
        </w:rPr>
        <w:t xml:space="preserve"> </w:t>
      </w:r>
      <w:r w:rsidRPr="002B02DE">
        <w:rPr>
          <w:rFonts w:ascii="Tw Cen MT" w:hAnsi="Tw Cen MT" w:cs="Arial Narrow"/>
          <w:b/>
          <w:bCs/>
          <w:spacing w:val="1"/>
        </w:rPr>
        <w:t>a</w:t>
      </w:r>
      <w:r w:rsidRPr="002B02DE">
        <w:rPr>
          <w:rFonts w:ascii="Tw Cen MT" w:hAnsi="Tw Cen MT" w:cs="Arial Narrow"/>
          <w:b/>
          <w:bCs/>
        </w:rPr>
        <w:t>dmin</w:t>
      </w:r>
      <w:r w:rsidRPr="002B02DE">
        <w:rPr>
          <w:rFonts w:ascii="Tw Cen MT" w:hAnsi="Tw Cen MT" w:cs="Arial Narrow"/>
          <w:b/>
          <w:bCs/>
          <w:spacing w:val="-2"/>
        </w:rPr>
        <w:t>i</w:t>
      </w:r>
      <w:r w:rsidRPr="002B02DE">
        <w:rPr>
          <w:rFonts w:ascii="Tw Cen MT" w:hAnsi="Tw Cen MT" w:cs="Arial Narrow"/>
          <w:b/>
          <w:bCs/>
          <w:spacing w:val="1"/>
        </w:rPr>
        <w:t>s</w:t>
      </w:r>
      <w:r w:rsidRPr="002B02DE">
        <w:rPr>
          <w:rFonts w:ascii="Tw Cen MT" w:hAnsi="Tw Cen MT" w:cs="Arial Narrow"/>
          <w:b/>
          <w:bCs/>
        </w:rPr>
        <w:t>trati</w:t>
      </w:r>
      <w:r w:rsidRPr="002B02DE">
        <w:rPr>
          <w:rFonts w:ascii="Tw Cen MT" w:hAnsi="Tw Cen MT" w:cs="Arial Narrow"/>
          <w:b/>
          <w:bCs/>
          <w:spacing w:val="-1"/>
        </w:rPr>
        <w:t>v</w:t>
      </w:r>
      <w:r w:rsidRPr="002B02DE">
        <w:rPr>
          <w:rFonts w:ascii="Tw Cen MT" w:hAnsi="Tw Cen MT" w:cs="Arial Narrow"/>
          <w:b/>
          <w:bCs/>
        </w:rPr>
        <w:t xml:space="preserve">e </w:t>
      </w:r>
      <w:r w:rsidRPr="002B02DE">
        <w:rPr>
          <w:rFonts w:ascii="Tw Cen MT" w:hAnsi="Tw Cen MT" w:cs="Arial Narrow"/>
          <w:b/>
          <w:bCs/>
          <w:spacing w:val="1"/>
        </w:rPr>
        <w:t>c</w:t>
      </w:r>
      <w:r w:rsidRPr="002B02DE">
        <w:rPr>
          <w:rFonts w:ascii="Tw Cen MT" w:hAnsi="Tw Cen MT" w:cs="Arial Narrow"/>
          <w:b/>
          <w:bCs/>
        </w:rPr>
        <w:t>ompéten</w:t>
      </w:r>
      <w:r w:rsidRPr="002B02DE">
        <w:rPr>
          <w:rFonts w:ascii="Tw Cen MT" w:hAnsi="Tw Cen MT" w:cs="Arial Narrow"/>
          <w:b/>
          <w:bCs/>
          <w:spacing w:val="-1"/>
        </w:rPr>
        <w:t>t</w:t>
      </w:r>
      <w:r w:rsidRPr="002B02DE">
        <w:rPr>
          <w:rFonts w:ascii="Tw Cen MT" w:hAnsi="Tw Cen MT" w:cs="Arial Narrow"/>
          <w:b/>
          <w:bCs/>
          <w:spacing w:val="1"/>
        </w:rPr>
        <w:t>e</w:t>
      </w:r>
      <w:r w:rsidRPr="002B02DE">
        <w:rPr>
          <w:rFonts w:ascii="Tw Cen MT" w:hAnsi="Tw Cen MT" w:cs="Arial Narrow"/>
          <w:b/>
          <w:bCs/>
        </w:rPr>
        <w:t>,</w:t>
      </w:r>
      <w:r w:rsidRPr="002B02DE">
        <w:rPr>
          <w:rFonts w:ascii="Tw Cen MT" w:hAnsi="Tw Cen MT" w:cs="Arial Narrow"/>
          <w:b/>
          <w:bCs/>
          <w:spacing w:val="-6"/>
        </w:rPr>
        <w:t xml:space="preserve"> </w:t>
      </w:r>
      <w:r w:rsidRPr="002B02DE">
        <w:rPr>
          <w:rFonts w:ascii="Tw Cen MT" w:hAnsi="Tw Cen MT" w:cs="Arial Narrow"/>
          <w:b/>
          <w:bCs/>
          <w:spacing w:val="1"/>
        </w:rPr>
        <w:t>c</w:t>
      </w:r>
      <w:r w:rsidRPr="002B02DE">
        <w:rPr>
          <w:rFonts w:ascii="Tw Cen MT" w:hAnsi="Tw Cen MT" w:cs="Arial Narrow"/>
          <w:b/>
          <w:bCs/>
        </w:rPr>
        <w:t>on</w:t>
      </w:r>
      <w:r w:rsidRPr="002B02DE">
        <w:rPr>
          <w:rFonts w:ascii="Tw Cen MT" w:hAnsi="Tw Cen MT" w:cs="Arial Narrow"/>
          <w:b/>
          <w:bCs/>
          <w:spacing w:val="-1"/>
        </w:rPr>
        <w:t>f</w:t>
      </w:r>
      <w:r w:rsidRPr="002B02DE">
        <w:rPr>
          <w:rFonts w:ascii="Tw Cen MT" w:hAnsi="Tw Cen MT" w:cs="Arial Narrow"/>
          <w:b/>
          <w:bCs/>
        </w:rPr>
        <w:t>orm</w:t>
      </w:r>
      <w:r w:rsidRPr="002B02DE">
        <w:rPr>
          <w:rFonts w:ascii="Tw Cen MT" w:hAnsi="Tw Cen MT" w:cs="Arial Narrow"/>
          <w:b/>
          <w:bCs/>
          <w:spacing w:val="1"/>
        </w:rPr>
        <w:t>é</w:t>
      </w:r>
      <w:r w:rsidRPr="002B02DE">
        <w:rPr>
          <w:rFonts w:ascii="Tw Cen MT" w:hAnsi="Tw Cen MT" w:cs="Arial Narrow"/>
          <w:b/>
          <w:bCs/>
          <w:spacing w:val="-2"/>
        </w:rPr>
        <w:t>m</w:t>
      </w:r>
      <w:r w:rsidRPr="002B02DE">
        <w:rPr>
          <w:rFonts w:ascii="Tw Cen MT" w:hAnsi="Tw Cen MT" w:cs="Arial Narrow"/>
          <w:b/>
          <w:bCs/>
          <w:spacing w:val="-1"/>
        </w:rPr>
        <w:t>e</w:t>
      </w:r>
      <w:r w:rsidRPr="002B02DE">
        <w:rPr>
          <w:rFonts w:ascii="Tw Cen MT" w:hAnsi="Tw Cen MT" w:cs="Arial Narrow"/>
          <w:b/>
          <w:bCs/>
        </w:rPr>
        <w:t>nt</w:t>
      </w:r>
      <w:r w:rsidRPr="002B02DE">
        <w:rPr>
          <w:rFonts w:ascii="Tw Cen MT" w:hAnsi="Tw Cen MT" w:cs="Arial Narrow"/>
          <w:b/>
          <w:bCs/>
          <w:spacing w:val="-8"/>
        </w:rPr>
        <w:t xml:space="preserve"> </w:t>
      </w:r>
      <w:r w:rsidRPr="002B02DE">
        <w:rPr>
          <w:rFonts w:ascii="Tw Cen MT" w:hAnsi="Tw Cen MT" w:cs="Arial Narrow"/>
          <w:b/>
          <w:bCs/>
          <w:spacing w:val="1"/>
        </w:rPr>
        <w:t>a</w:t>
      </w:r>
      <w:r w:rsidRPr="002B02DE">
        <w:rPr>
          <w:rFonts w:ascii="Tw Cen MT" w:hAnsi="Tw Cen MT" w:cs="Arial Narrow"/>
          <w:b/>
          <w:bCs/>
        </w:rPr>
        <w:t>ux</w:t>
      </w:r>
      <w:r w:rsidRPr="002B02DE">
        <w:rPr>
          <w:rFonts w:ascii="Tw Cen MT" w:hAnsi="Tw Cen MT" w:cs="Arial Narrow"/>
          <w:b/>
          <w:bCs/>
          <w:spacing w:val="-6"/>
        </w:rPr>
        <w:t xml:space="preserve"> </w:t>
      </w:r>
      <w:r w:rsidRPr="002B02DE">
        <w:rPr>
          <w:rFonts w:ascii="Tw Cen MT" w:hAnsi="Tw Cen MT" w:cs="Arial Narrow"/>
          <w:b/>
          <w:bCs/>
        </w:rPr>
        <w:t>di</w:t>
      </w:r>
      <w:r w:rsidRPr="002B02DE">
        <w:rPr>
          <w:rFonts w:ascii="Tw Cen MT" w:hAnsi="Tw Cen MT" w:cs="Arial Narrow"/>
          <w:b/>
          <w:bCs/>
          <w:spacing w:val="1"/>
        </w:rPr>
        <w:t>s</w:t>
      </w:r>
      <w:r w:rsidRPr="002B02DE">
        <w:rPr>
          <w:rFonts w:ascii="Tw Cen MT" w:hAnsi="Tw Cen MT" w:cs="Arial Narrow"/>
          <w:b/>
          <w:bCs/>
        </w:rPr>
        <w:t>pos</w:t>
      </w:r>
      <w:r w:rsidRPr="002B02DE">
        <w:rPr>
          <w:rFonts w:ascii="Tw Cen MT" w:hAnsi="Tw Cen MT" w:cs="Arial Narrow"/>
          <w:b/>
          <w:bCs/>
          <w:spacing w:val="1"/>
        </w:rPr>
        <w:t>i</w:t>
      </w:r>
      <w:r w:rsidRPr="002B02DE">
        <w:rPr>
          <w:rFonts w:ascii="Tw Cen MT" w:hAnsi="Tw Cen MT" w:cs="Arial Narrow"/>
          <w:b/>
          <w:bCs/>
        </w:rPr>
        <w:t>tio</w:t>
      </w:r>
      <w:r w:rsidRPr="002B02DE">
        <w:rPr>
          <w:rFonts w:ascii="Tw Cen MT" w:hAnsi="Tw Cen MT" w:cs="Arial Narrow"/>
          <w:b/>
          <w:bCs/>
          <w:spacing w:val="-1"/>
        </w:rPr>
        <w:t>n</w:t>
      </w:r>
      <w:r w:rsidRPr="002B02DE">
        <w:rPr>
          <w:rFonts w:ascii="Tw Cen MT" w:hAnsi="Tw Cen MT" w:cs="Arial Narrow"/>
          <w:b/>
          <w:bCs/>
        </w:rPr>
        <w:t>s</w:t>
      </w:r>
      <w:r w:rsidRPr="002B02DE">
        <w:rPr>
          <w:rFonts w:ascii="Tw Cen MT" w:hAnsi="Tw Cen MT" w:cs="Arial Narrow"/>
          <w:b/>
          <w:bCs/>
          <w:spacing w:val="4"/>
        </w:rPr>
        <w:t xml:space="preserve"> </w:t>
      </w:r>
      <w:r w:rsidRPr="002B02DE">
        <w:rPr>
          <w:rFonts w:ascii="Tw Cen MT" w:hAnsi="Tw Cen MT" w:cs="Arial Narrow"/>
          <w:b/>
          <w:bCs/>
        </w:rPr>
        <w:t>du</w:t>
      </w:r>
      <w:r w:rsidRPr="002B02DE">
        <w:rPr>
          <w:rFonts w:ascii="Tw Cen MT" w:hAnsi="Tw Cen MT" w:cs="Arial Narrow"/>
          <w:b/>
          <w:bCs/>
          <w:spacing w:val="3"/>
        </w:rPr>
        <w:t xml:space="preserve"> </w:t>
      </w:r>
      <w:r w:rsidRPr="002B02DE">
        <w:rPr>
          <w:rFonts w:ascii="Tw Cen MT" w:hAnsi="Tw Cen MT" w:cs="Arial Narrow"/>
          <w:b/>
          <w:bCs/>
        </w:rPr>
        <w:t>R</w:t>
      </w:r>
      <w:r w:rsidRPr="002B02DE">
        <w:rPr>
          <w:rFonts w:ascii="Tw Cen MT" w:hAnsi="Tw Cen MT" w:cs="Arial Narrow"/>
          <w:b/>
          <w:bCs/>
          <w:spacing w:val="-2"/>
        </w:rPr>
        <w:t>è</w:t>
      </w:r>
      <w:r w:rsidRPr="002B02DE">
        <w:rPr>
          <w:rFonts w:ascii="Tw Cen MT" w:hAnsi="Tw Cen MT" w:cs="Arial Narrow"/>
          <w:b/>
          <w:bCs/>
        </w:rPr>
        <w:t>gl</w:t>
      </w:r>
      <w:r w:rsidRPr="002B02DE">
        <w:rPr>
          <w:rFonts w:ascii="Tw Cen MT" w:hAnsi="Tw Cen MT" w:cs="Arial Narrow"/>
          <w:b/>
          <w:bCs/>
          <w:spacing w:val="1"/>
        </w:rPr>
        <w:t>e</w:t>
      </w:r>
      <w:r w:rsidRPr="002B02DE">
        <w:rPr>
          <w:rFonts w:ascii="Tw Cen MT" w:hAnsi="Tw Cen MT" w:cs="Arial Narrow"/>
          <w:b/>
          <w:bCs/>
        </w:rPr>
        <w:t>m</w:t>
      </w:r>
      <w:r w:rsidRPr="002B02DE">
        <w:rPr>
          <w:rFonts w:ascii="Tw Cen MT" w:hAnsi="Tw Cen MT" w:cs="Arial Narrow"/>
          <w:b/>
          <w:bCs/>
          <w:spacing w:val="1"/>
        </w:rPr>
        <w:t>e</w:t>
      </w:r>
      <w:r w:rsidRPr="002B02DE">
        <w:rPr>
          <w:rFonts w:ascii="Tw Cen MT" w:hAnsi="Tw Cen MT" w:cs="Arial Narrow"/>
          <w:b/>
          <w:bCs/>
        </w:rPr>
        <w:t>nt</w:t>
      </w:r>
      <w:r w:rsidRPr="002B02DE">
        <w:rPr>
          <w:rFonts w:ascii="Tw Cen MT" w:hAnsi="Tw Cen MT" w:cs="Arial Narrow"/>
          <w:b/>
          <w:bCs/>
          <w:spacing w:val="2"/>
        </w:rPr>
        <w:t xml:space="preserve"> </w:t>
      </w:r>
      <w:r w:rsidRPr="002B02DE">
        <w:rPr>
          <w:rFonts w:ascii="Tw Cen MT" w:hAnsi="Tw Cen MT" w:cs="Arial Narrow"/>
          <w:b/>
          <w:bCs/>
          <w:spacing w:val="-2"/>
        </w:rPr>
        <w:t>P</w:t>
      </w:r>
      <w:r w:rsidRPr="002B02DE">
        <w:rPr>
          <w:rFonts w:ascii="Tw Cen MT" w:hAnsi="Tw Cen MT" w:cs="Arial Narrow"/>
          <w:b/>
          <w:bCs/>
          <w:spacing w:val="1"/>
        </w:rPr>
        <w:t>a</w:t>
      </w:r>
      <w:r w:rsidRPr="002B02DE">
        <w:rPr>
          <w:rFonts w:ascii="Tw Cen MT" w:hAnsi="Tw Cen MT" w:cs="Arial Narrow"/>
          <w:b/>
          <w:bCs/>
        </w:rPr>
        <w:t>rti</w:t>
      </w:r>
      <w:r w:rsidRPr="002B02DE">
        <w:rPr>
          <w:rFonts w:ascii="Tw Cen MT" w:hAnsi="Tw Cen MT" w:cs="Arial Narrow"/>
          <w:b/>
          <w:bCs/>
          <w:spacing w:val="1"/>
        </w:rPr>
        <w:t>c</w:t>
      </w:r>
      <w:r w:rsidRPr="002B02DE">
        <w:rPr>
          <w:rFonts w:ascii="Tw Cen MT" w:hAnsi="Tw Cen MT" w:cs="Arial Narrow"/>
          <w:b/>
          <w:bCs/>
        </w:rPr>
        <w:t>ul</w:t>
      </w:r>
      <w:r w:rsidRPr="002B02DE">
        <w:rPr>
          <w:rFonts w:ascii="Tw Cen MT" w:hAnsi="Tw Cen MT" w:cs="Arial Narrow"/>
          <w:b/>
          <w:bCs/>
          <w:spacing w:val="-2"/>
        </w:rPr>
        <w:t>i</w:t>
      </w:r>
      <w:r w:rsidRPr="002B02DE">
        <w:rPr>
          <w:rFonts w:ascii="Tw Cen MT" w:hAnsi="Tw Cen MT" w:cs="Arial Narrow"/>
          <w:b/>
          <w:bCs/>
          <w:spacing w:val="1"/>
        </w:rPr>
        <w:t>e</w:t>
      </w:r>
      <w:r w:rsidRPr="002B02DE">
        <w:rPr>
          <w:rFonts w:ascii="Tw Cen MT" w:hAnsi="Tw Cen MT" w:cs="Arial Narrow"/>
          <w:b/>
          <w:bCs/>
        </w:rPr>
        <w:t>r</w:t>
      </w:r>
      <w:r w:rsidRPr="002B02DE">
        <w:rPr>
          <w:rFonts w:ascii="Tw Cen MT" w:hAnsi="Tw Cen MT" w:cs="Arial Narrow"/>
          <w:b/>
          <w:bCs/>
          <w:spacing w:val="4"/>
        </w:rPr>
        <w:t xml:space="preserve"> </w:t>
      </w:r>
      <w:r w:rsidRPr="002B02DE">
        <w:rPr>
          <w:rFonts w:ascii="Tw Cen MT" w:hAnsi="Tw Cen MT" w:cs="Arial Narrow"/>
          <w:b/>
          <w:bCs/>
        </w:rPr>
        <w:t>de</w:t>
      </w:r>
      <w:r w:rsidRPr="002B02DE">
        <w:rPr>
          <w:rFonts w:ascii="Tw Cen MT" w:hAnsi="Tw Cen MT" w:cs="Arial Narrow"/>
          <w:b/>
          <w:bCs/>
          <w:spacing w:val="1"/>
        </w:rPr>
        <w:t xml:space="preserve"> </w:t>
      </w:r>
      <w:r w:rsidRPr="002B02DE">
        <w:rPr>
          <w:rFonts w:ascii="Tw Cen MT" w:hAnsi="Tw Cen MT" w:cs="Arial Narrow"/>
          <w:b/>
          <w:bCs/>
        </w:rPr>
        <w:t>l</w:t>
      </w:r>
      <w:r w:rsidRPr="002B02DE">
        <w:rPr>
          <w:rFonts w:ascii="Tw Cen MT" w:hAnsi="Tw Cen MT" w:cs="Arial Narrow"/>
          <w:b/>
          <w:bCs/>
          <w:spacing w:val="1"/>
        </w:rPr>
        <w:t>’</w:t>
      </w:r>
      <w:r w:rsidRPr="002B02DE">
        <w:rPr>
          <w:rFonts w:ascii="Tw Cen MT" w:hAnsi="Tw Cen MT" w:cs="Arial Narrow"/>
          <w:b/>
          <w:bCs/>
          <w:spacing w:val="-3"/>
        </w:rPr>
        <w:t>A</w:t>
      </w:r>
      <w:r w:rsidRPr="002B02DE">
        <w:rPr>
          <w:rFonts w:ascii="Tw Cen MT" w:hAnsi="Tw Cen MT" w:cs="Arial Narrow"/>
          <w:b/>
          <w:bCs/>
        </w:rPr>
        <w:t>ppel</w:t>
      </w:r>
      <w:r w:rsidRPr="002B02DE">
        <w:rPr>
          <w:rFonts w:ascii="Tw Cen MT" w:hAnsi="Tw Cen MT" w:cs="Arial Narrow"/>
          <w:b/>
          <w:bCs/>
          <w:spacing w:val="4"/>
        </w:rPr>
        <w:t xml:space="preserve"> </w:t>
      </w:r>
      <w:r w:rsidRPr="002B02DE">
        <w:rPr>
          <w:rFonts w:ascii="Tw Cen MT" w:hAnsi="Tw Cen MT" w:cs="Arial Narrow"/>
          <w:b/>
          <w:bCs/>
        </w:rPr>
        <w:t>d’Of</w:t>
      </w:r>
      <w:r w:rsidRPr="002B02DE">
        <w:rPr>
          <w:rFonts w:ascii="Tw Cen MT" w:hAnsi="Tw Cen MT" w:cs="Arial Narrow"/>
          <w:b/>
          <w:bCs/>
          <w:spacing w:val="-1"/>
        </w:rPr>
        <w:t>f</w:t>
      </w:r>
      <w:r w:rsidRPr="002B02DE">
        <w:rPr>
          <w:rFonts w:ascii="Tw Cen MT" w:hAnsi="Tw Cen MT" w:cs="Arial Narrow"/>
          <w:b/>
          <w:bCs/>
        </w:rPr>
        <w:t>r</w:t>
      </w:r>
      <w:r w:rsidRPr="002B02DE">
        <w:rPr>
          <w:rFonts w:ascii="Tw Cen MT" w:hAnsi="Tw Cen MT" w:cs="Arial Narrow"/>
          <w:b/>
          <w:bCs/>
          <w:spacing w:val="1"/>
        </w:rPr>
        <w:t>es</w:t>
      </w:r>
      <w:r w:rsidRPr="002B02DE">
        <w:rPr>
          <w:rFonts w:ascii="Tw Cen MT" w:hAnsi="Tw Cen MT" w:cs="Arial Narrow"/>
          <w:b/>
          <w:bCs/>
        </w:rPr>
        <w:t>.</w:t>
      </w:r>
      <w:r w:rsidRPr="002B02DE">
        <w:rPr>
          <w:rFonts w:ascii="Tw Cen MT" w:hAnsi="Tw Cen MT" w:cs="Arial Narrow"/>
          <w:b/>
          <w:bCs/>
          <w:spacing w:val="-9"/>
        </w:rPr>
        <w:t xml:space="preserve"> </w:t>
      </w:r>
      <w:r w:rsidRPr="002B02DE">
        <w:rPr>
          <w:rFonts w:ascii="Tw Cen MT" w:hAnsi="Tw Cen MT" w:cs="Arial Narrow"/>
          <w:b/>
          <w:bCs/>
        </w:rPr>
        <w:t>El</w:t>
      </w:r>
      <w:r w:rsidRPr="002B02DE">
        <w:rPr>
          <w:rFonts w:ascii="Tw Cen MT" w:hAnsi="Tw Cen MT" w:cs="Arial Narrow"/>
          <w:b/>
          <w:bCs/>
          <w:spacing w:val="-1"/>
        </w:rPr>
        <w:t>l</w:t>
      </w:r>
      <w:r w:rsidRPr="002B02DE">
        <w:rPr>
          <w:rFonts w:ascii="Tw Cen MT" w:hAnsi="Tw Cen MT" w:cs="Arial Narrow"/>
          <w:b/>
          <w:bCs/>
          <w:spacing w:val="1"/>
        </w:rPr>
        <w:t>e</w:t>
      </w:r>
      <w:r w:rsidRPr="002B02DE">
        <w:rPr>
          <w:rFonts w:ascii="Tw Cen MT" w:hAnsi="Tw Cen MT" w:cs="Arial Narrow"/>
          <w:b/>
          <w:bCs/>
        </w:rPr>
        <w:t>s doi</w:t>
      </w:r>
      <w:r w:rsidRPr="002B02DE">
        <w:rPr>
          <w:rFonts w:ascii="Tw Cen MT" w:hAnsi="Tw Cen MT" w:cs="Arial Narrow"/>
          <w:b/>
          <w:bCs/>
          <w:spacing w:val="1"/>
        </w:rPr>
        <w:t>ve</w:t>
      </w:r>
      <w:r w:rsidRPr="002B02DE">
        <w:rPr>
          <w:rFonts w:ascii="Tw Cen MT" w:hAnsi="Tw Cen MT" w:cs="Arial Narrow"/>
          <w:b/>
          <w:bCs/>
        </w:rPr>
        <w:t>nt</w:t>
      </w:r>
      <w:r w:rsidRPr="002B02DE">
        <w:rPr>
          <w:rFonts w:ascii="Tw Cen MT" w:hAnsi="Tw Cen MT" w:cs="Arial Narrow"/>
          <w:b/>
          <w:bCs/>
          <w:spacing w:val="-7"/>
        </w:rPr>
        <w:t xml:space="preserve"> </w:t>
      </w:r>
      <w:r w:rsidRPr="002B02DE">
        <w:rPr>
          <w:rFonts w:ascii="Tw Cen MT" w:hAnsi="Tw Cen MT" w:cs="Arial Narrow"/>
          <w:b/>
          <w:bCs/>
          <w:spacing w:val="-6"/>
        </w:rPr>
        <w:t>ê</w:t>
      </w:r>
      <w:r w:rsidRPr="002B02DE">
        <w:rPr>
          <w:rFonts w:ascii="Tw Cen MT" w:hAnsi="Tw Cen MT" w:cs="Arial Narrow"/>
          <w:b/>
          <w:bCs/>
          <w:spacing w:val="-8"/>
        </w:rPr>
        <w:t>t</w:t>
      </w:r>
      <w:r w:rsidRPr="002B02DE">
        <w:rPr>
          <w:rFonts w:ascii="Tw Cen MT" w:hAnsi="Tw Cen MT" w:cs="Arial Narrow"/>
          <w:b/>
          <w:bCs/>
          <w:spacing w:val="-7"/>
        </w:rPr>
        <w:t>r</w:t>
      </w:r>
      <w:r w:rsidRPr="002B02DE">
        <w:rPr>
          <w:rFonts w:ascii="Tw Cen MT" w:hAnsi="Tw Cen MT" w:cs="Arial Narrow"/>
          <w:b/>
          <w:bCs/>
        </w:rPr>
        <w:t>e</w:t>
      </w:r>
      <w:r w:rsidRPr="002B02DE">
        <w:rPr>
          <w:rFonts w:ascii="Tw Cen MT" w:hAnsi="Tw Cen MT" w:cs="Arial Narrow"/>
          <w:b/>
          <w:bCs/>
          <w:spacing w:val="-13"/>
        </w:rPr>
        <w:t xml:space="preserve"> </w:t>
      </w:r>
      <w:r w:rsidRPr="002B02DE">
        <w:rPr>
          <w:rFonts w:ascii="Tw Cen MT" w:hAnsi="Tw Cen MT" w:cs="Arial Narrow"/>
          <w:b/>
          <w:bCs/>
          <w:spacing w:val="-6"/>
        </w:rPr>
        <w:t>v</w:t>
      </w:r>
      <w:r w:rsidRPr="002B02DE">
        <w:rPr>
          <w:rFonts w:ascii="Tw Cen MT" w:hAnsi="Tw Cen MT" w:cs="Arial Narrow"/>
          <w:b/>
          <w:bCs/>
          <w:spacing w:val="-9"/>
        </w:rPr>
        <w:t>a</w:t>
      </w:r>
      <w:r w:rsidRPr="002B02DE">
        <w:rPr>
          <w:rFonts w:ascii="Tw Cen MT" w:hAnsi="Tw Cen MT" w:cs="Arial Narrow"/>
          <w:b/>
          <w:bCs/>
          <w:spacing w:val="-7"/>
        </w:rPr>
        <w:t>lid</w:t>
      </w:r>
      <w:r w:rsidRPr="002B02DE">
        <w:rPr>
          <w:rFonts w:ascii="Tw Cen MT" w:hAnsi="Tw Cen MT" w:cs="Arial Narrow"/>
          <w:b/>
          <w:bCs/>
          <w:spacing w:val="-6"/>
        </w:rPr>
        <w:t>e</w:t>
      </w:r>
      <w:r w:rsidRPr="002B02DE">
        <w:rPr>
          <w:rFonts w:ascii="Tw Cen MT" w:hAnsi="Tw Cen MT" w:cs="Arial Narrow"/>
          <w:b/>
          <w:bCs/>
        </w:rPr>
        <w:t>s</w:t>
      </w:r>
      <w:r w:rsidRPr="002B02DE">
        <w:rPr>
          <w:rFonts w:ascii="Tw Cen MT" w:hAnsi="Tw Cen MT" w:cs="Arial Narrow"/>
          <w:b/>
          <w:bCs/>
          <w:spacing w:val="-15"/>
        </w:rPr>
        <w:t xml:space="preserve"> </w:t>
      </w:r>
      <w:r w:rsidRPr="002B02DE">
        <w:rPr>
          <w:rFonts w:ascii="Tw Cen MT" w:hAnsi="Tw Cen MT" w:cs="Arial Narrow"/>
          <w:b/>
          <w:bCs/>
        </w:rPr>
        <w:t>à</w:t>
      </w:r>
      <w:r w:rsidRPr="002B02DE">
        <w:rPr>
          <w:rFonts w:ascii="Tw Cen MT" w:hAnsi="Tw Cen MT" w:cs="Arial Narrow"/>
          <w:b/>
          <w:bCs/>
          <w:spacing w:val="3"/>
        </w:rPr>
        <w:t xml:space="preserve"> l</w:t>
      </w:r>
      <w:r w:rsidRPr="002B02DE">
        <w:rPr>
          <w:rFonts w:ascii="Tw Cen MT" w:hAnsi="Tw Cen MT" w:cs="Arial Narrow"/>
          <w:b/>
          <w:bCs/>
        </w:rPr>
        <w:t>a</w:t>
      </w:r>
      <w:r w:rsidRPr="002B02DE">
        <w:rPr>
          <w:rFonts w:ascii="Tw Cen MT" w:hAnsi="Tw Cen MT" w:cs="Arial Narrow"/>
          <w:b/>
          <w:bCs/>
          <w:spacing w:val="3"/>
        </w:rPr>
        <w:t xml:space="preserve"> </w:t>
      </w:r>
      <w:r w:rsidRPr="002B02DE">
        <w:rPr>
          <w:rFonts w:ascii="Tw Cen MT" w:hAnsi="Tw Cen MT" w:cs="Arial Narrow"/>
          <w:b/>
          <w:bCs/>
          <w:spacing w:val="2"/>
        </w:rPr>
        <w:t>d</w:t>
      </w:r>
      <w:r w:rsidRPr="002B02DE">
        <w:rPr>
          <w:rFonts w:ascii="Tw Cen MT" w:hAnsi="Tw Cen MT" w:cs="Arial Narrow"/>
          <w:b/>
          <w:bCs/>
          <w:spacing w:val="1"/>
        </w:rPr>
        <w:t>at</w:t>
      </w:r>
      <w:r w:rsidRPr="002B02DE">
        <w:rPr>
          <w:rFonts w:ascii="Tw Cen MT" w:hAnsi="Tw Cen MT" w:cs="Arial Narrow"/>
          <w:b/>
          <w:bCs/>
        </w:rPr>
        <w:t>e</w:t>
      </w:r>
      <w:r w:rsidRPr="002B02DE">
        <w:rPr>
          <w:rFonts w:ascii="Tw Cen MT" w:hAnsi="Tw Cen MT" w:cs="Arial Narrow"/>
          <w:b/>
          <w:bCs/>
          <w:spacing w:val="6"/>
        </w:rPr>
        <w:t xml:space="preserve"> </w:t>
      </w:r>
      <w:r w:rsidRPr="002B02DE">
        <w:rPr>
          <w:rFonts w:ascii="Tw Cen MT" w:hAnsi="Tw Cen MT" w:cs="Arial Narrow"/>
          <w:b/>
          <w:bCs/>
        </w:rPr>
        <w:t>l</w:t>
      </w:r>
      <w:r w:rsidRPr="002B02DE">
        <w:rPr>
          <w:rFonts w:ascii="Tw Cen MT" w:hAnsi="Tw Cen MT" w:cs="Arial Narrow"/>
          <w:b/>
          <w:bCs/>
          <w:spacing w:val="3"/>
        </w:rPr>
        <w:t>i</w:t>
      </w:r>
      <w:r w:rsidRPr="002B02DE">
        <w:rPr>
          <w:rFonts w:ascii="Tw Cen MT" w:hAnsi="Tw Cen MT" w:cs="Arial Narrow"/>
          <w:b/>
          <w:bCs/>
          <w:spacing w:val="2"/>
        </w:rPr>
        <w:t>m</w:t>
      </w:r>
      <w:r w:rsidRPr="002B02DE">
        <w:rPr>
          <w:rFonts w:ascii="Tw Cen MT" w:hAnsi="Tw Cen MT" w:cs="Arial Narrow"/>
          <w:b/>
          <w:bCs/>
          <w:spacing w:val="3"/>
        </w:rPr>
        <w:t>i</w:t>
      </w:r>
      <w:r w:rsidRPr="002B02DE">
        <w:rPr>
          <w:rFonts w:ascii="Tw Cen MT" w:hAnsi="Tw Cen MT" w:cs="Arial Narrow"/>
          <w:b/>
          <w:bCs/>
        </w:rPr>
        <w:t>te</w:t>
      </w:r>
      <w:r w:rsidRPr="002B02DE">
        <w:rPr>
          <w:rFonts w:ascii="Tw Cen MT" w:hAnsi="Tw Cen MT" w:cs="Arial Narrow"/>
          <w:b/>
          <w:bCs/>
          <w:spacing w:val="5"/>
        </w:rPr>
        <w:t xml:space="preserve"> </w:t>
      </w:r>
      <w:r w:rsidRPr="002B02DE">
        <w:rPr>
          <w:rFonts w:ascii="Tw Cen MT" w:hAnsi="Tw Cen MT" w:cs="Arial Narrow"/>
          <w:b/>
          <w:bCs/>
          <w:spacing w:val="2"/>
        </w:rPr>
        <w:t>o</w:t>
      </w:r>
      <w:r w:rsidRPr="002B02DE">
        <w:rPr>
          <w:rFonts w:ascii="Tw Cen MT" w:hAnsi="Tw Cen MT" w:cs="Arial Narrow"/>
          <w:b/>
          <w:bCs/>
        </w:rPr>
        <w:t>r</w:t>
      </w:r>
      <w:r w:rsidRPr="002B02DE">
        <w:rPr>
          <w:rFonts w:ascii="Tw Cen MT" w:hAnsi="Tw Cen MT" w:cs="Arial Narrow"/>
          <w:b/>
          <w:bCs/>
          <w:spacing w:val="3"/>
        </w:rPr>
        <w:t>i</w:t>
      </w:r>
      <w:r w:rsidRPr="002B02DE">
        <w:rPr>
          <w:rFonts w:ascii="Tw Cen MT" w:hAnsi="Tw Cen MT" w:cs="Arial Narrow"/>
          <w:b/>
          <w:bCs/>
          <w:spacing w:val="2"/>
        </w:rPr>
        <w:t>g</w:t>
      </w:r>
      <w:r w:rsidRPr="002B02DE">
        <w:rPr>
          <w:rFonts w:ascii="Tw Cen MT" w:hAnsi="Tw Cen MT" w:cs="Arial Narrow"/>
          <w:b/>
          <w:bCs/>
          <w:spacing w:val="3"/>
        </w:rPr>
        <w:t>i</w:t>
      </w:r>
      <w:r w:rsidRPr="002B02DE">
        <w:rPr>
          <w:rFonts w:ascii="Tw Cen MT" w:hAnsi="Tw Cen MT" w:cs="Arial Narrow"/>
          <w:b/>
          <w:bCs/>
        </w:rPr>
        <w:t>n</w:t>
      </w:r>
      <w:r w:rsidRPr="002B02DE">
        <w:rPr>
          <w:rFonts w:ascii="Tw Cen MT" w:hAnsi="Tw Cen MT" w:cs="Arial Narrow"/>
          <w:b/>
          <w:bCs/>
          <w:spacing w:val="3"/>
        </w:rPr>
        <w:t>el</w:t>
      </w:r>
      <w:r w:rsidRPr="002B02DE">
        <w:rPr>
          <w:rFonts w:ascii="Tw Cen MT" w:hAnsi="Tw Cen MT" w:cs="Arial Narrow"/>
          <w:b/>
          <w:bCs/>
        </w:rPr>
        <w:t>le</w:t>
      </w:r>
      <w:r w:rsidRPr="002B02DE">
        <w:rPr>
          <w:rFonts w:ascii="Tw Cen MT" w:hAnsi="Tw Cen MT" w:cs="Arial Narrow"/>
          <w:b/>
          <w:bCs/>
          <w:spacing w:val="6"/>
        </w:rPr>
        <w:t xml:space="preserve"> </w:t>
      </w:r>
      <w:r w:rsidRPr="002B02DE">
        <w:rPr>
          <w:rFonts w:ascii="Tw Cen MT" w:hAnsi="Tw Cen MT" w:cs="Arial Narrow"/>
          <w:b/>
          <w:bCs/>
        </w:rPr>
        <w:t>de</w:t>
      </w:r>
      <w:r w:rsidRPr="002B02DE">
        <w:rPr>
          <w:rFonts w:ascii="Tw Cen MT" w:hAnsi="Tw Cen MT" w:cs="Arial Narrow"/>
          <w:b/>
          <w:bCs/>
          <w:spacing w:val="11"/>
        </w:rPr>
        <w:t xml:space="preserve"> </w:t>
      </w:r>
      <w:r w:rsidRPr="002B02DE">
        <w:rPr>
          <w:rFonts w:ascii="Tw Cen MT" w:hAnsi="Tw Cen MT" w:cs="Arial Narrow"/>
          <w:b/>
          <w:bCs/>
        </w:rPr>
        <w:t>d</w:t>
      </w:r>
      <w:r w:rsidRPr="002B02DE">
        <w:rPr>
          <w:rFonts w:ascii="Tw Cen MT" w:hAnsi="Tw Cen MT" w:cs="Arial Narrow"/>
          <w:b/>
          <w:bCs/>
          <w:spacing w:val="3"/>
        </w:rPr>
        <w:t>é</w:t>
      </w:r>
      <w:r w:rsidRPr="002B02DE">
        <w:rPr>
          <w:rFonts w:ascii="Tw Cen MT" w:hAnsi="Tw Cen MT" w:cs="Arial Narrow"/>
          <w:b/>
          <w:bCs/>
        </w:rPr>
        <w:t>p</w:t>
      </w:r>
      <w:r w:rsidRPr="002B02DE">
        <w:rPr>
          <w:rFonts w:ascii="Tw Cen MT" w:hAnsi="Tw Cen MT" w:cs="Arial Narrow"/>
          <w:b/>
          <w:bCs/>
          <w:spacing w:val="2"/>
        </w:rPr>
        <w:t>ô</w:t>
      </w:r>
      <w:r w:rsidRPr="002B02DE">
        <w:rPr>
          <w:rFonts w:ascii="Tw Cen MT" w:hAnsi="Tw Cen MT" w:cs="Arial Narrow"/>
          <w:b/>
          <w:bCs/>
        </w:rPr>
        <w:t>t</w:t>
      </w:r>
      <w:r w:rsidRPr="002B02DE">
        <w:rPr>
          <w:rFonts w:ascii="Tw Cen MT" w:hAnsi="Tw Cen MT" w:cs="Arial Narrow"/>
          <w:b/>
          <w:bCs/>
          <w:spacing w:val="5"/>
        </w:rPr>
        <w:t xml:space="preserve"> </w:t>
      </w:r>
      <w:r w:rsidRPr="002B02DE">
        <w:rPr>
          <w:rFonts w:ascii="Tw Cen MT" w:hAnsi="Tw Cen MT" w:cs="Arial Narrow"/>
          <w:b/>
          <w:bCs/>
          <w:spacing w:val="2"/>
        </w:rPr>
        <w:t>d</w:t>
      </w:r>
      <w:r w:rsidRPr="002B02DE">
        <w:rPr>
          <w:rFonts w:ascii="Tw Cen MT" w:hAnsi="Tw Cen MT" w:cs="Arial Narrow"/>
          <w:b/>
          <w:bCs/>
          <w:spacing w:val="3"/>
        </w:rPr>
        <w:t>e</w:t>
      </w:r>
      <w:r w:rsidRPr="002B02DE">
        <w:rPr>
          <w:rFonts w:ascii="Tw Cen MT" w:hAnsi="Tw Cen MT" w:cs="Arial Narrow"/>
          <w:b/>
          <w:bCs/>
        </w:rPr>
        <w:t>s</w:t>
      </w:r>
      <w:r w:rsidRPr="002B02DE">
        <w:rPr>
          <w:rFonts w:ascii="Tw Cen MT" w:hAnsi="Tw Cen MT" w:cs="Arial Narrow"/>
          <w:b/>
          <w:bCs/>
          <w:spacing w:val="3"/>
        </w:rPr>
        <w:t xml:space="preserve"> </w:t>
      </w:r>
      <w:r w:rsidRPr="002B02DE">
        <w:rPr>
          <w:rFonts w:ascii="Tw Cen MT" w:hAnsi="Tw Cen MT" w:cs="Arial Narrow"/>
          <w:b/>
          <w:bCs/>
          <w:spacing w:val="2"/>
        </w:rPr>
        <w:t>o</w:t>
      </w:r>
      <w:r w:rsidRPr="002B02DE">
        <w:rPr>
          <w:rFonts w:ascii="Tw Cen MT" w:hAnsi="Tw Cen MT" w:cs="Arial Narrow"/>
          <w:b/>
          <w:bCs/>
          <w:spacing w:val="1"/>
        </w:rPr>
        <w:t>ff</w:t>
      </w:r>
      <w:r w:rsidRPr="002B02DE">
        <w:rPr>
          <w:rFonts w:ascii="Tw Cen MT" w:hAnsi="Tw Cen MT" w:cs="Arial Narrow"/>
          <w:b/>
          <w:bCs/>
          <w:spacing w:val="2"/>
        </w:rPr>
        <w:t>r</w:t>
      </w:r>
      <w:r w:rsidRPr="002B02DE">
        <w:rPr>
          <w:rFonts w:ascii="Tw Cen MT" w:hAnsi="Tw Cen MT" w:cs="Arial Narrow"/>
          <w:b/>
          <w:bCs/>
          <w:spacing w:val="1"/>
        </w:rPr>
        <w:t>e</w:t>
      </w:r>
      <w:r w:rsidRPr="002B02DE">
        <w:rPr>
          <w:rFonts w:ascii="Tw Cen MT" w:hAnsi="Tw Cen MT" w:cs="Arial Narrow"/>
          <w:b/>
          <w:bCs/>
        </w:rPr>
        <w:t>s.</w:t>
      </w:r>
    </w:p>
    <w:p w14:paraId="60C1CD05" w14:textId="77777777" w:rsidR="00145053" w:rsidRPr="00B0624A" w:rsidRDefault="00145053" w:rsidP="00145053">
      <w:pPr>
        <w:ind w:left="-142"/>
        <w:jc w:val="both"/>
        <w:rPr>
          <w:rFonts w:ascii="Tw Cen MT" w:eastAsia="Arial Unicode MS" w:hAnsi="Tw Cen MT"/>
          <w:b/>
          <w:bCs/>
        </w:rPr>
      </w:pPr>
      <w:r w:rsidRPr="00B0624A">
        <w:rPr>
          <w:rFonts w:ascii="Tw Cen MT" w:eastAsia="Arial Unicode MS" w:hAnsi="Tw Cen MT"/>
          <w:b/>
          <w:bCs/>
        </w:rPr>
        <w:t>A l’ouverture des offres, toute soumission non accompagnée des pièces ci-dessus ou non complété jusqu'à la clôture de la séance de dépouillement sera purement et simplement rejetée.</w:t>
      </w:r>
    </w:p>
    <w:p w14:paraId="05E323F8" w14:textId="77777777" w:rsidR="00145053" w:rsidRPr="00B0624A" w:rsidRDefault="00145053" w:rsidP="00145053">
      <w:pPr>
        <w:ind w:left="142" w:hanging="697"/>
        <w:jc w:val="both"/>
        <w:rPr>
          <w:rFonts w:ascii="Tw Cen MT" w:eastAsia="Arial Unicode MS" w:hAnsi="Tw Cen MT"/>
        </w:rPr>
      </w:pPr>
      <w:r>
        <w:rPr>
          <w:rFonts w:ascii="Tw Cen MT" w:eastAsia="Arial Unicode MS" w:hAnsi="Tw Cen MT"/>
          <w:b/>
          <w:u w:val="single"/>
        </w:rPr>
        <w:t xml:space="preserve">      </w:t>
      </w:r>
      <w:r w:rsidRPr="00B0624A">
        <w:rPr>
          <w:rFonts w:ascii="Tw Cen MT" w:eastAsia="Arial Unicode MS" w:hAnsi="Tw Cen MT"/>
          <w:b/>
          <w:u w:val="single"/>
        </w:rPr>
        <w:t>N.B.</w:t>
      </w:r>
      <w:r w:rsidRPr="00B0624A">
        <w:rPr>
          <w:rFonts w:ascii="Tw Cen MT" w:eastAsia="Arial Unicode MS" w:hAnsi="Tw Cen MT"/>
        </w:rPr>
        <w:t xml:space="preserve">- Toutes les pièces ci-dessus exigées seront produites en version originale lorsqu’il est ainsi demandé, ou en photocopies légalisées par l’autorité émettrice, en cours de validité. </w:t>
      </w:r>
    </w:p>
    <w:p w14:paraId="4EC5C786" w14:textId="044101C3" w:rsidR="00145053" w:rsidRDefault="00145053" w:rsidP="00A8623C">
      <w:pPr>
        <w:ind w:left="142" w:hanging="839"/>
        <w:jc w:val="both"/>
        <w:rPr>
          <w:rFonts w:ascii="Tw Cen MT" w:eastAsia="Arial Unicode MS" w:hAnsi="Tw Cen MT"/>
        </w:rPr>
      </w:pPr>
      <w:r w:rsidRPr="00B0624A">
        <w:rPr>
          <w:rFonts w:ascii="Tw Cen MT" w:eastAsia="Arial Unicode MS" w:hAnsi="Tw Cen MT"/>
          <w:b/>
        </w:rPr>
        <w:t xml:space="preserve">               -</w:t>
      </w:r>
      <w:r w:rsidRPr="00B0624A">
        <w:rPr>
          <w:rFonts w:ascii="Tw Cen MT" w:eastAsia="Arial Unicode MS" w:hAnsi="Tw Cen MT"/>
        </w:rPr>
        <w:t xml:space="preserve"> Les pièces devront être rangées dans l’ordre ci-dessus, et séparées les unes des autres par un intercalaire de couleur autre que le blanc.</w:t>
      </w:r>
    </w:p>
    <w:p w14:paraId="148437B9" w14:textId="77777777" w:rsidR="00145053" w:rsidRPr="005560FB" w:rsidRDefault="00145053" w:rsidP="00145053">
      <w:pPr>
        <w:ind w:left="567" w:hanging="567"/>
        <w:jc w:val="both"/>
        <w:rPr>
          <w:rFonts w:ascii="Tw Cen MT" w:eastAsia="Arial Unicode MS" w:hAnsi="Tw Cen MT"/>
        </w:rPr>
      </w:pPr>
      <w:r w:rsidRPr="00AE205C">
        <w:rPr>
          <w:rFonts w:ascii="Tw Cen MT" w:eastAsia="Arial Unicode MS" w:hAnsi="Tw Cen MT"/>
        </w:rPr>
        <w:t>2-</w:t>
      </w:r>
      <w:r w:rsidRPr="00BC7987">
        <w:rPr>
          <w:rFonts w:ascii="Tw Cen MT" w:eastAsia="Arial Unicode MS" w:hAnsi="Tw Cen MT"/>
          <w:color w:val="FF0000"/>
        </w:rPr>
        <w:tab/>
      </w:r>
      <w:r w:rsidRPr="005560FB">
        <w:rPr>
          <w:rFonts w:ascii="Tw Cen MT" w:eastAsia="Arial Unicode MS" w:hAnsi="Tw Cen MT"/>
          <w:b/>
          <w:u w:val="single"/>
        </w:rPr>
        <w:t>ENVELOPPE B – VOLUME II </w:t>
      </w:r>
      <w:r w:rsidRPr="005560FB">
        <w:rPr>
          <w:rFonts w:ascii="Tw Cen MT" w:eastAsia="Arial Unicode MS" w:hAnsi="Tw Cen MT"/>
          <w:b/>
        </w:rPr>
        <w:t>: OFFRE TECHNIQUE</w:t>
      </w:r>
    </w:p>
    <w:p w14:paraId="2F5A7818" w14:textId="77777777" w:rsidR="00145053" w:rsidRDefault="00145053" w:rsidP="00145053">
      <w:pPr>
        <w:ind w:left="567" w:hanging="567"/>
        <w:jc w:val="both"/>
        <w:rPr>
          <w:rFonts w:ascii="Tw Cen MT" w:eastAsia="Arial Unicode MS" w:hAnsi="Tw Cen MT"/>
        </w:rPr>
      </w:pPr>
      <w:r w:rsidRPr="005560FB">
        <w:rPr>
          <w:rFonts w:ascii="Tw Cen MT" w:eastAsia="Arial Unicode MS" w:hAnsi="Tw Cen MT"/>
        </w:rPr>
        <w:tab/>
        <w:t xml:space="preserve">On devra retrouver dans ce volume les documents cités et placés dans l'ordre ci-après : </w:t>
      </w:r>
    </w:p>
    <w:p w14:paraId="3CBDF9ED" w14:textId="77777777" w:rsidR="00145053" w:rsidRPr="005560FB" w:rsidRDefault="00145053" w:rsidP="00145053">
      <w:pPr>
        <w:ind w:left="567" w:hanging="567"/>
        <w:jc w:val="both"/>
        <w:rPr>
          <w:rFonts w:ascii="Tw Cen MT" w:eastAsia="Arial Unicode MS" w:hAnsi="Tw Cen MT"/>
        </w:rPr>
      </w:pPr>
    </w:p>
    <w:tbl>
      <w:tblPr>
        <w:tblW w:w="95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620"/>
        <w:gridCol w:w="4399"/>
        <w:gridCol w:w="3119"/>
      </w:tblGrid>
      <w:tr w:rsidR="00145053" w:rsidRPr="00B0624A" w14:paraId="5C90BA29" w14:textId="77777777" w:rsidTr="00EE622C">
        <w:tc>
          <w:tcPr>
            <w:tcW w:w="430" w:type="dxa"/>
            <w:vAlign w:val="center"/>
          </w:tcPr>
          <w:p w14:paraId="5F29BE54" w14:textId="77777777" w:rsidR="00145053" w:rsidRPr="00B0624A" w:rsidRDefault="00145053" w:rsidP="00EE622C">
            <w:pPr>
              <w:jc w:val="center"/>
              <w:rPr>
                <w:rFonts w:ascii="Tw Cen MT" w:eastAsia="Arial Unicode MS" w:hAnsi="Tw Cen MT"/>
                <w:b/>
                <w:bCs/>
              </w:rPr>
            </w:pPr>
            <w:r w:rsidRPr="00B0624A">
              <w:rPr>
                <w:rFonts w:ascii="Tw Cen MT" w:eastAsia="Arial Unicode MS" w:hAnsi="Tw Cen MT"/>
                <w:b/>
                <w:bCs/>
              </w:rPr>
              <w:t>N°</w:t>
            </w:r>
          </w:p>
        </w:tc>
        <w:tc>
          <w:tcPr>
            <w:tcW w:w="1620" w:type="dxa"/>
            <w:vAlign w:val="center"/>
          </w:tcPr>
          <w:p w14:paraId="5F77966C" w14:textId="77777777" w:rsidR="00145053" w:rsidRPr="00B0624A" w:rsidRDefault="00145053" w:rsidP="00EE622C">
            <w:pPr>
              <w:pStyle w:val="Titre5"/>
              <w:rPr>
                <w:rFonts w:ascii="Tw Cen MT" w:eastAsia="Arial Unicode MS" w:hAnsi="Tw Cen MT"/>
                <w:sz w:val="24"/>
              </w:rPr>
            </w:pPr>
            <w:r w:rsidRPr="00B0624A">
              <w:rPr>
                <w:rFonts w:ascii="Tw Cen MT" w:eastAsia="Arial Unicode MS" w:hAnsi="Tw Cen MT"/>
                <w:sz w:val="24"/>
              </w:rPr>
              <w:t>DOCUMENTS</w:t>
            </w:r>
          </w:p>
        </w:tc>
        <w:tc>
          <w:tcPr>
            <w:tcW w:w="4399" w:type="dxa"/>
            <w:vAlign w:val="center"/>
          </w:tcPr>
          <w:p w14:paraId="09D29B62" w14:textId="77777777" w:rsidR="00145053" w:rsidRPr="00B0624A" w:rsidRDefault="00145053" w:rsidP="00EE622C">
            <w:pPr>
              <w:jc w:val="center"/>
              <w:rPr>
                <w:rFonts w:ascii="Tw Cen MT" w:eastAsia="Arial Unicode MS" w:hAnsi="Tw Cen MT"/>
                <w:b/>
                <w:bCs/>
              </w:rPr>
            </w:pPr>
            <w:r w:rsidRPr="00B0624A">
              <w:rPr>
                <w:rFonts w:ascii="Tw Cen MT" w:eastAsia="Arial Unicode MS" w:hAnsi="Tw Cen MT"/>
                <w:b/>
                <w:bCs/>
              </w:rPr>
              <w:t>OPERATION A REALISER</w:t>
            </w:r>
          </w:p>
        </w:tc>
        <w:tc>
          <w:tcPr>
            <w:tcW w:w="3119" w:type="dxa"/>
            <w:vAlign w:val="center"/>
          </w:tcPr>
          <w:p w14:paraId="6F9FB286" w14:textId="77777777" w:rsidR="00145053" w:rsidRPr="00B0624A" w:rsidRDefault="00145053" w:rsidP="00EE622C">
            <w:pPr>
              <w:jc w:val="center"/>
              <w:rPr>
                <w:rFonts w:ascii="Tw Cen MT" w:eastAsia="Arial Unicode MS" w:hAnsi="Tw Cen MT"/>
                <w:b/>
                <w:bCs/>
              </w:rPr>
            </w:pPr>
            <w:r w:rsidRPr="00B0624A">
              <w:rPr>
                <w:rFonts w:ascii="Tw Cen MT" w:eastAsia="Arial Unicode MS" w:hAnsi="Tw Cen MT"/>
                <w:b/>
                <w:bCs/>
              </w:rPr>
              <w:t>AUTHENTIFICATION</w:t>
            </w:r>
          </w:p>
        </w:tc>
      </w:tr>
      <w:tr w:rsidR="00145053" w:rsidRPr="00B0624A" w14:paraId="29FC2D21" w14:textId="77777777" w:rsidTr="00EE622C">
        <w:trPr>
          <w:trHeight w:val="1236"/>
        </w:trPr>
        <w:tc>
          <w:tcPr>
            <w:tcW w:w="430" w:type="dxa"/>
            <w:vAlign w:val="center"/>
          </w:tcPr>
          <w:p w14:paraId="37429DE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B1</w:t>
            </w:r>
          </w:p>
        </w:tc>
        <w:tc>
          <w:tcPr>
            <w:tcW w:w="1620" w:type="dxa"/>
            <w:vAlign w:val="center"/>
          </w:tcPr>
          <w:p w14:paraId="11B13736"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CCTP</w:t>
            </w:r>
          </w:p>
        </w:tc>
        <w:tc>
          <w:tcPr>
            <w:tcW w:w="4399" w:type="dxa"/>
            <w:vAlign w:val="center"/>
          </w:tcPr>
          <w:p w14:paraId="569FC93D"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Le Cahier des Clauses Techniques Particulières (CCTP) tel que mentionné à la Pièce N°5 du DAO. </w:t>
            </w:r>
          </w:p>
        </w:tc>
        <w:tc>
          <w:tcPr>
            <w:tcW w:w="3119" w:type="dxa"/>
            <w:vAlign w:val="center"/>
          </w:tcPr>
          <w:p w14:paraId="4AF812F5"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paraphé sur chaque page, et avec, à la fin du document, la date, la signature et le cachet du soumissionnaire</w:t>
            </w:r>
          </w:p>
        </w:tc>
      </w:tr>
      <w:tr w:rsidR="00145053" w:rsidRPr="00B0624A" w14:paraId="77BF3425" w14:textId="77777777" w:rsidTr="00EE622C">
        <w:trPr>
          <w:trHeight w:val="1101"/>
        </w:trPr>
        <w:tc>
          <w:tcPr>
            <w:tcW w:w="430" w:type="dxa"/>
            <w:vAlign w:val="center"/>
          </w:tcPr>
          <w:p w14:paraId="4A5C0296"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B2</w:t>
            </w:r>
          </w:p>
        </w:tc>
        <w:tc>
          <w:tcPr>
            <w:tcW w:w="1620" w:type="dxa"/>
            <w:vAlign w:val="center"/>
          </w:tcPr>
          <w:p w14:paraId="46DC05CA"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Liste du matériel</w:t>
            </w:r>
          </w:p>
        </w:tc>
        <w:tc>
          <w:tcPr>
            <w:tcW w:w="4399" w:type="dxa"/>
            <w:vAlign w:val="center"/>
          </w:tcPr>
          <w:p w14:paraId="01D6F34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Conformément à l'annexe 2. elle devra faire ressortir les moyens matériels qui seront mobilisés (liste des équipements, des matériels et outillages à utiliser)</w:t>
            </w:r>
          </w:p>
        </w:tc>
        <w:tc>
          <w:tcPr>
            <w:tcW w:w="3119" w:type="dxa"/>
            <w:vAlign w:val="center"/>
          </w:tcPr>
          <w:p w14:paraId="2E406714"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Joindre : copies certifiées conformes des Factures, certificats de vente ou d’achat </w:t>
            </w:r>
            <w:r>
              <w:rPr>
                <w:rFonts w:ascii="Tw Cen MT" w:eastAsia="Arial Unicode MS" w:hAnsi="Tw Cen MT"/>
              </w:rPr>
              <w:t>et carte grise</w:t>
            </w:r>
          </w:p>
        </w:tc>
      </w:tr>
      <w:tr w:rsidR="00145053" w:rsidRPr="00B0624A" w14:paraId="4CE53BC6" w14:textId="77777777" w:rsidTr="00EE622C">
        <w:tc>
          <w:tcPr>
            <w:tcW w:w="430" w:type="dxa"/>
            <w:vAlign w:val="center"/>
          </w:tcPr>
          <w:p w14:paraId="7D406407"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B3</w:t>
            </w:r>
          </w:p>
        </w:tc>
        <w:tc>
          <w:tcPr>
            <w:tcW w:w="1620" w:type="dxa"/>
            <w:vAlign w:val="center"/>
          </w:tcPr>
          <w:p w14:paraId="2A4A52A9"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Liste du personnel</w:t>
            </w:r>
          </w:p>
        </w:tc>
        <w:tc>
          <w:tcPr>
            <w:tcW w:w="4399" w:type="dxa"/>
            <w:vAlign w:val="center"/>
          </w:tcPr>
          <w:p w14:paraId="0051E973"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Conformément à l'annexe 3 Le personnel d’encadrement devra comprendre,</w:t>
            </w:r>
          </w:p>
          <w:p w14:paraId="6175A243" w14:textId="66D86014"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 </w:t>
            </w:r>
            <w:r w:rsidRPr="00B0624A">
              <w:rPr>
                <w:rFonts w:ascii="Tw Cen MT" w:eastAsia="Arial Unicode MS" w:hAnsi="Tw Cen MT"/>
                <w:b/>
                <w:bCs/>
              </w:rPr>
              <w:t>conducteur des travaux</w:t>
            </w:r>
            <w:r w:rsidRPr="00B0624A">
              <w:rPr>
                <w:rFonts w:ascii="Tw Cen MT" w:eastAsia="Arial Unicode MS" w:hAnsi="Tw Cen MT"/>
              </w:rPr>
              <w:t xml:space="preserve"> : un </w:t>
            </w:r>
            <w:r>
              <w:rPr>
                <w:rFonts w:ascii="Tw Cen MT" w:eastAsia="Arial Unicode MS" w:hAnsi="Tw Cen MT"/>
              </w:rPr>
              <w:t>Ingénieur de Génie Civil ou des Travaux du</w:t>
            </w:r>
            <w:r w:rsidRPr="00B0624A">
              <w:rPr>
                <w:rFonts w:ascii="Tw Cen MT" w:eastAsia="Arial Unicode MS" w:hAnsi="Tw Cen MT"/>
              </w:rPr>
              <w:t xml:space="preserve"> Génie civil, justifian</w:t>
            </w:r>
            <w:r>
              <w:rPr>
                <w:rFonts w:ascii="Tw Cen MT" w:eastAsia="Arial Unicode MS" w:hAnsi="Tw Cen MT"/>
              </w:rPr>
              <w:t>t de cinq (0</w:t>
            </w:r>
            <w:r w:rsidR="009A41B9">
              <w:rPr>
                <w:rFonts w:ascii="Tw Cen MT" w:eastAsia="Arial Unicode MS" w:hAnsi="Tw Cen MT"/>
              </w:rPr>
              <w:t>5</w:t>
            </w:r>
            <w:r>
              <w:rPr>
                <w:rFonts w:ascii="Tw Cen MT" w:eastAsia="Arial Unicode MS" w:hAnsi="Tw Cen MT"/>
              </w:rPr>
              <w:t>) ans d’expérience</w:t>
            </w:r>
            <w:r w:rsidRPr="00B0624A">
              <w:rPr>
                <w:rFonts w:ascii="Tw Cen MT" w:eastAsia="Arial Unicode MS" w:hAnsi="Tw Cen MT"/>
              </w:rPr>
              <w:t>;</w:t>
            </w:r>
          </w:p>
          <w:p w14:paraId="78DEDB19"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 </w:t>
            </w:r>
            <w:r w:rsidRPr="00B0624A">
              <w:rPr>
                <w:rFonts w:ascii="Tw Cen MT" w:eastAsia="Arial Unicode MS" w:hAnsi="Tw Cen MT"/>
                <w:b/>
                <w:bCs/>
              </w:rPr>
              <w:t>chef chantier</w:t>
            </w:r>
            <w:r w:rsidRPr="00B0624A">
              <w:rPr>
                <w:rFonts w:ascii="Tw Cen MT" w:eastAsia="Arial Unicode MS" w:hAnsi="Tw Cen MT"/>
              </w:rPr>
              <w:t xml:space="preserve"> : Technicien </w:t>
            </w:r>
            <w:r>
              <w:rPr>
                <w:rFonts w:ascii="Tw Cen MT" w:eastAsia="Arial Unicode MS" w:hAnsi="Tw Cen MT"/>
              </w:rPr>
              <w:t xml:space="preserve">Supérieur </w:t>
            </w:r>
            <w:r w:rsidRPr="00B0624A">
              <w:rPr>
                <w:rFonts w:ascii="Tw Cen MT" w:eastAsia="Arial Unicode MS" w:hAnsi="Tw Cen MT"/>
              </w:rPr>
              <w:t xml:space="preserve">du Génie civil, justifiant de </w:t>
            </w:r>
            <w:r>
              <w:rPr>
                <w:rFonts w:ascii="Tw Cen MT" w:eastAsia="Arial Unicode MS" w:hAnsi="Tw Cen MT"/>
              </w:rPr>
              <w:t>cinq (03</w:t>
            </w:r>
            <w:r w:rsidRPr="00B0624A">
              <w:rPr>
                <w:rFonts w:ascii="Tw Cen MT" w:eastAsia="Arial Unicode MS" w:hAnsi="Tw Cen MT"/>
              </w:rPr>
              <w:t>) ans d’expérience dans les travaux de bâtiment </w:t>
            </w:r>
          </w:p>
        </w:tc>
        <w:tc>
          <w:tcPr>
            <w:tcW w:w="3119" w:type="dxa"/>
            <w:vAlign w:val="center"/>
          </w:tcPr>
          <w:p w14:paraId="188858DA"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Joindre pour chacun, un CV signé et daté, ainsi qu’une cop</w:t>
            </w:r>
            <w:r>
              <w:rPr>
                <w:rFonts w:ascii="Tw Cen MT" w:eastAsia="Arial Unicode MS" w:hAnsi="Tw Cen MT"/>
              </w:rPr>
              <w:t>ie certifiée conforme du diplôme et l’attestation de disponibilité</w:t>
            </w:r>
            <w:r w:rsidRPr="00B0624A">
              <w:rPr>
                <w:rFonts w:ascii="Tw Cen MT" w:eastAsia="Arial Unicode MS" w:hAnsi="Tw Cen MT"/>
              </w:rPr>
              <w:t>.</w:t>
            </w:r>
          </w:p>
          <w:p w14:paraId="41C565F5" w14:textId="77777777" w:rsidR="00145053" w:rsidRPr="00B0624A" w:rsidRDefault="00145053" w:rsidP="00EE622C">
            <w:pPr>
              <w:jc w:val="both"/>
              <w:rPr>
                <w:rFonts w:ascii="Tw Cen MT" w:eastAsia="Arial Unicode MS" w:hAnsi="Tw Cen MT"/>
              </w:rPr>
            </w:pPr>
          </w:p>
        </w:tc>
      </w:tr>
      <w:tr w:rsidR="00145053" w:rsidRPr="00B0624A" w14:paraId="1A6C3E6D" w14:textId="77777777" w:rsidTr="00EE622C">
        <w:trPr>
          <w:trHeight w:val="694"/>
        </w:trPr>
        <w:tc>
          <w:tcPr>
            <w:tcW w:w="430" w:type="dxa"/>
            <w:vAlign w:val="center"/>
          </w:tcPr>
          <w:p w14:paraId="1132F79F"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B4</w:t>
            </w:r>
          </w:p>
        </w:tc>
        <w:tc>
          <w:tcPr>
            <w:tcW w:w="1620" w:type="dxa"/>
            <w:vAlign w:val="center"/>
          </w:tcPr>
          <w:p w14:paraId="6B523652"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Proposition technique et planning d'exécution</w:t>
            </w:r>
          </w:p>
        </w:tc>
        <w:tc>
          <w:tcPr>
            <w:tcW w:w="4399" w:type="dxa"/>
            <w:vAlign w:val="center"/>
          </w:tcPr>
          <w:p w14:paraId="4BFAE465" w14:textId="77777777" w:rsidR="00145053" w:rsidRPr="009343A1" w:rsidRDefault="00145053" w:rsidP="00EE622C">
            <w:pPr>
              <w:pStyle w:val="En-tte"/>
              <w:jc w:val="both"/>
              <w:rPr>
                <w:rFonts w:ascii="Tw Cen MT" w:eastAsia="Arial Unicode MS" w:hAnsi="Tw Cen MT"/>
              </w:rPr>
            </w:pPr>
            <w:r w:rsidRPr="009343A1">
              <w:rPr>
                <w:rFonts w:ascii="Tw Cen MT" w:eastAsia="Arial Unicode MS" w:hAnsi="Tw Cen MT"/>
              </w:rPr>
              <w:t>Conformément aux spécifications de l'article 7 ci-après, elle  comprendra – un résumé succinct de l’analyse du projet et des techniques de mise en œuvre - Organisation du travail  en équipes ou en ateliers -  Contrôle de qualité   (</w:t>
            </w:r>
            <w:r w:rsidRPr="009343A1">
              <w:rPr>
                <w:rFonts w:ascii="Tw Cen MT" w:eastAsia="Arial Unicode MS" w:hAnsi="Tw Cen MT"/>
                <w:iCs/>
              </w:rPr>
              <w:t>Organisation du contrôle de qualité interne)</w:t>
            </w:r>
            <w:r w:rsidRPr="009343A1">
              <w:rPr>
                <w:rFonts w:ascii="Tw Cen MT" w:eastAsia="Arial Unicode MS" w:hAnsi="Tw Cen MT"/>
              </w:rPr>
              <w:t xml:space="preserve"> - Dispositions prévues pour la </w:t>
            </w:r>
            <w:r w:rsidRPr="009343A1">
              <w:rPr>
                <w:rFonts w:ascii="Tw Cen MT" w:eastAsia="Arial Unicode MS" w:hAnsi="Tw Cen MT"/>
                <w:iCs/>
              </w:rPr>
              <w:t>Protection de l'environnement</w:t>
            </w:r>
            <w:r w:rsidRPr="009343A1">
              <w:rPr>
                <w:rFonts w:ascii="Tw Cen MT" w:eastAsia="Arial Unicode MS" w:hAnsi="Tw Cen MT"/>
              </w:rPr>
              <w:t xml:space="preserve">  - Mesures d’hygiène et de sécurité - </w:t>
            </w:r>
          </w:p>
        </w:tc>
        <w:tc>
          <w:tcPr>
            <w:tcW w:w="3119" w:type="dxa"/>
            <w:vAlign w:val="center"/>
          </w:tcPr>
          <w:p w14:paraId="7318D33A"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Date, signature et cachet du soumissionnaire à la fin du document</w:t>
            </w:r>
          </w:p>
        </w:tc>
      </w:tr>
      <w:tr w:rsidR="00145053" w:rsidRPr="00B0624A" w14:paraId="258299D4" w14:textId="77777777" w:rsidTr="00EE622C">
        <w:tc>
          <w:tcPr>
            <w:tcW w:w="430" w:type="dxa"/>
            <w:vAlign w:val="center"/>
          </w:tcPr>
          <w:p w14:paraId="45A393DE"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B5</w:t>
            </w:r>
          </w:p>
        </w:tc>
        <w:tc>
          <w:tcPr>
            <w:tcW w:w="1620" w:type="dxa"/>
            <w:vAlign w:val="center"/>
          </w:tcPr>
          <w:p w14:paraId="2F6C954C"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Rapport de visite de site</w:t>
            </w:r>
          </w:p>
        </w:tc>
        <w:tc>
          <w:tcPr>
            <w:tcW w:w="4399" w:type="dxa"/>
            <w:vAlign w:val="center"/>
          </w:tcPr>
          <w:p w14:paraId="73A862CB"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Rapport de visite de site </w:t>
            </w:r>
          </w:p>
        </w:tc>
        <w:tc>
          <w:tcPr>
            <w:tcW w:w="3119" w:type="dxa"/>
            <w:vAlign w:val="center"/>
          </w:tcPr>
          <w:p w14:paraId="1DE2EBF3" w14:textId="77777777" w:rsidR="00145053" w:rsidRPr="009343A1" w:rsidRDefault="00145053" w:rsidP="00EE622C">
            <w:pPr>
              <w:pStyle w:val="En-tte"/>
              <w:rPr>
                <w:rFonts w:ascii="Tw Cen MT" w:eastAsia="Arial Unicode MS" w:hAnsi="Tw Cen MT"/>
              </w:rPr>
            </w:pPr>
            <w:r w:rsidRPr="009343A1">
              <w:rPr>
                <w:rFonts w:ascii="Tw Cen MT" w:eastAsia="Arial Unicode MS" w:hAnsi="Tw Cen MT"/>
              </w:rPr>
              <w:t xml:space="preserve">Date, signature et cachet du soumissionnaire </w:t>
            </w:r>
          </w:p>
        </w:tc>
      </w:tr>
      <w:tr w:rsidR="00145053" w:rsidRPr="00B0624A" w14:paraId="71F29760" w14:textId="77777777" w:rsidTr="00EE622C">
        <w:trPr>
          <w:trHeight w:val="1170"/>
        </w:trPr>
        <w:tc>
          <w:tcPr>
            <w:tcW w:w="430" w:type="dxa"/>
            <w:vAlign w:val="center"/>
          </w:tcPr>
          <w:p w14:paraId="1E54179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B6</w:t>
            </w:r>
          </w:p>
        </w:tc>
        <w:tc>
          <w:tcPr>
            <w:tcW w:w="1620" w:type="dxa"/>
            <w:vAlign w:val="center"/>
          </w:tcPr>
          <w:p w14:paraId="1B1A7AFD"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Références de l’entreprise</w:t>
            </w:r>
          </w:p>
        </w:tc>
        <w:tc>
          <w:tcPr>
            <w:tcW w:w="4399" w:type="dxa"/>
            <w:vAlign w:val="center"/>
          </w:tcPr>
          <w:p w14:paraId="61ED020B"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 xml:space="preserve">Liste de travaux similaires déjà exécutés dans les trois dernières années </w:t>
            </w:r>
          </w:p>
        </w:tc>
        <w:tc>
          <w:tcPr>
            <w:tcW w:w="3119" w:type="dxa"/>
            <w:vAlign w:val="center"/>
          </w:tcPr>
          <w:p w14:paraId="5C743A6F"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Montant des travaux, copies des marchés (1</w:t>
            </w:r>
            <w:r w:rsidRPr="00B0624A">
              <w:rPr>
                <w:rFonts w:ascii="Tw Cen MT" w:eastAsia="Arial Unicode MS" w:hAnsi="Tw Cen MT"/>
                <w:vertAlign w:val="superscript"/>
              </w:rPr>
              <w:t>ère</w:t>
            </w:r>
            <w:r w:rsidRPr="00B0624A">
              <w:rPr>
                <w:rFonts w:ascii="Tw Cen MT" w:eastAsia="Arial Unicode MS" w:hAnsi="Tw Cen MT"/>
              </w:rPr>
              <w:t xml:space="preserve"> et dernière pages) et des PV de réception et /ou de certificats de bonne fin des travaux</w:t>
            </w:r>
          </w:p>
        </w:tc>
      </w:tr>
    </w:tbl>
    <w:p w14:paraId="02A64307" w14:textId="77777777" w:rsidR="00145053" w:rsidRDefault="00145053" w:rsidP="00145053">
      <w:pPr>
        <w:ind w:left="567" w:hanging="567"/>
        <w:jc w:val="both"/>
        <w:rPr>
          <w:rFonts w:ascii="Tw Cen MT" w:eastAsia="Arial Unicode MS" w:hAnsi="Tw Cen MT"/>
          <w:b/>
          <w:u w:val="single"/>
        </w:rPr>
      </w:pPr>
    </w:p>
    <w:p w14:paraId="2FABB946" w14:textId="15EAC013" w:rsidR="00A8623C" w:rsidRPr="0095229D" w:rsidRDefault="00145053" w:rsidP="009A41B9">
      <w:pPr>
        <w:ind w:left="567" w:hanging="567"/>
        <w:jc w:val="both"/>
        <w:rPr>
          <w:rFonts w:ascii="Tw Cen MT" w:eastAsia="Arial Unicode MS" w:hAnsi="Tw Cen MT"/>
          <w:b/>
        </w:rPr>
      </w:pPr>
      <w:r>
        <w:rPr>
          <w:rFonts w:ascii="Tw Cen MT" w:eastAsia="Arial Unicode MS" w:hAnsi="Tw Cen MT"/>
          <w:b/>
          <w:u w:val="single"/>
        </w:rPr>
        <w:t>N.B :</w:t>
      </w:r>
      <w:r>
        <w:rPr>
          <w:rFonts w:ascii="Tw Cen MT" w:eastAsia="Arial Unicode MS" w:hAnsi="Tw Cen MT"/>
          <w:b/>
        </w:rPr>
        <w:t xml:space="preserve"> la présence d’une photocopie certifiée conforme de l’Attestation de catégorisation délivrée par le Ministre des Marchés Publics ou son représentant dûment mandaté dispense le soumissionnaire de la production dans son offre technique les pièces suivantes : les pièces justificatives de son chiffre d’affaire, de ses références, ses moyens techniques et logistiques, les pièces justificatives de son personnel et de la localisation de son siège.</w:t>
      </w:r>
    </w:p>
    <w:p w14:paraId="265B4045" w14:textId="77777777" w:rsidR="00145053" w:rsidRPr="00B0624A" w:rsidRDefault="00145053" w:rsidP="00145053">
      <w:pPr>
        <w:ind w:left="567" w:hanging="567"/>
        <w:jc w:val="both"/>
        <w:rPr>
          <w:rFonts w:ascii="Tw Cen MT" w:eastAsia="Arial Unicode MS" w:hAnsi="Tw Cen MT"/>
          <w:b/>
        </w:rPr>
      </w:pPr>
      <w:r w:rsidRPr="00B0624A">
        <w:rPr>
          <w:rFonts w:ascii="Tw Cen MT" w:eastAsia="Arial Unicode MS" w:hAnsi="Tw Cen MT"/>
          <w:b/>
        </w:rPr>
        <w:t>3-</w:t>
      </w:r>
      <w:r w:rsidRPr="00B0624A">
        <w:rPr>
          <w:rFonts w:ascii="Tw Cen MT" w:eastAsia="Arial Unicode MS" w:hAnsi="Tw Cen MT"/>
          <w:b/>
        </w:rPr>
        <w:tab/>
      </w:r>
      <w:r w:rsidRPr="00B0624A">
        <w:rPr>
          <w:rFonts w:ascii="Tw Cen MT" w:eastAsia="Arial Unicode MS" w:hAnsi="Tw Cen MT"/>
          <w:b/>
          <w:u w:val="single"/>
        </w:rPr>
        <w:t>ENVELOPPE C – VOLUME III </w:t>
      </w:r>
      <w:r w:rsidRPr="00B0624A">
        <w:rPr>
          <w:rFonts w:ascii="Tw Cen MT" w:eastAsia="Arial Unicode MS" w:hAnsi="Tw Cen MT"/>
          <w:b/>
        </w:rPr>
        <w:t>: OFFRE FINANCIERE</w:t>
      </w:r>
    </w:p>
    <w:p w14:paraId="15BD57E2" w14:textId="77777777" w:rsidR="00145053" w:rsidRPr="00B0624A" w:rsidRDefault="00145053" w:rsidP="00145053">
      <w:pPr>
        <w:ind w:left="567" w:hanging="567"/>
        <w:jc w:val="both"/>
        <w:rPr>
          <w:rFonts w:ascii="Tw Cen MT" w:eastAsia="Arial Unicode MS" w:hAnsi="Tw Cen MT"/>
        </w:rPr>
      </w:pPr>
      <w:r w:rsidRPr="00B0624A">
        <w:rPr>
          <w:rFonts w:ascii="Tw Cen MT" w:eastAsia="Arial Unicode MS" w:hAnsi="Tw Cen MT"/>
        </w:rPr>
        <w:tab/>
        <w:t>On devra retrouver dans ce volume les documents cités et placés dans l'ordre ci-après :</w:t>
      </w: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620"/>
        <w:gridCol w:w="3936"/>
        <w:gridCol w:w="3685"/>
      </w:tblGrid>
      <w:tr w:rsidR="00145053" w:rsidRPr="00B0624A" w14:paraId="4CEC9109" w14:textId="77777777" w:rsidTr="00EE622C">
        <w:tc>
          <w:tcPr>
            <w:tcW w:w="610" w:type="dxa"/>
            <w:vAlign w:val="center"/>
          </w:tcPr>
          <w:p w14:paraId="1BE13127"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 xml:space="preserve">N° </w:t>
            </w:r>
          </w:p>
        </w:tc>
        <w:tc>
          <w:tcPr>
            <w:tcW w:w="1620" w:type="dxa"/>
            <w:vAlign w:val="center"/>
          </w:tcPr>
          <w:p w14:paraId="2927538D"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DOCUMENTS APPELLATION</w:t>
            </w:r>
          </w:p>
        </w:tc>
        <w:tc>
          <w:tcPr>
            <w:tcW w:w="3936" w:type="dxa"/>
            <w:vAlign w:val="center"/>
          </w:tcPr>
          <w:p w14:paraId="64BD0C68" w14:textId="77777777" w:rsidR="00145053" w:rsidRPr="00B0624A" w:rsidRDefault="00145053" w:rsidP="00EE622C">
            <w:pPr>
              <w:jc w:val="center"/>
              <w:rPr>
                <w:rFonts w:ascii="Tw Cen MT" w:eastAsia="Arial Unicode MS" w:hAnsi="Tw Cen MT"/>
                <w:lang w:val="en-GB"/>
              </w:rPr>
            </w:pPr>
            <w:r w:rsidRPr="00B0624A">
              <w:rPr>
                <w:rFonts w:ascii="Tw Cen MT" w:eastAsia="Arial Unicode MS" w:hAnsi="Tw Cen MT"/>
                <w:lang w:val="en-GB"/>
              </w:rPr>
              <w:t>OPERATION A REALISER</w:t>
            </w:r>
          </w:p>
        </w:tc>
        <w:tc>
          <w:tcPr>
            <w:tcW w:w="3685" w:type="dxa"/>
            <w:vAlign w:val="center"/>
          </w:tcPr>
          <w:p w14:paraId="4391D6DC"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AUTHENTIFICATION</w:t>
            </w:r>
          </w:p>
        </w:tc>
      </w:tr>
      <w:tr w:rsidR="00145053" w:rsidRPr="00B0624A" w14:paraId="246B506B" w14:textId="77777777" w:rsidTr="00EE622C">
        <w:tc>
          <w:tcPr>
            <w:tcW w:w="610" w:type="dxa"/>
            <w:vAlign w:val="center"/>
          </w:tcPr>
          <w:p w14:paraId="2A84DB51"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lastRenderedPageBreak/>
              <w:t>C1</w:t>
            </w:r>
          </w:p>
        </w:tc>
        <w:tc>
          <w:tcPr>
            <w:tcW w:w="1620" w:type="dxa"/>
            <w:vAlign w:val="center"/>
          </w:tcPr>
          <w:p w14:paraId="45DE6C1F"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Soumission</w:t>
            </w:r>
          </w:p>
        </w:tc>
        <w:tc>
          <w:tcPr>
            <w:tcW w:w="3936" w:type="dxa"/>
            <w:vAlign w:val="center"/>
          </w:tcPr>
          <w:p w14:paraId="00E6B5D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modèle joint dûment complété avec indication du montant de la proposition</w:t>
            </w:r>
          </w:p>
        </w:tc>
        <w:tc>
          <w:tcPr>
            <w:tcW w:w="3685" w:type="dxa"/>
            <w:vAlign w:val="center"/>
          </w:tcPr>
          <w:p w14:paraId="2DDB6F2C"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Date, signature, nom et cachet du soumissionnaire sur chaque page</w:t>
            </w:r>
          </w:p>
          <w:p w14:paraId="5644B1F1" w14:textId="77777777" w:rsidR="00145053" w:rsidRPr="00B0624A" w:rsidRDefault="00145053" w:rsidP="00EE622C">
            <w:pPr>
              <w:jc w:val="both"/>
              <w:rPr>
                <w:rFonts w:ascii="Tw Cen MT" w:eastAsia="Arial Unicode MS" w:hAnsi="Tw Cen MT"/>
              </w:rPr>
            </w:pPr>
            <w:r>
              <w:rPr>
                <w:rFonts w:ascii="Tw Cen MT" w:eastAsia="Arial Unicode MS" w:hAnsi="Tw Cen MT"/>
              </w:rPr>
              <w:t>- Timbré à 15</w:t>
            </w:r>
            <w:r w:rsidRPr="00B0624A">
              <w:rPr>
                <w:rFonts w:ascii="Tw Cen MT" w:eastAsia="Arial Unicode MS" w:hAnsi="Tw Cen MT"/>
              </w:rPr>
              <w:t>00 F CFA</w:t>
            </w:r>
          </w:p>
        </w:tc>
      </w:tr>
      <w:tr w:rsidR="00145053" w:rsidRPr="00B0624A" w14:paraId="1BA83C63" w14:textId="77777777" w:rsidTr="00EE622C">
        <w:tc>
          <w:tcPr>
            <w:tcW w:w="610" w:type="dxa"/>
            <w:vAlign w:val="center"/>
          </w:tcPr>
          <w:p w14:paraId="43F8DD35"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C2</w:t>
            </w:r>
          </w:p>
        </w:tc>
        <w:tc>
          <w:tcPr>
            <w:tcW w:w="1620" w:type="dxa"/>
            <w:vAlign w:val="center"/>
          </w:tcPr>
          <w:p w14:paraId="3D4B06E8"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Bordereau des Prix  Unitaires</w:t>
            </w:r>
          </w:p>
        </w:tc>
        <w:tc>
          <w:tcPr>
            <w:tcW w:w="3936" w:type="dxa"/>
            <w:vAlign w:val="center"/>
          </w:tcPr>
          <w:p w14:paraId="0254C528"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original du cadre du bordereau des prix dûment complété par les prix du soumissionnaire en lettres et en chiffres</w:t>
            </w:r>
          </w:p>
        </w:tc>
        <w:tc>
          <w:tcPr>
            <w:tcW w:w="3685" w:type="dxa"/>
            <w:vAlign w:val="center"/>
          </w:tcPr>
          <w:p w14:paraId="091C3EF7"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Paraphe sur chaque page, signature et cachet du soumissionnaire sur la dernière page</w:t>
            </w:r>
          </w:p>
        </w:tc>
      </w:tr>
      <w:tr w:rsidR="00145053" w:rsidRPr="00B0624A" w14:paraId="5A29D06C" w14:textId="77777777" w:rsidTr="00EE622C">
        <w:tc>
          <w:tcPr>
            <w:tcW w:w="610" w:type="dxa"/>
            <w:vAlign w:val="center"/>
          </w:tcPr>
          <w:p w14:paraId="20216458"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C3</w:t>
            </w:r>
          </w:p>
        </w:tc>
        <w:tc>
          <w:tcPr>
            <w:tcW w:w="1620" w:type="dxa"/>
            <w:vAlign w:val="center"/>
          </w:tcPr>
          <w:p w14:paraId="3C134C03"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Détail estimatif</w:t>
            </w:r>
          </w:p>
        </w:tc>
        <w:tc>
          <w:tcPr>
            <w:tcW w:w="3936" w:type="dxa"/>
            <w:vAlign w:val="center"/>
          </w:tcPr>
          <w:p w14:paraId="4B57EE96"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original du cadre du détail estimatif dûment complété par le soumissionnaire</w:t>
            </w:r>
          </w:p>
        </w:tc>
        <w:tc>
          <w:tcPr>
            <w:tcW w:w="3685" w:type="dxa"/>
            <w:vAlign w:val="center"/>
          </w:tcPr>
          <w:p w14:paraId="0768CA69"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Paraphe sur chaque page, signature et cachet du soumissionnaire sur la dernière page</w:t>
            </w:r>
          </w:p>
        </w:tc>
      </w:tr>
      <w:tr w:rsidR="00145053" w:rsidRPr="00B0624A" w14:paraId="5EB19AB3" w14:textId="77777777" w:rsidTr="00EE622C">
        <w:tc>
          <w:tcPr>
            <w:tcW w:w="610" w:type="dxa"/>
            <w:vAlign w:val="center"/>
          </w:tcPr>
          <w:p w14:paraId="112D9482"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C4</w:t>
            </w:r>
          </w:p>
        </w:tc>
        <w:tc>
          <w:tcPr>
            <w:tcW w:w="1620" w:type="dxa"/>
            <w:vAlign w:val="center"/>
          </w:tcPr>
          <w:p w14:paraId="1CA6E777" w14:textId="77777777" w:rsidR="00145053" w:rsidRPr="00B0624A" w:rsidRDefault="00145053" w:rsidP="00EE622C">
            <w:pPr>
              <w:jc w:val="center"/>
              <w:rPr>
                <w:rFonts w:ascii="Tw Cen MT" w:eastAsia="Arial Unicode MS" w:hAnsi="Tw Cen MT"/>
              </w:rPr>
            </w:pPr>
            <w:r w:rsidRPr="00B0624A">
              <w:rPr>
                <w:rFonts w:ascii="Tw Cen MT" w:eastAsia="Arial Unicode MS" w:hAnsi="Tw Cen MT"/>
              </w:rPr>
              <w:t>Sous détail des Prix unitaires</w:t>
            </w:r>
          </w:p>
        </w:tc>
        <w:tc>
          <w:tcPr>
            <w:tcW w:w="3936" w:type="dxa"/>
            <w:vAlign w:val="center"/>
          </w:tcPr>
          <w:p w14:paraId="4A0A8876"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cadre du sous-détail conforme au modèle du DAO</w:t>
            </w:r>
          </w:p>
        </w:tc>
        <w:tc>
          <w:tcPr>
            <w:tcW w:w="3685" w:type="dxa"/>
            <w:vAlign w:val="center"/>
          </w:tcPr>
          <w:p w14:paraId="1121F49B" w14:textId="77777777" w:rsidR="00145053" w:rsidRPr="00B0624A" w:rsidRDefault="00145053" w:rsidP="00EE622C">
            <w:pPr>
              <w:jc w:val="both"/>
              <w:rPr>
                <w:rFonts w:ascii="Tw Cen MT" w:eastAsia="Arial Unicode MS" w:hAnsi="Tw Cen MT"/>
              </w:rPr>
            </w:pPr>
            <w:r w:rsidRPr="00B0624A">
              <w:rPr>
                <w:rFonts w:ascii="Tw Cen MT" w:eastAsia="Arial Unicode MS" w:hAnsi="Tw Cen MT"/>
              </w:rPr>
              <w:t>Paraphe sur chaque page</w:t>
            </w:r>
          </w:p>
        </w:tc>
      </w:tr>
    </w:tbl>
    <w:p w14:paraId="5E88AE4D" w14:textId="77777777" w:rsidR="00145053" w:rsidRPr="00B0624A" w:rsidRDefault="00145053" w:rsidP="00145053">
      <w:pPr>
        <w:ind w:left="567" w:hanging="567"/>
        <w:jc w:val="both"/>
        <w:rPr>
          <w:rFonts w:ascii="Tw Cen MT" w:eastAsia="Arial Unicode MS" w:hAnsi="Tw Cen MT"/>
        </w:rPr>
      </w:pPr>
    </w:p>
    <w:p w14:paraId="06AE64A9" w14:textId="69EF9123" w:rsidR="00145053" w:rsidRPr="00B0624A" w:rsidRDefault="00145053" w:rsidP="00A8623C">
      <w:pPr>
        <w:ind w:firstLine="540"/>
        <w:jc w:val="both"/>
        <w:rPr>
          <w:rFonts w:ascii="Tw Cen MT" w:eastAsia="Arial Unicode MS" w:hAnsi="Tw Cen MT"/>
        </w:rPr>
      </w:pPr>
      <w:r w:rsidRPr="00B0624A">
        <w:rPr>
          <w:rFonts w:ascii="Tw Cen MT" w:eastAsia="Arial Unicode MS" w:hAnsi="Tw Cen MT"/>
        </w:rPr>
        <w:t>Les pièces devront être rangées dans l’ordre ci-dessus, et séparées les unes des autres par des intercalaires de couleur autre que le blanc.</w:t>
      </w:r>
    </w:p>
    <w:p w14:paraId="6B584FB4" w14:textId="77777777" w:rsidR="00145053" w:rsidRPr="00B0624A" w:rsidRDefault="00145053" w:rsidP="00145053">
      <w:pPr>
        <w:jc w:val="both"/>
        <w:rPr>
          <w:rFonts w:ascii="Tw Cen MT" w:eastAsia="Arial Unicode MS" w:hAnsi="Tw Cen MT"/>
        </w:rPr>
      </w:pPr>
      <w:r w:rsidRPr="00B0624A">
        <w:rPr>
          <w:rFonts w:ascii="Tw Cen MT" w:eastAsia="Arial Unicode MS" w:hAnsi="Tw Cen MT"/>
          <w:b/>
          <w:u w:val="single"/>
        </w:rPr>
        <w:t xml:space="preserve">Nota </w:t>
      </w:r>
      <w:r w:rsidRPr="00B0624A">
        <w:rPr>
          <w:rFonts w:ascii="Tw Cen MT" w:eastAsia="Arial Unicode MS" w:hAnsi="Tw Cen MT"/>
          <w:b/>
        </w:rPr>
        <w:t>:</w:t>
      </w:r>
      <w:r w:rsidRPr="00B0624A">
        <w:rPr>
          <w:rFonts w:ascii="Tw Cen MT" w:eastAsia="Arial Unicode MS" w:hAnsi="Tw Cen MT"/>
        </w:rPr>
        <w:t xml:space="preserve"> Les plans fournis avec le Dossier d’Appel d’Offres ne sont pas à retourner avec la soumission.</w:t>
      </w:r>
    </w:p>
    <w:p w14:paraId="35F6A1F4" w14:textId="77777777" w:rsidR="00145053" w:rsidRPr="00B0624A" w:rsidRDefault="00145053" w:rsidP="00145053">
      <w:pPr>
        <w:tabs>
          <w:tab w:val="left" w:pos="1134"/>
        </w:tabs>
        <w:spacing w:before="240" w:after="120"/>
        <w:ind w:left="1440" w:hanging="1866"/>
        <w:rPr>
          <w:rFonts w:ascii="Tw Cen MT" w:hAnsi="Tw Cen MT"/>
          <w:b/>
        </w:rPr>
      </w:pPr>
      <w:bookmarkStart w:id="27" w:name="_Toc161053584"/>
      <w:r w:rsidRPr="00B0624A">
        <w:rPr>
          <w:rFonts w:ascii="Tw Cen MT" w:hAnsi="Tw Cen MT"/>
          <w:b/>
        </w:rPr>
        <w:t xml:space="preserve">Article 14 : </w:t>
      </w:r>
      <w:r w:rsidRPr="00B0624A">
        <w:rPr>
          <w:rFonts w:ascii="Tw Cen MT" w:hAnsi="Tw Cen MT"/>
          <w:b/>
        </w:rPr>
        <w:tab/>
        <w:t>Montant de l’offre</w:t>
      </w:r>
      <w:bookmarkEnd w:id="27"/>
    </w:p>
    <w:p w14:paraId="51AFE754" w14:textId="77777777" w:rsidR="00145053" w:rsidRPr="00B0624A" w:rsidRDefault="00145053" w:rsidP="00145053">
      <w:pPr>
        <w:spacing w:before="120"/>
        <w:ind w:left="-284" w:hanging="23"/>
        <w:jc w:val="both"/>
        <w:rPr>
          <w:rFonts w:ascii="Tw Cen MT" w:hAnsi="Tw Cen MT"/>
        </w:rPr>
      </w:pPr>
      <w:r w:rsidRPr="00B0624A">
        <w:rPr>
          <w:rFonts w:ascii="Tw Cen MT" w:hAnsi="Tw Cen MT"/>
          <w:b/>
        </w:rPr>
        <w:t>14.1</w:t>
      </w:r>
      <w:r w:rsidRPr="00B0624A">
        <w:rPr>
          <w:rFonts w:ascii="Tw Cen MT" w:hAnsi="Tw Cen MT"/>
          <w:b/>
        </w:rPr>
        <w:tab/>
      </w:r>
      <w:r w:rsidRPr="00B0624A">
        <w:rPr>
          <w:rFonts w:ascii="Tw Cen MT" w:hAnsi="Tw Cen MT"/>
        </w:rPr>
        <w:t>Le montant du marché couvrira l’ensemble des travaux décrits à l’Article 2 de l’AAO, sur la base du Bordereau des Prix et du Détail Quantitatif et Estimatif chiffrés, présentés par le Soumissionnaire.</w:t>
      </w:r>
    </w:p>
    <w:p w14:paraId="644A6B9D" w14:textId="77777777" w:rsidR="00145053" w:rsidRPr="00B0624A" w:rsidRDefault="00145053" w:rsidP="00145053">
      <w:pPr>
        <w:tabs>
          <w:tab w:val="left" w:pos="284"/>
        </w:tabs>
        <w:spacing w:before="120"/>
        <w:ind w:left="-284" w:hanging="23"/>
        <w:jc w:val="both"/>
        <w:rPr>
          <w:rFonts w:ascii="Tw Cen MT" w:hAnsi="Tw Cen MT"/>
        </w:rPr>
      </w:pPr>
      <w:r w:rsidRPr="00B0624A">
        <w:rPr>
          <w:rFonts w:ascii="Tw Cen MT" w:hAnsi="Tw Cen MT"/>
          <w:b/>
        </w:rPr>
        <w:t>14.2</w:t>
      </w:r>
      <w:r w:rsidRPr="00B0624A">
        <w:rPr>
          <w:rFonts w:ascii="Tw Cen MT" w:hAnsi="Tw Cen MT"/>
          <w:b/>
        </w:rPr>
        <w:tab/>
      </w:r>
      <w:r w:rsidRPr="00B0624A">
        <w:rPr>
          <w:rFonts w:ascii="Tw Cen MT" w:hAnsi="Tw Cen MT"/>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160F47AB" w14:textId="77777777" w:rsidR="00145053" w:rsidRPr="00B0624A" w:rsidRDefault="00145053" w:rsidP="00145053">
      <w:pPr>
        <w:spacing w:before="120"/>
        <w:ind w:left="-426" w:firstLine="142"/>
        <w:jc w:val="both"/>
        <w:rPr>
          <w:rFonts w:ascii="Tw Cen MT" w:hAnsi="Tw Cen MT"/>
        </w:rPr>
      </w:pPr>
      <w:r w:rsidRPr="00B0624A">
        <w:rPr>
          <w:rFonts w:ascii="Tw Cen MT" w:hAnsi="Tw Cen MT"/>
        </w:rPr>
        <w:t xml:space="preserve">L’offre dans laquelle il existe des postes du détail estimatif pourvus des quantités, pour lesquels le soumissionnaire n'a pas indiqué de prix </w:t>
      </w:r>
      <w:r>
        <w:rPr>
          <w:rFonts w:ascii="Tw Cen MT" w:hAnsi="Tw Cen MT"/>
        </w:rPr>
        <w:t>unitaires, est purement rejetée</w:t>
      </w:r>
      <w:r w:rsidRPr="00B0624A">
        <w:rPr>
          <w:rFonts w:ascii="Tw Cen MT" w:hAnsi="Tw Cen MT"/>
        </w:rPr>
        <w:t>.</w:t>
      </w:r>
      <w:r>
        <w:rPr>
          <w:rFonts w:ascii="Tw Cen MT" w:hAnsi="Tw Cen MT"/>
        </w:rPr>
        <w:t xml:space="preserve"> </w:t>
      </w:r>
      <w:r w:rsidRPr="00B0624A">
        <w:rPr>
          <w:rFonts w:ascii="Tw Cen MT" w:hAnsi="Tw Cen MT"/>
        </w:rPr>
        <w:t xml:space="preserve">Par ailleurs les prix proposés pour les postes où il n'est pas prévu des quantités ne feront pas partie du contrat. </w:t>
      </w:r>
    </w:p>
    <w:p w14:paraId="633D3898" w14:textId="77777777" w:rsidR="00145053" w:rsidRPr="00B0624A" w:rsidRDefault="00145053" w:rsidP="00145053">
      <w:pPr>
        <w:spacing w:before="120"/>
        <w:ind w:left="-284"/>
        <w:jc w:val="both"/>
        <w:rPr>
          <w:rFonts w:ascii="Tw Cen MT" w:hAnsi="Tw Cen MT"/>
          <w:b/>
        </w:rPr>
      </w:pPr>
      <w:r w:rsidRPr="00B0624A">
        <w:rPr>
          <w:rFonts w:ascii="Tw Cen MT" w:hAnsi="Tw Cen MT"/>
          <w:b/>
        </w:rPr>
        <w:t>14.3</w:t>
      </w:r>
      <w:r>
        <w:rPr>
          <w:rFonts w:ascii="Tw Cen MT" w:hAnsi="Tw Cen MT"/>
          <w:b/>
        </w:rPr>
        <w:t xml:space="preserve"> </w:t>
      </w:r>
      <w:r w:rsidRPr="00B0624A">
        <w:rPr>
          <w:rFonts w:ascii="Tw Cen MT" w:hAnsi="Tw Cen MT"/>
        </w:rPr>
        <w:t>Le marché à l’issue du présent Appel d’Offre est à prix unitaires et à prix forfaitaires. Ces prix sont fermes.</w:t>
      </w:r>
    </w:p>
    <w:p w14:paraId="2B011010" w14:textId="269FDC55" w:rsidR="00145053" w:rsidRPr="00A8623C" w:rsidRDefault="00145053" w:rsidP="00A8623C">
      <w:pPr>
        <w:tabs>
          <w:tab w:val="left" w:pos="1440"/>
        </w:tabs>
        <w:spacing w:before="120"/>
        <w:ind w:left="-284"/>
        <w:jc w:val="both"/>
        <w:rPr>
          <w:rFonts w:ascii="Tw Cen MT" w:hAnsi="Tw Cen MT"/>
        </w:rPr>
      </w:pPr>
      <w:r w:rsidRPr="00B0624A">
        <w:rPr>
          <w:rFonts w:ascii="Tw Cen MT" w:hAnsi="Tw Cen MT"/>
          <w:b/>
        </w:rPr>
        <w:t>14.4</w:t>
      </w:r>
      <w:r>
        <w:rPr>
          <w:rFonts w:ascii="Tw Cen MT" w:hAnsi="Tw Cen MT"/>
          <w:b/>
        </w:rPr>
        <w:t xml:space="preserve"> </w:t>
      </w:r>
      <w:r w:rsidRPr="00B0624A">
        <w:rPr>
          <w:rFonts w:ascii="Tw Cen MT" w:hAnsi="Tw Cen MT"/>
        </w:rPr>
        <w:t>Tous les prix unitaires devront être justifiés par des sous-détails établis conformément au cadre proposé (Pièce 8).</w:t>
      </w:r>
    </w:p>
    <w:p w14:paraId="62D212F2" w14:textId="77777777" w:rsidR="00145053" w:rsidRPr="00B0624A" w:rsidRDefault="00145053" w:rsidP="00145053">
      <w:pPr>
        <w:tabs>
          <w:tab w:val="left" w:pos="1440"/>
        </w:tabs>
        <w:spacing w:before="240" w:after="120"/>
        <w:ind w:left="1440" w:hanging="1440"/>
        <w:jc w:val="both"/>
        <w:rPr>
          <w:rFonts w:ascii="Tw Cen MT" w:hAnsi="Tw Cen MT"/>
          <w:b/>
        </w:rPr>
      </w:pPr>
      <w:bookmarkStart w:id="28" w:name="_Toc161053585"/>
      <w:bookmarkStart w:id="29" w:name="_Toc348175769"/>
      <w:r w:rsidRPr="00B0624A">
        <w:rPr>
          <w:rFonts w:ascii="Tw Cen MT" w:hAnsi="Tw Cen MT"/>
          <w:b/>
        </w:rPr>
        <w:t xml:space="preserve">Article 15 : </w:t>
      </w:r>
      <w:r w:rsidRPr="00B0624A">
        <w:rPr>
          <w:rFonts w:ascii="Tw Cen MT" w:hAnsi="Tw Cen MT"/>
          <w:b/>
        </w:rPr>
        <w:tab/>
        <w:t>Monnaie de soumission et de règlement</w:t>
      </w:r>
      <w:bookmarkEnd w:id="28"/>
    </w:p>
    <w:bookmarkEnd w:id="29"/>
    <w:p w14:paraId="302DC5A7" w14:textId="77777777" w:rsidR="00145053" w:rsidRPr="00B0624A" w:rsidRDefault="00145053" w:rsidP="00145053">
      <w:pPr>
        <w:tabs>
          <w:tab w:val="left" w:pos="1440"/>
        </w:tabs>
        <w:spacing w:before="120"/>
        <w:ind w:left="1441" w:hanging="1725"/>
        <w:jc w:val="both"/>
        <w:rPr>
          <w:rFonts w:ascii="Tw Cen MT" w:hAnsi="Tw Cen MT"/>
        </w:rPr>
      </w:pPr>
      <w:r w:rsidRPr="00B0624A">
        <w:rPr>
          <w:rFonts w:ascii="Tw Cen MT" w:hAnsi="Tw Cen MT"/>
        </w:rPr>
        <w:t xml:space="preserve">Les offres seront exclusivement établies en francs CFA. </w:t>
      </w:r>
    </w:p>
    <w:p w14:paraId="6704552F" w14:textId="77777777" w:rsidR="00145053" w:rsidRPr="00B0624A" w:rsidRDefault="00145053" w:rsidP="00145053">
      <w:pPr>
        <w:spacing w:before="120"/>
        <w:ind w:left="-426" w:firstLine="142"/>
        <w:jc w:val="both"/>
        <w:rPr>
          <w:rFonts w:ascii="Tw Cen MT" w:hAnsi="Tw Cen MT"/>
        </w:rPr>
      </w:pPr>
      <w:r w:rsidRPr="00B0624A">
        <w:rPr>
          <w:rFonts w:ascii="Tw Cen MT" w:hAnsi="Tw Cen MT"/>
        </w:rPr>
        <w:t>Les paiements des prestations objet de cet Appel d’Offres se feront en francs CFA, la monnaie locale et éventuellement en devises suivant des modalités bien établies dans le contrat.</w:t>
      </w:r>
    </w:p>
    <w:p w14:paraId="2C44CAC9" w14:textId="77777777" w:rsidR="00145053" w:rsidRPr="00B0624A" w:rsidRDefault="00145053" w:rsidP="00145053">
      <w:pPr>
        <w:tabs>
          <w:tab w:val="left" w:pos="1440"/>
        </w:tabs>
        <w:spacing w:before="240" w:after="120"/>
        <w:ind w:left="1440" w:hanging="1440"/>
        <w:jc w:val="both"/>
        <w:rPr>
          <w:rFonts w:ascii="Tw Cen MT" w:hAnsi="Tw Cen MT"/>
          <w:b/>
        </w:rPr>
      </w:pPr>
      <w:bookmarkStart w:id="30" w:name="_Toc161053586"/>
      <w:r w:rsidRPr="00B0624A">
        <w:rPr>
          <w:rFonts w:ascii="Tw Cen MT" w:hAnsi="Tw Cen MT"/>
          <w:b/>
        </w:rPr>
        <w:t xml:space="preserve">Article 16 : </w:t>
      </w:r>
      <w:r w:rsidRPr="00B0624A">
        <w:rPr>
          <w:rFonts w:ascii="Tw Cen MT" w:hAnsi="Tw Cen MT"/>
          <w:b/>
        </w:rPr>
        <w:tab/>
        <w:t>Validité des offres</w:t>
      </w:r>
      <w:bookmarkEnd w:id="30"/>
    </w:p>
    <w:p w14:paraId="66244B45" w14:textId="77777777" w:rsidR="00145053" w:rsidRPr="00B0624A" w:rsidRDefault="00145053" w:rsidP="00145053">
      <w:pPr>
        <w:tabs>
          <w:tab w:val="left" w:pos="1440"/>
        </w:tabs>
        <w:spacing w:before="120"/>
        <w:ind w:left="-284" w:hanging="142"/>
        <w:jc w:val="both"/>
        <w:rPr>
          <w:rFonts w:ascii="Tw Cen MT" w:hAnsi="Tw Cen MT"/>
        </w:rPr>
      </w:pPr>
      <w:r w:rsidRPr="00B0624A">
        <w:rPr>
          <w:rFonts w:ascii="Tw Cen MT" w:hAnsi="Tw Cen MT"/>
          <w:b/>
        </w:rPr>
        <w:t>16.1</w:t>
      </w:r>
      <w:r>
        <w:rPr>
          <w:rFonts w:ascii="Tw Cen MT" w:hAnsi="Tw Cen MT"/>
          <w:b/>
        </w:rPr>
        <w:t xml:space="preserve"> </w:t>
      </w:r>
      <w:r w:rsidRPr="00B0624A">
        <w:rPr>
          <w:rFonts w:ascii="Tw Cen MT" w:hAnsi="Tw Cen MT"/>
        </w:rPr>
        <w:t xml:space="preserve">Les soumissionnaires restent engagés par leur offre pendant un délai de </w:t>
      </w:r>
      <w:r w:rsidRPr="00B0624A">
        <w:rPr>
          <w:rFonts w:ascii="Tw Cen MT" w:hAnsi="Tw Cen MT"/>
          <w:b/>
        </w:rPr>
        <w:t>quatre-vingt-dix (90) jours</w:t>
      </w:r>
      <w:r w:rsidRPr="00B0624A">
        <w:rPr>
          <w:rFonts w:ascii="Tw Cen MT" w:hAnsi="Tw Cen MT"/>
        </w:rPr>
        <w:t xml:space="preserve"> à compter de la date limite fixée pour la remise des offres.</w:t>
      </w:r>
    </w:p>
    <w:p w14:paraId="1968967F"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b/>
        </w:rPr>
        <w:t>16.2</w:t>
      </w:r>
      <w:r>
        <w:rPr>
          <w:rFonts w:ascii="Tw Cen MT" w:hAnsi="Tw Cen MT"/>
          <w:b/>
        </w:rPr>
        <w:t xml:space="preserve"> </w:t>
      </w:r>
      <w:r w:rsidRPr="00B0624A">
        <w:rPr>
          <w:rFonts w:ascii="Tw Cen MT" w:hAnsi="Tw Cen MT"/>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5C624659" w14:textId="77777777" w:rsidR="00145053" w:rsidRPr="00B0624A" w:rsidRDefault="00145053" w:rsidP="00145053">
      <w:pPr>
        <w:spacing w:before="120"/>
        <w:ind w:left="-426"/>
        <w:jc w:val="both"/>
        <w:rPr>
          <w:rFonts w:ascii="Tw Cen MT" w:hAnsi="Tw Cen MT"/>
        </w:rPr>
      </w:pPr>
      <w:r w:rsidRPr="00B0624A">
        <w:rPr>
          <w:rFonts w:ascii="Tw Cen MT" w:hAnsi="Tw Cen MT"/>
        </w:rPr>
        <w:t xml:space="preserve">Un Soumissionnaire peut refuser de proroger la validité de son offre sans perdre la caution de soumission. Le Soumissionnaire qui accepte de proroger la durée de validité de son offre ne peut modifier son offre, mais il doit </w:t>
      </w:r>
      <w:r w:rsidRPr="00B0624A">
        <w:rPr>
          <w:rFonts w:ascii="Tw Cen MT" w:hAnsi="Tw Cen MT"/>
        </w:rPr>
        <w:lastRenderedPageBreak/>
        <w:t>proroger la durée de validité de la Caution de Soumission en conséquence et ce, conformément aux dispositions de l’Article 17 du RPAO.</w:t>
      </w:r>
    </w:p>
    <w:p w14:paraId="4131B7B9" w14:textId="77777777" w:rsidR="00145053" w:rsidRPr="00B0624A" w:rsidRDefault="00145053" w:rsidP="00145053">
      <w:pPr>
        <w:tabs>
          <w:tab w:val="left" w:pos="1440"/>
        </w:tabs>
        <w:spacing w:before="240" w:after="120"/>
        <w:ind w:left="1440" w:hanging="1866"/>
        <w:jc w:val="both"/>
        <w:rPr>
          <w:rFonts w:ascii="Tw Cen MT" w:hAnsi="Tw Cen MT"/>
          <w:b/>
        </w:rPr>
      </w:pPr>
      <w:bookmarkStart w:id="31" w:name="_Toc161053587"/>
      <w:r w:rsidRPr="00B0624A">
        <w:rPr>
          <w:rFonts w:ascii="Tw Cen MT" w:hAnsi="Tw Cen MT"/>
          <w:b/>
        </w:rPr>
        <w:t xml:space="preserve">Article 17 : </w:t>
      </w:r>
      <w:r w:rsidRPr="00B0624A">
        <w:rPr>
          <w:rFonts w:ascii="Tw Cen MT" w:hAnsi="Tw Cen MT"/>
          <w:b/>
        </w:rPr>
        <w:tab/>
        <w:t>Caution de Soumission</w:t>
      </w:r>
      <w:bookmarkEnd w:id="31"/>
    </w:p>
    <w:p w14:paraId="2B62038F" w14:textId="77777777" w:rsidR="00145053" w:rsidRPr="00B0624A" w:rsidRDefault="00145053" w:rsidP="00145053">
      <w:pPr>
        <w:tabs>
          <w:tab w:val="left" w:pos="0"/>
        </w:tabs>
        <w:spacing w:before="120"/>
        <w:ind w:left="-426"/>
        <w:jc w:val="both"/>
        <w:rPr>
          <w:rFonts w:ascii="Tw Cen MT" w:hAnsi="Tw Cen MT"/>
        </w:rPr>
      </w:pPr>
      <w:r w:rsidRPr="00B0624A">
        <w:rPr>
          <w:rFonts w:ascii="Tw Cen MT" w:hAnsi="Tw Cen MT"/>
          <w:b/>
        </w:rPr>
        <w:t>17.1</w:t>
      </w:r>
      <w:r>
        <w:rPr>
          <w:rFonts w:ascii="Tw Cen MT" w:hAnsi="Tw Cen MT"/>
          <w:b/>
        </w:rPr>
        <w:t xml:space="preserve"> </w:t>
      </w:r>
      <w:r w:rsidRPr="00B0624A">
        <w:rPr>
          <w:rFonts w:ascii="Tw Cen MT" w:hAnsi="Tw Cen MT"/>
        </w:rPr>
        <w:t>En application des dispositions de l'article 13 du RPAO, le Soumissionnaire fournira, une caution de soumission du montant spécifié dans l’Avis d’Appel d’Offres, laquelle fera partie intégrante de son offre.</w:t>
      </w:r>
    </w:p>
    <w:p w14:paraId="6A2F4622" w14:textId="77777777" w:rsidR="00145053" w:rsidRPr="00B0624A" w:rsidRDefault="00145053" w:rsidP="00145053">
      <w:pPr>
        <w:spacing w:before="120"/>
        <w:ind w:left="-426"/>
        <w:jc w:val="both"/>
        <w:rPr>
          <w:rFonts w:ascii="Tw Cen MT" w:hAnsi="Tw Cen MT"/>
        </w:rPr>
      </w:pPr>
      <w:r w:rsidRPr="00B0624A">
        <w:rPr>
          <w:rFonts w:ascii="Tw Cen MT" w:hAnsi="Tw Cen MT"/>
          <w:b/>
        </w:rPr>
        <w:t>17.2</w:t>
      </w:r>
      <w:r>
        <w:rPr>
          <w:rFonts w:ascii="Tw Cen MT" w:hAnsi="Tw Cen MT"/>
          <w:b/>
        </w:rPr>
        <w:t xml:space="preserve"> </w:t>
      </w:r>
      <w:r w:rsidRPr="00B0624A">
        <w:rPr>
          <w:rFonts w:ascii="Tw Cen MT" w:hAnsi="Tw Cen MT"/>
        </w:rPr>
        <w:t xml:space="preserve">Toute offre accompagnée d’une Caution de Soumission non conforme au modèle présenté dans le Dossier d’Appel d’Offres, sera rejetée par la Commission Régionale de Passation des Marchés. </w:t>
      </w:r>
    </w:p>
    <w:p w14:paraId="32A2879B"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20390573"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b/>
        </w:rPr>
        <w:t>17.3</w:t>
      </w:r>
      <w:r>
        <w:rPr>
          <w:rFonts w:ascii="Tw Cen MT" w:hAnsi="Tw Cen MT"/>
          <w:b/>
        </w:rPr>
        <w:t xml:space="preserve"> </w:t>
      </w:r>
      <w:r w:rsidRPr="00B0624A">
        <w:rPr>
          <w:rFonts w:ascii="Tw Cen MT" w:hAnsi="Tw Cen MT"/>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4692D2D6" w14:textId="77777777" w:rsidR="00145053" w:rsidRPr="00B0624A" w:rsidRDefault="00145053" w:rsidP="00145053">
      <w:pPr>
        <w:tabs>
          <w:tab w:val="left" w:pos="1440"/>
        </w:tabs>
        <w:spacing w:before="120"/>
        <w:ind w:left="1441" w:hanging="1867"/>
        <w:jc w:val="both"/>
        <w:rPr>
          <w:rFonts w:ascii="Tw Cen MT" w:hAnsi="Tw Cen MT"/>
        </w:rPr>
      </w:pPr>
      <w:r w:rsidRPr="00B0624A">
        <w:rPr>
          <w:rFonts w:ascii="Tw Cen MT" w:hAnsi="Tw Cen MT"/>
        </w:rPr>
        <w:t>Les offres qui ne seront pas retirées dans ce délai seront détruites, sans qu’il y ait lieu à réclamation.</w:t>
      </w:r>
    </w:p>
    <w:p w14:paraId="09AF2F37"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b/>
        </w:rPr>
        <w:t>17.4</w:t>
      </w:r>
      <w:r>
        <w:rPr>
          <w:rFonts w:ascii="Tw Cen MT" w:hAnsi="Tw Cen MT"/>
          <w:b/>
        </w:rPr>
        <w:t xml:space="preserve"> </w:t>
      </w:r>
      <w:r w:rsidRPr="00B0624A">
        <w:rPr>
          <w:rFonts w:ascii="Tw Cen MT" w:hAnsi="Tw Cen MT"/>
        </w:rPr>
        <w:t>La Caution de Soumission de l’attributaire du Marché sera libérée dès que ce dernier aura signé le marché et fourni le Cautionnement définitif requis.</w:t>
      </w:r>
    </w:p>
    <w:p w14:paraId="20B311CC" w14:textId="77777777" w:rsidR="00145053" w:rsidRPr="00B0624A" w:rsidRDefault="00145053" w:rsidP="00145053">
      <w:pPr>
        <w:spacing w:before="120"/>
        <w:ind w:left="142" w:hanging="568"/>
        <w:jc w:val="both"/>
        <w:rPr>
          <w:rFonts w:ascii="Tw Cen MT" w:hAnsi="Tw Cen MT"/>
        </w:rPr>
      </w:pPr>
      <w:r w:rsidRPr="00B0624A">
        <w:rPr>
          <w:rFonts w:ascii="Tw Cen MT" w:hAnsi="Tw Cen MT"/>
          <w:b/>
        </w:rPr>
        <w:t>17.5</w:t>
      </w:r>
      <w:r w:rsidRPr="00B0624A">
        <w:rPr>
          <w:rFonts w:ascii="Tw Cen MT" w:hAnsi="Tw Cen MT"/>
          <w:b/>
        </w:rPr>
        <w:tab/>
      </w:r>
      <w:r w:rsidRPr="00B0624A">
        <w:rPr>
          <w:rFonts w:ascii="Tw Cen MT" w:hAnsi="Tw Cen MT"/>
        </w:rPr>
        <w:t>La Caution de Soumission pourra être saisie :</w:t>
      </w:r>
    </w:p>
    <w:p w14:paraId="10BE7729" w14:textId="77777777" w:rsidR="00145053" w:rsidRPr="00B0624A" w:rsidRDefault="00145053" w:rsidP="00145053">
      <w:pPr>
        <w:spacing w:before="120"/>
        <w:ind w:left="-284" w:right="-74"/>
        <w:jc w:val="both"/>
        <w:rPr>
          <w:rFonts w:ascii="Tw Cen MT" w:hAnsi="Tw Cen MT"/>
        </w:rPr>
      </w:pPr>
      <w:r w:rsidRPr="00B0624A">
        <w:rPr>
          <w:rFonts w:ascii="Tw Cen MT" w:hAnsi="Tw Cen MT"/>
        </w:rPr>
        <w:t>(a)</w:t>
      </w:r>
      <w:r w:rsidRPr="00B0624A">
        <w:rPr>
          <w:rFonts w:ascii="Tw Cen MT" w:hAnsi="Tw Cen MT"/>
        </w:rPr>
        <w:tab/>
        <w:t>si le Soumissionnaire retire son offre durant la période de validité, excepté dans le cas mentionné à l’Article 24.1 du RPAO ;</w:t>
      </w:r>
    </w:p>
    <w:p w14:paraId="75EE0E46" w14:textId="77777777" w:rsidR="00145053" w:rsidRPr="00B0624A" w:rsidRDefault="00145053" w:rsidP="00145053">
      <w:pPr>
        <w:spacing w:before="120"/>
        <w:ind w:left="567" w:right="-74" w:hanging="851"/>
        <w:jc w:val="both"/>
        <w:rPr>
          <w:rFonts w:ascii="Tw Cen MT" w:hAnsi="Tw Cen MT"/>
        </w:rPr>
      </w:pPr>
      <w:r>
        <w:rPr>
          <w:rFonts w:ascii="Tw Cen MT" w:hAnsi="Tw Cen MT"/>
        </w:rPr>
        <w:t xml:space="preserve">(b) </w:t>
      </w:r>
      <w:r w:rsidRPr="00B0624A">
        <w:rPr>
          <w:rFonts w:ascii="Tw Cen MT" w:hAnsi="Tw Cen MT"/>
        </w:rPr>
        <w:t xml:space="preserve">si, dans les délais prévus à l’Article 39 du RPAO, l’attributaire du Marché ne parvient pas : </w:t>
      </w:r>
    </w:p>
    <w:p w14:paraId="48A67DFA" w14:textId="77777777" w:rsidR="00145053" w:rsidRPr="00B0624A" w:rsidRDefault="00145053" w:rsidP="00145053">
      <w:pPr>
        <w:pStyle w:val="Normalcentr1"/>
        <w:tabs>
          <w:tab w:val="clear" w:pos="540"/>
        </w:tabs>
        <w:spacing w:before="60"/>
        <w:ind w:left="284" w:right="-74" w:hanging="426"/>
        <w:rPr>
          <w:rFonts w:ascii="Tw Cen MT" w:hAnsi="Tw Cen MT"/>
          <w:szCs w:val="24"/>
        </w:rPr>
      </w:pPr>
      <w:r w:rsidRPr="00B0624A">
        <w:rPr>
          <w:rFonts w:ascii="Tw Cen MT" w:hAnsi="Tw Cen MT"/>
          <w:szCs w:val="24"/>
        </w:rPr>
        <w:t>(i)</w:t>
      </w:r>
      <w:r w:rsidRPr="00B0624A">
        <w:rPr>
          <w:rFonts w:ascii="Tw Cen MT" w:hAnsi="Tw Cen MT"/>
          <w:szCs w:val="24"/>
        </w:rPr>
        <w:tab/>
        <w:t>à signer le marché, ou</w:t>
      </w:r>
    </w:p>
    <w:p w14:paraId="363BC50D" w14:textId="77777777" w:rsidR="00145053" w:rsidRPr="00B0624A" w:rsidRDefault="00145053" w:rsidP="00145053">
      <w:pPr>
        <w:spacing w:before="60"/>
        <w:ind w:left="-142" w:right="-74"/>
        <w:jc w:val="both"/>
        <w:rPr>
          <w:rFonts w:ascii="Tw Cen MT" w:hAnsi="Tw Cen MT"/>
        </w:rPr>
      </w:pPr>
      <w:r>
        <w:rPr>
          <w:rFonts w:ascii="Tw Cen MT" w:hAnsi="Tw Cen MT"/>
        </w:rPr>
        <w:t xml:space="preserve">(ii)   </w:t>
      </w:r>
      <w:r w:rsidRPr="00B0624A">
        <w:rPr>
          <w:rFonts w:ascii="Tw Cen MT" w:hAnsi="Tw Cen MT"/>
        </w:rPr>
        <w:t>à fournir le Cautionnement définitif requis.</w:t>
      </w:r>
    </w:p>
    <w:p w14:paraId="2E034669" w14:textId="77777777" w:rsidR="00145053" w:rsidRPr="00B0624A" w:rsidRDefault="00145053" w:rsidP="00145053">
      <w:pPr>
        <w:tabs>
          <w:tab w:val="left" w:pos="851"/>
        </w:tabs>
        <w:spacing w:before="240" w:after="120"/>
        <w:ind w:left="1440" w:hanging="1866"/>
        <w:jc w:val="both"/>
        <w:rPr>
          <w:rFonts w:ascii="Tw Cen MT" w:hAnsi="Tw Cen MT"/>
          <w:b/>
        </w:rPr>
      </w:pPr>
      <w:bookmarkStart w:id="32" w:name="_Toc161053588"/>
      <w:bookmarkStart w:id="33" w:name="_Toc348175772"/>
      <w:r w:rsidRPr="00B0624A">
        <w:rPr>
          <w:rFonts w:ascii="Tw Cen MT" w:hAnsi="Tw Cen MT"/>
          <w:b/>
        </w:rPr>
        <w:t xml:space="preserve">Article 18 : </w:t>
      </w:r>
      <w:r w:rsidRPr="00B0624A">
        <w:rPr>
          <w:rFonts w:ascii="Tw Cen MT" w:hAnsi="Tw Cen MT"/>
          <w:b/>
        </w:rPr>
        <w:tab/>
        <w:t>Propositions variantes des soumissionnair</w:t>
      </w:r>
      <w:bookmarkStart w:id="34" w:name="_Toc348175773"/>
      <w:r w:rsidRPr="00B0624A">
        <w:rPr>
          <w:rFonts w:ascii="Tw Cen MT" w:hAnsi="Tw Cen MT"/>
          <w:b/>
        </w:rPr>
        <w:t>es</w:t>
      </w:r>
      <w:bookmarkEnd w:id="32"/>
    </w:p>
    <w:bookmarkEnd w:id="33"/>
    <w:bookmarkEnd w:id="34"/>
    <w:p w14:paraId="4EB0F6F2" w14:textId="77777777" w:rsidR="00145053" w:rsidRPr="00B0624A" w:rsidRDefault="00145053" w:rsidP="00145053">
      <w:pPr>
        <w:tabs>
          <w:tab w:val="left" w:pos="1440"/>
        </w:tabs>
        <w:spacing w:before="120"/>
        <w:ind w:left="-426"/>
        <w:jc w:val="both"/>
        <w:rPr>
          <w:rFonts w:ascii="Tw Cen MT" w:hAnsi="Tw Cen MT"/>
        </w:rPr>
      </w:pPr>
      <w:r w:rsidRPr="00B0624A">
        <w:rPr>
          <w:rFonts w:ascii="Tw Cen MT" w:hAnsi="Tw Cen MT"/>
        </w:rPr>
        <w:t>Les concurrents sont tenus de soumissionner pour le projet présenté par l’Administration, les variantes n’étant pas acceptées.</w:t>
      </w:r>
    </w:p>
    <w:p w14:paraId="75FE82B8" w14:textId="77777777" w:rsidR="00145053" w:rsidRPr="00B0624A" w:rsidRDefault="00145053" w:rsidP="00145053">
      <w:pPr>
        <w:tabs>
          <w:tab w:val="left" w:pos="1440"/>
        </w:tabs>
        <w:spacing w:before="240" w:after="120"/>
        <w:ind w:left="851" w:hanging="1277"/>
        <w:jc w:val="both"/>
        <w:rPr>
          <w:rFonts w:ascii="Tw Cen MT" w:hAnsi="Tw Cen MT"/>
          <w:b/>
        </w:rPr>
      </w:pPr>
      <w:bookmarkStart w:id="35" w:name="_Toc161053589"/>
      <w:r w:rsidRPr="00B0624A">
        <w:rPr>
          <w:rFonts w:ascii="Tw Cen MT" w:hAnsi="Tw Cen MT"/>
          <w:b/>
        </w:rPr>
        <w:t xml:space="preserve">Article 19 : </w:t>
      </w:r>
      <w:r w:rsidRPr="00B0624A">
        <w:rPr>
          <w:rFonts w:ascii="Tw Cen MT" w:hAnsi="Tw Cen MT"/>
          <w:b/>
        </w:rPr>
        <w:tab/>
        <w:t>Réunion préparatoire à l’établissement des offres</w:t>
      </w:r>
      <w:bookmarkEnd w:id="35"/>
    </w:p>
    <w:p w14:paraId="3FE9C0C2" w14:textId="77777777" w:rsidR="00145053" w:rsidRPr="00B0624A" w:rsidRDefault="00145053" w:rsidP="00145053">
      <w:pPr>
        <w:tabs>
          <w:tab w:val="left" w:pos="1440"/>
        </w:tabs>
        <w:spacing w:before="120"/>
        <w:ind w:left="1441" w:hanging="1"/>
        <w:jc w:val="both"/>
        <w:rPr>
          <w:rFonts w:ascii="Tw Cen MT" w:hAnsi="Tw Cen MT"/>
        </w:rPr>
      </w:pPr>
      <w:r w:rsidRPr="00B0624A">
        <w:rPr>
          <w:rFonts w:ascii="Tw Cen MT" w:hAnsi="Tw Cen MT"/>
        </w:rPr>
        <w:t>Sans objet</w:t>
      </w:r>
    </w:p>
    <w:p w14:paraId="0594AC52" w14:textId="77777777" w:rsidR="00145053" w:rsidRPr="00B0624A" w:rsidRDefault="00145053" w:rsidP="00145053">
      <w:pPr>
        <w:tabs>
          <w:tab w:val="left" w:pos="851"/>
        </w:tabs>
        <w:spacing w:before="240" w:after="120"/>
        <w:ind w:left="1440" w:hanging="1866"/>
        <w:jc w:val="both"/>
        <w:rPr>
          <w:rFonts w:ascii="Tw Cen MT" w:hAnsi="Tw Cen MT"/>
          <w:b/>
        </w:rPr>
      </w:pPr>
      <w:bookmarkStart w:id="36" w:name="_Toc161053590"/>
      <w:r w:rsidRPr="00B0624A">
        <w:rPr>
          <w:rFonts w:ascii="Tw Cen MT" w:hAnsi="Tw Cen MT"/>
          <w:b/>
        </w:rPr>
        <w:t xml:space="preserve">Article 20 : </w:t>
      </w:r>
      <w:r w:rsidRPr="00B0624A">
        <w:rPr>
          <w:rFonts w:ascii="Tw Cen MT" w:hAnsi="Tw Cen MT"/>
          <w:b/>
        </w:rPr>
        <w:tab/>
        <w:t>Forme et signature de l’offre</w:t>
      </w:r>
      <w:bookmarkEnd w:id="36"/>
    </w:p>
    <w:p w14:paraId="33A37119" w14:textId="77777777" w:rsidR="00145053" w:rsidRPr="00B0624A" w:rsidRDefault="00145053" w:rsidP="00145053">
      <w:pPr>
        <w:spacing w:before="120"/>
        <w:ind w:left="-284"/>
        <w:jc w:val="both"/>
        <w:rPr>
          <w:rFonts w:ascii="Tw Cen MT" w:hAnsi="Tw Cen MT"/>
        </w:rPr>
      </w:pPr>
      <w:r w:rsidRPr="00B0624A">
        <w:rPr>
          <w:rFonts w:ascii="Tw Cen MT" w:hAnsi="Tw Cen MT"/>
          <w:b/>
        </w:rPr>
        <w:t>20.1</w:t>
      </w:r>
      <w:r>
        <w:rPr>
          <w:rFonts w:ascii="Tw Cen MT" w:hAnsi="Tw Cen MT"/>
          <w:b/>
        </w:rPr>
        <w:t xml:space="preserve"> </w:t>
      </w:r>
      <w:r w:rsidRPr="00B0624A">
        <w:rPr>
          <w:rFonts w:ascii="Tw Cen MT" w:hAnsi="Tw Cen MT"/>
        </w:rPr>
        <w:t xml:space="preserve">Le Soumissionnaire préparera un original des documents constitutifs de l’offre décrits à l’Article 13 du RPAO, en </w:t>
      </w:r>
      <w:r w:rsidRPr="00B0624A">
        <w:rPr>
          <w:rFonts w:ascii="Tw Cen MT" w:hAnsi="Tw Cen MT"/>
          <w:b/>
        </w:rPr>
        <w:t xml:space="preserve">un (01) </w:t>
      </w:r>
      <w:r w:rsidRPr="00B0624A">
        <w:rPr>
          <w:rFonts w:ascii="Tw Cen MT" w:hAnsi="Tw Cen MT"/>
        </w:rPr>
        <w:t xml:space="preserve">exemplaire (pour chacun des trois volumes) portant clairement l’indication </w:t>
      </w:r>
      <w:r w:rsidRPr="00B0624A">
        <w:rPr>
          <w:rFonts w:ascii="Tw Cen MT" w:hAnsi="Tw Cen MT"/>
          <w:b/>
        </w:rPr>
        <w:t>« ORIGINAL ».</w:t>
      </w:r>
    </w:p>
    <w:p w14:paraId="2036A579" w14:textId="77777777" w:rsidR="00145053" w:rsidRPr="00B0624A" w:rsidRDefault="00145053" w:rsidP="00145053">
      <w:pPr>
        <w:spacing w:before="120"/>
        <w:ind w:left="-284"/>
        <w:jc w:val="both"/>
        <w:rPr>
          <w:rFonts w:ascii="Tw Cen MT" w:hAnsi="Tw Cen MT"/>
        </w:rPr>
      </w:pPr>
      <w:r w:rsidRPr="00B0624A">
        <w:rPr>
          <w:rFonts w:ascii="Tw Cen MT" w:hAnsi="Tw Cen MT"/>
        </w:rPr>
        <w:t xml:space="preserve">De plus, le Soumissionnaire soumettra </w:t>
      </w:r>
      <w:r w:rsidRPr="00B0624A">
        <w:rPr>
          <w:rFonts w:ascii="Tw Cen MT" w:hAnsi="Tw Cen MT"/>
          <w:b/>
        </w:rPr>
        <w:t>six (06)</w:t>
      </w:r>
      <w:r w:rsidRPr="00B0624A">
        <w:rPr>
          <w:rFonts w:ascii="Tw Cen MT" w:hAnsi="Tw Cen MT"/>
        </w:rPr>
        <w:t xml:space="preserve"> copies (pour chacun des trois volumes) portant l’indication </w:t>
      </w:r>
      <w:r w:rsidRPr="00B0624A">
        <w:rPr>
          <w:rFonts w:ascii="Tw Cen MT" w:hAnsi="Tw Cen MT"/>
          <w:b/>
        </w:rPr>
        <w:t>« COPIE ».</w:t>
      </w:r>
      <w:r w:rsidRPr="00B0624A">
        <w:rPr>
          <w:rFonts w:ascii="Tw Cen MT" w:hAnsi="Tw Cen MT"/>
        </w:rPr>
        <w:t xml:space="preserve"> En cas de divergence entre l’original et les copies, l’original fera foi.</w:t>
      </w:r>
    </w:p>
    <w:p w14:paraId="6B76E12E" w14:textId="77777777" w:rsidR="00145053" w:rsidRPr="00B0624A" w:rsidRDefault="00145053" w:rsidP="00145053">
      <w:pPr>
        <w:tabs>
          <w:tab w:val="left" w:pos="1440"/>
        </w:tabs>
        <w:spacing w:before="120"/>
        <w:ind w:left="-284"/>
        <w:jc w:val="both"/>
        <w:rPr>
          <w:rFonts w:ascii="Tw Cen MT" w:hAnsi="Tw Cen MT"/>
        </w:rPr>
      </w:pPr>
      <w:r w:rsidRPr="00B0624A">
        <w:rPr>
          <w:rFonts w:ascii="Tw Cen MT" w:hAnsi="Tw Cen MT"/>
          <w:b/>
        </w:rPr>
        <w:t>20.2</w:t>
      </w:r>
      <w:r>
        <w:rPr>
          <w:rFonts w:ascii="Tw Cen MT" w:hAnsi="Tw Cen MT"/>
          <w:b/>
        </w:rPr>
        <w:t xml:space="preserve">  </w:t>
      </w:r>
      <w:r w:rsidRPr="00B0624A">
        <w:rPr>
          <w:rFonts w:ascii="Tw Cen MT" w:hAnsi="Tw Cen MT"/>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4AA993D4" w14:textId="77777777" w:rsidR="00145053" w:rsidRPr="00B0624A" w:rsidRDefault="00145053" w:rsidP="00145053">
      <w:pPr>
        <w:tabs>
          <w:tab w:val="left" w:pos="426"/>
        </w:tabs>
        <w:spacing w:before="120"/>
        <w:ind w:left="-284"/>
        <w:jc w:val="both"/>
        <w:rPr>
          <w:rFonts w:ascii="Tw Cen MT" w:hAnsi="Tw Cen MT"/>
        </w:rPr>
      </w:pPr>
      <w:r w:rsidRPr="00B0624A">
        <w:rPr>
          <w:rFonts w:ascii="Tw Cen MT" w:hAnsi="Tw Cen MT"/>
        </w:rPr>
        <w:t>Toutes les pages de l’offre comprenant des surcharges ou des changements seront paraphées par le ou les signataires de l’offre.</w:t>
      </w:r>
    </w:p>
    <w:p w14:paraId="6698F811" w14:textId="77777777" w:rsidR="00145053" w:rsidRPr="00D0450E" w:rsidRDefault="00145053" w:rsidP="00145053">
      <w:pPr>
        <w:spacing w:before="120"/>
        <w:ind w:left="-284"/>
        <w:jc w:val="both"/>
        <w:rPr>
          <w:rFonts w:ascii="Tw Cen MT" w:hAnsi="Tw Cen MT"/>
        </w:rPr>
      </w:pPr>
      <w:r w:rsidRPr="00B0624A">
        <w:rPr>
          <w:rFonts w:ascii="Tw Cen MT" w:hAnsi="Tw Cen MT"/>
          <w:b/>
        </w:rPr>
        <w:t>20.3</w:t>
      </w:r>
      <w:r>
        <w:rPr>
          <w:rFonts w:ascii="Tw Cen MT" w:hAnsi="Tw Cen MT"/>
          <w:b/>
        </w:rPr>
        <w:t xml:space="preserve"> </w:t>
      </w:r>
      <w:r w:rsidRPr="00B0624A">
        <w:rPr>
          <w:rFonts w:ascii="Tw Cen MT" w:hAnsi="Tw Cen MT"/>
        </w:rPr>
        <w:t>L’offre ne doit comporter aucune modification, suppression ni surcharge, à moins que de telles corrections ne soient paraphées par le ou les signataires de la soumission.</w:t>
      </w:r>
      <w:bookmarkStart w:id="37" w:name="_Toc161053591"/>
    </w:p>
    <w:p w14:paraId="15718C08" w14:textId="77777777" w:rsidR="00145053" w:rsidRPr="00B0624A" w:rsidRDefault="00145053" w:rsidP="00145053">
      <w:pPr>
        <w:pStyle w:val="Titre2"/>
        <w:spacing w:before="120" w:after="240"/>
        <w:ind w:left="1797" w:hanging="357"/>
        <w:rPr>
          <w:rFonts w:ascii="Tw Cen MT" w:hAnsi="Tw Cen MT"/>
          <w:sz w:val="24"/>
          <w:u w:val="single"/>
        </w:rPr>
      </w:pPr>
      <w:r w:rsidRPr="00B0624A">
        <w:rPr>
          <w:rFonts w:ascii="Tw Cen MT" w:hAnsi="Tw Cen MT"/>
          <w:sz w:val="24"/>
          <w:u w:val="single"/>
        </w:rPr>
        <w:lastRenderedPageBreak/>
        <w:t>D.  DEPOT DES OFFRES</w:t>
      </w:r>
      <w:bookmarkEnd w:id="37"/>
    </w:p>
    <w:p w14:paraId="4015B8F1" w14:textId="77777777" w:rsidR="00145053" w:rsidRPr="00B0624A" w:rsidRDefault="00145053" w:rsidP="00145053">
      <w:pPr>
        <w:tabs>
          <w:tab w:val="left" w:pos="1440"/>
        </w:tabs>
        <w:spacing w:before="240" w:after="120"/>
        <w:ind w:left="1440" w:hanging="1724"/>
        <w:jc w:val="both"/>
        <w:rPr>
          <w:rFonts w:ascii="Tw Cen MT" w:hAnsi="Tw Cen MT"/>
          <w:b/>
        </w:rPr>
      </w:pPr>
      <w:bookmarkStart w:id="38" w:name="_Toc161053592"/>
      <w:r w:rsidRPr="00B0624A">
        <w:rPr>
          <w:rFonts w:ascii="Tw Cen MT" w:hAnsi="Tw Cen MT"/>
          <w:b/>
        </w:rPr>
        <w:t xml:space="preserve">Article 21 : </w:t>
      </w:r>
      <w:r w:rsidRPr="00B0624A">
        <w:rPr>
          <w:rFonts w:ascii="Tw Cen MT" w:hAnsi="Tw Cen MT"/>
          <w:b/>
        </w:rPr>
        <w:tab/>
        <w:t>Cachetage et marquage des offres</w:t>
      </w:r>
      <w:bookmarkEnd w:id="38"/>
    </w:p>
    <w:p w14:paraId="1C64CB92" w14:textId="77777777" w:rsidR="00145053" w:rsidRPr="00B0624A" w:rsidRDefault="00145053" w:rsidP="00145053">
      <w:pPr>
        <w:spacing w:before="120"/>
        <w:ind w:left="-142"/>
        <w:jc w:val="both"/>
        <w:rPr>
          <w:rFonts w:ascii="Tw Cen MT" w:hAnsi="Tw Cen MT"/>
        </w:rPr>
      </w:pPr>
      <w:r w:rsidRPr="00B0624A">
        <w:rPr>
          <w:rFonts w:ascii="Tw Cen MT" w:hAnsi="Tw Cen MT"/>
          <w:b/>
        </w:rPr>
        <w:t xml:space="preserve">21.1. </w:t>
      </w:r>
      <w:r w:rsidRPr="00B0624A">
        <w:rPr>
          <w:rFonts w:ascii="Tw Cen MT" w:hAnsi="Tw Cen MT"/>
          <w:b/>
        </w:rPr>
        <w:tab/>
      </w:r>
      <w:r w:rsidRPr="00B0624A">
        <w:rPr>
          <w:rFonts w:ascii="Tw Cen MT" w:hAnsi="Tw Cen MT"/>
        </w:rPr>
        <w:t>La présentation des offres devra tenir compte du principe de séparation des pièces administratives (Volume 1), de l’offre technique (Volume 2) et de l'offre financière (Volume 3).</w:t>
      </w:r>
    </w:p>
    <w:p w14:paraId="61E26798" w14:textId="77777777" w:rsidR="00145053" w:rsidRPr="00B0624A" w:rsidRDefault="00145053" w:rsidP="00145053">
      <w:pPr>
        <w:tabs>
          <w:tab w:val="left" w:pos="1440"/>
        </w:tabs>
        <w:spacing w:before="120"/>
        <w:ind w:left="1441" w:hanging="1583"/>
        <w:jc w:val="both"/>
        <w:rPr>
          <w:rFonts w:ascii="Tw Cen MT" w:hAnsi="Tw Cen MT"/>
        </w:rPr>
      </w:pPr>
      <w:r w:rsidRPr="00B0624A">
        <w:rPr>
          <w:rFonts w:ascii="Tw Cen MT" w:hAnsi="Tw Cen MT"/>
        </w:rPr>
        <w:t>Les offres seront ainsi présentées en trois volumes sous simple enveloppe.</w:t>
      </w:r>
    </w:p>
    <w:p w14:paraId="45AD1DF7" w14:textId="77777777" w:rsidR="00145053" w:rsidRPr="00B0624A" w:rsidRDefault="00145053" w:rsidP="00145053">
      <w:pPr>
        <w:tabs>
          <w:tab w:val="left" w:pos="426"/>
        </w:tabs>
        <w:spacing w:before="120"/>
        <w:ind w:left="426" w:hanging="568"/>
        <w:jc w:val="both"/>
        <w:rPr>
          <w:rFonts w:ascii="Tw Cen MT" w:hAnsi="Tw Cen MT"/>
        </w:rPr>
      </w:pPr>
      <w:r w:rsidRPr="00B0624A">
        <w:rPr>
          <w:rFonts w:ascii="Tw Cen MT" w:hAnsi="Tw Cen MT"/>
          <w:b/>
        </w:rPr>
        <w:t xml:space="preserve">21.2.  </w:t>
      </w:r>
      <w:r w:rsidRPr="00B0624A">
        <w:rPr>
          <w:rFonts w:ascii="Tw Cen MT" w:hAnsi="Tw Cen MT"/>
        </w:rPr>
        <w:t xml:space="preserve">Le Soumissionnaire devra cacheter l’original et chaque copie de la soumission. </w:t>
      </w:r>
    </w:p>
    <w:p w14:paraId="1D636E37" w14:textId="77777777" w:rsidR="00145053" w:rsidRPr="00B0624A" w:rsidRDefault="00145053" w:rsidP="00145053">
      <w:pPr>
        <w:spacing w:before="120"/>
        <w:ind w:left="-142"/>
        <w:jc w:val="both"/>
        <w:rPr>
          <w:rFonts w:ascii="Tw Cen MT" w:hAnsi="Tw Cen MT"/>
        </w:rPr>
      </w:pPr>
      <w:r w:rsidRPr="00B0624A">
        <w:rPr>
          <w:rFonts w:ascii="Tw Cen MT" w:hAnsi="Tw Cen MT"/>
        </w:rPr>
        <w:t>Les différentes pièces de chaque volume seront numérotées dans l'ordre du DAO et séparées par un intercalaire de couleur.</w:t>
      </w:r>
    </w:p>
    <w:p w14:paraId="43FE4122" w14:textId="504C4504" w:rsidR="00145053" w:rsidRPr="00B0624A" w:rsidRDefault="00145053" w:rsidP="00A8623C">
      <w:pPr>
        <w:tabs>
          <w:tab w:val="left" w:pos="-142"/>
        </w:tabs>
        <w:spacing w:before="120"/>
        <w:ind w:left="-142"/>
        <w:jc w:val="both"/>
        <w:rPr>
          <w:rFonts w:ascii="Tw Cen MT" w:hAnsi="Tw Cen MT"/>
        </w:rPr>
      </w:pPr>
      <w:r w:rsidRPr="00B0624A">
        <w:rPr>
          <w:rFonts w:ascii="Tw Cen MT" w:hAnsi="Tw Cen MT"/>
          <w:b/>
        </w:rPr>
        <w:t>21.3</w:t>
      </w:r>
      <w:r>
        <w:rPr>
          <w:rFonts w:ascii="Tw Cen MT" w:hAnsi="Tw Cen MT"/>
          <w:b/>
        </w:rPr>
        <w:t xml:space="preserve"> </w:t>
      </w:r>
      <w:r w:rsidRPr="00B0624A">
        <w:rPr>
          <w:rFonts w:ascii="Tw Cen MT" w:hAnsi="Tw Cen MT"/>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Pr>
          <w:rFonts w:ascii="Tw Cen MT" w:hAnsi="Tw Cen MT"/>
        </w:rPr>
        <w:t xml:space="preserve"> </w:t>
      </w:r>
      <w:r w:rsidRPr="00B0624A">
        <w:rPr>
          <w:rFonts w:ascii="Tw Cen MT" w:hAnsi="Tw Cen MT"/>
        </w:rPr>
        <w:t>:</w:t>
      </w:r>
    </w:p>
    <w:p w14:paraId="0C159989" w14:textId="77777777" w:rsidR="00145053" w:rsidRPr="00426541" w:rsidRDefault="00145053" w:rsidP="00145053">
      <w:pPr>
        <w:jc w:val="center"/>
        <w:rPr>
          <w:rFonts w:ascii="Cambria" w:hAnsi="Cambria"/>
          <w:b/>
          <w:sz w:val="26"/>
          <w:szCs w:val="26"/>
        </w:rPr>
      </w:pPr>
      <w:r w:rsidRPr="00426541">
        <w:rPr>
          <w:rFonts w:ascii="Cambria" w:hAnsi="Cambria"/>
          <w:b/>
          <w:sz w:val="26"/>
          <w:szCs w:val="26"/>
        </w:rPr>
        <w:t xml:space="preserve">AVIS D’APPEL D’OFFRES NATIONAL OUVERT </w:t>
      </w:r>
    </w:p>
    <w:p w14:paraId="33AFCAA0" w14:textId="1C79D5D2" w:rsidR="00145053" w:rsidRPr="003A1872" w:rsidRDefault="00145053" w:rsidP="00145053">
      <w:pPr>
        <w:pStyle w:val="Corpsdetexte3"/>
        <w:framePr w:wrap="notBeside"/>
        <w:spacing w:line="276" w:lineRule="auto"/>
        <w:ind w:hanging="142"/>
        <w:rPr>
          <w:rFonts w:ascii="Cambria" w:hAnsi="Cambria"/>
          <w:sz w:val="24"/>
        </w:rPr>
      </w:pPr>
      <w:r w:rsidRPr="00876655">
        <w:rPr>
          <w:rFonts w:ascii="Cambria" w:hAnsi="Cambria"/>
          <w:sz w:val="24"/>
          <w:lang w:val="fr-CM"/>
        </w:rPr>
        <w:t>N° _____</w:t>
      </w:r>
      <w:r>
        <w:rPr>
          <w:rFonts w:ascii="Cambria" w:hAnsi="Cambria"/>
          <w:sz w:val="24"/>
          <w:lang w:val="fr-CM"/>
        </w:rPr>
        <w:t>__/AONO/K/CRPM-EN/SIGAMP</w:t>
      </w:r>
      <w:r w:rsidR="00A8623C">
        <w:rPr>
          <w:rFonts w:ascii="Cambria" w:hAnsi="Cambria"/>
          <w:sz w:val="24"/>
          <w:lang w:val="fr-CM"/>
        </w:rPr>
        <w:t>-AI</w:t>
      </w:r>
      <w:r>
        <w:rPr>
          <w:rFonts w:ascii="Cambria" w:hAnsi="Cambria"/>
          <w:sz w:val="24"/>
          <w:lang w:val="fr-CM"/>
        </w:rPr>
        <w:t>/202</w:t>
      </w:r>
      <w:r w:rsidR="001771A8">
        <w:rPr>
          <w:rFonts w:ascii="Cambria" w:hAnsi="Cambria"/>
          <w:sz w:val="24"/>
          <w:lang w:val="fr-CM"/>
        </w:rPr>
        <w:t>6</w:t>
      </w:r>
      <w:r w:rsidRPr="00876655">
        <w:rPr>
          <w:rFonts w:ascii="Cambria" w:hAnsi="Cambria"/>
          <w:sz w:val="24"/>
          <w:lang w:val="fr-CM"/>
        </w:rPr>
        <w:t xml:space="preserve"> </w:t>
      </w:r>
      <w:r w:rsidRPr="00876655">
        <w:rPr>
          <w:rFonts w:ascii="Cambria" w:hAnsi="Cambria"/>
          <w:sz w:val="24"/>
        </w:rPr>
        <w:t>DU ______ POUR LA REALISATION DES TRAVAUX DE RE</w:t>
      </w:r>
      <w:r w:rsidR="001771A8">
        <w:rPr>
          <w:rFonts w:ascii="Cambria" w:hAnsi="Cambria"/>
          <w:sz w:val="24"/>
        </w:rPr>
        <w:t>HABILITATION DU BÂTIMENT ABRITANT LES SERVICES DE LA DELEGATION REGIONALE DU TRAVAIL ET DE LA SECURITE SOCIALE DE L’EXTREME-NORD A MAROUA</w:t>
      </w:r>
      <w:r w:rsidR="00C076A6">
        <w:rPr>
          <w:rFonts w:ascii="Cambria" w:hAnsi="Cambria"/>
          <w:sz w:val="24"/>
        </w:rPr>
        <w:t>.</w:t>
      </w:r>
    </w:p>
    <w:p w14:paraId="53DF05C6" w14:textId="07737B4F" w:rsidR="00145053" w:rsidRPr="00C076A6" w:rsidRDefault="00145053" w:rsidP="00C076A6">
      <w:pPr>
        <w:pStyle w:val="En-tte"/>
        <w:tabs>
          <w:tab w:val="left" w:pos="708"/>
        </w:tabs>
        <w:jc w:val="center"/>
        <w:rPr>
          <w:rFonts w:ascii="Tw Cen MT" w:hAnsi="Tw Cen MT"/>
          <w:b/>
          <w:bCs/>
        </w:rPr>
      </w:pPr>
      <w:r w:rsidRPr="00B0624A">
        <w:rPr>
          <w:rFonts w:ascii="Tw Cen MT" w:hAnsi="Tw Cen MT"/>
          <w:b/>
          <w:bCs/>
        </w:rPr>
        <w:t>« A N’OUVRIR QU’EN SEANCE DE DEPOUILLEMENT »</w:t>
      </w:r>
    </w:p>
    <w:p w14:paraId="2DED5234" w14:textId="77777777" w:rsidR="00145053" w:rsidRPr="00B0624A" w:rsidRDefault="00145053" w:rsidP="00145053">
      <w:pPr>
        <w:ind w:left="567" w:hanging="567"/>
        <w:rPr>
          <w:rFonts w:ascii="Tw Cen MT" w:eastAsia="Arial Unicode MS" w:hAnsi="Tw Cen MT"/>
        </w:rPr>
      </w:pPr>
      <w:r w:rsidRPr="00B0624A">
        <w:rPr>
          <w:rFonts w:ascii="Tw Cen MT" w:eastAsia="Arial Unicode MS" w:hAnsi="Tw Cen MT"/>
        </w:rPr>
        <w:t>Les différents volumes reliés devront être présentés comme suit :</w:t>
      </w:r>
    </w:p>
    <w:p w14:paraId="04775422" w14:textId="77777777" w:rsidR="00145053" w:rsidRPr="00B0624A" w:rsidRDefault="00145053" w:rsidP="00145053">
      <w:pPr>
        <w:ind w:left="1080" w:hanging="360"/>
        <w:rPr>
          <w:rFonts w:ascii="Tw Cen MT" w:eastAsia="Arial Unicode MS" w:hAnsi="Tw Cen MT"/>
        </w:rPr>
      </w:pPr>
      <w:r w:rsidRPr="00B0624A">
        <w:rPr>
          <w:rFonts w:ascii="Tw Cen MT" w:eastAsia="Arial Unicode MS" w:hAnsi="Tw Cen MT"/>
        </w:rPr>
        <w:t xml:space="preserve">1- </w:t>
      </w:r>
      <w:r w:rsidRPr="00B0624A">
        <w:rPr>
          <w:rFonts w:ascii="Tw Cen MT" w:eastAsia="Arial Unicode MS" w:hAnsi="Tw Cen MT"/>
          <w:b/>
          <w:smallCaps/>
        </w:rPr>
        <w:t>Pièces Administratives</w:t>
      </w:r>
      <w:r w:rsidRPr="00B0624A">
        <w:rPr>
          <w:rFonts w:ascii="Tw Cen MT" w:eastAsia="Arial Unicode MS" w:hAnsi="Tw Cen MT"/>
        </w:rPr>
        <w:t xml:space="preserve"> portant en page de garde les mentions :</w:t>
      </w:r>
    </w:p>
    <w:p w14:paraId="5D3AB583" w14:textId="744E49F5" w:rsidR="00145053" w:rsidRPr="00B0624A" w:rsidRDefault="00145053" w:rsidP="00C076A6">
      <w:pPr>
        <w:ind w:left="1080" w:hanging="360"/>
        <w:rPr>
          <w:rFonts w:ascii="Tw Cen MT" w:eastAsia="Arial Unicode MS" w:hAnsi="Tw Cen MT"/>
        </w:rPr>
      </w:pPr>
      <w:r w:rsidRPr="00B0624A">
        <w:rPr>
          <w:rFonts w:ascii="Tw Cen MT" w:eastAsia="Arial Unicode MS" w:hAnsi="Tw Cen MT"/>
        </w:rPr>
        <w:t>« </w:t>
      </w:r>
      <w:r w:rsidRPr="00B0624A">
        <w:rPr>
          <w:rFonts w:ascii="Tw Cen MT" w:eastAsia="Arial Unicode MS" w:hAnsi="Tw Cen MT"/>
          <w:b/>
        </w:rPr>
        <w:t>Enveloppe A : Pièces Administratives</w:t>
      </w:r>
      <w:r w:rsidRPr="00B0624A">
        <w:rPr>
          <w:rFonts w:ascii="Tw Cen MT" w:eastAsia="Arial Unicode MS" w:hAnsi="Tw Cen MT"/>
        </w:rPr>
        <w:t>, Nom et adresse du soumissionnaire, Appel d’Offres National Ouvert N° ________ du ________,» et comprenant les pièces A1 à A1</w:t>
      </w:r>
      <w:r>
        <w:rPr>
          <w:rFonts w:ascii="Tw Cen MT" w:eastAsia="Arial Unicode MS" w:hAnsi="Tw Cen MT"/>
        </w:rPr>
        <w:t>5</w:t>
      </w:r>
      <w:r w:rsidRPr="00B0624A">
        <w:rPr>
          <w:rFonts w:ascii="Tw Cen MT" w:eastAsia="Arial Unicode MS" w:hAnsi="Tw Cen MT"/>
        </w:rPr>
        <w:t>.</w:t>
      </w:r>
    </w:p>
    <w:p w14:paraId="3052456C" w14:textId="77777777" w:rsidR="00145053" w:rsidRPr="00B0624A" w:rsidRDefault="00145053" w:rsidP="00145053">
      <w:pPr>
        <w:ind w:left="1080" w:hanging="360"/>
        <w:rPr>
          <w:rFonts w:ascii="Tw Cen MT" w:eastAsia="Arial Unicode MS" w:hAnsi="Tw Cen MT"/>
        </w:rPr>
      </w:pPr>
      <w:r w:rsidRPr="00B0624A">
        <w:rPr>
          <w:rFonts w:ascii="Tw Cen MT" w:eastAsia="Arial Unicode MS" w:hAnsi="Tw Cen MT"/>
        </w:rPr>
        <w:t xml:space="preserve">2- </w:t>
      </w:r>
      <w:r w:rsidRPr="00B0624A">
        <w:rPr>
          <w:rFonts w:ascii="Tw Cen MT" w:eastAsia="Arial Unicode MS" w:hAnsi="Tw Cen MT"/>
          <w:b/>
          <w:smallCaps/>
        </w:rPr>
        <w:t>Offre Technique</w:t>
      </w:r>
      <w:r w:rsidRPr="00B0624A">
        <w:rPr>
          <w:rFonts w:ascii="Tw Cen MT" w:eastAsia="Arial Unicode MS" w:hAnsi="Tw Cen MT"/>
        </w:rPr>
        <w:t xml:space="preserve"> portant en page de garde les mentions :</w:t>
      </w:r>
    </w:p>
    <w:p w14:paraId="6A16D81E" w14:textId="7A78280C" w:rsidR="00145053" w:rsidRPr="00B0624A" w:rsidRDefault="00145053" w:rsidP="00C076A6">
      <w:pPr>
        <w:ind w:left="1080" w:hanging="360"/>
        <w:rPr>
          <w:rFonts w:ascii="Tw Cen MT" w:eastAsia="Arial Unicode MS" w:hAnsi="Tw Cen MT"/>
        </w:rPr>
      </w:pPr>
      <w:r w:rsidRPr="00B0624A">
        <w:rPr>
          <w:rFonts w:ascii="Tw Cen MT" w:eastAsia="Arial Unicode MS" w:hAnsi="Tw Cen MT"/>
        </w:rPr>
        <w:t>« </w:t>
      </w:r>
      <w:r w:rsidRPr="00B0624A">
        <w:rPr>
          <w:rFonts w:ascii="Tw Cen MT" w:eastAsia="Arial Unicode MS" w:hAnsi="Tw Cen MT"/>
          <w:b/>
        </w:rPr>
        <w:t>Enveloppe B : Offre Technique</w:t>
      </w:r>
      <w:r w:rsidRPr="00B0624A">
        <w:rPr>
          <w:rFonts w:ascii="Tw Cen MT" w:eastAsia="Arial Unicode MS" w:hAnsi="Tw Cen MT"/>
        </w:rPr>
        <w:t>, Nom et adresse du soumissionnaire, Appel d’Offres National Ouvert N° ________ du ________,» et comprenant les pièces B1 à B</w:t>
      </w:r>
      <w:r>
        <w:rPr>
          <w:rFonts w:ascii="Tw Cen MT" w:eastAsia="Arial Unicode MS" w:hAnsi="Tw Cen MT"/>
        </w:rPr>
        <w:t>6</w:t>
      </w:r>
      <w:r w:rsidRPr="00B0624A">
        <w:rPr>
          <w:rFonts w:ascii="Tw Cen MT" w:eastAsia="Arial Unicode MS" w:hAnsi="Tw Cen MT"/>
        </w:rPr>
        <w:t>.</w:t>
      </w:r>
    </w:p>
    <w:p w14:paraId="096DF216" w14:textId="77777777" w:rsidR="00145053" w:rsidRPr="00B0624A" w:rsidRDefault="00145053" w:rsidP="00145053">
      <w:pPr>
        <w:ind w:left="1080" w:hanging="360"/>
        <w:rPr>
          <w:rFonts w:ascii="Tw Cen MT" w:eastAsia="Arial Unicode MS" w:hAnsi="Tw Cen MT"/>
        </w:rPr>
      </w:pPr>
      <w:r w:rsidRPr="00B0624A">
        <w:rPr>
          <w:rFonts w:ascii="Tw Cen MT" w:eastAsia="Arial Unicode MS" w:hAnsi="Tw Cen MT"/>
        </w:rPr>
        <w:t xml:space="preserve">3- </w:t>
      </w:r>
      <w:r w:rsidRPr="00B0624A">
        <w:rPr>
          <w:rFonts w:ascii="Tw Cen MT" w:eastAsia="Arial Unicode MS" w:hAnsi="Tw Cen MT"/>
          <w:b/>
          <w:smallCaps/>
        </w:rPr>
        <w:t>Offre Financière</w:t>
      </w:r>
      <w:r w:rsidRPr="00B0624A">
        <w:rPr>
          <w:rFonts w:ascii="Tw Cen MT" w:eastAsia="Arial Unicode MS" w:hAnsi="Tw Cen MT"/>
        </w:rPr>
        <w:t xml:space="preserve"> portant en page de garde les mentions :</w:t>
      </w:r>
    </w:p>
    <w:p w14:paraId="6E920B9C" w14:textId="6EA551DD" w:rsidR="00145053" w:rsidRPr="00B0624A" w:rsidRDefault="00145053" w:rsidP="00C076A6">
      <w:pPr>
        <w:ind w:left="1080" w:hanging="360"/>
        <w:rPr>
          <w:rFonts w:ascii="Tw Cen MT" w:eastAsia="Arial Unicode MS" w:hAnsi="Tw Cen MT"/>
        </w:rPr>
      </w:pPr>
      <w:r w:rsidRPr="00B0624A">
        <w:rPr>
          <w:rFonts w:ascii="Tw Cen MT" w:eastAsia="Arial Unicode MS" w:hAnsi="Tw Cen MT"/>
        </w:rPr>
        <w:t>« </w:t>
      </w:r>
      <w:r w:rsidRPr="00B0624A">
        <w:rPr>
          <w:rFonts w:ascii="Tw Cen MT" w:eastAsia="Arial Unicode MS" w:hAnsi="Tw Cen MT"/>
          <w:b/>
        </w:rPr>
        <w:t>Enveloppe C : Offre Financière</w:t>
      </w:r>
      <w:r w:rsidRPr="00B0624A">
        <w:rPr>
          <w:rFonts w:ascii="Tw Cen MT" w:eastAsia="Arial Unicode MS" w:hAnsi="Tw Cen MT"/>
        </w:rPr>
        <w:t>, Nom et adresse du soumissionnaire, Appel d’Offres National Ouvert N° ________ du ________,» et comprenant les pièces C1 à C4.</w:t>
      </w:r>
    </w:p>
    <w:p w14:paraId="73D46185" w14:textId="77777777" w:rsidR="00145053" w:rsidRPr="00B0624A" w:rsidRDefault="00145053" w:rsidP="00145053">
      <w:pPr>
        <w:ind w:firstLine="720"/>
        <w:jc w:val="both"/>
        <w:rPr>
          <w:rFonts w:ascii="Tw Cen MT" w:eastAsia="Arial Unicode MS" w:hAnsi="Tw Cen MT"/>
        </w:rPr>
      </w:pPr>
      <w:r w:rsidRPr="00B0624A">
        <w:rPr>
          <w:rFonts w:ascii="Tw Cen MT" w:eastAsia="Arial Unicode MS" w:hAnsi="Tw Cen MT"/>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35AE2347" w14:textId="004F8B07" w:rsidR="00145053" w:rsidRPr="00135A36" w:rsidRDefault="00145053" w:rsidP="00145053">
      <w:pPr>
        <w:tabs>
          <w:tab w:val="num" w:pos="720"/>
        </w:tabs>
        <w:ind w:firstLine="720"/>
        <w:jc w:val="both"/>
        <w:rPr>
          <w:rFonts w:ascii="Tw Cen MT" w:eastAsia="Arial Unicode MS" w:hAnsi="Tw Cen MT"/>
        </w:rPr>
      </w:pPr>
      <w:r w:rsidRPr="00135A36">
        <w:rPr>
          <w:rFonts w:ascii="Tw Cen MT" w:eastAsia="Arial Unicode MS" w:hAnsi="Tw Cen MT"/>
        </w:rPr>
        <w:t xml:space="preserve">L'offre devra être remise au plus tard le </w:t>
      </w:r>
      <w:r w:rsidRPr="00135A36">
        <w:rPr>
          <w:rFonts w:ascii="Tw Cen MT" w:eastAsia="Arial Unicode MS" w:hAnsi="Tw Cen MT"/>
          <w:b/>
          <w:bCs/>
        </w:rPr>
        <w:t>_______________ 202</w:t>
      </w:r>
      <w:r w:rsidR="00716B6C">
        <w:rPr>
          <w:rFonts w:ascii="Tw Cen MT" w:eastAsia="Arial Unicode MS" w:hAnsi="Tw Cen MT"/>
          <w:b/>
          <w:bCs/>
        </w:rPr>
        <w:t>6</w:t>
      </w:r>
      <w:r w:rsidRPr="00135A36">
        <w:rPr>
          <w:rFonts w:ascii="Tw Cen MT" w:eastAsia="Arial Unicode MS" w:hAnsi="Tw Cen MT"/>
        </w:rPr>
        <w:t xml:space="preserve"> à </w:t>
      </w:r>
      <w:r w:rsidRPr="00135A36">
        <w:rPr>
          <w:rFonts w:ascii="Tw Cen MT" w:eastAsia="Arial Unicode MS" w:hAnsi="Tw Cen MT"/>
          <w:b/>
        </w:rPr>
        <w:t>1</w:t>
      </w:r>
      <w:r>
        <w:rPr>
          <w:rFonts w:ascii="Tw Cen MT" w:eastAsia="Arial Unicode MS" w:hAnsi="Tw Cen MT"/>
          <w:b/>
        </w:rPr>
        <w:t>4</w:t>
      </w:r>
      <w:r w:rsidRPr="00135A36">
        <w:rPr>
          <w:rFonts w:ascii="Tw Cen MT" w:eastAsia="Arial Unicode MS" w:hAnsi="Tw Cen MT"/>
          <w:b/>
        </w:rPr>
        <w:t xml:space="preserve"> heures </w:t>
      </w:r>
      <w:r>
        <w:rPr>
          <w:rFonts w:ascii="Tw Cen MT" w:eastAsia="Arial Unicode MS" w:hAnsi="Tw Cen MT"/>
          <w:b/>
        </w:rPr>
        <w:t xml:space="preserve">30 minutes </w:t>
      </w:r>
      <w:r w:rsidRPr="00135A36">
        <w:rPr>
          <w:rFonts w:ascii="Tw Cen MT" w:eastAsia="Arial Unicode MS" w:hAnsi="Tw Cen MT"/>
          <w:b/>
        </w:rPr>
        <w:t>précises</w:t>
      </w:r>
      <w:r w:rsidRPr="00135A36">
        <w:rPr>
          <w:rFonts w:ascii="Tw Cen MT" w:eastAsia="Arial Unicode MS" w:hAnsi="Tw Cen MT"/>
        </w:rPr>
        <w:t>, heure locale dans les services du Gouverneur de la Région de l’Extrême-nord bureau de la Commission Régionale de Passation des marchés. Toute offre remise à une date ou une heure ultérieure à cette échéance sera refusée.</w:t>
      </w:r>
    </w:p>
    <w:p w14:paraId="748C2D49" w14:textId="77777777" w:rsidR="00145053" w:rsidRPr="00135A36" w:rsidRDefault="00145053" w:rsidP="00145053">
      <w:pPr>
        <w:jc w:val="both"/>
        <w:rPr>
          <w:rFonts w:ascii="Tw Cen MT" w:eastAsia="Arial Unicode MS" w:hAnsi="Tw Cen MT"/>
        </w:rPr>
      </w:pPr>
      <w:r w:rsidRPr="00135A36">
        <w:rPr>
          <w:rFonts w:ascii="Tw Cen MT" w:eastAsia="Arial Unicode MS" w:hAnsi="Tw Cen MT"/>
        </w:rPr>
        <w:t xml:space="preserve">       Après remise de son offre, un soumissionnaire ne peut ni la retirer, ni la modifier, ni la corriger pour quelque motif que ce soit. Cette condition est valable à la fois avant et après expiration du délai de remise des offres.</w:t>
      </w:r>
    </w:p>
    <w:p w14:paraId="40B24933" w14:textId="25CD9DEF" w:rsidR="00145053" w:rsidRPr="00145053" w:rsidRDefault="00145053" w:rsidP="00145053">
      <w:pPr>
        <w:pStyle w:val="Retraitcorpsdetexte2"/>
        <w:spacing w:line="276" w:lineRule="auto"/>
        <w:rPr>
          <w:rFonts w:ascii="Tw Cen MT" w:hAnsi="Tw Cen MT"/>
          <w:lang w:val="fr-FR"/>
        </w:rPr>
      </w:pPr>
      <w:r w:rsidRPr="00145053">
        <w:rPr>
          <w:rFonts w:ascii="Tw Cen MT" w:hAnsi="Tw Cen MT"/>
          <w:lang w:val="fr-FR"/>
        </w:rPr>
        <w:t xml:space="preserve">       L’ouverture des plis se fera en un temps. L’ouverture des pièces administratives, des offres techniques et financières aura lieu le</w:t>
      </w:r>
      <w:r w:rsidRPr="00145053">
        <w:rPr>
          <w:rFonts w:ascii="Tw Cen MT" w:eastAsia="Arial Unicode MS" w:hAnsi="Tw Cen MT"/>
          <w:b/>
          <w:bCs/>
          <w:lang w:val="fr-FR"/>
        </w:rPr>
        <w:t>________</w:t>
      </w:r>
      <w:r w:rsidRPr="00145053">
        <w:rPr>
          <w:rFonts w:ascii="Tw Cen MT" w:hAnsi="Tw Cen MT"/>
          <w:b/>
          <w:lang w:val="fr-FR"/>
        </w:rPr>
        <w:t>202</w:t>
      </w:r>
      <w:r w:rsidR="00716B6C">
        <w:rPr>
          <w:rFonts w:ascii="Tw Cen MT" w:hAnsi="Tw Cen MT"/>
          <w:b/>
          <w:lang w:val="fr-FR"/>
        </w:rPr>
        <w:t>6</w:t>
      </w:r>
      <w:r w:rsidRPr="00145053">
        <w:rPr>
          <w:rFonts w:ascii="Tw Cen MT" w:hAnsi="Tw Cen MT"/>
          <w:b/>
          <w:lang w:val="fr-FR"/>
        </w:rPr>
        <w:t xml:space="preserve"> à 15 heures </w:t>
      </w:r>
      <w:r w:rsidRPr="00145053">
        <w:rPr>
          <w:rFonts w:ascii="Tw Cen MT" w:eastAsia="Arial Unicode MS" w:hAnsi="Tw Cen MT"/>
          <w:b/>
          <w:lang w:val="fr-FR"/>
        </w:rPr>
        <w:t>30 minutes</w:t>
      </w:r>
      <w:r w:rsidRPr="00145053">
        <w:rPr>
          <w:rFonts w:ascii="Tw Cen MT" w:hAnsi="Tw Cen MT"/>
          <w:lang w:val="fr-FR"/>
        </w:rPr>
        <w:t xml:space="preserve"> par la Commission Régionale de Passation des Marchés. </w:t>
      </w:r>
    </w:p>
    <w:p w14:paraId="12AEF0CA" w14:textId="77777777" w:rsidR="00145053" w:rsidRPr="00145053" w:rsidRDefault="00145053" w:rsidP="00145053">
      <w:pPr>
        <w:pStyle w:val="Retraitcorpsdetexte2"/>
        <w:spacing w:line="276" w:lineRule="auto"/>
        <w:rPr>
          <w:rFonts w:ascii="Tw Cen MT" w:hAnsi="Tw Cen MT"/>
          <w:lang w:val="fr-FR"/>
        </w:rPr>
      </w:pPr>
      <w:r w:rsidRPr="00145053">
        <w:rPr>
          <w:rFonts w:ascii="Tw Cen MT" w:hAnsi="Tw Cen MT"/>
          <w:lang w:val="fr-FR"/>
        </w:rPr>
        <w:t xml:space="preserve">       Seuls les soumissionnaires peuvent assister à cette séance d’ouverture ou s’y faire représenter par une personne de leur choix.</w:t>
      </w:r>
    </w:p>
    <w:p w14:paraId="5C581EE4" w14:textId="77777777" w:rsidR="00145053" w:rsidRPr="00135A36" w:rsidRDefault="00145053" w:rsidP="00145053">
      <w:pPr>
        <w:tabs>
          <w:tab w:val="left" w:pos="709"/>
        </w:tabs>
        <w:spacing w:before="120"/>
        <w:jc w:val="both"/>
        <w:rPr>
          <w:rFonts w:ascii="Tw Cen MT" w:hAnsi="Tw Cen MT"/>
        </w:rPr>
      </w:pPr>
      <w:r w:rsidRPr="00135A36">
        <w:rPr>
          <w:rFonts w:ascii="Tw Cen MT" w:hAnsi="Tw Cen MT"/>
          <w:b/>
        </w:rPr>
        <w:lastRenderedPageBreak/>
        <w:t>21.4</w:t>
      </w:r>
      <w:r w:rsidRPr="00135A36">
        <w:rPr>
          <w:rFonts w:ascii="Tw Cen MT" w:hAnsi="Tw Cen MT"/>
          <w:b/>
        </w:rPr>
        <w:tab/>
      </w:r>
      <w:r w:rsidRPr="00135A36">
        <w:rPr>
          <w:rFonts w:ascii="Tw Cen MT" w:hAnsi="Tw Cen MT"/>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3BA602CB" w14:textId="77777777" w:rsidR="00145053" w:rsidRPr="00135A36" w:rsidRDefault="00145053" w:rsidP="00145053">
      <w:pPr>
        <w:tabs>
          <w:tab w:val="left" w:pos="709"/>
        </w:tabs>
        <w:spacing w:before="120"/>
        <w:ind w:left="142" w:hanging="142"/>
        <w:jc w:val="both"/>
        <w:rPr>
          <w:rFonts w:ascii="Tw Cen MT" w:hAnsi="Tw Cen MT"/>
        </w:rPr>
      </w:pPr>
      <w:r w:rsidRPr="00135A36">
        <w:rPr>
          <w:rFonts w:ascii="Tw Cen MT" w:hAnsi="Tw Cen MT"/>
          <w:b/>
        </w:rPr>
        <w:t xml:space="preserve">21.5 </w:t>
      </w:r>
      <w:r w:rsidRPr="00135A36">
        <w:rPr>
          <w:rFonts w:ascii="Tw Cen MT" w:hAnsi="Tw Cen MT"/>
          <w:b/>
        </w:rPr>
        <w:tab/>
      </w:r>
      <w:r w:rsidRPr="00135A36">
        <w:rPr>
          <w:rFonts w:ascii="Tw Cen MT" w:hAnsi="Tw Cen MT"/>
        </w:rPr>
        <w:t>Si l’enveloppe extérieure n’est pas cachetée et marquée comme indiqué ci-dessus, l’Autorité Contractante ne sera en aucun cas tenu responsable si l’offre est égarée ou si elle est ouverte prématurément.</w:t>
      </w:r>
    </w:p>
    <w:p w14:paraId="6AC60A26" w14:textId="77777777" w:rsidR="00145053" w:rsidRPr="00135A36" w:rsidRDefault="00145053" w:rsidP="00145053">
      <w:pPr>
        <w:tabs>
          <w:tab w:val="left" w:pos="1440"/>
        </w:tabs>
        <w:spacing w:before="240" w:after="120"/>
        <w:ind w:left="1440" w:hanging="1440"/>
        <w:jc w:val="both"/>
        <w:rPr>
          <w:rFonts w:ascii="Tw Cen MT" w:hAnsi="Tw Cen MT"/>
          <w:b/>
        </w:rPr>
      </w:pPr>
      <w:bookmarkStart w:id="39" w:name="_Toc161053593"/>
      <w:r w:rsidRPr="00135A36">
        <w:rPr>
          <w:rFonts w:ascii="Tw Cen MT" w:hAnsi="Tw Cen MT"/>
          <w:b/>
        </w:rPr>
        <w:t xml:space="preserve">Article 22 : </w:t>
      </w:r>
      <w:r w:rsidRPr="00135A36">
        <w:rPr>
          <w:rFonts w:ascii="Tw Cen MT" w:hAnsi="Tw Cen MT"/>
          <w:b/>
        </w:rPr>
        <w:tab/>
        <w:t>Date et heure limites de dépôt des offres</w:t>
      </w:r>
      <w:bookmarkEnd w:id="39"/>
    </w:p>
    <w:p w14:paraId="4A803CEE" w14:textId="77777777" w:rsidR="00145053" w:rsidRPr="00135A36" w:rsidRDefault="00145053" w:rsidP="00F95C34">
      <w:pPr>
        <w:tabs>
          <w:tab w:val="left" w:pos="567"/>
        </w:tabs>
        <w:spacing w:after="0"/>
        <w:ind w:left="142" w:hanging="142"/>
        <w:jc w:val="both"/>
        <w:rPr>
          <w:rFonts w:ascii="Tw Cen MT" w:hAnsi="Tw Cen MT"/>
        </w:rPr>
      </w:pPr>
      <w:r w:rsidRPr="00135A36">
        <w:rPr>
          <w:rFonts w:ascii="Tw Cen MT" w:hAnsi="Tw Cen MT"/>
          <w:b/>
        </w:rPr>
        <w:t>22.1</w:t>
      </w:r>
      <w:r w:rsidRPr="00135A36">
        <w:rPr>
          <w:rFonts w:ascii="Tw Cen MT" w:hAnsi="Tw Cen MT"/>
          <w:b/>
        </w:rPr>
        <w:tab/>
      </w:r>
      <w:r w:rsidRPr="00135A36">
        <w:rPr>
          <w:rFonts w:ascii="Tw Cen MT" w:hAnsi="Tw Cen MT"/>
        </w:rPr>
        <w:t>Les offres seront déposées contre récépissé aux lieu, date et heure indiqués dans l’Avis d’Appel d’Offres.</w:t>
      </w:r>
    </w:p>
    <w:p w14:paraId="34AE4A4F" w14:textId="77777777" w:rsidR="00145053" w:rsidRPr="00135A36" w:rsidRDefault="00145053" w:rsidP="00F95C34">
      <w:pPr>
        <w:spacing w:after="0"/>
        <w:ind w:left="142" w:hanging="142"/>
        <w:jc w:val="both"/>
        <w:rPr>
          <w:rFonts w:ascii="Tw Cen MT" w:hAnsi="Tw Cen MT"/>
        </w:rPr>
      </w:pPr>
      <w:r w:rsidRPr="00135A36">
        <w:rPr>
          <w:rFonts w:ascii="Tw Cen MT" w:hAnsi="Tw Cen MT"/>
          <w:b/>
        </w:rPr>
        <w:t>22.2</w:t>
      </w:r>
      <w:r w:rsidRPr="00135A36">
        <w:rPr>
          <w:rFonts w:ascii="Tw Cen MT" w:hAnsi="Tw Cen MT"/>
          <w:b/>
        </w:rPr>
        <w:tab/>
      </w:r>
      <w:r w:rsidRPr="00135A36">
        <w:rPr>
          <w:rFonts w:ascii="Tw Cen MT" w:hAnsi="Tw Cen MT"/>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1D6575FE" w14:textId="77777777" w:rsidR="00145053" w:rsidRPr="00135A36" w:rsidRDefault="00145053" w:rsidP="00F95C34">
      <w:pPr>
        <w:tabs>
          <w:tab w:val="left" w:pos="1440"/>
        </w:tabs>
        <w:spacing w:after="0"/>
        <w:ind w:left="1440" w:hanging="1440"/>
        <w:jc w:val="both"/>
        <w:rPr>
          <w:rFonts w:ascii="Tw Cen MT" w:hAnsi="Tw Cen MT"/>
          <w:b/>
        </w:rPr>
      </w:pPr>
      <w:bookmarkStart w:id="40" w:name="_Toc161053594"/>
      <w:r w:rsidRPr="00135A36">
        <w:rPr>
          <w:rFonts w:ascii="Tw Cen MT" w:hAnsi="Tw Cen MT"/>
          <w:b/>
        </w:rPr>
        <w:t xml:space="preserve">Article 23 : </w:t>
      </w:r>
      <w:bookmarkEnd w:id="40"/>
      <w:r w:rsidRPr="00135A36">
        <w:rPr>
          <w:rFonts w:ascii="Tw Cen MT" w:hAnsi="Tw Cen MT"/>
          <w:b/>
        </w:rPr>
        <w:tab/>
        <w:t>Offres hors délai</w:t>
      </w:r>
    </w:p>
    <w:p w14:paraId="586C5B14" w14:textId="77777777" w:rsidR="00145053" w:rsidRPr="00135A36" w:rsidRDefault="00145053" w:rsidP="00F95C34">
      <w:pPr>
        <w:spacing w:after="0"/>
        <w:ind w:hanging="1"/>
        <w:jc w:val="both"/>
        <w:rPr>
          <w:rFonts w:ascii="Tw Cen MT" w:hAnsi="Tw Cen MT"/>
        </w:rPr>
      </w:pPr>
      <w:r w:rsidRPr="00135A36">
        <w:rPr>
          <w:rFonts w:ascii="Tw Cen MT" w:hAnsi="Tw Cen MT"/>
        </w:rPr>
        <w:t>Toute offre reçue par l’Autorité Contractante après les date et heure limites fixées pour le dépôt des offres conformément à l’Avis d’Appel d’Offres, sera retournée cachetée au soumissionnaire.</w:t>
      </w:r>
    </w:p>
    <w:p w14:paraId="4FEEE4E2" w14:textId="77777777" w:rsidR="00145053" w:rsidRPr="00135A36" w:rsidRDefault="00145053" w:rsidP="00F95C34">
      <w:pPr>
        <w:tabs>
          <w:tab w:val="left" w:pos="1440"/>
        </w:tabs>
        <w:spacing w:after="0"/>
        <w:ind w:left="1440" w:hanging="1440"/>
        <w:jc w:val="both"/>
        <w:rPr>
          <w:rFonts w:ascii="Tw Cen MT" w:hAnsi="Tw Cen MT"/>
          <w:b/>
        </w:rPr>
      </w:pPr>
      <w:r w:rsidRPr="00135A36">
        <w:rPr>
          <w:rFonts w:ascii="Tw Cen MT" w:hAnsi="Tw Cen MT"/>
          <w:b/>
        </w:rPr>
        <w:t xml:space="preserve">Article 24 : </w:t>
      </w:r>
      <w:r w:rsidRPr="00135A36">
        <w:rPr>
          <w:rFonts w:ascii="Tw Cen MT" w:hAnsi="Tw Cen MT"/>
          <w:b/>
        </w:rPr>
        <w:tab/>
        <w:t>Modification, substitution et retrait des offres</w:t>
      </w:r>
    </w:p>
    <w:p w14:paraId="1ACF8B0B" w14:textId="77777777" w:rsidR="00145053" w:rsidRPr="00135A36" w:rsidRDefault="00145053" w:rsidP="00F95C34">
      <w:pPr>
        <w:tabs>
          <w:tab w:val="left" w:pos="709"/>
        </w:tabs>
        <w:spacing w:after="0"/>
        <w:ind w:left="142" w:hanging="23"/>
        <w:jc w:val="both"/>
        <w:rPr>
          <w:rFonts w:ascii="Tw Cen MT" w:hAnsi="Tw Cen MT"/>
        </w:rPr>
      </w:pPr>
      <w:r w:rsidRPr="00135A36">
        <w:rPr>
          <w:rFonts w:ascii="Tw Cen MT" w:hAnsi="Tw Cen MT"/>
          <w:b/>
        </w:rPr>
        <w:t>24.1</w:t>
      </w:r>
      <w:r w:rsidRPr="00135A36">
        <w:rPr>
          <w:rFonts w:ascii="Tw Cen MT" w:hAnsi="Tw Cen MT"/>
          <w:b/>
        </w:rPr>
        <w:tab/>
      </w:r>
      <w:r w:rsidRPr="00135A36">
        <w:rPr>
          <w:rFonts w:ascii="Tw Cen MT" w:hAnsi="Tw Cen MT"/>
        </w:rPr>
        <w:t>Le Soumissionnaire peut modifier ou retirer son offre après l’avoir présentée, sous réserve que l’Autorité Contractante reçoive notification écrite de la modification ou du retrait avant les date et heure limites de dépôt des offres.</w:t>
      </w:r>
    </w:p>
    <w:p w14:paraId="2715EFC7" w14:textId="77777777" w:rsidR="00145053" w:rsidRPr="00135A36" w:rsidRDefault="00145053" w:rsidP="00F95C34">
      <w:pPr>
        <w:tabs>
          <w:tab w:val="left" w:pos="567"/>
        </w:tabs>
        <w:spacing w:after="0"/>
        <w:jc w:val="both"/>
        <w:rPr>
          <w:rFonts w:ascii="Tw Cen MT" w:hAnsi="Tw Cen MT"/>
        </w:rPr>
      </w:pPr>
      <w:r w:rsidRPr="00135A36">
        <w:rPr>
          <w:rFonts w:ascii="Tw Cen MT" w:hAnsi="Tw Cen MT"/>
          <w:b/>
        </w:rPr>
        <w:t xml:space="preserve">24.2 </w:t>
      </w:r>
      <w:r w:rsidRPr="00135A36">
        <w:rPr>
          <w:rFonts w:ascii="Tw Cen MT" w:hAnsi="Tw Cen MT"/>
          <w:b/>
        </w:rPr>
        <w:tab/>
      </w:r>
      <w:r w:rsidRPr="00135A36">
        <w:rPr>
          <w:rFonts w:ascii="Tw Cen MT" w:hAnsi="Tw Cen MT"/>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0F9C6369" w14:textId="77777777" w:rsidR="00145053" w:rsidRPr="00135A36" w:rsidRDefault="00145053" w:rsidP="00F95C34">
      <w:pPr>
        <w:tabs>
          <w:tab w:val="left" w:pos="709"/>
        </w:tabs>
        <w:spacing w:after="0"/>
        <w:jc w:val="both"/>
        <w:rPr>
          <w:rFonts w:ascii="Tw Cen MT" w:hAnsi="Tw Cen MT"/>
        </w:rPr>
      </w:pPr>
      <w:r w:rsidRPr="00135A36">
        <w:rPr>
          <w:rFonts w:ascii="Tw Cen MT" w:hAnsi="Tw Cen MT"/>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D9E7CDF" w14:textId="77777777" w:rsidR="00145053" w:rsidRPr="00135A36" w:rsidRDefault="00145053" w:rsidP="00F95C34">
      <w:pPr>
        <w:spacing w:after="0"/>
        <w:jc w:val="both"/>
        <w:rPr>
          <w:rFonts w:ascii="Tw Cen MT" w:hAnsi="Tw Cen MT"/>
        </w:rPr>
      </w:pPr>
      <w:r w:rsidRPr="00135A36">
        <w:rPr>
          <w:rFonts w:ascii="Tw Cen MT" w:hAnsi="Tw Cen MT"/>
          <w:b/>
        </w:rPr>
        <w:t xml:space="preserve">24.3 </w:t>
      </w:r>
      <w:r w:rsidRPr="00135A36">
        <w:rPr>
          <w:rFonts w:ascii="Tw Cen MT" w:hAnsi="Tw Cen MT"/>
          <w:b/>
        </w:rPr>
        <w:tab/>
      </w:r>
      <w:r w:rsidRPr="00135A36">
        <w:rPr>
          <w:rFonts w:ascii="Tw Cen MT" w:hAnsi="Tw Cen MT"/>
        </w:rPr>
        <w:t>Aucune offre ne peut être modifiée par le Soumissionnaire après les date et heure limites de remise des offres.</w:t>
      </w:r>
    </w:p>
    <w:p w14:paraId="44296D06" w14:textId="77777777" w:rsidR="00145053" w:rsidRPr="00B0624A" w:rsidRDefault="00145053" w:rsidP="00F95C34">
      <w:pPr>
        <w:tabs>
          <w:tab w:val="left" w:pos="567"/>
        </w:tabs>
        <w:spacing w:after="0"/>
        <w:jc w:val="both"/>
        <w:rPr>
          <w:rFonts w:ascii="Tw Cen MT" w:hAnsi="Tw Cen MT"/>
        </w:rPr>
      </w:pPr>
      <w:r w:rsidRPr="00135A36">
        <w:rPr>
          <w:rFonts w:ascii="Tw Cen MT" w:hAnsi="Tw Cen MT"/>
          <w:b/>
        </w:rPr>
        <w:t xml:space="preserve">24. 4  </w:t>
      </w:r>
      <w:r w:rsidRPr="00135A36">
        <w:rPr>
          <w:rFonts w:ascii="Tw Cen MT" w:hAnsi="Tw Cen MT"/>
          <w:b/>
        </w:rPr>
        <w:tab/>
      </w:r>
      <w:r w:rsidRPr="00135A36">
        <w:rPr>
          <w:rFonts w:ascii="Tw Cen MT" w:hAnsi="Tw Cen MT"/>
        </w:rPr>
        <w:t>Le retrait d’une offre entre la date limite fixée pour le dépôt des offres et l’expiration du délai de validité des offres spécifiée dans l’Article 16 du RPAO peut</w:t>
      </w:r>
      <w:r w:rsidRPr="00B0624A">
        <w:rPr>
          <w:rFonts w:ascii="Tw Cen MT" w:hAnsi="Tw Cen MT"/>
        </w:rPr>
        <w:t xml:space="preserve"> entraîner la saisie de la Caution de Soumission conformément aux dispositions de l’Article 17.5 du RPAO.</w:t>
      </w:r>
    </w:p>
    <w:p w14:paraId="04485C52" w14:textId="77777777" w:rsidR="00145053" w:rsidRPr="00B0624A" w:rsidRDefault="00145053" w:rsidP="00F95C34">
      <w:pPr>
        <w:pStyle w:val="Titre2"/>
        <w:spacing w:before="0" w:after="0"/>
        <w:ind w:left="1797" w:hanging="357"/>
        <w:rPr>
          <w:rFonts w:ascii="Tw Cen MT" w:hAnsi="Tw Cen MT"/>
          <w:sz w:val="24"/>
          <w:u w:val="single"/>
        </w:rPr>
      </w:pPr>
      <w:bookmarkStart w:id="41" w:name="_Toc161053595"/>
      <w:r w:rsidRPr="00B0624A">
        <w:rPr>
          <w:rFonts w:ascii="Tw Cen MT" w:hAnsi="Tw Cen MT"/>
          <w:sz w:val="24"/>
          <w:u w:val="single"/>
        </w:rPr>
        <w:t>E.  OUVERTURE DES PLIS ET EVALUATION DES OFFRES</w:t>
      </w:r>
      <w:bookmarkEnd w:id="41"/>
    </w:p>
    <w:p w14:paraId="670A60CC" w14:textId="77777777" w:rsidR="00145053" w:rsidRPr="00B0624A" w:rsidRDefault="00145053" w:rsidP="00F95C34">
      <w:pPr>
        <w:tabs>
          <w:tab w:val="left" w:pos="1440"/>
        </w:tabs>
        <w:spacing w:after="0"/>
        <w:ind w:left="1440" w:hanging="1440"/>
        <w:jc w:val="both"/>
        <w:rPr>
          <w:rFonts w:ascii="Tw Cen MT" w:hAnsi="Tw Cen MT"/>
          <w:b/>
        </w:rPr>
      </w:pPr>
      <w:bookmarkStart w:id="42" w:name="_Toc161053596"/>
      <w:r w:rsidRPr="00B0624A">
        <w:rPr>
          <w:rFonts w:ascii="Tw Cen MT" w:hAnsi="Tw Cen MT"/>
          <w:b/>
        </w:rPr>
        <w:t xml:space="preserve">Article 25: </w:t>
      </w:r>
      <w:r w:rsidRPr="00B0624A">
        <w:rPr>
          <w:rFonts w:ascii="Tw Cen MT" w:hAnsi="Tw Cen MT"/>
          <w:b/>
        </w:rPr>
        <w:tab/>
        <w:t>Ouverture des plis</w:t>
      </w:r>
      <w:bookmarkEnd w:id="42"/>
    </w:p>
    <w:p w14:paraId="143055FE" w14:textId="77777777" w:rsidR="00145053" w:rsidRPr="00B0624A" w:rsidRDefault="00145053" w:rsidP="00F95C34">
      <w:pPr>
        <w:tabs>
          <w:tab w:val="left" w:pos="567"/>
        </w:tabs>
        <w:spacing w:after="0"/>
        <w:jc w:val="both"/>
        <w:rPr>
          <w:rFonts w:ascii="Tw Cen MT" w:hAnsi="Tw Cen MT"/>
        </w:rPr>
      </w:pPr>
      <w:r w:rsidRPr="00B0624A">
        <w:rPr>
          <w:rFonts w:ascii="Tw Cen MT" w:hAnsi="Tw Cen MT"/>
          <w:b/>
        </w:rPr>
        <w:t xml:space="preserve">25.1 </w:t>
      </w:r>
      <w:r w:rsidRPr="00B0624A">
        <w:rPr>
          <w:rFonts w:ascii="Tw Cen MT" w:hAnsi="Tw Cen MT"/>
          <w:b/>
        </w:rPr>
        <w:tab/>
      </w:r>
      <w:r w:rsidRPr="00B0624A">
        <w:rPr>
          <w:rFonts w:ascii="Tw Cen MT" w:hAnsi="Tw Cen MT"/>
        </w:rPr>
        <w:t xml:space="preserve">L'ouverture des plis se fera en </w:t>
      </w:r>
      <w:r w:rsidRPr="00B0624A">
        <w:rPr>
          <w:rFonts w:ascii="Tw Cen MT" w:hAnsi="Tw Cen MT"/>
          <w:b/>
          <w:bCs/>
        </w:rPr>
        <w:t>un (01) temps</w:t>
      </w:r>
      <w:r>
        <w:rPr>
          <w:rFonts w:ascii="Tw Cen MT" w:hAnsi="Tw Cen MT"/>
          <w:b/>
          <w:bCs/>
        </w:rPr>
        <w:t xml:space="preserve"> </w:t>
      </w:r>
      <w:r w:rsidRPr="00B0624A">
        <w:rPr>
          <w:rFonts w:ascii="Tw Cen MT" w:hAnsi="Tw Cen MT"/>
        </w:rPr>
        <w:t>aux lieu, date et heure indiqués dans l’Avis d’Appel d’Offres, en présence des soumissionnaires.</w:t>
      </w:r>
    </w:p>
    <w:p w14:paraId="1D5FA99F" w14:textId="77777777" w:rsidR="00145053" w:rsidRPr="00B0624A" w:rsidRDefault="00145053" w:rsidP="00F95C34">
      <w:pPr>
        <w:tabs>
          <w:tab w:val="left" w:pos="709"/>
        </w:tabs>
        <w:spacing w:after="0"/>
        <w:jc w:val="both"/>
        <w:rPr>
          <w:rFonts w:ascii="Tw Cen MT" w:hAnsi="Tw Cen MT"/>
        </w:rPr>
      </w:pPr>
      <w:r w:rsidRPr="00B0624A">
        <w:rPr>
          <w:rFonts w:ascii="Tw Cen MT" w:hAnsi="Tw Cen MT"/>
        </w:rPr>
        <w:t>Les soumissionnaires peuvent assister à cette séance d’ouverture ou s’y faire représenter par une seule personne (même en cas de groupement) de leur choix, ayant une parfaite connaissance du dossier.</w:t>
      </w:r>
    </w:p>
    <w:p w14:paraId="79FB0303" w14:textId="77777777" w:rsidR="00145053" w:rsidRPr="00B0624A" w:rsidRDefault="00145053" w:rsidP="00F95C34">
      <w:pPr>
        <w:tabs>
          <w:tab w:val="left" w:pos="567"/>
        </w:tabs>
        <w:spacing w:after="0"/>
        <w:ind w:left="142" w:hanging="142"/>
        <w:jc w:val="both"/>
        <w:rPr>
          <w:rFonts w:ascii="Tw Cen MT" w:hAnsi="Tw Cen MT"/>
        </w:rPr>
      </w:pPr>
      <w:r w:rsidRPr="00B0624A">
        <w:rPr>
          <w:rFonts w:ascii="Tw Cen MT" w:hAnsi="Tw Cen MT"/>
          <w:b/>
        </w:rPr>
        <w:t xml:space="preserve">25.2 </w:t>
      </w:r>
      <w:r w:rsidRPr="00B0624A">
        <w:rPr>
          <w:rFonts w:ascii="Tw Cen MT" w:hAnsi="Tw Cen MT"/>
          <w:b/>
        </w:rPr>
        <w:tab/>
      </w:r>
      <w:r w:rsidRPr="00B0624A">
        <w:rPr>
          <w:rFonts w:ascii="Tw Cen MT" w:hAnsi="Tw Cen MT"/>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14:paraId="2DAF8A85" w14:textId="77777777" w:rsidR="00145053" w:rsidRPr="00B0624A" w:rsidRDefault="00145053" w:rsidP="00F95C34">
      <w:pPr>
        <w:tabs>
          <w:tab w:val="left" w:pos="1440"/>
        </w:tabs>
        <w:spacing w:after="0"/>
        <w:ind w:hanging="142"/>
        <w:jc w:val="both"/>
        <w:rPr>
          <w:rFonts w:ascii="Tw Cen MT" w:hAnsi="Tw Cen MT"/>
          <w:b/>
        </w:rPr>
      </w:pPr>
      <w:bookmarkStart w:id="43" w:name="_Toc161053597"/>
      <w:r w:rsidRPr="00B0624A">
        <w:rPr>
          <w:rFonts w:ascii="Tw Cen MT" w:hAnsi="Tw Cen MT"/>
          <w:b/>
        </w:rPr>
        <w:t xml:space="preserve">Article 26 : </w:t>
      </w:r>
      <w:r w:rsidRPr="00B0624A">
        <w:rPr>
          <w:rFonts w:ascii="Tw Cen MT" w:hAnsi="Tw Cen MT"/>
          <w:b/>
        </w:rPr>
        <w:tab/>
        <w:t>Caractère confidentiel de la procédure</w:t>
      </w:r>
      <w:bookmarkEnd w:id="43"/>
    </w:p>
    <w:p w14:paraId="4261D0AE" w14:textId="77777777" w:rsidR="00145053" w:rsidRPr="00B0624A" w:rsidRDefault="00145053" w:rsidP="00F95C34">
      <w:pPr>
        <w:spacing w:after="0"/>
        <w:ind w:left="-142" w:hanging="1"/>
        <w:jc w:val="both"/>
        <w:rPr>
          <w:rFonts w:ascii="Tw Cen MT" w:hAnsi="Tw Cen MT"/>
        </w:rPr>
      </w:pPr>
      <w:r w:rsidRPr="00B0624A">
        <w:rPr>
          <w:rFonts w:ascii="Tw Cen MT" w:hAnsi="Tw Cen MT"/>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une Commission Régionale de Passation des Marchés dans l’examen des soumissions ou la décision d’attribut</w:t>
      </w:r>
      <w:r>
        <w:rPr>
          <w:rFonts w:ascii="Tw Cen MT" w:hAnsi="Tw Cen MT"/>
        </w:rPr>
        <w:t xml:space="preserve">ion de l’Autorité Contractante </w:t>
      </w:r>
      <w:r w:rsidRPr="00B0624A">
        <w:rPr>
          <w:rFonts w:ascii="Tw Cen MT" w:hAnsi="Tw Cen MT"/>
        </w:rPr>
        <w:t>peut entraîner le rejet de son offre.</w:t>
      </w:r>
    </w:p>
    <w:p w14:paraId="3D8F7E2D" w14:textId="77777777" w:rsidR="00145053" w:rsidRPr="00B0624A" w:rsidRDefault="00145053" w:rsidP="00F95C34">
      <w:pPr>
        <w:tabs>
          <w:tab w:val="left" w:pos="1440"/>
        </w:tabs>
        <w:spacing w:after="0"/>
        <w:ind w:left="1440" w:hanging="1440"/>
        <w:jc w:val="both"/>
        <w:rPr>
          <w:rFonts w:ascii="Tw Cen MT" w:hAnsi="Tw Cen MT"/>
          <w:b/>
        </w:rPr>
      </w:pPr>
      <w:bookmarkStart w:id="44" w:name="_Toc161053598"/>
      <w:r w:rsidRPr="00B0624A">
        <w:rPr>
          <w:rFonts w:ascii="Tw Cen MT" w:hAnsi="Tw Cen MT"/>
          <w:b/>
        </w:rPr>
        <w:t xml:space="preserve">Article 27: </w:t>
      </w:r>
      <w:r w:rsidRPr="00B0624A">
        <w:rPr>
          <w:rFonts w:ascii="Tw Cen MT" w:hAnsi="Tw Cen MT"/>
          <w:b/>
        </w:rPr>
        <w:tab/>
        <w:t xml:space="preserve">Eclaircissements sur les offres et contacts avec l’Autorité Contractante </w:t>
      </w:r>
      <w:bookmarkEnd w:id="44"/>
    </w:p>
    <w:p w14:paraId="44E84B74" w14:textId="77777777" w:rsidR="00145053" w:rsidRPr="00B0624A" w:rsidRDefault="00145053" w:rsidP="00F95C34">
      <w:pPr>
        <w:spacing w:after="0"/>
        <w:ind w:left="-142" w:firstLine="142"/>
        <w:jc w:val="both"/>
        <w:rPr>
          <w:rFonts w:ascii="Tw Cen MT" w:hAnsi="Tw Cen MT"/>
        </w:rPr>
      </w:pPr>
      <w:r w:rsidRPr="00B0624A">
        <w:rPr>
          <w:rFonts w:ascii="Tw Cen MT" w:hAnsi="Tw Cen MT"/>
          <w:b/>
        </w:rPr>
        <w:t>27.1</w:t>
      </w:r>
      <w:r w:rsidRPr="00B0624A">
        <w:rPr>
          <w:rFonts w:ascii="Tw Cen MT" w:hAnsi="Tw Cen MT"/>
          <w:b/>
        </w:rPr>
        <w:tab/>
      </w:r>
      <w:r w:rsidRPr="00B0624A">
        <w:rPr>
          <w:rFonts w:ascii="Tw Cen MT" w:hAnsi="Tw Cen MT"/>
        </w:rPr>
        <w:t>Pour faciliter l’examen, l’évaluation et la comparaison des offres, le Président de la Commission Régionale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1EA38971" w14:textId="77777777" w:rsidR="00145053" w:rsidRPr="00B0624A" w:rsidRDefault="00145053" w:rsidP="00F95C34">
      <w:pPr>
        <w:spacing w:after="0"/>
        <w:jc w:val="both"/>
        <w:rPr>
          <w:rFonts w:ascii="Tw Cen MT" w:hAnsi="Tw Cen MT"/>
        </w:rPr>
      </w:pPr>
      <w:r w:rsidRPr="00B0624A">
        <w:rPr>
          <w:rFonts w:ascii="Tw Cen MT" w:hAnsi="Tw Cen MT"/>
          <w:b/>
        </w:rPr>
        <w:lastRenderedPageBreak/>
        <w:t>27.2</w:t>
      </w:r>
      <w:r w:rsidRPr="00B0624A">
        <w:rPr>
          <w:rFonts w:ascii="Tw Cen MT" w:hAnsi="Tw Cen MT"/>
          <w:b/>
        </w:rPr>
        <w:tab/>
      </w:r>
      <w:r w:rsidRPr="00B0624A">
        <w:rPr>
          <w:rFonts w:ascii="Tw Cen MT" w:hAnsi="Tw Cen MT"/>
        </w:rPr>
        <w:t>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w:t>
      </w:r>
    </w:p>
    <w:p w14:paraId="02DC87E6" w14:textId="77777777" w:rsidR="00145053" w:rsidRPr="00B0624A" w:rsidRDefault="00145053" w:rsidP="00F95C34">
      <w:pPr>
        <w:tabs>
          <w:tab w:val="left" w:pos="709"/>
        </w:tabs>
        <w:spacing w:after="0"/>
        <w:jc w:val="both"/>
        <w:rPr>
          <w:rFonts w:ascii="Tw Cen MT" w:hAnsi="Tw Cen MT"/>
        </w:rPr>
      </w:pPr>
      <w:r w:rsidRPr="00B0624A">
        <w:rPr>
          <w:rFonts w:ascii="Tw Cen MT" w:hAnsi="Tw Cen MT"/>
          <w:b/>
        </w:rPr>
        <w:t>27.3</w:t>
      </w:r>
      <w:r w:rsidRPr="00B0624A">
        <w:rPr>
          <w:rFonts w:ascii="Tw Cen MT" w:hAnsi="Tw Cen MT"/>
          <w:b/>
        </w:rPr>
        <w:tab/>
      </w:r>
      <w:r w:rsidRPr="00B0624A">
        <w:rPr>
          <w:rFonts w:ascii="Tw Cen MT" w:hAnsi="Tw Cen MT"/>
        </w:rPr>
        <w:t>Toute tentative faite par un soumissionnaire pour influencer les propositions de la Commission Régionale de Passation des Marchés relatives à l’évaluation et la comparaison des offres ou les décisions de l’Autorité Contractante en vue de l’attribution d’un marché pourra entraîner le rejet de son offre, conformément aux dispositions de l’article 3 du RPAO.</w:t>
      </w:r>
    </w:p>
    <w:p w14:paraId="61563FD8" w14:textId="77777777" w:rsidR="00145053" w:rsidRPr="00B0624A" w:rsidRDefault="00145053" w:rsidP="00F95C34">
      <w:pPr>
        <w:tabs>
          <w:tab w:val="left" w:pos="1440"/>
        </w:tabs>
        <w:spacing w:after="0"/>
        <w:ind w:left="1440" w:hanging="1440"/>
        <w:jc w:val="both"/>
        <w:rPr>
          <w:rFonts w:ascii="Tw Cen MT" w:hAnsi="Tw Cen MT"/>
          <w:b/>
        </w:rPr>
      </w:pPr>
      <w:bookmarkStart w:id="45" w:name="_Toc161053599"/>
      <w:r w:rsidRPr="00B0624A">
        <w:rPr>
          <w:rFonts w:ascii="Tw Cen MT" w:hAnsi="Tw Cen MT"/>
          <w:b/>
        </w:rPr>
        <w:t xml:space="preserve">Article 28 : </w:t>
      </w:r>
      <w:r w:rsidRPr="00B0624A">
        <w:rPr>
          <w:rFonts w:ascii="Tw Cen MT" w:hAnsi="Tw Cen MT"/>
          <w:b/>
        </w:rPr>
        <w:tab/>
        <w:t>Examen des offres et détermination de leur conformité</w:t>
      </w:r>
      <w:bookmarkEnd w:id="45"/>
    </w:p>
    <w:p w14:paraId="44DC31A4" w14:textId="77777777" w:rsidR="00145053" w:rsidRPr="00B0624A" w:rsidRDefault="00145053" w:rsidP="00F95C34">
      <w:pPr>
        <w:spacing w:after="0"/>
        <w:jc w:val="both"/>
        <w:rPr>
          <w:rFonts w:ascii="Tw Cen MT" w:hAnsi="Tw Cen MT"/>
        </w:rPr>
      </w:pPr>
      <w:r w:rsidRPr="00B0624A">
        <w:rPr>
          <w:rFonts w:ascii="Tw Cen MT" w:hAnsi="Tw Cen MT"/>
          <w:b/>
        </w:rPr>
        <w:t>28.1</w:t>
      </w:r>
      <w:r w:rsidRPr="00B0624A">
        <w:rPr>
          <w:rFonts w:ascii="Tw Cen MT" w:hAnsi="Tw Cen MT"/>
          <w:b/>
        </w:rPr>
        <w:tab/>
      </w:r>
      <w:r w:rsidRPr="00B0624A">
        <w:rPr>
          <w:rFonts w:ascii="Tw Cen MT" w:hAnsi="Tw Cen MT"/>
        </w:rPr>
        <w:t>Avant d’effectuer l’évaluation détaillée des offres, la Commission Régionale de Passation des Marchés vérifiera que chaque offre est conforme pour l’essentiel aux conditions fixées dans le Dossier d’Appel d’offres.</w:t>
      </w:r>
    </w:p>
    <w:p w14:paraId="4E6927D6" w14:textId="77777777" w:rsidR="00145053" w:rsidRPr="00B0624A" w:rsidRDefault="00145053" w:rsidP="00F95C34">
      <w:pPr>
        <w:spacing w:after="0"/>
        <w:jc w:val="both"/>
        <w:rPr>
          <w:rFonts w:ascii="Tw Cen MT" w:hAnsi="Tw Cen MT"/>
        </w:rPr>
      </w:pPr>
      <w:r w:rsidRPr="00B0624A">
        <w:rPr>
          <w:rFonts w:ascii="Tw Cen MT" w:hAnsi="Tw Cen MT"/>
          <w:b/>
        </w:rPr>
        <w:t>28.2</w:t>
      </w:r>
      <w:r w:rsidRPr="00B0624A">
        <w:rPr>
          <w:rFonts w:ascii="Tw Cen MT" w:hAnsi="Tw Cen MT"/>
          <w:b/>
        </w:rPr>
        <w:tab/>
      </w:r>
      <w:r w:rsidRPr="00B0624A">
        <w:rPr>
          <w:rFonts w:ascii="Tw Cen MT" w:hAnsi="Tw Cen MT"/>
        </w:rPr>
        <w:t xml:space="preserve">Une offre conforme pour l’essentiel au Dossier d’Appel d’Offres est une offre qui respecte tous les termes, conditions et spécifications du Dossier d’Appel d’Offres, sans divergence ni réserve importante. </w:t>
      </w:r>
    </w:p>
    <w:p w14:paraId="332A0C9E" w14:textId="77777777" w:rsidR="00145053" w:rsidRPr="00B0624A" w:rsidRDefault="00145053" w:rsidP="00F95C34">
      <w:pPr>
        <w:tabs>
          <w:tab w:val="left" w:pos="993"/>
        </w:tabs>
        <w:spacing w:after="0"/>
        <w:jc w:val="both"/>
        <w:rPr>
          <w:rFonts w:ascii="Tw Cen MT" w:hAnsi="Tw Cen MT"/>
        </w:rPr>
      </w:pPr>
      <w:r w:rsidRPr="00B0624A">
        <w:rPr>
          <w:rFonts w:ascii="Tw Cen MT" w:hAnsi="Tw Cen MT"/>
          <w:b/>
        </w:rPr>
        <w:t>28.3</w:t>
      </w:r>
      <w:r w:rsidRPr="00B0624A">
        <w:rPr>
          <w:rFonts w:ascii="Tw Cen MT" w:hAnsi="Tw Cen MT"/>
          <w:b/>
        </w:rPr>
        <w:tab/>
      </w:r>
      <w:r w:rsidRPr="00B0624A">
        <w:rPr>
          <w:rFonts w:ascii="Tw Cen MT" w:hAnsi="Tw Cen MT"/>
        </w:rPr>
        <w:t>La Commission Régionale de Passation des Marchés déterminera si l’offre est conforme pour l’essentiel aux dispositions du Dossier d’Appel d’offres en se basant sur son contenu.</w:t>
      </w:r>
    </w:p>
    <w:p w14:paraId="6F32D500" w14:textId="77777777" w:rsidR="00145053" w:rsidRPr="00B0624A" w:rsidRDefault="00145053" w:rsidP="00F95C34">
      <w:pPr>
        <w:tabs>
          <w:tab w:val="left" w:pos="567"/>
        </w:tabs>
        <w:spacing w:after="0"/>
        <w:jc w:val="both"/>
        <w:rPr>
          <w:rFonts w:ascii="Tw Cen MT" w:hAnsi="Tw Cen MT"/>
        </w:rPr>
      </w:pPr>
      <w:r w:rsidRPr="00B0624A">
        <w:rPr>
          <w:rFonts w:ascii="Tw Cen MT" w:hAnsi="Tw Cen MT"/>
          <w:b/>
        </w:rPr>
        <w:t>28.4</w:t>
      </w:r>
      <w:r w:rsidRPr="00B0624A">
        <w:rPr>
          <w:rFonts w:ascii="Tw Cen MT" w:hAnsi="Tw Cen MT"/>
          <w:b/>
        </w:rPr>
        <w:tab/>
      </w:r>
      <w:r w:rsidRPr="00B0624A">
        <w:rPr>
          <w:rFonts w:ascii="Tw Cen MT" w:hAnsi="Tw Cen MT"/>
        </w:rPr>
        <w:t>Si une soumission n’est pas conforme pour l’essentiel, elle sera rejetée par la Commission Régionale de Passation des Marchés compétente et ne pourra être par la suite rendue conforme.</w:t>
      </w:r>
    </w:p>
    <w:p w14:paraId="0C224568" w14:textId="77777777" w:rsidR="00145053" w:rsidRPr="00B0624A" w:rsidRDefault="00145053" w:rsidP="00F95C34">
      <w:pPr>
        <w:spacing w:after="0"/>
        <w:jc w:val="both"/>
        <w:rPr>
          <w:rFonts w:ascii="Tw Cen MT" w:hAnsi="Tw Cen MT"/>
        </w:rPr>
      </w:pPr>
      <w:r w:rsidRPr="00B0624A">
        <w:rPr>
          <w:rFonts w:ascii="Tw Cen MT" w:hAnsi="Tw Cen MT"/>
          <w:b/>
        </w:rPr>
        <w:t>28.5</w:t>
      </w:r>
      <w:r w:rsidRPr="00B0624A">
        <w:rPr>
          <w:rFonts w:ascii="Tw Cen MT" w:hAnsi="Tw Cen MT"/>
          <w:b/>
        </w:rPr>
        <w:tab/>
      </w:r>
      <w:r w:rsidRPr="00B0624A">
        <w:rPr>
          <w:rFonts w:ascii="Tw Cen MT" w:hAnsi="Tw Cen MT"/>
        </w:rPr>
        <w:t>A l’issue de l’ouverture des plis, les copies des offres reçues sont confiées à une sous-commission d’analyse pour évaluation détaillée des offres sur la base des critères ci-après et suivant les trois étapes ci-dessous :</w:t>
      </w:r>
    </w:p>
    <w:p w14:paraId="7856CD43" w14:textId="2F97DD31" w:rsidR="00145053" w:rsidRPr="009A41B9" w:rsidRDefault="00145053">
      <w:pPr>
        <w:numPr>
          <w:ilvl w:val="2"/>
          <w:numId w:val="86"/>
        </w:numPr>
        <w:tabs>
          <w:tab w:val="left" w:pos="1440"/>
        </w:tabs>
        <w:suppressAutoHyphens/>
        <w:overflowPunct w:val="0"/>
        <w:autoSpaceDE w:val="0"/>
        <w:autoSpaceDN w:val="0"/>
        <w:adjustRightInd w:val="0"/>
        <w:spacing w:after="0" w:line="240" w:lineRule="auto"/>
        <w:ind w:hanging="1258"/>
        <w:jc w:val="both"/>
        <w:textAlignment w:val="baseline"/>
        <w:rPr>
          <w:rFonts w:ascii="Tw Cen MT" w:hAnsi="Tw Cen MT"/>
          <w:b/>
          <w:u w:val="single"/>
        </w:rPr>
      </w:pPr>
      <w:r w:rsidRPr="00B0624A">
        <w:rPr>
          <w:rFonts w:ascii="Tw Cen MT" w:hAnsi="Tw Cen MT"/>
          <w:b/>
          <w:u w:val="single"/>
        </w:rPr>
        <w:t>Critères d’évaluation des offres :</w:t>
      </w:r>
    </w:p>
    <w:p w14:paraId="350D8664" w14:textId="77777777" w:rsidR="00145053" w:rsidRPr="006874AD" w:rsidRDefault="00145053" w:rsidP="00F95C34">
      <w:pPr>
        <w:spacing w:after="0"/>
        <w:ind w:left="360"/>
        <w:rPr>
          <w:u w:val="single"/>
        </w:rPr>
      </w:pPr>
      <w:r w:rsidRPr="00B0624A">
        <w:rPr>
          <w:rFonts w:ascii="Tw Cen MT" w:hAnsi="Tw Cen MT"/>
        </w:rPr>
        <w:t>28.5.1.1 :</w:t>
      </w:r>
      <w:r w:rsidRPr="002B02DE">
        <w:rPr>
          <w:u w:val="single"/>
        </w:rPr>
        <w:t xml:space="preserve"> </w:t>
      </w:r>
      <w:r w:rsidRPr="002E1893">
        <w:rPr>
          <w:u w:val="single"/>
        </w:rPr>
        <w:t>Principaux critères éliminatoires</w:t>
      </w:r>
    </w:p>
    <w:p w14:paraId="62E97854" w14:textId="77777777" w:rsidR="00145053" w:rsidRPr="002B02DE" w:rsidRDefault="00145053">
      <w:pPr>
        <w:pStyle w:val="Paragraphedeliste"/>
        <w:widowControl w:val="0"/>
        <w:numPr>
          <w:ilvl w:val="0"/>
          <w:numId w:val="95"/>
        </w:numPr>
        <w:tabs>
          <w:tab w:val="left" w:pos="820"/>
        </w:tabs>
        <w:autoSpaceDE w:val="0"/>
        <w:autoSpaceDN w:val="0"/>
        <w:adjustRightInd w:val="0"/>
        <w:spacing w:after="0" w:line="240" w:lineRule="auto"/>
        <w:jc w:val="both"/>
        <w:rPr>
          <w:rFonts w:eastAsia="Arial Unicode MS"/>
          <w:lang w:val="fr-FR"/>
        </w:rPr>
      </w:pPr>
      <w:r w:rsidRPr="002B02DE">
        <w:rPr>
          <w:rFonts w:eastAsia="Arial Unicode MS"/>
          <w:spacing w:val="1"/>
          <w:lang w:val="fr-FR"/>
        </w:rPr>
        <w:t>d</w:t>
      </w:r>
      <w:r w:rsidRPr="002B02DE">
        <w:rPr>
          <w:rFonts w:eastAsia="Arial Unicode MS"/>
          <w:lang w:val="fr-FR"/>
        </w:rPr>
        <w:t>e</w:t>
      </w:r>
      <w:r w:rsidRPr="002B02DE">
        <w:rPr>
          <w:rFonts w:eastAsia="Arial Unicode MS"/>
          <w:spacing w:val="1"/>
          <w:lang w:val="fr-FR"/>
        </w:rPr>
        <w:t xml:space="preserve"> </w:t>
      </w:r>
      <w:r w:rsidRPr="002B02DE">
        <w:rPr>
          <w:rFonts w:eastAsia="Arial Unicode MS"/>
          <w:lang w:val="fr-FR"/>
        </w:rPr>
        <w:t>l’a</w:t>
      </w:r>
      <w:r w:rsidRPr="002B02DE">
        <w:rPr>
          <w:rFonts w:eastAsia="Arial Unicode MS"/>
          <w:spacing w:val="1"/>
          <w:lang w:val="fr-FR"/>
        </w:rPr>
        <w:t>b</w:t>
      </w:r>
      <w:r w:rsidRPr="002B02DE">
        <w:rPr>
          <w:rFonts w:eastAsia="Arial Unicode MS"/>
          <w:spacing w:val="-2"/>
          <w:lang w:val="fr-FR"/>
        </w:rPr>
        <w:t>s</w:t>
      </w:r>
      <w:r w:rsidRPr="002B02DE">
        <w:rPr>
          <w:rFonts w:eastAsia="Arial Unicode MS"/>
          <w:spacing w:val="1"/>
          <w:lang w:val="fr-FR"/>
        </w:rPr>
        <w:t>en</w:t>
      </w:r>
      <w:r w:rsidRPr="002B02DE">
        <w:rPr>
          <w:rFonts w:eastAsia="Arial Unicode MS"/>
          <w:lang w:val="fr-FR"/>
        </w:rPr>
        <w:t xml:space="preserve">ce </w:t>
      </w:r>
      <w:r w:rsidRPr="002B02DE">
        <w:rPr>
          <w:rFonts w:eastAsia="Arial Unicode MS"/>
          <w:spacing w:val="1"/>
          <w:lang w:val="fr-FR"/>
        </w:rPr>
        <w:t>d</w:t>
      </w:r>
      <w:r w:rsidRPr="002B02DE">
        <w:rPr>
          <w:rFonts w:eastAsia="Arial Unicode MS"/>
          <w:lang w:val="fr-FR"/>
        </w:rPr>
        <w:t>u</w:t>
      </w:r>
      <w:r w:rsidRPr="002B02DE">
        <w:rPr>
          <w:rFonts w:eastAsia="Arial Unicode MS"/>
          <w:spacing w:val="-1"/>
          <w:lang w:val="fr-FR"/>
        </w:rPr>
        <w:t xml:space="preserve"> </w:t>
      </w:r>
      <w:r w:rsidRPr="002B02DE">
        <w:rPr>
          <w:rFonts w:eastAsia="Arial Unicode MS"/>
          <w:lang w:val="fr-FR"/>
        </w:rPr>
        <w:t>c</w:t>
      </w:r>
      <w:r w:rsidRPr="002B02DE">
        <w:rPr>
          <w:rFonts w:eastAsia="Arial Unicode MS"/>
          <w:spacing w:val="1"/>
          <w:lang w:val="fr-FR"/>
        </w:rPr>
        <w:t>a</w:t>
      </w:r>
      <w:r w:rsidRPr="002B02DE">
        <w:rPr>
          <w:rFonts w:eastAsia="Arial Unicode MS"/>
          <w:spacing w:val="-1"/>
          <w:lang w:val="fr-FR"/>
        </w:rPr>
        <w:t>u</w:t>
      </w:r>
      <w:r w:rsidRPr="002B02DE">
        <w:rPr>
          <w:rFonts w:eastAsia="Arial Unicode MS"/>
          <w:lang w:val="fr-FR"/>
        </w:rPr>
        <w:t>ti</w:t>
      </w:r>
      <w:r w:rsidRPr="002B02DE">
        <w:rPr>
          <w:rFonts w:eastAsia="Arial Unicode MS"/>
          <w:spacing w:val="1"/>
          <w:lang w:val="fr-FR"/>
        </w:rPr>
        <w:t>o</w:t>
      </w:r>
      <w:r w:rsidRPr="002B02DE">
        <w:rPr>
          <w:rFonts w:eastAsia="Arial Unicode MS"/>
          <w:spacing w:val="-1"/>
          <w:lang w:val="fr-FR"/>
        </w:rPr>
        <w:t>n</w:t>
      </w:r>
      <w:r w:rsidRPr="002B02DE">
        <w:rPr>
          <w:rFonts w:eastAsia="Arial Unicode MS"/>
          <w:spacing w:val="1"/>
          <w:lang w:val="fr-FR"/>
        </w:rPr>
        <w:t>ne</w:t>
      </w:r>
      <w:r w:rsidRPr="002B02DE">
        <w:rPr>
          <w:rFonts w:eastAsia="Arial Unicode MS"/>
          <w:spacing w:val="-3"/>
          <w:lang w:val="fr-FR"/>
        </w:rPr>
        <w:t>m</w:t>
      </w:r>
      <w:r w:rsidRPr="002B02DE">
        <w:rPr>
          <w:rFonts w:eastAsia="Arial Unicode MS"/>
          <w:spacing w:val="1"/>
          <w:lang w:val="fr-FR"/>
        </w:rPr>
        <w:t>en</w:t>
      </w:r>
      <w:r w:rsidRPr="002B02DE">
        <w:rPr>
          <w:rFonts w:eastAsia="Arial Unicode MS"/>
          <w:lang w:val="fr-FR"/>
        </w:rPr>
        <w:t>t</w:t>
      </w:r>
      <w:r w:rsidRPr="002B02DE">
        <w:rPr>
          <w:rFonts w:eastAsia="Arial Unicode MS"/>
          <w:spacing w:val="1"/>
          <w:lang w:val="fr-FR"/>
        </w:rPr>
        <w:t xml:space="preserve"> d</w:t>
      </w:r>
      <w:r w:rsidRPr="002B02DE">
        <w:rPr>
          <w:rFonts w:eastAsia="Arial Unicode MS"/>
          <w:lang w:val="fr-FR"/>
        </w:rPr>
        <w:t>e</w:t>
      </w:r>
      <w:r w:rsidRPr="002B02DE">
        <w:rPr>
          <w:rFonts w:eastAsia="Arial Unicode MS"/>
          <w:spacing w:val="1"/>
          <w:lang w:val="fr-FR"/>
        </w:rPr>
        <w:t xml:space="preserve"> </w:t>
      </w:r>
      <w:r w:rsidRPr="002B02DE">
        <w:rPr>
          <w:rFonts w:eastAsia="Arial Unicode MS"/>
          <w:spacing w:val="-2"/>
          <w:lang w:val="fr-FR"/>
        </w:rPr>
        <w:t>s</w:t>
      </w:r>
      <w:r w:rsidRPr="002B02DE">
        <w:rPr>
          <w:rFonts w:eastAsia="Arial Unicode MS"/>
          <w:spacing w:val="1"/>
          <w:lang w:val="fr-FR"/>
        </w:rPr>
        <w:t>ou</w:t>
      </w:r>
      <w:r w:rsidRPr="002B02DE">
        <w:rPr>
          <w:rFonts w:eastAsia="Arial Unicode MS"/>
          <w:spacing w:val="-1"/>
          <w:lang w:val="fr-FR"/>
        </w:rPr>
        <w:t>m</w:t>
      </w:r>
      <w:r w:rsidRPr="002B02DE">
        <w:rPr>
          <w:rFonts w:eastAsia="Arial Unicode MS"/>
          <w:lang w:val="fr-FR"/>
        </w:rPr>
        <w:t>iss</w:t>
      </w:r>
      <w:r w:rsidRPr="002B02DE">
        <w:rPr>
          <w:rFonts w:eastAsia="Arial Unicode MS"/>
          <w:spacing w:val="-1"/>
          <w:lang w:val="fr-FR"/>
        </w:rPr>
        <w:t>i</w:t>
      </w:r>
      <w:r w:rsidRPr="002B02DE">
        <w:rPr>
          <w:rFonts w:eastAsia="Arial Unicode MS"/>
          <w:spacing w:val="1"/>
          <w:lang w:val="fr-FR"/>
        </w:rPr>
        <w:t>o</w:t>
      </w:r>
      <w:r w:rsidRPr="002B02DE">
        <w:rPr>
          <w:rFonts w:eastAsia="Arial Unicode MS"/>
          <w:lang w:val="fr-FR"/>
        </w:rPr>
        <w:t>n</w:t>
      </w:r>
      <w:r w:rsidRPr="002B02DE">
        <w:rPr>
          <w:rFonts w:eastAsia="Arial Unicode MS"/>
          <w:spacing w:val="3"/>
          <w:lang w:val="fr-FR"/>
        </w:rPr>
        <w:t xml:space="preserve"> </w:t>
      </w:r>
      <w:r w:rsidRPr="002B02DE">
        <w:rPr>
          <w:rFonts w:eastAsia="Arial Unicode MS"/>
          <w:lang w:val="fr-FR"/>
        </w:rPr>
        <w:t>à</w:t>
      </w:r>
      <w:r w:rsidRPr="002B02DE">
        <w:rPr>
          <w:rFonts w:eastAsia="Arial Unicode MS"/>
          <w:spacing w:val="-1"/>
          <w:lang w:val="fr-FR"/>
        </w:rPr>
        <w:t xml:space="preserve"> </w:t>
      </w:r>
      <w:r w:rsidRPr="002B02DE">
        <w:rPr>
          <w:rFonts w:eastAsia="Arial Unicode MS"/>
          <w:lang w:val="fr-FR"/>
        </w:rPr>
        <w:t>l’o</w:t>
      </w:r>
      <w:r w:rsidRPr="002B02DE">
        <w:rPr>
          <w:rFonts w:eastAsia="Arial Unicode MS"/>
          <w:spacing w:val="1"/>
          <w:lang w:val="fr-FR"/>
        </w:rPr>
        <w:t>u</w:t>
      </w:r>
      <w:r w:rsidRPr="002B02DE">
        <w:rPr>
          <w:rFonts w:eastAsia="Arial Unicode MS"/>
          <w:lang w:val="fr-FR"/>
        </w:rPr>
        <w:t>v</w:t>
      </w:r>
      <w:r w:rsidRPr="002B02DE">
        <w:rPr>
          <w:rFonts w:eastAsia="Arial Unicode MS"/>
          <w:spacing w:val="1"/>
          <w:lang w:val="fr-FR"/>
        </w:rPr>
        <w:t>e</w:t>
      </w:r>
      <w:r w:rsidRPr="002B02DE">
        <w:rPr>
          <w:rFonts w:eastAsia="Arial Unicode MS"/>
          <w:lang w:val="fr-FR"/>
        </w:rPr>
        <w:t>r</w:t>
      </w:r>
      <w:r w:rsidRPr="002B02DE">
        <w:rPr>
          <w:rFonts w:eastAsia="Arial Unicode MS"/>
          <w:spacing w:val="-3"/>
          <w:lang w:val="fr-FR"/>
        </w:rPr>
        <w:t>t</w:t>
      </w:r>
      <w:r w:rsidRPr="002B02DE">
        <w:rPr>
          <w:rFonts w:eastAsia="Arial Unicode MS"/>
          <w:spacing w:val="1"/>
          <w:lang w:val="fr-FR"/>
        </w:rPr>
        <w:t>u</w:t>
      </w:r>
      <w:r w:rsidRPr="002B02DE">
        <w:rPr>
          <w:rFonts w:eastAsia="Arial Unicode MS"/>
          <w:lang w:val="fr-FR"/>
        </w:rPr>
        <w:t xml:space="preserve">re </w:t>
      </w:r>
      <w:r w:rsidRPr="002B02DE">
        <w:rPr>
          <w:rFonts w:eastAsia="Arial Unicode MS"/>
          <w:spacing w:val="1"/>
          <w:lang w:val="fr-FR"/>
        </w:rPr>
        <w:t>de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p</w:t>
      </w:r>
      <w:r w:rsidRPr="002B02DE">
        <w:rPr>
          <w:rFonts w:eastAsia="Arial Unicode MS"/>
          <w:lang w:val="fr-FR"/>
        </w:rPr>
        <w:t>l</w:t>
      </w:r>
      <w:r w:rsidRPr="002B02DE">
        <w:rPr>
          <w:rFonts w:eastAsia="Arial Unicode MS"/>
          <w:spacing w:val="-1"/>
          <w:lang w:val="fr-FR"/>
        </w:rPr>
        <w:t>i</w:t>
      </w:r>
      <w:r w:rsidRPr="002B02DE">
        <w:rPr>
          <w:rFonts w:eastAsia="Arial Unicode MS"/>
          <w:spacing w:val="2"/>
          <w:lang w:val="fr-FR"/>
        </w:rPr>
        <w:t>s</w:t>
      </w:r>
      <w:r w:rsidRPr="002B02DE">
        <w:rPr>
          <w:rFonts w:eastAsia="Arial Unicode MS"/>
          <w:lang w:val="fr-FR"/>
        </w:rPr>
        <w:t>;</w:t>
      </w:r>
    </w:p>
    <w:p w14:paraId="31BA0BBA" w14:textId="77777777" w:rsidR="00145053" w:rsidRPr="002B02DE" w:rsidRDefault="00145053">
      <w:pPr>
        <w:pStyle w:val="Paragraphedeliste"/>
        <w:widowControl w:val="0"/>
        <w:numPr>
          <w:ilvl w:val="0"/>
          <w:numId w:val="95"/>
        </w:numPr>
        <w:tabs>
          <w:tab w:val="left" w:pos="820"/>
        </w:tabs>
        <w:autoSpaceDE w:val="0"/>
        <w:autoSpaceDN w:val="0"/>
        <w:adjustRightInd w:val="0"/>
        <w:spacing w:after="0" w:line="240" w:lineRule="auto"/>
        <w:ind w:right="72"/>
        <w:jc w:val="both"/>
        <w:rPr>
          <w:rFonts w:eastAsia="Arial Unicode MS"/>
          <w:lang w:val="fr-FR"/>
        </w:rPr>
      </w:pPr>
      <w:r w:rsidRPr="002B02DE">
        <w:rPr>
          <w:rFonts w:eastAsia="Arial Unicode MS"/>
          <w:spacing w:val="1"/>
          <w:lang w:val="fr-FR"/>
        </w:rPr>
        <w:t>d</w:t>
      </w:r>
      <w:r w:rsidRPr="002B02DE">
        <w:rPr>
          <w:rFonts w:eastAsia="Arial Unicode MS"/>
          <w:lang w:val="fr-FR"/>
        </w:rPr>
        <w:t>e</w:t>
      </w:r>
      <w:r w:rsidRPr="002B02DE">
        <w:rPr>
          <w:rFonts w:eastAsia="Arial Unicode MS"/>
          <w:spacing w:val="35"/>
          <w:lang w:val="fr-FR"/>
        </w:rPr>
        <w:t xml:space="preserve"> </w:t>
      </w:r>
      <w:r w:rsidRPr="002B02DE">
        <w:rPr>
          <w:rFonts w:eastAsia="Arial Unicode MS"/>
          <w:lang w:val="fr-FR"/>
        </w:rPr>
        <w:t>la</w:t>
      </w:r>
      <w:r w:rsidRPr="002B02DE">
        <w:rPr>
          <w:rFonts w:eastAsia="Arial Unicode MS"/>
          <w:spacing w:val="32"/>
          <w:lang w:val="fr-FR"/>
        </w:rPr>
        <w:t xml:space="preserve"> </w:t>
      </w:r>
      <w:r w:rsidRPr="002B02DE">
        <w:rPr>
          <w:rFonts w:eastAsia="Arial Unicode MS"/>
          <w:spacing w:val="1"/>
          <w:lang w:val="fr-FR"/>
        </w:rPr>
        <w:t>no</w:t>
      </w:r>
      <w:r w:rsidRPr="002B02DE">
        <w:rPr>
          <w:rFonts w:eastAsia="Arial Unicode MS"/>
          <w:lang w:val="fr-FR"/>
        </w:rPr>
        <w:t>n</w:t>
      </w:r>
      <w:r w:rsidRPr="002B02DE">
        <w:rPr>
          <w:rFonts w:eastAsia="Arial Unicode MS"/>
          <w:spacing w:val="37"/>
          <w:lang w:val="fr-FR"/>
        </w:rPr>
        <w:t xml:space="preserve"> </w:t>
      </w:r>
      <w:r w:rsidRPr="002B02DE">
        <w:rPr>
          <w:rFonts w:eastAsia="Arial Unicode MS"/>
          <w:spacing w:val="-3"/>
          <w:lang w:val="fr-FR"/>
        </w:rPr>
        <w:t>-</w:t>
      </w:r>
      <w:r w:rsidRPr="002B02DE">
        <w:rPr>
          <w:rFonts w:eastAsia="Arial Unicode MS"/>
          <w:spacing w:val="1"/>
          <w:lang w:val="fr-FR"/>
        </w:rPr>
        <w:t>p</w:t>
      </w:r>
      <w:r w:rsidRPr="002B02DE">
        <w:rPr>
          <w:rFonts w:eastAsia="Arial Unicode MS"/>
          <w:lang w:val="fr-FR"/>
        </w:rPr>
        <w:t>ro</w:t>
      </w:r>
      <w:r w:rsidRPr="002B02DE">
        <w:rPr>
          <w:rFonts w:eastAsia="Arial Unicode MS"/>
          <w:spacing w:val="1"/>
          <w:lang w:val="fr-FR"/>
        </w:rPr>
        <w:t>du</w:t>
      </w:r>
      <w:r w:rsidRPr="002B02DE">
        <w:rPr>
          <w:rFonts w:eastAsia="Arial Unicode MS"/>
          <w:spacing w:val="-2"/>
          <w:lang w:val="fr-FR"/>
        </w:rPr>
        <w:t>c</w:t>
      </w:r>
      <w:r w:rsidRPr="002B02DE">
        <w:rPr>
          <w:rFonts w:eastAsia="Arial Unicode MS"/>
          <w:lang w:val="fr-FR"/>
        </w:rPr>
        <w:t>ti</w:t>
      </w:r>
      <w:r w:rsidRPr="002B02DE">
        <w:rPr>
          <w:rFonts w:eastAsia="Arial Unicode MS"/>
          <w:spacing w:val="1"/>
          <w:lang w:val="fr-FR"/>
        </w:rPr>
        <w:t>o</w:t>
      </w:r>
      <w:r w:rsidRPr="002B02DE">
        <w:rPr>
          <w:rFonts w:eastAsia="Arial Unicode MS"/>
          <w:lang w:val="fr-FR"/>
        </w:rPr>
        <w:t>n</w:t>
      </w:r>
      <w:r w:rsidRPr="002B02DE">
        <w:rPr>
          <w:rFonts w:eastAsia="Arial Unicode MS"/>
          <w:spacing w:val="32"/>
          <w:lang w:val="fr-FR"/>
        </w:rPr>
        <w:t xml:space="preserve"> </w:t>
      </w:r>
      <w:r w:rsidRPr="002B02DE">
        <w:rPr>
          <w:rFonts w:eastAsia="Arial Unicode MS"/>
          <w:spacing w:val="1"/>
          <w:lang w:val="fr-FR"/>
        </w:rPr>
        <w:t>a</w:t>
      </w:r>
      <w:r w:rsidRPr="002B02DE">
        <w:rPr>
          <w:rFonts w:eastAsia="Arial Unicode MS"/>
          <w:spacing w:val="3"/>
          <w:lang w:val="fr-FR"/>
        </w:rPr>
        <w:t>u</w:t>
      </w:r>
      <w:r w:rsidRPr="002B02DE">
        <w:rPr>
          <w:rFonts w:eastAsia="Arial Unicode MS"/>
          <w:spacing w:val="-1"/>
          <w:lang w:val="fr-FR"/>
        </w:rPr>
        <w:t>-d</w:t>
      </w:r>
      <w:r w:rsidRPr="002B02DE">
        <w:rPr>
          <w:rFonts w:eastAsia="Arial Unicode MS"/>
          <w:spacing w:val="1"/>
          <w:lang w:val="fr-FR"/>
        </w:rPr>
        <w:t>e</w:t>
      </w:r>
      <w:r w:rsidRPr="002B02DE">
        <w:rPr>
          <w:rFonts w:eastAsia="Arial Unicode MS"/>
          <w:lang w:val="fr-FR"/>
        </w:rPr>
        <w:t>là</w:t>
      </w:r>
      <w:r w:rsidRPr="002B02DE">
        <w:rPr>
          <w:rFonts w:eastAsia="Arial Unicode MS"/>
          <w:spacing w:val="35"/>
          <w:lang w:val="fr-FR"/>
        </w:rPr>
        <w:t xml:space="preserve"> </w:t>
      </w:r>
      <w:r w:rsidRPr="002B02DE">
        <w:rPr>
          <w:rFonts w:eastAsia="Arial Unicode MS"/>
          <w:spacing w:val="1"/>
          <w:lang w:val="fr-FR"/>
        </w:rPr>
        <w:t>d</w:t>
      </w:r>
      <w:r w:rsidRPr="002B02DE">
        <w:rPr>
          <w:rFonts w:eastAsia="Arial Unicode MS"/>
          <w:lang w:val="fr-FR"/>
        </w:rPr>
        <w:t>u</w:t>
      </w:r>
      <w:r w:rsidRPr="002B02DE">
        <w:rPr>
          <w:rFonts w:eastAsia="Arial Unicode MS"/>
          <w:spacing w:val="33"/>
          <w:lang w:val="fr-FR"/>
        </w:rPr>
        <w:t xml:space="preserve"> </w:t>
      </w:r>
      <w:r w:rsidRPr="002B02DE">
        <w:rPr>
          <w:rFonts w:eastAsia="Arial Unicode MS"/>
          <w:spacing w:val="1"/>
          <w:lang w:val="fr-FR"/>
        </w:rPr>
        <w:t>dé</w:t>
      </w:r>
      <w:r w:rsidRPr="002B02DE">
        <w:rPr>
          <w:rFonts w:eastAsia="Arial Unicode MS"/>
          <w:spacing w:val="-3"/>
          <w:lang w:val="fr-FR"/>
        </w:rPr>
        <w:t>l</w:t>
      </w:r>
      <w:r w:rsidRPr="002B02DE">
        <w:rPr>
          <w:rFonts w:eastAsia="Arial Unicode MS"/>
          <w:spacing w:val="1"/>
          <w:lang w:val="fr-FR"/>
        </w:rPr>
        <w:t>a</w:t>
      </w:r>
      <w:r w:rsidRPr="002B02DE">
        <w:rPr>
          <w:rFonts w:eastAsia="Arial Unicode MS"/>
          <w:lang w:val="fr-FR"/>
        </w:rPr>
        <w:t>i</w:t>
      </w:r>
      <w:r w:rsidRPr="002B02DE">
        <w:rPr>
          <w:rFonts w:eastAsia="Arial Unicode MS"/>
          <w:spacing w:val="34"/>
          <w:lang w:val="fr-FR"/>
        </w:rPr>
        <w:t xml:space="preserve"> </w:t>
      </w:r>
      <w:r w:rsidRPr="002B02DE">
        <w:rPr>
          <w:rFonts w:eastAsia="Arial Unicode MS"/>
          <w:spacing w:val="1"/>
          <w:lang w:val="fr-FR"/>
        </w:rPr>
        <w:t>d</w:t>
      </w:r>
      <w:r w:rsidRPr="002B02DE">
        <w:rPr>
          <w:rFonts w:eastAsia="Arial Unicode MS"/>
          <w:lang w:val="fr-FR"/>
        </w:rPr>
        <w:t>e</w:t>
      </w:r>
      <w:r w:rsidRPr="002B02DE">
        <w:rPr>
          <w:rFonts w:eastAsia="Arial Unicode MS"/>
          <w:spacing w:val="32"/>
          <w:lang w:val="fr-FR"/>
        </w:rPr>
        <w:t xml:space="preserve"> </w:t>
      </w:r>
      <w:r w:rsidRPr="002B02DE">
        <w:rPr>
          <w:rFonts w:eastAsia="Arial Unicode MS"/>
          <w:spacing w:val="1"/>
          <w:lang w:val="fr-FR"/>
        </w:rPr>
        <w:t>4</w:t>
      </w:r>
      <w:r w:rsidRPr="002B02DE">
        <w:rPr>
          <w:rFonts w:eastAsia="Arial Unicode MS"/>
          <w:lang w:val="fr-FR"/>
        </w:rPr>
        <w:t>8</w:t>
      </w:r>
      <w:r w:rsidRPr="002B02DE">
        <w:rPr>
          <w:rFonts w:eastAsia="Arial Unicode MS"/>
          <w:spacing w:val="32"/>
          <w:lang w:val="fr-FR"/>
        </w:rPr>
        <w:t xml:space="preserve"> </w:t>
      </w:r>
      <w:r w:rsidRPr="002B02DE">
        <w:rPr>
          <w:rFonts w:eastAsia="Arial Unicode MS"/>
          <w:lang w:val="fr-FR"/>
        </w:rPr>
        <w:t>h</w:t>
      </w:r>
      <w:r w:rsidRPr="002B02DE">
        <w:rPr>
          <w:rFonts w:eastAsia="Arial Unicode MS"/>
          <w:spacing w:val="35"/>
          <w:lang w:val="fr-FR"/>
        </w:rPr>
        <w:t xml:space="preserve"> </w:t>
      </w:r>
      <w:r w:rsidRPr="002B02DE">
        <w:rPr>
          <w:rFonts w:eastAsia="Arial Unicode MS"/>
          <w:spacing w:val="-1"/>
          <w:lang w:val="fr-FR"/>
        </w:rPr>
        <w:t>a</w:t>
      </w:r>
      <w:r w:rsidRPr="002B02DE">
        <w:rPr>
          <w:rFonts w:eastAsia="Arial Unicode MS"/>
          <w:spacing w:val="1"/>
          <w:lang w:val="fr-FR"/>
        </w:rPr>
        <w:t>p</w:t>
      </w:r>
      <w:r w:rsidRPr="002B02DE">
        <w:rPr>
          <w:rFonts w:eastAsia="Arial Unicode MS"/>
          <w:lang w:val="fr-FR"/>
        </w:rPr>
        <w:t>r</w:t>
      </w:r>
      <w:r w:rsidRPr="002B02DE">
        <w:rPr>
          <w:rFonts w:eastAsia="Arial Unicode MS"/>
          <w:spacing w:val="-2"/>
          <w:lang w:val="fr-FR"/>
        </w:rPr>
        <w:t>è</w:t>
      </w:r>
      <w:r w:rsidRPr="002B02DE">
        <w:rPr>
          <w:rFonts w:eastAsia="Arial Unicode MS"/>
          <w:lang w:val="fr-FR"/>
        </w:rPr>
        <w:t>s</w:t>
      </w:r>
      <w:r w:rsidRPr="002B02DE">
        <w:rPr>
          <w:rFonts w:eastAsia="Arial Unicode MS"/>
          <w:spacing w:val="34"/>
          <w:lang w:val="fr-FR"/>
        </w:rPr>
        <w:t xml:space="preserve"> </w:t>
      </w:r>
      <w:r w:rsidRPr="002B02DE">
        <w:rPr>
          <w:rFonts w:eastAsia="Arial Unicode MS"/>
          <w:lang w:val="fr-FR"/>
        </w:rPr>
        <w:t>l</w:t>
      </w:r>
      <w:r w:rsidRPr="002B02DE">
        <w:rPr>
          <w:rFonts w:eastAsia="Arial Unicode MS"/>
          <w:spacing w:val="-1"/>
          <w:lang w:val="fr-FR"/>
        </w:rPr>
        <w:t>’</w:t>
      </w:r>
      <w:r w:rsidRPr="002B02DE">
        <w:rPr>
          <w:rFonts w:eastAsia="Arial Unicode MS"/>
          <w:spacing w:val="1"/>
          <w:lang w:val="fr-FR"/>
        </w:rPr>
        <w:t>ou</w:t>
      </w:r>
      <w:r w:rsidRPr="002B02DE">
        <w:rPr>
          <w:rFonts w:eastAsia="Arial Unicode MS"/>
          <w:lang w:val="fr-FR"/>
        </w:rPr>
        <w:t>v</w:t>
      </w:r>
      <w:r w:rsidRPr="002B02DE">
        <w:rPr>
          <w:rFonts w:eastAsia="Arial Unicode MS"/>
          <w:spacing w:val="1"/>
          <w:lang w:val="fr-FR"/>
        </w:rPr>
        <w:t>e</w:t>
      </w:r>
      <w:r w:rsidRPr="002B02DE">
        <w:rPr>
          <w:rFonts w:eastAsia="Arial Unicode MS"/>
          <w:lang w:val="fr-FR"/>
        </w:rPr>
        <w:t>rture</w:t>
      </w:r>
      <w:r w:rsidRPr="002B02DE">
        <w:rPr>
          <w:rFonts w:eastAsia="Arial Unicode MS"/>
          <w:spacing w:val="32"/>
          <w:lang w:val="fr-FR"/>
        </w:rPr>
        <w:t xml:space="preserve"> </w:t>
      </w:r>
      <w:r w:rsidRPr="002B02DE">
        <w:rPr>
          <w:rFonts w:eastAsia="Arial Unicode MS"/>
          <w:spacing w:val="1"/>
          <w:lang w:val="fr-FR"/>
        </w:rPr>
        <w:t>de</w:t>
      </w:r>
      <w:r w:rsidRPr="002B02DE">
        <w:rPr>
          <w:rFonts w:eastAsia="Arial Unicode MS"/>
          <w:lang w:val="fr-FR"/>
        </w:rPr>
        <w:t>s</w:t>
      </w:r>
      <w:r w:rsidRPr="002B02DE">
        <w:rPr>
          <w:rFonts w:eastAsia="Arial Unicode MS"/>
          <w:spacing w:val="32"/>
          <w:lang w:val="fr-FR"/>
        </w:rPr>
        <w:t xml:space="preserve"> </w:t>
      </w:r>
      <w:r w:rsidRPr="002B02DE">
        <w:rPr>
          <w:rFonts w:eastAsia="Arial Unicode MS"/>
          <w:spacing w:val="1"/>
          <w:lang w:val="fr-FR"/>
        </w:rPr>
        <w:t>p</w:t>
      </w:r>
      <w:r w:rsidRPr="002B02DE">
        <w:rPr>
          <w:rFonts w:eastAsia="Arial Unicode MS"/>
          <w:lang w:val="fr-FR"/>
        </w:rPr>
        <w:t>l</w:t>
      </w:r>
      <w:r w:rsidRPr="002B02DE">
        <w:rPr>
          <w:rFonts w:eastAsia="Arial Unicode MS"/>
          <w:spacing w:val="-1"/>
          <w:lang w:val="fr-FR"/>
        </w:rPr>
        <w:t>i</w:t>
      </w:r>
      <w:r w:rsidRPr="002B02DE">
        <w:rPr>
          <w:rFonts w:eastAsia="Arial Unicode MS"/>
          <w:lang w:val="fr-FR"/>
        </w:rPr>
        <w:t>s,</w:t>
      </w:r>
      <w:r w:rsidRPr="002B02DE">
        <w:rPr>
          <w:rFonts w:eastAsia="Arial Unicode MS"/>
          <w:spacing w:val="35"/>
          <w:lang w:val="fr-FR"/>
        </w:rPr>
        <w:t xml:space="preserve"> </w:t>
      </w:r>
      <w:r w:rsidRPr="002B02DE">
        <w:rPr>
          <w:rFonts w:eastAsia="Arial Unicode MS"/>
          <w:spacing w:val="1"/>
          <w:lang w:val="fr-FR"/>
        </w:rPr>
        <w:t>d</w:t>
      </w:r>
      <w:r w:rsidRPr="002B02DE">
        <w:rPr>
          <w:rFonts w:eastAsia="Arial Unicode MS"/>
          <w:lang w:val="fr-FR"/>
        </w:rPr>
        <w:t>’u</w:t>
      </w:r>
      <w:r w:rsidRPr="002B02DE">
        <w:rPr>
          <w:rFonts w:eastAsia="Arial Unicode MS"/>
          <w:spacing w:val="-1"/>
          <w:lang w:val="fr-FR"/>
        </w:rPr>
        <w:t>n</w:t>
      </w:r>
      <w:r w:rsidRPr="002B02DE">
        <w:rPr>
          <w:rFonts w:eastAsia="Arial Unicode MS"/>
          <w:lang w:val="fr-FR"/>
        </w:rPr>
        <w:t>e</w:t>
      </w:r>
      <w:r w:rsidRPr="002B02DE">
        <w:rPr>
          <w:rFonts w:eastAsia="Arial Unicode MS"/>
          <w:spacing w:val="35"/>
          <w:lang w:val="fr-FR"/>
        </w:rPr>
        <w:t xml:space="preserve"> </w:t>
      </w:r>
      <w:r w:rsidRPr="002B02DE">
        <w:rPr>
          <w:rFonts w:eastAsia="Arial Unicode MS"/>
          <w:spacing w:val="1"/>
          <w:lang w:val="fr-FR"/>
        </w:rPr>
        <w:t>p</w:t>
      </w:r>
      <w:r w:rsidRPr="002B02DE">
        <w:rPr>
          <w:rFonts w:eastAsia="Arial Unicode MS"/>
          <w:lang w:val="fr-FR"/>
        </w:rPr>
        <w:t>ièce</w:t>
      </w:r>
      <w:r w:rsidRPr="002B02DE">
        <w:rPr>
          <w:rFonts w:eastAsia="Arial Unicode MS"/>
          <w:spacing w:val="33"/>
          <w:lang w:val="fr-FR"/>
        </w:rPr>
        <w:t xml:space="preserve"> </w:t>
      </w:r>
      <w:r w:rsidRPr="002B02DE">
        <w:rPr>
          <w:rFonts w:eastAsia="Arial Unicode MS"/>
          <w:spacing w:val="1"/>
          <w:lang w:val="fr-FR"/>
        </w:rPr>
        <w:t>d</w:t>
      </w:r>
      <w:r w:rsidRPr="002B02DE">
        <w:rPr>
          <w:rFonts w:eastAsia="Arial Unicode MS"/>
          <w:lang w:val="fr-FR"/>
        </w:rPr>
        <w:t>u</w:t>
      </w:r>
      <w:r w:rsidRPr="002B02DE">
        <w:rPr>
          <w:rFonts w:eastAsia="Arial Unicode MS"/>
          <w:spacing w:val="32"/>
          <w:lang w:val="fr-FR"/>
        </w:rPr>
        <w:t xml:space="preserve"> </w:t>
      </w:r>
      <w:r w:rsidRPr="002B02DE">
        <w:rPr>
          <w:rFonts w:eastAsia="Arial Unicode MS"/>
          <w:spacing w:val="1"/>
          <w:lang w:val="fr-FR"/>
        </w:rPr>
        <w:t>do</w:t>
      </w:r>
      <w:r w:rsidRPr="002B02DE">
        <w:rPr>
          <w:rFonts w:eastAsia="Arial Unicode MS"/>
          <w:lang w:val="fr-FR"/>
        </w:rPr>
        <w:t>ssi</w:t>
      </w:r>
      <w:r w:rsidRPr="002B02DE">
        <w:rPr>
          <w:rFonts w:eastAsia="Arial Unicode MS"/>
          <w:spacing w:val="-2"/>
          <w:lang w:val="fr-FR"/>
        </w:rPr>
        <w:t>e</w:t>
      </w:r>
      <w:r w:rsidRPr="002B02DE">
        <w:rPr>
          <w:rFonts w:eastAsia="Arial Unicode MS"/>
          <w:lang w:val="fr-FR"/>
        </w:rPr>
        <w:t xml:space="preserve">r </w:t>
      </w:r>
      <w:r w:rsidRPr="002B02DE">
        <w:rPr>
          <w:rFonts w:eastAsia="Arial Unicode MS"/>
          <w:spacing w:val="1"/>
          <w:lang w:val="fr-FR"/>
        </w:rPr>
        <w:t>ad</w:t>
      </w:r>
      <w:r w:rsidRPr="002B02DE">
        <w:rPr>
          <w:rFonts w:eastAsia="Arial Unicode MS"/>
          <w:spacing w:val="-1"/>
          <w:lang w:val="fr-FR"/>
        </w:rPr>
        <w:t>m</w:t>
      </w:r>
      <w:r w:rsidRPr="002B02DE">
        <w:rPr>
          <w:rFonts w:eastAsia="Arial Unicode MS"/>
          <w:lang w:val="fr-FR"/>
        </w:rPr>
        <w:t>inistratif</w:t>
      </w:r>
      <w:r w:rsidRPr="002B02DE">
        <w:rPr>
          <w:rFonts w:eastAsia="Arial Unicode MS"/>
          <w:spacing w:val="1"/>
          <w:lang w:val="fr-FR"/>
        </w:rPr>
        <w:t xml:space="preserve"> </w:t>
      </w:r>
      <w:r w:rsidRPr="002B02DE">
        <w:rPr>
          <w:rFonts w:eastAsia="Arial Unicode MS"/>
          <w:lang w:val="fr-FR"/>
        </w:rPr>
        <w:t>j</w:t>
      </w:r>
      <w:r w:rsidRPr="002B02DE">
        <w:rPr>
          <w:rFonts w:eastAsia="Arial Unicode MS"/>
          <w:spacing w:val="-2"/>
          <w:lang w:val="fr-FR"/>
        </w:rPr>
        <w:t>u</w:t>
      </w:r>
      <w:r w:rsidRPr="002B02DE">
        <w:rPr>
          <w:rFonts w:eastAsia="Arial Unicode MS"/>
          <w:spacing w:val="1"/>
          <w:lang w:val="fr-FR"/>
        </w:rPr>
        <w:t>g</w:t>
      </w:r>
      <w:r w:rsidRPr="002B02DE">
        <w:rPr>
          <w:rFonts w:eastAsia="Arial Unicode MS"/>
          <w:spacing w:val="-1"/>
          <w:lang w:val="fr-FR"/>
        </w:rPr>
        <w:t>é</w:t>
      </w:r>
      <w:r w:rsidRPr="002B02DE">
        <w:rPr>
          <w:rFonts w:eastAsia="Arial Unicode MS"/>
          <w:lang w:val="fr-FR"/>
        </w:rPr>
        <w:t>e</w:t>
      </w:r>
      <w:r w:rsidRPr="002B02DE">
        <w:rPr>
          <w:rFonts w:eastAsia="Arial Unicode MS"/>
          <w:spacing w:val="1"/>
          <w:lang w:val="fr-FR"/>
        </w:rPr>
        <w:t xml:space="preserve"> </w:t>
      </w:r>
      <w:r w:rsidRPr="002B02DE">
        <w:rPr>
          <w:rFonts w:eastAsia="Arial Unicode MS"/>
          <w:spacing w:val="-1"/>
          <w:lang w:val="fr-FR"/>
        </w:rPr>
        <w:t>n</w:t>
      </w:r>
      <w:r w:rsidRPr="002B02DE">
        <w:rPr>
          <w:rFonts w:eastAsia="Arial Unicode MS"/>
          <w:spacing w:val="1"/>
          <w:lang w:val="fr-FR"/>
        </w:rPr>
        <w:t>o</w:t>
      </w:r>
      <w:r w:rsidRPr="002B02DE">
        <w:rPr>
          <w:rFonts w:eastAsia="Arial Unicode MS"/>
          <w:lang w:val="fr-FR"/>
        </w:rPr>
        <w:t>n</w:t>
      </w:r>
      <w:r w:rsidRPr="002B02DE">
        <w:rPr>
          <w:rFonts w:eastAsia="Arial Unicode MS"/>
          <w:spacing w:val="1"/>
          <w:lang w:val="fr-FR"/>
        </w:rPr>
        <w:t xml:space="preserve"> </w:t>
      </w:r>
      <w:r w:rsidRPr="002B02DE">
        <w:rPr>
          <w:rFonts w:eastAsia="Arial Unicode MS"/>
          <w:spacing w:val="-2"/>
          <w:lang w:val="fr-FR"/>
        </w:rPr>
        <w:t>c</w:t>
      </w:r>
      <w:r w:rsidRPr="002B02DE">
        <w:rPr>
          <w:rFonts w:eastAsia="Arial Unicode MS"/>
          <w:spacing w:val="1"/>
          <w:lang w:val="fr-FR"/>
        </w:rPr>
        <w:t>on</w:t>
      </w:r>
      <w:r w:rsidRPr="002B02DE">
        <w:rPr>
          <w:rFonts w:eastAsia="Arial Unicode MS"/>
          <w:spacing w:val="-2"/>
          <w:lang w:val="fr-FR"/>
        </w:rPr>
        <w:t>f</w:t>
      </w:r>
      <w:r w:rsidRPr="002B02DE">
        <w:rPr>
          <w:rFonts w:eastAsia="Arial Unicode MS"/>
          <w:spacing w:val="1"/>
          <w:lang w:val="fr-FR"/>
        </w:rPr>
        <w:t>o</w:t>
      </w:r>
      <w:r w:rsidRPr="002B02DE">
        <w:rPr>
          <w:rFonts w:eastAsia="Arial Unicode MS"/>
          <w:lang w:val="fr-FR"/>
        </w:rPr>
        <w:t>r</w:t>
      </w:r>
      <w:r w:rsidRPr="002B02DE">
        <w:rPr>
          <w:rFonts w:eastAsia="Arial Unicode MS"/>
          <w:spacing w:val="-1"/>
          <w:lang w:val="fr-FR"/>
        </w:rPr>
        <w:t>m</w:t>
      </w:r>
      <w:r w:rsidRPr="002B02DE">
        <w:rPr>
          <w:rFonts w:eastAsia="Arial Unicode MS"/>
          <w:lang w:val="fr-FR"/>
        </w:rPr>
        <w:t>e</w:t>
      </w:r>
      <w:r w:rsidRPr="002B02DE">
        <w:rPr>
          <w:rFonts w:eastAsia="Arial Unicode MS"/>
          <w:spacing w:val="1"/>
          <w:lang w:val="fr-FR"/>
        </w:rPr>
        <w:t xml:space="preserve"> o</w:t>
      </w:r>
      <w:r w:rsidRPr="002B02DE">
        <w:rPr>
          <w:rFonts w:eastAsia="Arial Unicode MS"/>
          <w:lang w:val="fr-FR"/>
        </w:rPr>
        <w:t>u</w:t>
      </w:r>
      <w:r w:rsidRPr="002B02DE">
        <w:rPr>
          <w:rFonts w:eastAsia="Arial Unicode MS"/>
          <w:spacing w:val="-1"/>
          <w:lang w:val="fr-FR"/>
        </w:rPr>
        <w:t xml:space="preserve"> </w:t>
      </w:r>
      <w:r w:rsidRPr="002B02DE">
        <w:rPr>
          <w:rFonts w:eastAsia="Arial Unicode MS"/>
          <w:spacing w:val="1"/>
          <w:lang w:val="fr-FR"/>
        </w:rPr>
        <w:t>ab</w:t>
      </w:r>
      <w:r w:rsidRPr="002B02DE">
        <w:rPr>
          <w:rFonts w:eastAsia="Arial Unicode MS"/>
          <w:spacing w:val="-2"/>
          <w:lang w:val="fr-FR"/>
        </w:rPr>
        <w:t>s</w:t>
      </w:r>
      <w:r w:rsidRPr="002B02DE">
        <w:rPr>
          <w:rFonts w:eastAsia="Arial Unicode MS"/>
          <w:spacing w:val="1"/>
          <w:lang w:val="fr-FR"/>
        </w:rPr>
        <w:t>en</w:t>
      </w:r>
      <w:r w:rsidRPr="002B02DE">
        <w:rPr>
          <w:rFonts w:eastAsia="Arial Unicode MS"/>
          <w:spacing w:val="3"/>
          <w:lang w:val="fr-FR"/>
        </w:rPr>
        <w:t>t</w:t>
      </w:r>
      <w:r w:rsidRPr="002B02DE">
        <w:rPr>
          <w:rFonts w:eastAsia="Arial Unicode MS"/>
          <w:lang w:val="fr-FR"/>
        </w:rPr>
        <w:t>e</w:t>
      </w:r>
      <w:r w:rsidRPr="002B02DE">
        <w:rPr>
          <w:rFonts w:eastAsia="Arial Unicode MS"/>
          <w:spacing w:val="1"/>
          <w:lang w:val="fr-FR"/>
        </w:rPr>
        <w:t xml:space="preserve"> </w:t>
      </w:r>
      <w:r w:rsidRPr="002B02DE">
        <w:rPr>
          <w:rFonts w:eastAsia="Arial Unicode MS"/>
          <w:lang w:val="fr-FR"/>
        </w:rPr>
        <w:t>lors</w:t>
      </w:r>
      <w:r w:rsidRPr="002B02DE">
        <w:rPr>
          <w:rFonts w:eastAsia="Arial Unicode MS"/>
          <w:spacing w:val="-2"/>
          <w:lang w:val="fr-FR"/>
        </w:rPr>
        <w:t xml:space="preserve"> </w:t>
      </w:r>
      <w:r w:rsidRPr="002B02DE">
        <w:rPr>
          <w:rFonts w:eastAsia="Arial Unicode MS"/>
          <w:spacing w:val="1"/>
          <w:lang w:val="fr-FR"/>
        </w:rPr>
        <w:t>d</w:t>
      </w:r>
      <w:r w:rsidRPr="002B02DE">
        <w:rPr>
          <w:rFonts w:eastAsia="Arial Unicode MS"/>
          <w:lang w:val="fr-FR"/>
        </w:rPr>
        <w:t>e</w:t>
      </w:r>
      <w:r w:rsidRPr="002B02DE">
        <w:rPr>
          <w:rFonts w:eastAsia="Arial Unicode MS"/>
          <w:spacing w:val="1"/>
          <w:lang w:val="fr-FR"/>
        </w:rPr>
        <w:t xml:space="preserve"> </w:t>
      </w:r>
      <w:r w:rsidRPr="002B02DE">
        <w:rPr>
          <w:rFonts w:eastAsia="Arial Unicode MS"/>
          <w:lang w:val="fr-FR"/>
        </w:rPr>
        <w:t>l’</w:t>
      </w:r>
      <w:r w:rsidRPr="002B02DE">
        <w:rPr>
          <w:rFonts w:eastAsia="Arial Unicode MS"/>
          <w:spacing w:val="-2"/>
          <w:lang w:val="fr-FR"/>
        </w:rPr>
        <w:t>o</w:t>
      </w:r>
      <w:r w:rsidRPr="002B02DE">
        <w:rPr>
          <w:rFonts w:eastAsia="Arial Unicode MS"/>
          <w:spacing w:val="1"/>
          <w:lang w:val="fr-FR"/>
        </w:rPr>
        <w:t>u</w:t>
      </w:r>
      <w:r w:rsidRPr="002B02DE">
        <w:rPr>
          <w:rFonts w:eastAsia="Arial Unicode MS"/>
          <w:lang w:val="fr-FR"/>
        </w:rPr>
        <w:t>v</w:t>
      </w:r>
      <w:r w:rsidRPr="002B02DE">
        <w:rPr>
          <w:rFonts w:eastAsia="Arial Unicode MS"/>
          <w:spacing w:val="1"/>
          <w:lang w:val="fr-FR"/>
        </w:rPr>
        <w:t>e</w:t>
      </w:r>
      <w:r w:rsidRPr="002B02DE">
        <w:rPr>
          <w:rFonts w:eastAsia="Arial Unicode MS"/>
          <w:lang w:val="fr-FR"/>
        </w:rPr>
        <w:t>rture</w:t>
      </w:r>
      <w:r w:rsidRPr="002B02DE">
        <w:rPr>
          <w:rFonts w:eastAsia="Arial Unicode MS"/>
          <w:spacing w:val="-2"/>
          <w:lang w:val="fr-FR"/>
        </w:rPr>
        <w:t xml:space="preserve"> </w:t>
      </w:r>
      <w:r w:rsidRPr="002B02DE">
        <w:rPr>
          <w:rFonts w:eastAsia="Arial Unicode MS"/>
          <w:spacing w:val="1"/>
          <w:lang w:val="fr-FR"/>
        </w:rPr>
        <w:t>de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p</w:t>
      </w:r>
      <w:r w:rsidRPr="002B02DE">
        <w:rPr>
          <w:rFonts w:eastAsia="Arial Unicode MS"/>
          <w:lang w:val="fr-FR"/>
        </w:rPr>
        <w:t>l</w:t>
      </w:r>
      <w:r w:rsidRPr="002B02DE">
        <w:rPr>
          <w:rFonts w:eastAsia="Arial Unicode MS"/>
          <w:spacing w:val="-1"/>
          <w:lang w:val="fr-FR"/>
        </w:rPr>
        <w:t>i</w:t>
      </w:r>
      <w:r w:rsidRPr="002B02DE">
        <w:rPr>
          <w:rFonts w:eastAsia="Arial Unicode MS"/>
          <w:lang w:val="fr-FR"/>
        </w:rPr>
        <w:t>s,</w:t>
      </w:r>
      <w:r w:rsidRPr="002B02DE">
        <w:rPr>
          <w:rFonts w:eastAsia="Arial Unicode MS"/>
          <w:spacing w:val="1"/>
          <w:lang w:val="fr-FR"/>
        </w:rPr>
        <w:t xml:space="preserve"> </w:t>
      </w:r>
      <w:r w:rsidRPr="002B02DE">
        <w:rPr>
          <w:rFonts w:eastAsia="Arial Unicode MS"/>
          <w:lang w:val="fr-FR"/>
        </w:rPr>
        <w:t>(ex</w:t>
      </w:r>
      <w:r w:rsidRPr="002B02DE">
        <w:rPr>
          <w:rFonts w:eastAsia="Arial Unicode MS"/>
          <w:spacing w:val="-2"/>
          <w:lang w:val="fr-FR"/>
        </w:rPr>
        <w:t>c</w:t>
      </w:r>
      <w:r w:rsidRPr="002B02DE">
        <w:rPr>
          <w:rFonts w:eastAsia="Arial Unicode MS"/>
          <w:spacing w:val="1"/>
          <w:lang w:val="fr-FR"/>
        </w:rPr>
        <w:t>ep</w:t>
      </w:r>
      <w:r w:rsidRPr="002B02DE">
        <w:rPr>
          <w:rFonts w:eastAsia="Arial Unicode MS"/>
          <w:spacing w:val="-2"/>
          <w:lang w:val="fr-FR"/>
        </w:rPr>
        <w:t>t</w:t>
      </w:r>
      <w:r w:rsidRPr="002B02DE">
        <w:rPr>
          <w:rFonts w:eastAsia="Arial Unicode MS"/>
          <w:lang w:val="fr-FR"/>
        </w:rPr>
        <w:t>é</w:t>
      </w:r>
      <w:r w:rsidRPr="002B02DE">
        <w:rPr>
          <w:rFonts w:eastAsia="Arial Unicode MS"/>
          <w:spacing w:val="1"/>
          <w:lang w:val="fr-FR"/>
        </w:rPr>
        <w:t xml:space="preserve"> </w:t>
      </w:r>
      <w:r w:rsidRPr="002B02DE">
        <w:rPr>
          <w:rFonts w:eastAsia="Arial Unicode MS"/>
          <w:spacing w:val="-2"/>
          <w:lang w:val="fr-FR"/>
        </w:rPr>
        <w:t>l</w:t>
      </w:r>
      <w:r w:rsidRPr="002B02DE">
        <w:rPr>
          <w:rFonts w:eastAsia="Arial Unicode MS"/>
          <w:lang w:val="fr-FR"/>
        </w:rPr>
        <w:t>e</w:t>
      </w:r>
      <w:r w:rsidRPr="002B02DE">
        <w:rPr>
          <w:rFonts w:eastAsia="Arial Unicode MS"/>
          <w:spacing w:val="5"/>
          <w:lang w:val="fr-FR"/>
        </w:rPr>
        <w:t xml:space="preserve"> </w:t>
      </w:r>
      <w:r w:rsidRPr="002B02DE">
        <w:rPr>
          <w:rFonts w:eastAsia="Arial Unicode MS"/>
          <w:lang w:val="fr-FR"/>
        </w:rPr>
        <w:t>c</w:t>
      </w:r>
      <w:r w:rsidRPr="002B02DE">
        <w:rPr>
          <w:rFonts w:eastAsia="Arial Unicode MS"/>
          <w:spacing w:val="-1"/>
          <w:lang w:val="fr-FR"/>
        </w:rPr>
        <w:t>a</w:t>
      </w:r>
      <w:r w:rsidRPr="002B02DE">
        <w:rPr>
          <w:rFonts w:eastAsia="Arial Unicode MS"/>
          <w:spacing w:val="1"/>
          <w:lang w:val="fr-FR"/>
        </w:rPr>
        <w:t>u</w:t>
      </w:r>
      <w:r w:rsidRPr="002B02DE">
        <w:rPr>
          <w:rFonts w:eastAsia="Arial Unicode MS"/>
          <w:lang w:val="fr-FR"/>
        </w:rPr>
        <w:t>ti</w:t>
      </w:r>
      <w:r w:rsidRPr="002B02DE">
        <w:rPr>
          <w:rFonts w:eastAsia="Arial Unicode MS"/>
          <w:spacing w:val="1"/>
          <w:lang w:val="fr-FR"/>
        </w:rPr>
        <w:t>o</w:t>
      </w:r>
      <w:r w:rsidRPr="002B02DE">
        <w:rPr>
          <w:rFonts w:eastAsia="Arial Unicode MS"/>
          <w:spacing w:val="-1"/>
          <w:lang w:val="fr-FR"/>
        </w:rPr>
        <w:t>n</w:t>
      </w:r>
      <w:r w:rsidRPr="002B02DE">
        <w:rPr>
          <w:rFonts w:eastAsia="Arial Unicode MS"/>
          <w:spacing w:val="1"/>
          <w:lang w:val="fr-FR"/>
        </w:rPr>
        <w:t>ne</w:t>
      </w:r>
      <w:r w:rsidRPr="002B02DE">
        <w:rPr>
          <w:rFonts w:eastAsia="Arial Unicode MS"/>
          <w:spacing w:val="-1"/>
          <w:lang w:val="fr-FR"/>
        </w:rPr>
        <w:t>me</w:t>
      </w:r>
      <w:r w:rsidRPr="002B02DE">
        <w:rPr>
          <w:rFonts w:eastAsia="Arial Unicode MS"/>
          <w:spacing w:val="1"/>
          <w:lang w:val="fr-FR"/>
        </w:rPr>
        <w:t>n</w:t>
      </w:r>
      <w:r w:rsidRPr="002B02DE">
        <w:rPr>
          <w:rFonts w:eastAsia="Arial Unicode MS"/>
          <w:lang w:val="fr-FR"/>
        </w:rPr>
        <w:t>t</w:t>
      </w:r>
      <w:r w:rsidRPr="002B02DE">
        <w:rPr>
          <w:rFonts w:eastAsia="Arial Unicode MS"/>
          <w:spacing w:val="1"/>
          <w:lang w:val="fr-FR"/>
        </w:rPr>
        <w:t xml:space="preserve"> </w:t>
      </w:r>
      <w:r w:rsidRPr="002B02DE">
        <w:rPr>
          <w:rFonts w:eastAsia="Arial Unicode MS"/>
          <w:spacing w:val="-4"/>
          <w:lang w:val="fr-FR"/>
        </w:rPr>
        <w:t>d</w:t>
      </w:r>
      <w:r w:rsidRPr="002B02DE">
        <w:rPr>
          <w:rFonts w:eastAsia="Arial Unicode MS"/>
          <w:lang w:val="fr-FR"/>
        </w:rPr>
        <w:t>e s</w:t>
      </w:r>
      <w:r w:rsidRPr="002B02DE">
        <w:rPr>
          <w:rFonts w:eastAsia="Arial Unicode MS"/>
          <w:spacing w:val="1"/>
          <w:lang w:val="fr-FR"/>
        </w:rPr>
        <w:t>ou</w:t>
      </w:r>
      <w:r w:rsidRPr="002B02DE">
        <w:rPr>
          <w:rFonts w:eastAsia="Arial Unicode MS"/>
          <w:spacing w:val="-1"/>
          <w:lang w:val="fr-FR"/>
        </w:rPr>
        <w:t>m</w:t>
      </w:r>
      <w:r w:rsidRPr="002B02DE">
        <w:rPr>
          <w:rFonts w:eastAsia="Arial Unicode MS"/>
          <w:lang w:val="fr-FR"/>
        </w:rPr>
        <w:t>iss</w:t>
      </w:r>
      <w:r w:rsidRPr="002B02DE">
        <w:rPr>
          <w:rFonts w:eastAsia="Arial Unicode MS"/>
          <w:spacing w:val="-1"/>
          <w:lang w:val="fr-FR"/>
        </w:rPr>
        <w:t>i</w:t>
      </w:r>
      <w:r w:rsidRPr="002B02DE">
        <w:rPr>
          <w:rFonts w:eastAsia="Arial Unicode MS"/>
          <w:spacing w:val="1"/>
          <w:lang w:val="fr-FR"/>
        </w:rPr>
        <w:t>on</w:t>
      </w:r>
      <w:r w:rsidRPr="002B02DE">
        <w:rPr>
          <w:rFonts w:eastAsia="Arial Unicode MS"/>
          <w:lang w:val="fr-FR"/>
        </w:rPr>
        <w:t>);</w:t>
      </w:r>
    </w:p>
    <w:p w14:paraId="4960B6E9" w14:textId="77777777" w:rsidR="00145053" w:rsidRPr="002B02DE" w:rsidRDefault="00145053">
      <w:pPr>
        <w:pStyle w:val="Paragraphedeliste"/>
        <w:widowControl w:val="0"/>
        <w:numPr>
          <w:ilvl w:val="0"/>
          <w:numId w:val="95"/>
        </w:numPr>
        <w:tabs>
          <w:tab w:val="left" w:pos="820"/>
        </w:tabs>
        <w:autoSpaceDE w:val="0"/>
        <w:autoSpaceDN w:val="0"/>
        <w:adjustRightInd w:val="0"/>
        <w:spacing w:after="0" w:line="240" w:lineRule="auto"/>
        <w:jc w:val="both"/>
        <w:rPr>
          <w:rFonts w:eastAsia="Arial Unicode MS"/>
          <w:lang w:val="fr-FR"/>
        </w:rPr>
      </w:pPr>
      <w:r w:rsidRPr="002B02DE">
        <w:rPr>
          <w:rFonts w:eastAsia="Arial Unicode MS"/>
          <w:spacing w:val="1"/>
          <w:lang w:val="fr-FR"/>
        </w:rPr>
        <w:t>de</w:t>
      </w:r>
      <w:r w:rsidRPr="002B02DE">
        <w:rPr>
          <w:rFonts w:eastAsia="Arial Unicode MS"/>
          <w:lang w:val="fr-FR"/>
        </w:rPr>
        <w:t xml:space="preserve">s </w:t>
      </w:r>
      <w:r w:rsidRPr="002B02DE">
        <w:rPr>
          <w:rFonts w:eastAsia="Arial Unicode MS"/>
          <w:spacing w:val="-1"/>
          <w:lang w:val="fr-FR"/>
        </w:rPr>
        <w:t>f</w:t>
      </w:r>
      <w:r w:rsidRPr="002B02DE">
        <w:rPr>
          <w:rFonts w:eastAsia="Arial Unicode MS"/>
          <w:spacing w:val="1"/>
          <w:lang w:val="fr-FR"/>
        </w:rPr>
        <w:t>au</w:t>
      </w:r>
      <w:r w:rsidRPr="002B02DE">
        <w:rPr>
          <w:rFonts w:eastAsia="Arial Unicode MS"/>
          <w:lang w:val="fr-FR"/>
        </w:rPr>
        <w:t>ss</w:t>
      </w:r>
      <w:r w:rsidRPr="002B02DE">
        <w:rPr>
          <w:rFonts w:eastAsia="Arial Unicode MS"/>
          <w:spacing w:val="1"/>
          <w:lang w:val="fr-FR"/>
        </w:rPr>
        <w:t>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dé</w:t>
      </w:r>
      <w:r w:rsidRPr="002B02DE">
        <w:rPr>
          <w:rFonts w:eastAsia="Arial Unicode MS"/>
          <w:lang w:val="fr-FR"/>
        </w:rPr>
        <w:t>clar</w:t>
      </w:r>
      <w:r w:rsidRPr="002B02DE">
        <w:rPr>
          <w:rFonts w:eastAsia="Arial Unicode MS"/>
          <w:spacing w:val="-2"/>
          <w:lang w:val="fr-FR"/>
        </w:rPr>
        <w:t>a</w:t>
      </w:r>
      <w:r w:rsidRPr="002B02DE">
        <w:rPr>
          <w:rFonts w:eastAsia="Arial Unicode MS"/>
          <w:lang w:val="fr-FR"/>
        </w:rPr>
        <w:t>ti</w:t>
      </w:r>
      <w:r w:rsidRPr="002B02DE">
        <w:rPr>
          <w:rFonts w:eastAsia="Arial Unicode MS"/>
          <w:spacing w:val="1"/>
          <w:lang w:val="fr-FR"/>
        </w:rPr>
        <w:t>on</w:t>
      </w:r>
      <w:r w:rsidRPr="002B02DE">
        <w:rPr>
          <w:rFonts w:eastAsia="Arial Unicode MS"/>
          <w:lang w:val="fr-FR"/>
        </w:rPr>
        <w:t>s,</w:t>
      </w:r>
      <w:r w:rsidRPr="002B02DE">
        <w:rPr>
          <w:rFonts w:eastAsia="Arial Unicode MS"/>
          <w:spacing w:val="-2"/>
          <w:lang w:val="fr-FR"/>
        </w:rPr>
        <w:t xml:space="preserve"> </w:t>
      </w:r>
      <w:r w:rsidRPr="002B02DE">
        <w:rPr>
          <w:rFonts w:eastAsia="Arial Unicode MS"/>
          <w:lang w:val="fr-FR"/>
        </w:rPr>
        <w:t>ma</w:t>
      </w:r>
      <w:r w:rsidRPr="002B02DE">
        <w:rPr>
          <w:rFonts w:eastAsia="Arial Unicode MS"/>
          <w:spacing w:val="1"/>
          <w:lang w:val="fr-FR"/>
        </w:rPr>
        <w:t>n</w:t>
      </w:r>
      <w:r w:rsidRPr="002B02DE">
        <w:rPr>
          <w:rFonts w:eastAsia="Arial Unicode MS"/>
          <w:spacing w:val="-1"/>
          <w:lang w:val="fr-FR"/>
        </w:rPr>
        <w:t>œ</w:t>
      </w:r>
      <w:r w:rsidRPr="002B02DE">
        <w:rPr>
          <w:rFonts w:eastAsia="Arial Unicode MS"/>
          <w:spacing w:val="1"/>
          <w:lang w:val="fr-FR"/>
        </w:rPr>
        <w:t>u</w:t>
      </w:r>
      <w:r w:rsidRPr="002B02DE">
        <w:rPr>
          <w:rFonts w:eastAsia="Arial Unicode MS"/>
          <w:lang w:val="fr-FR"/>
        </w:rPr>
        <w:t>vres fr</w:t>
      </w:r>
      <w:r w:rsidRPr="002B02DE">
        <w:rPr>
          <w:rFonts w:eastAsia="Arial Unicode MS"/>
          <w:spacing w:val="-2"/>
          <w:lang w:val="fr-FR"/>
        </w:rPr>
        <w:t>a</w:t>
      </w:r>
      <w:r w:rsidRPr="002B02DE">
        <w:rPr>
          <w:rFonts w:eastAsia="Arial Unicode MS"/>
          <w:spacing w:val="1"/>
          <w:lang w:val="fr-FR"/>
        </w:rPr>
        <w:t>udu</w:t>
      </w:r>
      <w:r w:rsidRPr="002B02DE">
        <w:rPr>
          <w:rFonts w:eastAsia="Arial Unicode MS"/>
          <w:spacing w:val="-3"/>
          <w:lang w:val="fr-FR"/>
        </w:rPr>
        <w:t>l</w:t>
      </w:r>
      <w:r w:rsidRPr="002B02DE">
        <w:rPr>
          <w:rFonts w:eastAsia="Arial Unicode MS"/>
          <w:spacing w:val="1"/>
          <w:lang w:val="fr-FR"/>
        </w:rPr>
        <w:t>eu</w:t>
      </w:r>
      <w:r w:rsidRPr="002B02DE">
        <w:rPr>
          <w:rFonts w:eastAsia="Arial Unicode MS"/>
          <w:lang w:val="fr-FR"/>
        </w:rPr>
        <w:t>s</w:t>
      </w:r>
      <w:r w:rsidRPr="002B02DE">
        <w:rPr>
          <w:rFonts w:eastAsia="Arial Unicode MS"/>
          <w:spacing w:val="1"/>
          <w:lang w:val="fr-FR"/>
        </w:rPr>
        <w:t>e</w:t>
      </w:r>
      <w:r w:rsidRPr="002B02DE">
        <w:rPr>
          <w:rFonts w:eastAsia="Arial Unicode MS"/>
          <w:lang w:val="fr-FR"/>
        </w:rPr>
        <w:t>s</w:t>
      </w:r>
      <w:r w:rsidRPr="002B02DE">
        <w:rPr>
          <w:rFonts w:eastAsia="Arial Unicode MS"/>
          <w:spacing w:val="-2"/>
          <w:lang w:val="fr-FR"/>
        </w:rPr>
        <w:t xml:space="preserve"> </w:t>
      </w:r>
      <w:r w:rsidRPr="002B02DE">
        <w:rPr>
          <w:rFonts w:eastAsia="Arial Unicode MS"/>
          <w:spacing w:val="1"/>
          <w:lang w:val="fr-FR"/>
        </w:rPr>
        <w:t>o</w:t>
      </w:r>
      <w:r w:rsidRPr="002B02DE">
        <w:rPr>
          <w:rFonts w:eastAsia="Arial Unicode MS"/>
          <w:lang w:val="fr-FR"/>
        </w:rPr>
        <w:t>u</w:t>
      </w:r>
      <w:r w:rsidRPr="002B02DE">
        <w:rPr>
          <w:rFonts w:eastAsia="Arial Unicode MS"/>
          <w:spacing w:val="2"/>
          <w:lang w:val="fr-FR"/>
        </w:rPr>
        <w:t xml:space="preserve"> </w:t>
      </w:r>
      <w:r w:rsidRPr="002B02DE">
        <w:rPr>
          <w:rFonts w:eastAsia="Arial Unicode MS"/>
          <w:spacing w:val="3"/>
          <w:lang w:val="fr-FR"/>
        </w:rPr>
        <w:t>de</w:t>
      </w:r>
      <w:r w:rsidRPr="002B02DE">
        <w:rPr>
          <w:rFonts w:eastAsia="Arial Unicode MS"/>
          <w:lang w:val="fr-FR"/>
        </w:rPr>
        <w:t>s</w:t>
      </w:r>
      <w:r w:rsidRPr="002B02DE">
        <w:rPr>
          <w:rFonts w:eastAsia="Arial Unicode MS"/>
          <w:spacing w:val="3"/>
          <w:lang w:val="fr-FR"/>
        </w:rPr>
        <w:t xml:space="preserve"> p</w:t>
      </w:r>
      <w:r w:rsidRPr="002B02DE">
        <w:rPr>
          <w:rFonts w:eastAsia="Arial Unicode MS"/>
          <w:lang w:val="fr-FR"/>
        </w:rPr>
        <w:t>i</w:t>
      </w:r>
      <w:r w:rsidRPr="002B02DE">
        <w:rPr>
          <w:rFonts w:eastAsia="Arial Unicode MS"/>
          <w:spacing w:val="3"/>
          <w:lang w:val="fr-FR"/>
        </w:rPr>
        <w:t>è</w:t>
      </w:r>
      <w:r w:rsidRPr="002B02DE">
        <w:rPr>
          <w:rFonts w:eastAsia="Arial Unicode MS"/>
          <w:spacing w:val="2"/>
          <w:lang w:val="fr-FR"/>
        </w:rPr>
        <w:t>c</w:t>
      </w:r>
      <w:r w:rsidRPr="002B02DE">
        <w:rPr>
          <w:rFonts w:eastAsia="Arial Unicode MS"/>
          <w:spacing w:val="1"/>
          <w:lang w:val="fr-FR"/>
        </w:rPr>
        <w:t>e</w:t>
      </w:r>
      <w:r w:rsidRPr="002B02DE">
        <w:rPr>
          <w:rFonts w:eastAsia="Arial Unicode MS"/>
          <w:lang w:val="fr-FR"/>
        </w:rPr>
        <w:t>s</w:t>
      </w:r>
      <w:r w:rsidRPr="002B02DE">
        <w:rPr>
          <w:rFonts w:eastAsia="Arial Unicode MS"/>
          <w:spacing w:val="7"/>
          <w:lang w:val="fr-FR"/>
        </w:rPr>
        <w:t xml:space="preserve"> </w:t>
      </w:r>
      <w:r w:rsidRPr="002B02DE">
        <w:rPr>
          <w:rFonts w:eastAsia="Arial Unicode MS"/>
          <w:lang w:val="fr-FR"/>
        </w:rPr>
        <w:t>f</w:t>
      </w:r>
      <w:r w:rsidRPr="002B02DE">
        <w:rPr>
          <w:rFonts w:eastAsia="Arial Unicode MS"/>
          <w:spacing w:val="4"/>
          <w:lang w:val="fr-FR"/>
        </w:rPr>
        <w:t>a</w:t>
      </w:r>
      <w:r w:rsidRPr="002B02DE">
        <w:rPr>
          <w:rFonts w:eastAsia="Arial Unicode MS"/>
          <w:spacing w:val="2"/>
          <w:lang w:val="fr-FR"/>
        </w:rPr>
        <w:t>lsi</w:t>
      </w:r>
      <w:r w:rsidRPr="002B02DE">
        <w:rPr>
          <w:rFonts w:eastAsia="Arial Unicode MS"/>
          <w:spacing w:val="3"/>
          <w:lang w:val="fr-FR"/>
        </w:rPr>
        <w:t>f</w:t>
      </w:r>
      <w:r w:rsidRPr="002B02DE">
        <w:rPr>
          <w:rFonts w:eastAsia="Arial Unicode MS"/>
          <w:lang w:val="fr-FR"/>
        </w:rPr>
        <w:t>i</w:t>
      </w:r>
      <w:r w:rsidRPr="002B02DE">
        <w:rPr>
          <w:rFonts w:eastAsia="Arial Unicode MS"/>
          <w:spacing w:val="3"/>
          <w:lang w:val="fr-FR"/>
        </w:rPr>
        <w:t>ée</w:t>
      </w:r>
      <w:r w:rsidRPr="002B02DE">
        <w:rPr>
          <w:rFonts w:eastAsia="Arial Unicode MS"/>
          <w:lang w:val="fr-FR"/>
        </w:rPr>
        <w:t>s</w:t>
      </w:r>
      <w:r w:rsidRPr="002B02DE">
        <w:rPr>
          <w:rFonts w:eastAsia="Arial Unicode MS"/>
          <w:spacing w:val="5"/>
          <w:lang w:val="fr-FR"/>
        </w:rPr>
        <w:t xml:space="preserve"> </w:t>
      </w:r>
      <w:r w:rsidRPr="002B02DE">
        <w:rPr>
          <w:rFonts w:eastAsia="Arial Unicode MS"/>
          <w:lang w:val="fr-FR"/>
        </w:rPr>
        <w:t>;</w:t>
      </w:r>
    </w:p>
    <w:p w14:paraId="1E55E868" w14:textId="77777777" w:rsidR="00145053" w:rsidRPr="002B02DE" w:rsidRDefault="00145053">
      <w:pPr>
        <w:pStyle w:val="Paragraphedeliste"/>
        <w:widowControl w:val="0"/>
        <w:numPr>
          <w:ilvl w:val="0"/>
          <w:numId w:val="95"/>
        </w:numPr>
        <w:tabs>
          <w:tab w:val="left" w:pos="820"/>
        </w:tabs>
        <w:autoSpaceDE w:val="0"/>
        <w:autoSpaceDN w:val="0"/>
        <w:adjustRightInd w:val="0"/>
        <w:spacing w:after="0" w:line="240" w:lineRule="auto"/>
        <w:ind w:right="71"/>
        <w:jc w:val="both"/>
        <w:rPr>
          <w:rFonts w:eastAsia="Arial Unicode MS"/>
          <w:lang w:val="fr-FR"/>
        </w:rPr>
      </w:pPr>
      <w:r w:rsidRPr="002B02DE">
        <w:rPr>
          <w:rFonts w:eastAsia="Arial Unicode MS"/>
          <w:i/>
          <w:iCs/>
          <w:spacing w:val="1"/>
          <w:lang w:val="fr-FR"/>
        </w:rPr>
        <w:t>d</w:t>
      </w:r>
      <w:r w:rsidRPr="002B02DE">
        <w:rPr>
          <w:rFonts w:eastAsia="Arial Unicode MS"/>
          <w:i/>
          <w:iCs/>
          <w:lang w:val="fr-FR"/>
        </w:rPr>
        <w:t>e</w:t>
      </w:r>
      <w:r w:rsidRPr="002B02DE">
        <w:rPr>
          <w:rFonts w:eastAsia="Arial Unicode MS"/>
          <w:i/>
          <w:iCs/>
          <w:spacing w:val="-4"/>
          <w:lang w:val="fr-FR"/>
        </w:rPr>
        <w:t xml:space="preserve"> </w:t>
      </w:r>
      <w:r w:rsidRPr="002B02DE">
        <w:rPr>
          <w:rFonts w:eastAsia="Arial Unicode MS"/>
          <w:i/>
          <w:iCs/>
          <w:lang w:val="fr-FR"/>
        </w:rPr>
        <w:t>l</w:t>
      </w:r>
      <w:r w:rsidRPr="002B02DE">
        <w:rPr>
          <w:rFonts w:eastAsia="Arial Unicode MS"/>
          <w:i/>
          <w:iCs/>
          <w:spacing w:val="-1"/>
          <w:lang w:val="fr-FR"/>
        </w:rPr>
        <w:t>’</w:t>
      </w:r>
      <w:r w:rsidRPr="002B02DE">
        <w:rPr>
          <w:rFonts w:eastAsia="Arial Unicode MS"/>
          <w:i/>
          <w:iCs/>
          <w:spacing w:val="1"/>
          <w:lang w:val="fr-FR"/>
        </w:rPr>
        <w:t>ab</w:t>
      </w:r>
      <w:r w:rsidRPr="002B02DE">
        <w:rPr>
          <w:rFonts w:eastAsia="Arial Unicode MS"/>
          <w:i/>
          <w:iCs/>
          <w:spacing w:val="-2"/>
          <w:lang w:val="fr-FR"/>
        </w:rPr>
        <w:t>s</w:t>
      </w:r>
      <w:r w:rsidRPr="002B02DE">
        <w:rPr>
          <w:rFonts w:eastAsia="Arial Unicode MS"/>
          <w:i/>
          <w:iCs/>
          <w:spacing w:val="1"/>
          <w:lang w:val="fr-FR"/>
        </w:rPr>
        <w:t>en</w:t>
      </w:r>
      <w:r w:rsidRPr="002B02DE">
        <w:rPr>
          <w:rFonts w:eastAsia="Arial Unicode MS"/>
          <w:i/>
          <w:iCs/>
          <w:lang w:val="fr-FR"/>
        </w:rPr>
        <w:t>ce</w:t>
      </w:r>
      <w:r w:rsidRPr="002B02DE">
        <w:rPr>
          <w:rFonts w:eastAsia="Arial Unicode MS"/>
          <w:i/>
          <w:iCs/>
          <w:spacing w:val="-6"/>
          <w:lang w:val="fr-FR"/>
        </w:rPr>
        <w:t xml:space="preserve"> </w:t>
      </w:r>
      <w:r w:rsidRPr="002B02DE">
        <w:rPr>
          <w:rFonts w:eastAsia="Arial Unicode MS"/>
          <w:i/>
          <w:iCs/>
          <w:spacing w:val="1"/>
          <w:lang w:val="fr-FR"/>
        </w:rPr>
        <w:t>d</w:t>
      </w:r>
      <w:r w:rsidRPr="002B02DE">
        <w:rPr>
          <w:rFonts w:eastAsia="Arial Unicode MS"/>
          <w:i/>
          <w:iCs/>
          <w:lang w:val="fr-FR"/>
        </w:rPr>
        <w:t>e</w:t>
      </w:r>
      <w:r w:rsidRPr="002B02DE">
        <w:rPr>
          <w:rFonts w:eastAsia="Arial Unicode MS"/>
          <w:i/>
          <w:iCs/>
          <w:spacing w:val="-4"/>
          <w:lang w:val="fr-FR"/>
        </w:rPr>
        <w:t xml:space="preserve"> </w:t>
      </w:r>
      <w:r w:rsidRPr="002B02DE">
        <w:rPr>
          <w:rFonts w:eastAsia="Arial Unicode MS"/>
          <w:i/>
          <w:iCs/>
          <w:lang w:val="fr-FR"/>
        </w:rPr>
        <w:t>la</w:t>
      </w:r>
      <w:r w:rsidRPr="002B02DE">
        <w:rPr>
          <w:rFonts w:eastAsia="Arial Unicode MS"/>
          <w:i/>
          <w:iCs/>
          <w:spacing w:val="-6"/>
          <w:lang w:val="fr-FR"/>
        </w:rPr>
        <w:t xml:space="preserve"> </w:t>
      </w:r>
      <w:r w:rsidRPr="002B02DE">
        <w:rPr>
          <w:rFonts w:eastAsia="Arial Unicode MS"/>
          <w:i/>
          <w:iCs/>
          <w:spacing w:val="1"/>
          <w:lang w:val="fr-FR"/>
        </w:rPr>
        <w:t>dé</w:t>
      </w:r>
      <w:r w:rsidRPr="002B02DE">
        <w:rPr>
          <w:rFonts w:eastAsia="Arial Unicode MS"/>
          <w:i/>
          <w:iCs/>
          <w:lang w:val="fr-FR"/>
        </w:rPr>
        <w:t>clar</w:t>
      </w:r>
      <w:r w:rsidRPr="002B02DE">
        <w:rPr>
          <w:rFonts w:eastAsia="Arial Unicode MS"/>
          <w:i/>
          <w:iCs/>
          <w:spacing w:val="-2"/>
          <w:lang w:val="fr-FR"/>
        </w:rPr>
        <w:t>a</w:t>
      </w:r>
      <w:r w:rsidRPr="002B02DE">
        <w:rPr>
          <w:rFonts w:eastAsia="Arial Unicode MS"/>
          <w:i/>
          <w:iCs/>
          <w:lang w:val="fr-FR"/>
        </w:rPr>
        <w:t>ti</w:t>
      </w:r>
      <w:r w:rsidRPr="002B02DE">
        <w:rPr>
          <w:rFonts w:eastAsia="Arial Unicode MS"/>
          <w:i/>
          <w:iCs/>
          <w:spacing w:val="1"/>
          <w:lang w:val="fr-FR"/>
        </w:rPr>
        <w:t>o</w:t>
      </w:r>
      <w:r w:rsidRPr="002B02DE">
        <w:rPr>
          <w:rFonts w:eastAsia="Arial Unicode MS"/>
          <w:i/>
          <w:iCs/>
          <w:lang w:val="fr-FR"/>
        </w:rPr>
        <w:t>n</w:t>
      </w:r>
      <w:r w:rsidRPr="002B02DE">
        <w:rPr>
          <w:rFonts w:eastAsia="Arial Unicode MS"/>
          <w:i/>
          <w:iCs/>
          <w:spacing w:val="-4"/>
          <w:lang w:val="fr-FR"/>
        </w:rPr>
        <w:t xml:space="preserve"> </w:t>
      </w:r>
      <w:r w:rsidRPr="002B02DE">
        <w:rPr>
          <w:rFonts w:eastAsia="Arial Unicode MS"/>
          <w:i/>
          <w:iCs/>
          <w:lang w:val="fr-FR"/>
        </w:rPr>
        <w:t>s</w:t>
      </w:r>
      <w:r w:rsidRPr="002B02DE">
        <w:rPr>
          <w:rFonts w:eastAsia="Arial Unicode MS"/>
          <w:i/>
          <w:iCs/>
          <w:spacing w:val="1"/>
          <w:lang w:val="fr-FR"/>
        </w:rPr>
        <w:t>u</w:t>
      </w:r>
      <w:r w:rsidRPr="002B02DE">
        <w:rPr>
          <w:rFonts w:eastAsia="Arial Unicode MS"/>
          <w:i/>
          <w:iCs/>
          <w:lang w:val="fr-FR"/>
        </w:rPr>
        <w:t>r</w:t>
      </w:r>
      <w:r w:rsidRPr="002B02DE">
        <w:rPr>
          <w:rFonts w:eastAsia="Arial Unicode MS"/>
          <w:i/>
          <w:iCs/>
          <w:spacing w:val="-5"/>
          <w:lang w:val="fr-FR"/>
        </w:rPr>
        <w:t xml:space="preserve"> </w:t>
      </w:r>
      <w:r w:rsidRPr="002B02DE">
        <w:rPr>
          <w:rFonts w:eastAsia="Arial Unicode MS"/>
          <w:i/>
          <w:iCs/>
          <w:lang w:val="fr-FR"/>
        </w:rPr>
        <w:t>l</w:t>
      </w:r>
      <w:r w:rsidRPr="002B02DE">
        <w:rPr>
          <w:rFonts w:eastAsia="Arial Unicode MS"/>
          <w:i/>
          <w:iCs/>
          <w:spacing w:val="-1"/>
          <w:lang w:val="fr-FR"/>
        </w:rPr>
        <w:t>’</w:t>
      </w:r>
      <w:r w:rsidRPr="002B02DE">
        <w:rPr>
          <w:rFonts w:eastAsia="Arial Unicode MS"/>
          <w:i/>
          <w:iCs/>
          <w:spacing w:val="1"/>
          <w:lang w:val="fr-FR"/>
        </w:rPr>
        <w:t>h</w:t>
      </w:r>
      <w:r w:rsidRPr="002B02DE">
        <w:rPr>
          <w:rFonts w:eastAsia="Arial Unicode MS"/>
          <w:i/>
          <w:iCs/>
          <w:spacing w:val="-1"/>
          <w:lang w:val="fr-FR"/>
        </w:rPr>
        <w:t>o</w:t>
      </w:r>
      <w:r w:rsidRPr="002B02DE">
        <w:rPr>
          <w:rFonts w:eastAsia="Arial Unicode MS"/>
          <w:i/>
          <w:iCs/>
          <w:spacing w:val="1"/>
          <w:lang w:val="fr-FR"/>
        </w:rPr>
        <w:t>nn</w:t>
      </w:r>
      <w:r w:rsidRPr="002B02DE">
        <w:rPr>
          <w:rFonts w:eastAsia="Arial Unicode MS"/>
          <w:i/>
          <w:iCs/>
          <w:spacing w:val="-1"/>
          <w:lang w:val="fr-FR"/>
        </w:rPr>
        <w:t>e</w:t>
      </w:r>
      <w:r w:rsidRPr="002B02DE">
        <w:rPr>
          <w:rFonts w:eastAsia="Arial Unicode MS"/>
          <w:i/>
          <w:iCs/>
          <w:spacing w:val="1"/>
          <w:lang w:val="fr-FR"/>
        </w:rPr>
        <w:t>u</w:t>
      </w:r>
      <w:r w:rsidRPr="002B02DE">
        <w:rPr>
          <w:rFonts w:eastAsia="Arial Unicode MS"/>
          <w:i/>
          <w:iCs/>
          <w:lang w:val="fr-FR"/>
        </w:rPr>
        <w:t>r</w:t>
      </w:r>
      <w:r w:rsidRPr="002B02DE">
        <w:rPr>
          <w:rFonts w:eastAsia="Arial Unicode MS"/>
          <w:i/>
          <w:iCs/>
          <w:spacing w:val="-5"/>
          <w:lang w:val="fr-FR"/>
        </w:rPr>
        <w:t xml:space="preserve"> </w:t>
      </w:r>
      <w:r w:rsidRPr="002B02DE">
        <w:rPr>
          <w:rFonts w:eastAsia="Arial Unicode MS"/>
          <w:i/>
          <w:iCs/>
          <w:spacing w:val="1"/>
          <w:lang w:val="fr-FR"/>
        </w:rPr>
        <w:t>d</w:t>
      </w:r>
      <w:r w:rsidRPr="002B02DE">
        <w:rPr>
          <w:rFonts w:eastAsia="Arial Unicode MS"/>
          <w:i/>
          <w:iCs/>
          <w:lang w:val="fr-FR"/>
        </w:rPr>
        <w:t>e</w:t>
      </w:r>
      <w:r w:rsidRPr="002B02DE">
        <w:rPr>
          <w:rFonts w:eastAsia="Arial Unicode MS"/>
          <w:i/>
          <w:iCs/>
          <w:spacing w:val="-6"/>
          <w:lang w:val="fr-FR"/>
        </w:rPr>
        <w:t xml:space="preserve"> </w:t>
      </w:r>
      <w:r w:rsidRPr="002B02DE">
        <w:rPr>
          <w:rFonts w:eastAsia="Arial Unicode MS"/>
          <w:i/>
          <w:iCs/>
          <w:spacing w:val="1"/>
          <w:lang w:val="fr-FR"/>
        </w:rPr>
        <w:t>n</w:t>
      </w:r>
      <w:r w:rsidRPr="002B02DE">
        <w:rPr>
          <w:rFonts w:eastAsia="Arial Unicode MS"/>
          <w:i/>
          <w:iCs/>
          <w:spacing w:val="-1"/>
          <w:lang w:val="fr-FR"/>
        </w:rPr>
        <w:t>o</w:t>
      </w:r>
      <w:r w:rsidRPr="002B02DE">
        <w:rPr>
          <w:rFonts w:eastAsia="Arial Unicode MS"/>
          <w:i/>
          <w:iCs/>
          <w:lang w:val="fr-FR"/>
        </w:rPr>
        <w:t>n</w:t>
      </w:r>
      <w:r w:rsidRPr="002B02DE">
        <w:rPr>
          <w:rFonts w:eastAsia="Arial Unicode MS"/>
          <w:i/>
          <w:iCs/>
          <w:spacing w:val="-4"/>
          <w:lang w:val="fr-FR"/>
        </w:rPr>
        <w:t xml:space="preserve"> </w:t>
      </w:r>
      <w:r w:rsidRPr="002B02DE">
        <w:rPr>
          <w:rFonts w:eastAsia="Arial Unicode MS"/>
          <w:i/>
          <w:iCs/>
          <w:spacing w:val="1"/>
          <w:lang w:val="fr-FR"/>
        </w:rPr>
        <w:t>a</w:t>
      </w:r>
      <w:r w:rsidRPr="002B02DE">
        <w:rPr>
          <w:rFonts w:eastAsia="Arial Unicode MS"/>
          <w:i/>
          <w:iCs/>
          <w:spacing w:val="-1"/>
          <w:lang w:val="fr-FR"/>
        </w:rPr>
        <w:t>ba</w:t>
      </w:r>
      <w:r w:rsidRPr="002B02DE">
        <w:rPr>
          <w:rFonts w:eastAsia="Arial Unicode MS"/>
          <w:i/>
          <w:iCs/>
          <w:spacing w:val="1"/>
          <w:lang w:val="fr-FR"/>
        </w:rPr>
        <w:t>nd</w:t>
      </w:r>
      <w:r w:rsidRPr="002B02DE">
        <w:rPr>
          <w:rFonts w:eastAsia="Arial Unicode MS"/>
          <w:i/>
          <w:iCs/>
          <w:spacing w:val="-1"/>
          <w:lang w:val="fr-FR"/>
        </w:rPr>
        <w:t>o</w:t>
      </w:r>
      <w:r w:rsidRPr="002B02DE">
        <w:rPr>
          <w:rFonts w:eastAsia="Arial Unicode MS"/>
          <w:i/>
          <w:iCs/>
          <w:lang w:val="fr-FR"/>
        </w:rPr>
        <w:t>n</w:t>
      </w:r>
      <w:r w:rsidRPr="002B02DE">
        <w:rPr>
          <w:rFonts w:eastAsia="Arial Unicode MS"/>
          <w:i/>
          <w:iCs/>
          <w:spacing w:val="4"/>
          <w:lang w:val="fr-FR"/>
        </w:rPr>
        <w:t xml:space="preserve"> </w:t>
      </w:r>
      <w:r w:rsidRPr="002B02DE">
        <w:rPr>
          <w:rFonts w:eastAsia="Arial Unicode MS"/>
          <w:i/>
          <w:iCs/>
          <w:spacing w:val="1"/>
          <w:lang w:val="fr-FR"/>
        </w:rPr>
        <w:t>de</w:t>
      </w:r>
      <w:r w:rsidRPr="002B02DE">
        <w:rPr>
          <w:rFonts w:eastAsia="Arial Unicode MS"/>
          <w:i/>
          <w:iCs/>
          <w:lang w:val="fr-FR"/>
        </w:rPr>
        <w:t>s</w:t>
      </w:r>
      <w:r w:rsidRPr="002B02DE">
        <w:rPr>
          <w:rFonts w:eastAsia="Arial Unicode MS"/>
          <w:i/>
          <w:iCs/>
          <w:spacing w:val="-4"/>
          <w:lang w:val="fr-FR"/>
        </w:rPr>
        <w:t xml:space="preserve"> </w:t>
      </w:r>
      <w:r w:rsidRPr="002B02DE">
        <w:rPr>
          <w:rFonts w:eastAsia="Arial Unicode MS"/>
          <w:i/>
          <w:iCs/>
          <w:spacing w:val="-2"/>
          <w:lang w:val="fr-FR"/>
        </w:rPr>
        <w:t>c</w:t>
      </w:r>
      <w:r w:rsidRPr="002B02DE">
        <w:rPr>
          <w:rFonts w:eastAsia="Arial Unicode MS"/>
          <w:i/>
          <w:iCs/>
          <w:spacing w:val="1"/>
          <w:lang w:val="fr-FR"/>
        </w:rPr>
        <w:t>h</w:t>
      </w:r>
      <w:r w:rsidRPr="002B02DE">
        <w:rPr>
          <w:rFonts w:eastAsia="Arial Unicode MS"/>
          <w:i/>
          <w:iCs/>
          <w:spacing w:val="-1"/>
          <w:lang w:val="fr-FR"/>
        </w:rPr>
        <w:t>a</w:t>
      </w:r>
      <w:r w:rsidRPr="002B02DE">
        <w:rPr>
          <w:rFonts w:eastAsia="Arial Unicode MS"/>
          <w:i/>
          <w:iCs/>
          <w:spacing w:val="1"/>
          <w:lang w:val="fr-FR"/>
        </w:rPr>
        <w:t>n</w:t>
      </w:r>
      <w:r w:rsidRPr="002B02DE">
        <w:rPr>
          <w:rFonts w:eastAsia="Arial Unicode MS"/>
          <w:i/>
          <w:iCs/>
          <w:lang w:val="fr-FR"/>
        </w:rPr>
        <w:t>ti</w:t>
      </w:r>
      <w:r w:rsidRPr="002B02DE">
        <w:rPr>
          <w:rFonts w:eastAsia="Arial Unicode MS"/>
          <w:i/>
          <w:iCs/>
          <w:spacing w:val="1"/>
          <w:lang w:val="fr-FR"/>
        </w:rPr>
        <w:t>e</w:t>
      </w:r>
      <w:r w:rsidRPr="002B02DE">
        <w:rPr>
          <w:rFonts w:eastAsia="Arial Unicode MS"/>
          <w:i/>
          <w:iCs/>
          <w:lang w:val="fr-FR"/>
        </w:rPr>
        <w:t>rs</w:t>
      </w:r>
      <w:r w:rsidRPr="002B02DE">
        <w:rPr>
          <w:rFonts w:eastAsia="Arial Unicode MS"/>
          <w:i/>
          <w:iCs/>
          <w:spacing w:val="-3"/>
          <w:lang w:val="fr-FR"/>
        </w:rPr>
        <w:t xml:space="preserve"> </w:t>
      </w:r>
      <w:r w:rsidRPr="002B02DE">
        <w:rPr>
          <w:rFonts w:eastAsia="Arial Unicode MS"/>
          <w:i/>
          <w:iCs/>
          <w:spacing w:val="1"/>
          <w:lang w:val="fr-FR"/>
        </w:rPr>
        <w:t>a</w:t>
      </w:r>
      <w:r w:rsidRPr="002B02DE">
        <w:rPr>
          <w:rFonts w:eastAsia="Arial Unicode MS"/>
          <w:i/>
          <w:iCs/>
          <w:lang w:val="fr-FR"/>
        </w:rPr>
        <w:t>u</w:t>
      </w:r>
      <w:r w:rsidRPr="002B02DE">
        <w:rPr>
          <w:rFonts w:eastAsia="Arial Unicode MS"/>
          <w:i/>
          <w:iCs/>
          <w:spacing w:val="-6"/>
          <w:lang w:val="fr-FR"/>
        </w:rPr>
        <w:t xml:space="preserve"> </w:t>
      </w:r>
      <w:r w:rsidRPr="002B02DE">
        <w:rPr>
          <w:rFonts w:eastAsia="Arial Unicode MS"/>
          <w:i/>
          <w:iCs/>
          <w:lang w:val="fr-FR"/>
        </w:rPr>
        <w:t>c</w:t>
      </w:r>
      <w:r w:rsidRPr="002B02DE">
        <w:rPr>
          <w:rFonts w:eastAsia="Arial Unicode MS"/>
          <w:i/>
          <w:iCs/>
          <w:spacing w:val="1"/>
          <w:lang w:val="fr-FR"/>
        </w:rPr>
        <w:t>ou</w:t>
      </w:r>
      <w:r w:rsidRPr="002B02DE">
        <w:rPr>
          <w:rFonts w:eastAsia="Arial Unicode MS"/>
          <w:i/>
          <w:iCs/>
          <w:lang w:val="fr-FR"/>
        </w:rPr>
        <w:t>rs</w:t>
      </w:r>
      <w:r w:rsidRPr="002B02DE">
        <w:rPr>
          <w:rFonts w:eastAsia="Arial Unicode MS"/>
          <w:i/>
          <w:iCs/>
          <w:spacing w:val="-7"/>
          <w:lang w:val="fr-FR"/>
        </w:rPr>
        <w:t xml:space="preserve"> </w:t>
      </w:r>
      <w:r w:rsidRPr="002B02DE">
        <w:rPr>
          <w:rFonts w:eastAsia="Arial Unicode MS"/>
          <w:i/>
          <w:iCs/>
          <w:spacing w:val="1"/>
          <w:lang w:val="fr-FR"/>
        </w:rPr>
        <w:t>de</w:t>
      </w:r>
      <w:r w:rsidRPr="002B02DE">
        <w:rPr>
          <w:rFonts w:eastAsia="Arial Unicode MS"/>
          <w:i/>
          <w:iCs/>
          <w:lang w:val="fr-FR"/>
        </w:rPr>
        <w:t>s</w:t>
      </w:r>
      <w:r w:rsidRPr="002B02DE">
        <w:rPr>
          <w:rFonts w:eastAsia="Arial Unicode MS"/>
          <w:i/>
          <w:iCs/>
          <w:spacing w:val="-4"/>
          <w:lang w:val="fr-FR"/>
        </w:rPr>
        <w:t xml:space="preserve"> </w:t>
      </w:r>
      <w:r w:rsidRPr="002B02DE">
        <w:rPr>
          <w:rFonts w:eastAsia="Arial Unicode MS"/>
          <w:i/>
          <w:iCs/>
          <w:lang w:val="fr-FR"/>
        </w:rPr>
        <w:t>trois</w:t>
      </w:r>
      <w:r w:rsidRPr="002B02DE">
        <w:rPr>
          <w:rFonts w:eastAsia="Arial Unicode MS"/>
          <w:i/>
          <w:iCs/>
          <w:spacing w:val="-5"/>
          <w:lang w:val="fr-FR"/>
        </w:rPr>
        <w:t xml:space="preserve"> </w:t>
      </w:r>
      <w:r w:rsidRPr="002B02DE">
        <w:rPr>
          <w:rFonts w:eastAsia="Arial Unicode MS"/>
          <w:i/>
          <w:iCs/>
          <w:spacing w:val="-1"/>
          <w:lang w:val="fr-FR"/>
        </w:rPr>
        <w:t>d</w:t>
      </w:r>
      <w:r w:rsidRPr="002B02DE">
        <w:rPr>
          <w:rFonts w:eastAsia="Arial Unicode MS"/>
          <w:i/>
          <w:iCs/>
          <w:spacing w:val="1"/>
          <w:lang w:val="fr-FR"/>
        </w:rPr>
        <w:t>e</w:t>
      </w:r>
      <w:r w:rsidRPr="002B02DE">
        <w:rPr>
          <w:rFonts w:eastAsia="Arial Unicode MS"/>
          <w:i/>
          <w:iCs/>
          <w:lang w:val="fr-FR"/>
        </w:rPr>
        <w:t>rnièr</w:t>
      </w:r>
      <w:r w:rsidRPr="002B02DE">
        <w:rPr>
          <w:rFonts w:eastAsia="Arial Unicode MS"/>
          <w:i/>
          <w:iCs/>
          <w:spacing w:val="-2"/>
          <w:lang w:val="fr-FR"/>
        </w:rPr>
        <w:t>e</w:t>
      </w:r>
      <w:r w:rsidRPr="002B02DE">
        <w:rPr>
          <w:rFonts w:eastAsia="Arial Unicode MS"/>
          <w:i/>
          <w:iCs/>
          <w:lang w:val="fr-FR"/>
        </w:rPr>
        <w:t xml:space="preserve">s </w:t>
      </w:r>
      <w:r w:rsidRPr="002B02DE">
        <w:rPr>
          <w:rFonts w:eastAsia="Arial Unicode MS"/>
          <w:i/>
          <w:iCs/>
          <w:spacing w:val="1"/>
          <w:lang w:val="fr-FR"/>
        </w:rPr>
        <w:t>an</w:t>
      </w:r>
      <w:r w:rsidRPr="002B02DE">
        <w:rPr>
          <w:rFonts w:eastAsia="Arial Unicode MS"/>
          <w:i/>
          <w:iCs/>
          <w:spacing w:val="-1"/>
          <w:lang w:val="fr-FR"/>
        </w:rPr>
        <w:t>n</w:t>
      </w:r>
      <w:r w:rsidRPr="002B02DE">
        <w:rPr>
          <w:rFonts w:eastAsia="Arial Unicode MS"/>
          <w:i/>
          <w:iCs/>
          <w:spacing w:val="1"/>
          <w:lang w:val="fr-FR"/>
        </w:rPr>
        <w:t>ée</w:t>
      </w:r>
      <w:r w:rsidRPr="002B02DE">
        <w:rPr>
          <w:rFonts w:eastAsia="Arial Unicode MS"/>
          <w:i/>
          <w:iCs/>
          <w:lang w:val="fr-FR"/>
        </w:rPr>
        <w:t>s</w:t>
      </w:r>
      <w:r w:rsidRPr="002B02DE">
        <w:rPr>
          <w:rFonts w:eastAsia="Arial Unicode MS"/>
          <w:i/>
          <w:iCs/>
          <w:spacing w:val="1"/>
          <w:lang w:val="fr-FR"/>
        </w:rPr>
        <w:t xml:space="preserve"> </w:t>
      </w:r>
      <w:r w:rsidRPr="002B02DE">
        <w:rPr>
          <w:rFonts w:eastAsia="Arial Unicode MS"/>
          <w:i/>
          <w:iCs/>
          <w:lang w:val="fr-FR"/>
        </w:rPr>
        <w:t>;</w:t>
      </w:r>
    </w:p>
    <w:p w14:paraId="60C19680"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jc w:val="both"/>
        <w:rPr>
          <w:rFonts w:eastAsia="Arial Unicode MS"/>
          <w:lang w:val="fr-FR"/>
        </w:rPr>
      </w:pPr>
      <w:r w:rsidRPr="00205F78">
        <w:rPr>
          <w:rFonts w:eastAsia="Arial Unicode MS"/>
          <w:i/>
          <w:iCs/>
          <w:spacing w:val="1"/>
          <w:position w:val="-1"/>
          <w:lang w:val="fr-FR"/>
        </w:rPr>
        <w:t>d</w:t>
      </w:r>
      <w:r w:rsidRPr="00205F78">
        <w:rPr>
          <w:rFonts w:eastAsia="Arial Unicode MS"/>
          <w:i/>
          <w:iCs/>
          <w:position w:val="-1"/>
          <w:lang w:val="fr-FR"/>
        </w:rPr>
        <w:t>u</w:t>
      </w:r>
      <w:r w:rsidRPr="00205F78">
        <w:rPr>
          <w:rFonts w:eastAsia="Arial Unicode MS"/>
          <w:i/>
          <w:iCs/>
          <w:spacing w:val="1"/>
          <w:position w:val="-1"/>
          <w:lang w:val="fr-FR"/>
        </w:rPr>
        <w:t xml:space="preserve"> </w:t>
      </w:r>
      <w:r w:rsidRPr="00205F78">
        <w:rPr>
          <w:rFonts w:eastAsia="Arial Unicode MS"/>
          <w:i/>
          <w:iCs/>
          <w:spacing w:val="-1"/>
          <w:position w:val="-1"/>
          <w:lang w:val="fr-FR"/>
        </w:rPr>
        <w:t>n</w:t>
      </w:r>
      <w:r w:rsidRPr="00205F78">
        <w:rPr>
          <w:rFonts w:eastAsia="Arial Unicode MS"/>
          <w:i/>
          <w:iCs/>
          <w:spacing w:val="1"/>
          <w:position w:val="-1"/>
          <w:lang w:val="fr-FR"/>
        </w:rPr>
        <w:t>o</w:t>
      </w:r>
      <w:r w:rsidRPr="00205F78">
        <w:rPr>
          <w:rFonts w:eastAsia="Arial Unicode MS"/>
          <w:i/>
          <w:iCs/>
          <w:spacing w:val="2"/>
          <w:position w:val="-1"/>
          <w:lang w:val="fr-FR"/>
        </w:rPr>
        <w:t>n</w:t>
      </w:r>
      <w:r w:rsidRPr="00205F78">
        <w:rPr>
          <w:rFonts w:eastAsia="Arial Unicode MS"/>
          <w:i/>
          <w:iCs/>
          <w:spacing w:val="-1"/>
          <w:position w:val="-1"/>
          <w:lang w:val="fr-FR"/>
        </w:rPr>
        <w:t>-</w:t>
      </w:r>
      <w:r w:rsidRPr="00205F78">
        <w:rPr>
          <w:rFonts w:eastAsia="Arial Unicode MS"/>
          <w:i/>
          <w:iCs/>
          <w:position w:val="-1"/>
          <w:lang w:val="fr-FR"/>
        </w:rPr>
        <w:t>res</w:t>
      </w:r>
      <w:r w:rsidRPr="00205F78">
        <w:rPr>
          <w:rFonts w:eastAsia="Arial Unicode MS"/>
          <w:i/>
          <w:iCs/>
          <w:spacing w:val="-1"/>
          <w:position w:val="-1"/>
          <w:lang w:val="fr-FR"/>
        </w:rPr>
        <w:t>p</w:t>
      </w:r>
      <w:r w:rsidRPr="00205F78">
        <w:rPr>
          <w:rFonts w:eastAsia="Arial Unicode MS"/>
          <w:i/>
          <w:iCs/>
          <w:spacing w:val="1"/>
          <w:position w:val="-1"/>
          <w:lang w:val="fr-FR"/>
        </w:rPr>
        <w:t>e</w:t>
      </w:r>
      <w:r w:rsidRPr="00205F78">
        <w:rPr>
          <w:rFonts w:eastAsia="Arial Unicode MS"/>
          <w:i/>
          <w:iCs/>
          <w:position w:val="-1"/>
          <w:lang w:val="fr-FR"/>
        </w:rPr>
        <w:t>ct</w:t>
      </w:r>
      <w:r w:rsidRPr="00205F78">
        <w:rPr>
          <w:rFonts w:eastAsia="Arial Unicode MS"/>
          <w:i/>
          <w:iCs/>
          <w:spacing w:val="1"/>
          <w:position w:val="-1"/>
          <w:lang w:val="fr-FR"/>
        </w:rPr>
        <w:t xml:space="preserve"> </w:t>
      </w:r>
      <w:r w:rsidRPr="00205F78">
        <w:rPr>
          <w:rFonts w:eastAsia="Arial Unicode MS"/>
          <w:i/>
          <w:iCs/>
          <w:spacing w:val="-1"/>
          <w:position w:val="-1"/>
          <w:lang w:val="fr-FR"/>
        </w:rPr>
        <w:t>d</w:t>
      </w:r>
      <w:r w:rsidRPr="00205F78">
        <w:rPr>
          <w:rFonts w:eastAsia="Arial Unicode MS"/>
          <w:i/>
          <w:iCs/>
          <w:position w:val="-1"/>
          <w:lang w:val="fr-FR"/>
        </w:rPr>
        <w:t>u</w:t>
      </w:r>
      <w:r w:rsidRPr="00205F78">
        <w:rPr>
          <w:rFonts w:eastAsia="Arial Unicode MS"/>
          <w:i/>
          <w:iCs/>
          <w:spacing w:val="1"/>
          <w:position w:val="-1"/>
          <w:lang w:val="fr-FR"/>
        </w:rPr>
        <w:t xml:space="preserve"> </w:t>
      </w:r>
      <w:r w:rsidRPr="00205F78">
        <w:rPr>
          <w:rFonts w:eastAsia="Arial Unicode MS"/>
          <w:i/>
          <w:iCs/>
          <w:spacing w:val="-1"/>
          <w:position w:val="-1"/>
          <w:lang w:val="fr-FR"/>
        </w:rPr>
        <w:t>f</w:t>
      </w:r>
      <w:r w:rsidRPr="00205F78">
        <w:rPr>
          <w:rFonts w:eastAsia="Arial Unicode MS"/>
          <w:i/>
          <w:iCs/>
          <w:spacing w:val="1"/>
          <w:position w:val="-1"/>
          <w:lang w:val="fr-FR"/>
        </w:rPr>
        <w:t>o</w:t>
      </w:r>
      <w:r w:rsidRPr="00205F78">
        <w:rPr>
          <w:rFonts w:eastAsia="Arial Unicode MS"/>
          <w:i/>
          <w:iCs/>
          <w:position w:val="-1"/>
          <w:lang w:val="fr-FR"/>
        </w:rPr>
        <w:t>r</w:t>
      </w:r>
      <w:r w:rsidRPr="00205F78">
        <w:rPr>
          <w:rFonts w:eastAsia="Arial Unicode MS"/>
          <w:i/>
          <w:iCs/>
          <w:spacing w:val="-1"/>
          <w:position w:val="-1"/>
          <w:lang w:val="fr-FR"/>
        </w:rPr>
        <w:t>m</w:t>
      </w:r>
      <w:r w:rsidRPr="00205F78">
        <w:rPr>
          <w:rFonts w:eastAsia="Arial Unicode MS"/>
          <w:i/>
          <w:iCs/>
          <w:spacing w:val="1"/>
          <w:position w:val="-1"/>
          <w:lang w:val="fr-FR"/>
        </w:rPr>
        <w:t>a</w:t>
      </w:r>
      <w:r w:rsidRPr="00205F78">
        <w:rPr>
          <w:rFonts w:eastAsia="Arial Unicode MS"/>
          <w:i/>
          <w:iCs/>
          <w:position w:val="-1"/>
          <w:lang w:val="fr-FR"/>
        </w:rPr>
        <w:t>t</w:t>
      </w:r>
      <w:r w:rsidRPr="00205F78">
        <w:rPr>
          <w:rFonts w:eastAsia="Arial Unicode MS"/>
          <w:i/>
          <w:iCs/>
          <w:spacing w:val="1"/>
          <w:position w:val="-1"/>
          <w:lang w:val="fr-FR"/>
        </w:rPr>
        <w:t xml:space="preserve"> </w:t>
      </w:r>
      <w:r w:rsidRPr="00205F78">
        <w:rPr>
          <w:rFonts w:eastAsia="Arial Unicode MS"/>
          <w:i/>
          <w:iCs/>
          <w:spacing w:val="-1"/>
          <w:position w:val="-1"/>
          <w:lang w:val="fr-FR"/>
        </w:rPr>
        <w:t>d</w:t>
      </w:r>
      <w:r w:rsidRPr="00205F78">
        <w:rPr>
          <w:rFonts w:eastAsia="Arial Unicode MS"/>
          <w:i/>
          <w:iCs/>
          <w:position w:val="-1"/>
          <w:lang w:val="fr-FR"/>
        </w:rPr>
        <w:t>e</w:t>
      </w:r>
      <w:r w:rsidRPr="00205F78">
        <w:rPr>
          <w:rFonts w:eastAsia="Arial Unicode MS"/>
          <w:i/>
          <w:iCs/>
          <w:spacing w:val="1"/>
          <w:position w:val="-1"/>
          <w:lang w:val="fr-FR"/>
        </w:rPr>
        <w:t xml:space="preserve"> f</w:t>
      </w:r>
      <w:r w:rsidRPr="00205F78">
        <w:rPr>
          <w:rFonts w:eastAsia="Arial Unicode MS"/>
          <w:i/>
          <w:iCs/>
          <w:position w:val="-1"/>
          <w:lang w:val="fr-FR"/>
        </w:rPr>
        <w:t>ichi</w:t>
      </w:r>
      <w:r w:rsidRPr="00205F78">
        <w:rPr>
          <w:rFonts w:eastAsia="Arial Unicode MS"/>
          <w:i/>
          <w:iCs/>
          <w:spacing w:val="1"/>
          <w:position w:val="-1"/>
          <w:lang w:val="fr-FR"/>
        </w:rPr>
        <w:t>e</w:t>
      </w:r>
      <w:r w:rsidRPr="00205F78">
        <w:rPr>
          <w:rFonts w:eastAsia="Arial Unicode MS"/>
          <w:i/>
          <w:iCs/>
          <w:position w:val="-1"/>
          <w:lang w:val="fr-FR"/>
        </w:rPr>
        <w:t xml:space="preserve">r </w:t>
      </w:r>
      <w:r w:rsidRPr="00205F78">
        <w:rPr>
          <w:rFonts w:eastAsia="Arial Unicode MS"/>
          <w:i/>
          <w:iCs/>
          <w:spacing w:val="-2"/>
          <w:position w:val="-1"/>
          <w:lang w:val="fr-FR"/>
        </w:rPr>
        <w:t>d</w:t>
      </w:r>
      <w:r w:rsidRPr="00205F78">
        <w:rPr>
          <w:rFonts w:eastAsia="Arial Unicode MS"/>
          <w:i/>
          <w:iCs/>
          <w:spacing w:val="1"/>
          <w:position w:val="-1"/>
          <w:lang w:val="fr-FR"/>
        </w:rPr>
        <w:t>e</w:t>
      </w:r>
      <w:r w:rsidRPr="00205F78">
        <w:rPr>
          <w:rFonts w:eastAsia="Arial Unicode MS"/>
          <w:i/>
          <w:iCs/>
          <w:position w:val="-1"/>
          <w:lang w:val="fr-FR"/>
        </w:rPr>
        <w:t xml:space="preserve">s </w:t>
      </w:r>
      <w:r w:rsidRPr="00205F78">
        <w:rPr>
          <w:rFonts w:eastAsia="Arial Unicode MS"/>
          <w:i/>
          <w:iCs/>
          <w:spacing w:val="-1"/>
          <w:position w:val="-1"/>
          <w:lang w:val="fr-FR"/>
        </w:rPr>
        <w:t>o</w:t>
      </w:r>
      <w:r w:rsidRPr="00205F78">
        <w:rPr>
          <w:rFonts w:eastAsia="Arial Unicode MS"/>
          <w:i/>
          <w:iCs/>
          <w:position w:val="-1"/>
          <w:lang w:val="fr-FR"/>
        </w:rPr>
        <w:t>f</w:t>
      </w:r>
      <w:r w:rsidRPr="00205F78">
        <w:rPr>
          <w:rFonts w:eastAsia="Arial Unicode MS"/>
          <w:i/>
          <w:iCs/>
          <w:spacing w:val="1"/>
          <w:position w:val="-1"/>
          <w:lang w:val="fr-FR"/>
        </w:rPr>
        <w:t>f</w:t>
      </w:r>
      <w:r w:rsidRPr="00205F78">
        <w:rPr>
          <w:rFonts w:eastAsia="Arial Unicode MS"/>
          <w:i/>
          <w:iCs/>
          <w:position w:val="-1"/>
          <w:lang w:val="fr-FR"/>
        </w:rPr>
        <w:t>res</w:t>
      </w:r>
      <w:r w:rsidRPr="00205F78">
        <w:rPr>
          <w:rFonts w:eastAsia="Arial Unicode MS"/>
          <w:i/>
          <w:iCs/>
          <w:spacing w:val="4"/>
          <w:position w:val="-1"/>
          <w:lang w:val="fr-FR"/>
        </w:rPr>
        <w:t xml:space="preserve"> </w:t>
      </w:r>
      <w:r w:rsidRPr="00205F78">
        <w:rPr>
          <w:rFonts w:eastAsia="Arial Unicode MS"/>
          <w:i/>
          <w:iCs/>
          <w:position w:val="-1"/>
          <w:lang w:val="fr-FR"/>
        </w:rPr>
        <w:t>;</w:t>
      </w:r>
    </w:p>
    <w:p w14:paraId="7DB79998"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jc w:val="both"/>
        <w:rPr>
          <w:rFonts w:eastAsia="Arial Unicode MS"/>
          <w:lang w:val="fr-FR"/>
        </w:rPr>
      </w:pPr>
      <w:r w:rsidRPr="00205F78">
        <w:rPr>
          <w:rFonts w:eastAsia="Arial Unicode MS"/>
          <w:i/>
          <w:iCs/>
          <w:position w:val="-2"/>
          <w:lang w:val="fr-FR"/>
        </w:rPr>
        <w:t>l</w:t>
      </w:r>
      <w:r w:rsidRPr="00205F78">
        <w:rPr>
          <w:rFonts w:eastAsia="Arial Unicode MS"/>
          <w:i/>
          <w:iCs/>
          <w:spacing w:val="-1"/>
          <w:position w:val="-2"/>
          <w:lang w:val="fr-FR"/>
        </w:rPr>
        <w:t>’</w:t>
      </w:r>
      <w:r w:rsidRPr="00205F78">
        <w:rPr>
          <w:rFonts w:eastAsia="Arial Unicode MS"/>
          <w:i/>
          <w:iCs/>
          <w:spacing w:val="1"/>
          <w:position w:val="-2"/>
          <w:lang w:val="fr-FR"/>
        </w:rPr>
        <w:t>ab</w:t>
      </w:r>
      <w:r w:rsidRPr="00205F78">
        <w:rPr>
          <w:rFonts w:eastAsia="Arial Unicode MS"/>
          <w:i/>
          <w:iCs/>
          <w:position w:val="-2"/>
          <w:lang w:val="fr-FR"/>
        </w:rPr>
        <w:t>s</w:t>
      </w:r>
      <w:r w:rsidRPr="00205F78">
        <w:rPr>
          <w:rFonts w:eastAsia="Arial Unicode MS"/>
          <w:i/>
          <w:iCs/>
          <w:spacing w:val="1"/>
          <w:position w:val="-2"/>
          <w:lang w:val="fr-FR"/>
        </w:rPr>
        <w:t>en</w:t>
      </w:r>
      <w:r w:rsidRPr="00205F78">
        <w:rPr>
          <w:rFonts w:eastAsia="Arial Unicode MS"/>
          <w:i/>
          <w:iCs/>
          <w:position w:val="-2"/>
          <w:lang w:val="fr-FR"/>
        </w:rPr>
        <w:t>ce</w:t>
      </w:r>
      <w:r w:rsidRPr="00205F78">
        <w:rPr>
          <w:rFonts w:eastAsia="Arial Unicode MS"/>
          <w:i/>
          <w:iCs/>
          <w:spacing w:val="-1"/>
          <w:position w:val="-2"/>
          <w:lang w:val="fr-FR"/>
        </w:rPr>
        <w:t xml:space="preserve"> </w:t>
      </w:r>
      <w:r w:rsidRPr="00205F78">
        <w:rPr>
          <w:rFonts w:eastAsia="Arial Unicode MS"/>
          <w:i/>
          <w:iCs/>
          <w:spacing w:val="1"/>
          <w:position w:val="-2"/>
          <w:lang w:val="fr-FR"/>
        </w:rPr>
        <w:t>d</w:t>
      </w:r>
      <w:r w:rsidRPr="00205F78">
        <w:rPr>
          <w:rFonts w:eastAsia="Arial Unicode MS"/>
          <w:i/>
          <w:iCs/>
          <w:position w:val="-2"/>
          <w:lang w:val="fr-FR"/>
        </w:rPr>
        <w:t>’</w:t>
      </w:r>
      <w:r w:rsidRPr="00205F78">
        <w:rPr>
          <w:rFonts w:eastAsia="Arial Unicode MS"/>
          <w:i/>
          <w:iCs/>
          <w:spacing w:val="-2"/>
          <w:position w:val="-2"/>
          <w:lang w:val="fr-FR"/>
        </w:rPr>
        <w:t>u</w:t>
      </w:r>
      <w:r w:rsidRPr="00205F78">
        <w:rPr>
          <w:rFonts w:eastAsia="Arial Unicode MS"/>
          <w:i/>
          <w:iCs/>
          <w:position w:val="-2"/>
          <w:lang w:val="fr-FR"/>
        </w:rPr>
        <w:t>n</w:t>
      </w:r>
      <w:r w:rsidRPr="00205F78">
        <w:rPr>
          <w:rFonts w:eastAsia="Arial Unicode MS"/>
          <w:i/>
          <w:iCs/>
          <w:spacing w:val="1"/>
          <w:position w:val="-2"/>
          <w:lang w:val="fr-FR"/>
        </w:rPr>
        <w:t xml:space="preserve"> p</w:t>
      </w:r>
      <w:r w:rsidRPr="00205F78">
        <w:rPr>
          <w:rFonts w:eastAsia="Arial Unicode MS"/>
          <w:i/>
          <w:iCs/>
          <w:position w:val="-2"/>
          <w:lang w:val="fr-FR"/>
        </w:rPr>
        <w:t>r</w:t>
      </w:r>
      <w:r w:rsidRPr="00205F78">
        <w:rPr>
          <w:rFonts w:eastAsia="Arial Unicode MS"/>
          <w:i/>
          <w:iCs/>
          <w:spacing w:val="-1"/>
          <w:position w:val="-2"/>
          <w:lang w:val="fr-FR"/>
        </w:rPr>
        <w:t>i</w:t>
      </w:r>
      <w:r w:rsidRPr="00205F78">
        <w:rPr>
          <w:rFonts w:eastAsia="Arial Unicode MS"/>
          <w:i/>
          <w:iCs/>
          <w:position w:val="-2"/>
          <w:lang w:val="fr-FR"/>
        </w:rPr>
        <w:t xml:space="preserve">x </w:t>
      </w:r>
      <w:r w:rsidRPr="00205F78">
        <w:rPr>
          <w:rFonts w:eastAsia="Arial Unicode MS"/>
          <w:i/>
          <w:iCs/>
          <w:spacing w:val="-1"/>
          <w:position w:val="-2"/>
          <w:lang w:val="fr-FR"/>
        </w:rPr>
        <w:t>u</w:t>
      </w:r>
      <w:r w:rsidRPr="00205F78">
        <w:rPr>
          <w:rFonts w:eastAsia="Arial Unicode MS"/>
          <w:i/>
          <w:iCs/>
          <w:spacing w:val="1"/>
          <w:position w:val="-2"/>
          <w:lang w:val="fr-FR"/>
        </w:rPr>
        <w:t>n</w:t>
      </w:r>
      <w:r w:rsidRPr="00205F78">
        <w:rPr>
          <w:rFonts w:eastAsia="Arial Unicode MS"/>
          <w:i/>
          <w:iCs/>
          <w:position w:val="-2"/>
          <w:lang w:val="fr-FR"/>
        </w:rPr>
        <w:t>it</w:t>
      </w:r>
      <w:r w:rsidRPr="00205F78">
        <w:rPr>
          <w:rFonts w:eastAsia="Arial Unicode MS"/>
          <w:i/>
          <w:iCs/>
          <w:spacing w:val="1"/>
          <w:position w:val="-2"/>
          <w:lang w:val="fr-FR"/>
        </w:rPr>
        <w:t>a</w:t>
      </w:r>
      <w:r w:rsidRPr="00205F78">
        <w:rPr>
          <w:rFonts w:eastAsia="Arial Unicode MS"/>
          <w:i/>
          <w:iCs/>
          <w:position w:val="-2"/>
          <w:lang w:val="fr-FR"/>
        </w:rPr>
        <w:t>i</w:t>
      </w:r>
      <w:r w:rsidRPr="00205F78">
        <w:rPr>
          <w:rFonts w:eastAsia="Arial Unicode MS"/>
          <w:i/>
          <w:iCs/>
          <w:spacing w:val="-1"/>
          <w:position w:val="-2"/>
          <w:lang w:val="fr-FR"/>
        </w:rPr>
        <w:t>r</w:t>
      </w:r>
      <w:r w:rsidRPr="00205F78">
        <w:rPr>
          <w:rFonts w:eastAsia="Arial Unicode MS"/>
          <w:i/>
          <w:iCs/>
          <w:position w:val="-2"/>
          <w:lang w:val="fr-FR"/>
        </w:rPr>
        <w:t>e</w:t>
      </w:r>
      <w:r w:rsidRPr="00205F78">
        <w:rPr>
          <w:rFonts w:eastAsia="Arial Unicode MS"/>
          <w:i/>
          <w:iCs/>
          <w:spacing w:val="-1"/>
          <w:position w:val="-2"/>
          <w:lang w:val="fr-FR"/>
        </w:rPr>
        <w:t xml:space="preserve"> </w:t>
      </w:r>
      <w:r w:rsidRPr="00205F78">
        <w:rPr>
          <w:rFonts w:eastAsia="Arial Unicode MS"/>
          <w:i/>
          <w:iCs/>
          <w:spacing w:val="1"/>
          <w:position w:val="-2"/>
          <w:lang w:val="fr-FR"/>
        </w:rPr>
        <w:t>qu</w:t>
      </w:r>
      <w:r w:rsidRPr="00205F78">
        <w:rPr>
          <w:rFonts w:eastAsia="Arial Unicode MS"/>
          <w:i/>
          <w:iCs/>
          <w:spacing w:val="-1"/>
          <w:position w:val="-2"/>
          <w:lang w:val="fr-FR"/>
        </w:rPr>
        <w:t>a</w:t>
      </w:r>
      <w:r w:rsidRPr="00205F78">
        <w:rPr>
          <w:rFonts w:eastAsia="Arial Unicode MS"/>
          <w:i/>
          <w:iCs/>
          <w:spacing w:val="1"/>
          <w:position w:val="-2"/>
          <w:lang w:val="fr-FR"/>
        </w:rPr>
        <w:t>n</w:t>
      </w:r>
      <w:r w:rsidRPr="00205F78">
        <w:rPr>
          <w:rFonts w:eastAsia="Arial Unicode MS"/>
          <w:i/>
          <w:iCs/>
          <w:position w:val="-2"/>
          <w:lang w:val="fr-FR"/>
        </w:rPr>
        <w:t>tifié</w:t>
      </w:r>
      <w:r w:rsidRPr="00205F78">
        <w:rPr>
          <w:rFonts w:eastAsia="Arial Unicode MS"/>
          <w:i/>
          <w:iCs/>
          <w:spacing w:val="-1"/>
          <w:position w:val="-2"/>
          <w:lang w:val="fr-FR"/>
        </w:rPr>
        <w:t xml:space="preserve"> </w:t>
      </w:r>
      <w:r w:rsidRPr="00205F78">
        <w:rPr>
          <w:rFonts w:eastAsia="Arial Unicode MS"/>
          <w:i/>
          <w:iCs/>
          <w:spacing w:val="1"/>
          <w:position w:val="-2"/>
          <w:lang w:val="fr-FR"/>
        </w:rPr>
        <w:t>dan</w:t>
      </w:r>
      <w:r w:rsidRPr="00205F78">
        <w:rPr>
          <w:rFonts w:eastAsia="Arial Unicode MS"/>
          <w:i/>
          <w:iCs/>
          <w:position w:val="-2"/>
          <w:lang w:val="fr-FR"/>
        </w:rPr>
        <w:t>s</w:t>
      </w:r>
      <w:r w:rsidRPr="00205F78">
        <w:rPr>
          <w:rFonts w:eastAsia="Arial Unicode MS"/>
          <w:i/>
          <w:iCs/>
          <w:spacing w:val="5"/>
          <w:position w:val="-2"/>
          <w:lang w:val="fr-FR"/>
        </w:rPr>
        <w:t xml:space="preserve"> </w:t>
      </w:r>
      <w:r w:rsidRPr="00205F78">
        <w:rPr>
          <w:rFonts w:eastAsia="Arial Unicode MS"/>
          <w:i/>
          <w:iCs/>
          <w:position w:val="-2"/>
          <w:lang w:val="fr-FR"/>
        </w:rPr>
        <w:t>l</w:t>
      </w:r>
      <w:r w:rsidRPr="00205F78">
        <w:rPr>
          <w:rFonts w:eastAsia="Arial Unicode MS"/>
          <w:i/>
          <w:iCs/>
          <w:spacing w:val="-1"/>
          <w:position w:val="-2"/>
          <w:lang w:val="fr-FR"/>
        </w:rPr>
        <w:t>’</w:t>
      </w:r>
      <w:r w:rsidRPr="00205F78">
        <w:rPr>
          <w:rFonts w:eastAsia="Arial Unicode MS"/>
          <w:i/>
          <w:iCs/>
          <w:position w:val="-2"/>
          <w:lang w:val="fr-FR"/>
        </w:rPr>
        <w:t>O</w:t>
      </w:r>
      <w:r w:rsidRPr="00205F78">
        <w:rPr>
          <w:rFonts w:eastAsia="Arial Unicode MS"/>
          <w:i/>
          <w:iCs/>
          <w:spacing w:val="-1"/>
          <w:position w:val="-2"/>
          <w:lang w:val="fr-FR"/>
        </w:rPr>
        <w:t>f</w:t>
      </w:r>
      <w:r w:rsidRPr="00205F78">
        <w:rPr>
          <w:rFonts w:eastAsia="Arial Unicode MS"/>
          <w:i/>
          <w:iCs/>
          <w:position w:val="-2"/>
          <w:lang w:val="fr-FR"/>
        </w:rPr>
        <w:t xml:space="preserve">fre </w:t>
      </w:r>
      <w:r w:rsidRPr="00205F78">
        <w:rPr>
          <w:rFonts w:eastAsia="Arial Unicode MS"/>
          <w:i/>
          <w:iCs/>
          <w:spacing w:val="1"/>
          <w:position w:val="-2"/>
          <w:lang w:val="fr-FR"/>
        </w:rPr>
        <w:t>f</w:t>
      </w:r>
      <w:r w:rsidRPr="00205F78">
        <w:rPr>
          <w:rFonts w:eastAsia="Arial Unicode MS"/>
          <w:i/>
          <w:iCs/>
          <w:position w:val="-2"/>
          <w:lang w:val="fr-FR"/>
        </w:rPr>
        <w:t>i</w:t>
      </w:r>
      <w:r w:rsidRPr="00205F78">
        <w:rPr>
          <w:rFonts w:eastAsia="Arial Unicode MS"/>
          <w:i/>
          <w:iCs/>
          <w:spacing w:val="-2"/>
          <w:position w:val="-2"/>
          <w:lang w:val="fr-FR"/>
        </w:rPr>
        <w:t>n</w:t>
      </w:r>
      <w:r w:rsidRPr="00205F78">
        <w:rPr>
          <w:rFonts w:eastAsia="Arial Unicode MS"/>
          <w:i/>
          <w:iCs/>
          <w:spacing w:val="1"/>
          <w:position w:val="-2"/>
          <w:lang w:val="fr-FR"/>
        </w:rPr>
        <w:t>an</w:t>
      </w:r>
      <w:r w:rsidRPr="00205F78">
        <w:rPr>
          <w:rFonts w:eastAsia="Arial Unicode MS"/>
          <w:i/>
          <w:iCs/>
          <w:position w:val="-2"/>
          <w:lang w:val="fr-FR"/>
        </w:rPr>
        <w:t>c</w:t>
      </w:r>
      <w:r w:rsidRPr="00205F78">
        <w:rPr>
          <w:rFonts w:eastAsia="Arial Unicode MS"/>
          <w:i/>
          <w:iCs/>
          <w:spacing w:val="-3"/>
          <w:position w:val="-2"/>
          <w:lang w:val="fr-FR"/>
        </w:rPr>
        <w:t>i</w:t>
      </w:r>
      <w:r w:rsidRPr="00205F78">
        <w:rPr>
          <w:rFonts w:eastAsia="Arial Unicode MS"/>
          <w:i/>
          <w:iCs/>
          <w:spacing w:val="1"/>
          <w:position w:val="-2"/>
          <w:lang w:val="fr-FR"/>
        </w:rPr>
        <w:t>è</w:t>
      </w:r>
      <w:r w:rsidRPr="00205F78">
        <w:rPr>
          <w:rFonts w:eastAsia="Arial Unicode MS"/>
          <w:i/>
          <w:iCs/>
          <w:position w:val="-2"/>
          <w:lang w:val="fr-FR"/>
        </w:rPr>
        <w:t>re</w:t>
      </w:r>
      <w:r w:rsidRPr="00205F78">
        <w:rPr>
          <w:rFonts w:eastAsia="Arial Unicode MS"/>
          <w:i/>
          <w:iCs/>
          <w:spacing w:val="2"/>
          <w:position w:val="-2"/>
          <w:lang w:val="fr-FR"/>
        </w:rPr>
        <w:t xml:space="preserve"> </w:t>
      </w:r>
      <w:r w:rsidRPr="00205F78">
        <w:rPr>
          <w:rFonts w:eastAsia="Arial Unicode MS"/>
          <w:i/>
          <w:iCs/>
          <w:position w:val="-2"/>
          <w:lang w:val="fr-FR"/>
        </w:rPr>
        <w:t>;</w:t>
      </w:r>
    </w:p>
    <w:p w14:paraId="078C480B" w14:textId="1A7CD715"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eastAsia="Arial Unicode MS"/>
          <w:color w:val="000000"/>
          <w:lang w:val="fr-FR"/>
        </w:rPr>
      </w:pP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l’a</w:t>
      </w:r>
      <w:r w:rsidRPr="00205F78">
        <w:rPr>
          <w:rFonts w:eastAsia="Arial Unicode MS"/>
          <w:color w:val="000000"/>
          <w:spacing w:val="1"/>
          <w:lang w:val="fr-FR"/>
        </w:rPr>
        <w:t>b</w:t>
      </w:r>
      <w:r w:rsidRPr="00205F78">
        <w:rPr>
          <w:rFonts w:eastAsia="Arial Unicode MS"/>
          <w:color w:val="000000"/>
          <w:spacing w:val="-2"/>
          <w:lang w:val="fr-FR"/>
        </w:rPr>
        <w:t>s</w:t>
      </w:r>
      <w:r w:rsidRPr="00205F78">
        <w:rPr>
          <w:rFonts w:eastAsia="Arial Unicode MS"/>
          <w:color w:val="000000"/>
          <w:spacing w:val="1"/>
          <w:lang w:val="fr-FR"/>
        </w:rPr>
        <w:t>en</w:t>
      </w:r>
      <w:r w:rsidRPr="00205F78">
        <w:rPr>
          <w:rFonts w:eastAsia="Arial Unicode MS"/>
          <w:color w:val="000000"/>
          <w:lang w:val="fr-FR"/>
        </w:rPr>
        <w:t>ce</w:t>
      </w:r>
      <w:r w:rsidRPr="00205F78">
        <w:rPr>
          <w:rFonts w:eastAsia="Arial Unicode MS"/>
          <w:color w:val="000000"/>
          <w:spacing w:val="-1"/>
          <w:lang w:val="fr-FR"/>
        </w:rPr>
        <w:t xml:space="preserve"> </w:t>
      </w: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l’a</w:t>
      </w:r>
      <w:r w:rsidRPr="00205F78">
        <w:rPr>
          <w:rFonts w:eastAsia="Arial Unicode MS"/>
          <w:color w:val="000000"/>
          <w:spacing w:val="1"/>
          <w:lang w:val="fr-FR"/>
        </w:rPr>
        <w:t>t</w:t>
      </w:r>
      <w:r w:rsidRPr="00205F78">
        <w:rPr>
          <w:rFonts w:eastAsia="Arial Unicode MS"/>
          <w:color w:val="000000"/>
          <w:lang w:val="fr-FR"/>
        </w:rPr>
        <w:t>t</w:t>
      </w:r>
      <w:r w:rsidRPr="00205F78">
        <w:rPr>
          <w:rFonts w:eastAsia="Arial Unicode MS"/>
          <w:color w:val="000000"/>
          <w:spacing w:val="1"/>
          <w:lang w:val="fr-FR"/>
        </w:rPr>
        <w:t>e</w:t>
      </w:r>
      <w:r w:rsidRPr="00205F78">
        <w:rPr>
          <w:rFonts w:eastAsia="Arial Unicode MS"/>
          <w:color w:val="000000"/>
          <w:spacing w:val="-2"/>
          <w:lang w:val="fr-FR"/>
        </w:rPr>
        <w:t>s</w:t>
      </w:r>
      <w:r w:rsidRPr="00205F78">
        <w:rPr>
          <w:rFonts w:eastAsia="Arial Unicode MS"/>
          <w:color w:val="000000"/>
          <w:lang w:val="fr-FR"/>
        </w:rPr>
        <w:t>t</w:t>
      </w:r>
      <w:r w:rsidRPr="00205F78">
        <w:rPr>
          <w:rFonts w:eastAsia="Arial Unicode MS"/>
          <w:color w:val="000000"/>
          <w:spacing w:val="1"/>
          <w:lang w:val="fr-FR"/>
        </w:rPr>
        <w:t>a</w:t>
      </w:r>
      <w:r w:rsidRPr="00205F78">
        <w:rPr>
          <w:rFonts w:eastAsia="Arial Unicode MS"/>
          <w:color w:val="000000"/>
          <w:lang w:val="fr-FR"/>
        </w:rPr>
        <w:t>ti</w:t>
      </w:r>
      <w:r w:rsidRPr="00205F78">
        <w:rPr>
          <w:rFonts w:eastAsia="Arial Unicode MS"/>
          <w:color w:val="000000"/>
          <w:spacing w:val="-1"/>
          <w:lang w:val="fr-FR"/>
        </w:rPr>
        <w:t>o</w:t>
      </w:r>
      <w:r w:rsidRPr="00205F78">
        <w:rPr>
          <w:rFonts w:eastAsia="Arial Unicode MS"/>
          <w:color w:val="000000"/>
          <w:lang w:val="fr-FR"/>
        </w:rPr>
        <w:t>n</w:t>
      </w:r>
      <w:r w:rsidRPr="00205F78">
        <w:rPr>
          <w:rFonts w:eastAsia="Arial Unicode MS"/>
          <w:color w:val="000000"/>
          <w:spacing w:val="-1"/>
          <w:lang w:val="fr-FR"/>
        </w:rPr>
        <w:t xml:space="preserve"> </w:t>
      </w: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spacing w:val="-2"/>
          <w:lang w:val="fr-FR"/>
        </w:rPr>
        <w:t>c</w:t>
      </w:r>
      <w:r w:rsidRPr="00205F78">
        <w:rPr>
          <w:rFonts w:eastAsia="Arial Unicode MS"/>
          <w:color w:val="000000"/>
          <w:spacing w:val="1"/>
          <w:lang w:val="fr-FR"/>
        </w:rPr>
        <w:t>a</w:t>
      </w:r>
      <w:r w:rsidRPr="00205F78">
        <w:rPr>
          <w:rFonts w:eastAsia="Arial Unicode MS"/>
          <w:color w:val="000000"/>
          <w:lang w:val="fr-FR"/>
        </w:rPr>
        <w:t>t</w:t>
      </w:r>
      <w:r w:rsidRPr="00205F78">
        <w:rPr>
          <w:rFonts w:eastAsia="Arial Unicode MS"/>
          <w:color w:val="000000"/>
          <w:spacing w:val="-1"/>
          <w:lang w:val="fr-FR"/>
        </w:rPr>
        <w:t>é</w:t>
      </w:r>
      <w:r w:rsidRPr="00205F78">
        <w:rPr>
          <w:rFonts w:eastAsia="Arial Unicode MS"/>
          <w:color w:val="000000"/>
          <w:spacing w:val="1"/>
          <w:lang w:val="fr-FR"/>
        </w:rPr>
        <w:t>go</w:t>
      </w:r>
      <w:r w:rsidRPr="00205F78">
        <w:rPr>
          <w:rFonts w:eastAsia="Arial Unicode MS"/>
          <w:color w:val="000000"/>
          <w:lang w:val="fr-FR"/>
        </w:rPr>
        <w:t>r</w:t>
      </w:r>
      <w:r w:rsidRPr="00205F78">
        <w:rPr>
          <w:rFonts w:eastAsia="Arial Unicode MS"/>
          <w:color w:val="000000"/>
          <w:spacing w:val="-1"/>
          <w:lang w:val="fr-FR"/>
        </w:rPr>
        <w:t>i</w:t>
      </w:r>
      <w:r w:rsidRPr="00205F78">
        <w:rPr>
          <w:rFonts w:eastAsia="Arial Unicode MS"/>
          <w:color w:val="000000"/>
          <w:lang w:val="fr-FR"/>
        </w:rPr>
        <w:t>s</w:t>
      </w:r>
      <w:r w:rsidRPr="00205F78">
        <w:rPr>
          <w:rFonts w:eastAsia="Arial Unicode MS"/>
          <w:color w:val="000000"/>
          <w:spacing w:val="1"/>
          <w:lang w:val="fr-FR"/>
        </w:rPr>
        <w:t>a</w:t>
      </w:r>
      <w:r w:rsidRPr="00205F78">
        <w:rPr>
          <w:rFonts w:eastAsia="Arial Unicode MS"/>
          <w:color w:val="000000"/>
          <w:lang w:val="fr-FR"/>
        </w:rPr>
        <w:t>ti</w:t>
      </w:r>
      <w:r w:rsidRPr="00205F78">
        <w:rPr>
          <w:rFonts w:eastAsia="Arial Unicode MS"/>
          <w:color w:val="000000"/>
          <w:spacing w:val="-1"/>
          <w:lang w:val="fr-FR"/>
        </w:rPr>
        <w:t>o</w:t>
      </w:r>
      <w:r w:rsidRPr="00205F78">
        <w:rPr>
          <w:rFonts w:eastAsia="Arial Unicode MS"/>
          <w:color w:val="000000"/>
          <w:lang w:val="fr-FR"/>
        </w:rPr>
        <w:t>n</w:t>
      </w:r>
      <w:r w:rsidRPr="00205F78">
        <w:rPr>
          <w:rFonts w:eastAsia="Arial Unicode MS"/>
          <w:color w:val="000000"/>
          <w:spacing w:val="3"/>
          <w:lang w:val="fr-FR"/>
        </w:rPr>
        <w:t xml:space="preserve"> </w:t>
      </w:r>
      <w:r w:rsidRPr="00205F78">
        <w:rPr>
          <w:rFonts w:eastAsia="Arial Unicode MS"/>
          <w:color w:val="000000"/>
          <w:lang w:val="fr-FR"/>
        </w:rPr>
        <w:t>;</w:t>
      </w:r>
    </w:p>
    <w:p w14:paraId="2BB49029" w14:textId="77777777"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eastAsia="Arial Unicode MS"/>
          <w:color w:val="000000"/>
          <w:lang w:val="fr-FR"/>
        </w:rPr>
      </w:pPr>
      <w:r w:rsidRPr="00205F78">
        <w:rPr>
          <w:rFonts w:eastAsia="Arial Unicode MS"/>
          <w:color w:val="000000"/>
          <w:spacing w:val="1"/>
          <w:lang w:val="fr-FR"/>
        </w:rPr>
        <w:t>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l’a</w:t>
      </w:r>
      <w:r w:rsidRPr="00205F78">
        <w:rPr>
          <w:rFonts w:eastAsia="Arial Unicode MS"/>
          <w:color w:val="000000"/>
          <w:spacing w:val="1"/>
          <w:lang w:val="fr-FR"/>
        </w:rPr>
        <w:t>b</w:t>
      </w:r>
      <w:r w:rsidRPr="00205F78">
        <w:rPr>
          <w:rFonts w:eastAsia="Arial Unicode MS"/>
          <w:color w:val="000000"/>
          <w:spacing w:val="-2"/>
          <w:lang w:val="fr-FR"/>
        </w:rPr>
        <w:t>s</w:t>
      </w:r>
      <w:r w:rsidRPr="00205F78">
        <w:rPr>
          <w:rFonts w:eastAsia="Arial Unicode MS"/>
          <w:color w:val="000000"/>
          <w:spacing w:val="1"/>
          <w:lang w:val="fr-FR"/>
        </w:rPr>
        <w:t>en</w:t>
      </w:r>
      <w:r w:rsidRPr="00205F78">
        <w:rPr>
          <w:rFonts w:eastAsia="Arial Unicode MS"/>
          <w:color w:val="000000"/>
          <w:lang w:val="fr-FR"/>
        </w:rPr>
        <w:t>ce</w:t>
      </w:r>
      <w:r w:rsidRPr="00205F78">
        <w:rPr>
          <w:rFonts w:eastAsia="Arial Unicode MS"/>
          <w:color w:val="000000"/>
          <w:spacing w:val="-1"/>
          <w:lang w:val="fr-FR"/>
        </w:rPr>
        <w:t xml:space="preserve"> </w:t>
      </w:r>
      <w:r w:rsidRPr="00205F78">
        <w:rPr>
          <w:rFonts w:eastAsia="Arial Unicode MS"/>
          <w:color w:val="000000"/>
          <w:spacing w:val="1"/>
          <w:lang w:val="fr-FR"/>
        </w:rPr>
        <w:t>d</w:t>
      </w:r>
      <w:r w:rsidRPr="00205F78">
        <w:rPr>
          <w:rFonts w:eastAsia="Arial Unicode MS"/>
          <w:color w:val="000000"/>
          <w:lang w:val="fr-FR"/>
        </w:rPr>
        <w:t>’</w:t>
      </w:r>
      <w:r w:rsidRPr="00205F78">
        <w:rPr>
          <w:rFonts w:eastAsia="Arial Unicode MS"/>
          <w:color w:val="000000"/>
          <w:spacing w:val="-2"/>
          <w:lang w:val="fr-FR"/>
        </w:rPr>
        <w:t>u</w:t>
      </w:r>
      <w:r w:rsidRPr="00205F78">
        <w:rPr>
          <w:rFonts w:eastAsia="Arial Unicode MS"/>
          <w:color w:val="000000"/>
          <w:lang w:val="fr-FR"/>
        </w:rPr>
        <w:t>n</w:t>
      </w:r>
      <w:r w:rsidRPr="00205F78">
        <w:rPr>
          <w:rFonts w:eastAsia="Arial Unicode MS"/>
          <w:color w:val="000000"/>
          <w:spacing w:val="1"/>
          <w:lang w:val="fr-FR"/>
        </w:rPr>
        <w:t xml:space="preserve"> é</w:t>
      </w:r>
      <w:r w:rsidRPr="00205F78">
        <w:rPr>
          <w:rFonts w:eastAsia="Arial Unicode MS"/>
          <w:color w:val="000000"/>
          <w:lang w:val="fr-FR"/>
        </w:rPr>
        <w:t>lém</w:t>
      </w:r>
      <w:r w:rsidRPr="00205F78">
        <w:rPr>
          <w:rFonts w:eastAsia="Arial Unicode MS"/>
          <w:color w:val="000000"/>
          <w:spacing w:val="-2"/>
          <w:lang w:val="fr-FR"/>
        </w:rPr>
        <w:t>e</w:t>
      </w:r>
      <w:r w:rsidRPr="00205F78">
        <w:rPr>
          <w:rFonts w:eastAsia="Arial Unicode MS"/>
          <w:color w:val="000000"/>
          <w:spacing w:val="1"/>
          <w:lang w:val="fr-FR"/>
        </w:rPr>
        <w:t>n</w:t>
      </w:r>
      <w:r w:rsidRPr="00205F78">
        <w:rPr>
          <w:rFonts w:eastAsia="Arial Unicode MS"/>
          <w:color w:val="000000"/>
          <w:lang w:val="fr-FR"/>
        </w:rPr>
        <w:t>t</w:t>
      </w:r>
      <w:r w:rsidRPr="00205F78">
        <w:rPr>
          <w:rFonts w:eastAsia="Arial Unicode MS"/>
          <w:color w:val="000000"/>
          <w:spacing w:val="-1"/>
          <w:lang w:val="fr-FR"/>
        </w:rPr>
        <w:t xml:space="preserve"> d</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lang w:val="fr-FR"/>
        </w:rPr>
        <w:t>l’o</w:t>
      </w:r>
      <w:r w:rsidRPr="00205F78">
        <w:rPr>
          <w:rFonts w:eastAsia="Arial Unicode MS"/>
          <w:color w:val="000000"/>
          <w:spacing w:val="1"/>
          <w:lang w:val="fr-FR"/>
        </w:rPr>
        <w:t>f</w:t>
      </w:r>
      <w:r w:rsidRPr="00205F78">
        <w:rPr>
          <w:rFonts w:eastAsia="Arial Unicode MS"/>
          <w:color w:val="000000"/>
          <w:lang w:val="fr-FR"/>
        </w:rPr>
        <w:t xml:space="preserve">fre </w:t>
      </w:r>
      <w:r w:rsidRPr="00205F78">
        <w:rPr>
          <w:rFonts w:eastAsia="Arial Unicode MS"/>
          <w:color w:val="000000"/>
          <w:spacing w:val="1"/>
          <w:lang w:val="fr-FR"/>
        </w:rPr>
        <w:t>f</w:t>
      </w:r>
      <w:r w:rsidRPr="00205F78">
        <w:rPr>
          <w:rFonts w:eastAsia="Arial Unicode MS"/>
          <w:color w:val="000000"/>
          <w:spacing w:val="-3"/>
          <w:lang w:val="fr-FR"/>
        </w:rPr>
        <w:t>i</w:t>
      </w:r>
      <w:r w:rsidRPr="00205F78">
        <w:rPr>
          <w:rFonts w:eastAsia="Arial Unicode MS"/>
          <w:color w:val="000000"/>
          <w:spacing w:val="1"/>
          <w:lang w:val="fr-FR"/>
        </w:rPr>
        <w:t>nan</w:t>
      </w:r>
      <w:r w:rsidRPr="00205F78">
        <w:rPr>
          <w:rFonts w:eastAsia="Arial Unicode MS"/>
          <w:color w:val="000000"/>
          <w:lang w:val="fr-FR"/>
        </w:rPr>
        <w:t>c</w:t>
      </w:r>
      <w:r w:rsidRPr="00205F78">
        <w:rPr>
          <w:rFonts w:eastAsia="Arial Unicode MS"/>
          <w:color w:val="000000"/>
          <w:spacing w:val="-3"/>
          <w:lang w:val="fr-FR"/>
        </w:rPr>
        <w:t>i</w:t>
      </w:r>
      <w:r w:rsidRPr="00205F78">
        <w:rPr>
          <w:rFonts w:eastAsia="Arial Unicode MS"/>
          <w:color w:val="000000"/>
          <w:spacing w:val="1"/>
          <w:lang w:val="fr-FR"/>
        </w:rPr>
        <w:t>è</w:t>
      </w:r>
      <w:r w:rsidRPr="00205F78">
        <w:rPr>
          <w:rFonts w:eastAsia="Arial Unicode MS"/>
          <w:color w:val="000000"/>
          <w:lang w:val="fr-FR"/>
        </w:rPr>
        <w:t>re (</w:t>
      </w:r>
      <w:r w:rsidRPr="00205F78">
        <w:rPr>
          <w:rFonts w:eastAsia="Arial Unicode MS"/>
          <w:color w:val="000000"/>
          <w:spacing w:val="-1"/>
          <w:lang w:val="fr-FR"/>
        </w:rPr>
        <w:t>l</w:t>
      </w:r>
      <w:r w:rsidRPr="00205F78">
        <w:rPr>
          <w:rFonts w:eastAsia="Arial Unicode MS"/>
          <w:color w:val="000000"/>
          <w:lang w:val="fr-FR"/>
        </w:rPr>
        <w:t>a</w:t>
      </w:r>
      <w:r w:rsidRPr="00205F78">
        <w:rPr>
          <w:rFonts w:eastAsia="Arial Unicode MS"/>
          <w:color w:val="000000"/>
          <w:spacing w:val="1"/>
          <w:lang w:val="fr-FR"/>
        </w:rPr>
        <w:t xml:space="preserve"> </w:t>
      </w:r>
      <w:r w:rsidRPr="00205F78">
        <w:rPr>
          <w:rFonts w:eastAsia="Arial Unicode MS"/>
          <w:color w:val="000000"/>
          <w:lang w:val="fr-FR"/>
        </w:rPr>
        <w:t>s</w:t>
      </w:r>
      <w:r w:rsidRPr="00205F78">
        <w:rPr>
          <w:rFonts w:eastAsia="Arial Unicode MS"/>
          <w:color w:val="000000"/>
          <w:spacing w:val="-1"/>
          <w:lang w:val="fr-FR"/>
        </w:rPr>
        <w:t>o</w:t>
      </w:r>
      <w:r w:rsidRPr="00205F78">
        <w:rPr>
          <w:rFonts w:eastAsia="Arial Unicode MS"/>
          <w:color w:val="000000"/>
          <w:spacing w:val="1"/>
          <w:lang w:val="fr-FR"/>
        </w:rPr>
        <w:t>u</w:t>
      </w:r>
      <w:r w:rsidRPr="00205F78">
        <w:rPr>
          <w:rFonts w:eastAsia="Arial Unicode MS"/>
          <w:color w:val="000000"/>
          <w:spacing w:val="-1"/>
          <w:lang w:val="fr-FR"/>
        </w:rPr>
        <w:t>m</w:t>
      </w:r>
      <w:r w:rsidRPr="00205F78">
        <w:rPr>
          <w:rFonts w:eastAsia="Arial Unicode MS"/>
          <w:color w:val="000000"/>
          <w:lang w:val="fr-FR"/>
        </w:rPr>
        <w:t>iss</w:t>
      </w:r>
      <w:r w:rsidRPr="00205F78">
        <w:rPr>
          <w:rFonts w:eastAsia="Arial Unicode MS"/>
          <w:color w:val="000000"/>
          <w:spacing w:val="-1"/>
          <w:lang w:val="fr-FR"/>
        </w:rPr>
        <w:t>i</w:t>
      </w:r>
      <w:r w:rsidRPr="00205F78">
        <w:rPr>
          <w:rFonts w:eastAsia="Arial Unicode MS"/>
          <w:color w:val="000000"/>
          <w:spacing w:val="1"/>
          <w:lang w:val="fr-FR"/>
        </w:rPr>
        <w:t>on</w:t>
      </w:r>
      <w:r w:rsidRPr="00205F78">
        <w:rPr>
          <w:rFonts w:eastAsia="Arial Unicode MS"/>
          <w:color w:val="000000"/>
          <w:lang w:val="fr-FR"/>
        </w:rPr>
        <w:t>,</w:t>
      </w:r>
      <w:r w:rsidRPr="00205F78">
        <w:rPr>
          <w:rFonts w:eastAsia="Arial Unicode MS"/>
          <w:color w:val="000000"/>
          <w:spacing w:val="1"/>
          <w:lang w:val="fr-FR"/>
        </w:rPr>
        <w:t xml:space="preserve"> </w:t>
      </w:r>
      <w:r w:rsidRPr="00205F78">
        <w:rPr>
          <w:rFonts w:eastAsia="Arial Unicode MS"/>
          <w:color w:val="000000"/>
          <w:lang w:val="fr-FR"/>
        </w:rPr>
        <w:t>les</w:t>
      </w:r>
      <w:r w:rsidRPr="00205F78">
        <w:rPr>
          <w:rFonts w:eastAsia="Arial Unicode MS"/>
          <w:color w:val="000000"/>
          <w:spacing w:val="-1"/>
          <w:lang w:val="fr-FR"/>
        </w:rPr>
        <w:t xml:space="preserve"> </w:t>
      </w:r>
      <w:r w:rsidRPr="00205F78">
        <w:rPr>
          <w:rFonts w:eastAsia="Arial Unicode MS"/>
          <w:color w:val="000000"/>
          <w:lang w:val="fr-FR"/>
        </w:rPr>
        <w:t>BPU, le</w:t>
      </w:r>
      <w:r w:rsidRPr="00205F78">
        <w:rPr>
          <w:rFonts w:eastAsia="Arial Unicode MS"/>
          <w:color w:val="000000"/>
          <w:spacing w:val="1"/>
          <w:lang w:val="fr-FR"/>
        </w:rPr>
        <w:t xml:space="preserve"> </w:t>
      </w:r>
      <w:r w:rsidRPr="00205F78">
        <w:rPr>
          <w:rFonts w:eastAsia="Arial Unicode MS"/>
          <w:color w:val="000000"/>
          <w:lang w:val="fr-FR"/>
        </w:rPr>
        <w:t>D</w:t>
      </w:r>
      <w:r w:rsidRPr="00205F78">
        <w:rPr>
          <w:rFonts w:eastAsia="Arial Unicode MS"/>
          <w:color w:val="000000"/>
          <w:spacing w:val="-2"/>
          <w:lang w:val="fr-FR"/>
        </w:rPr>
        <w:t>Q</w:t>
      </w:r>
      <w:r w:rsidRPr="00205F78">
        <w:rPr>
          <w:rFonts w:eastAsia="Arial Unicode MS"/>
          <w:color w:val="000000"/>
          <w:lang w:val="fr-FR"/>
        </w:rPr>
        <w:t>E)</w:t>
      </w:r>
      <w:r w:rsidRPr="00205F78">
        <w:rPr>
          <w:rFonts w:eastAsia="Arial Unicode MS"/>
          <w:color w:val="000000"/>
          <w:spacing w:val="7"/>
          <w:lang w:val="fr-FR"/>
        </w:rPr>
        <w:t xml:space="preserve"> </w:t>
      </w:r>
      <w:r w:rsidRPr="00205F78">
        <w:rPr>
          <w:rFonts w:eastAsia="Arial Unicode MS"/>
          <w:color w:val="000000"/>
          <w:lang w:val="fr-FR"/>
        </w:rPr>
        <w:t>;</w:t>
      </w:r>
    </w:p>
    <w:p w14:paraId="490B3748" w14:textId="77777777"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eastAsia="Arial Unicode MS"/>
          <w:color w:val="000000"/>
          <w:position w:val="-3"/>
          <w:lang w:val="fr-FR"/>
        </w:rPr>
      </w:pPr>
      <w:r w:rsidRPr="00205F78">
        <w:rPr>
          <w:rFonts w:eastAsia="Arial Unicode MS"/>
          <w:color w:val="000000"/>
          <w:spacing w:val="1"/>
          <w:position w:val="-3"/>
          <w:lang w:val="fr-FR"/>
        </w:rPr>
        <w:t>d</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position w:val="-3"/>
          <w:lang w:val="fr-FR"/>
        </w:rPr>
        <w:t>l’a</w:t>
      </w:r>
      <w:r w:rsidRPr="00205F78">
        <w:rPr>
          <w:rFonts w:eastAsia="Arial Unicode MS"/>
          <w:color w:val="000000"/>
          <w:spacing w:val="1"/>
          <w:position w:val="-3"/>
          <w:lang w:val="fr-FR"/>
        </w:rPr>
        <w:t>b</w:t>
      </w:r>
      <w:r w:rsidRPr="00205F78">
        <w:rPr>
          <w:rFonts w:eastAsia="Arial Unicode MS"/>
          <w:color w:val="000000"/>
          <w:spacing w:val="-2"/>
          <w:position w:val="-3"/>
          <w:lang w:val="fr-FR"/>
        </w:rPr>
        <w:t>s</w:t>
      </w:r>
      <w:r w:rsidRPr="00205F78">
        <w:rPr>
          <w:rFonts w:eastAsia="Arial Unicode MS"/>
          <w:color w:val="000000"/>
          <w:spacing w:val="1"/>
          <w:position w:val="-3"/>
          <w:lang w:val="fr-FR"/>
        </w:rPr>
        <w:t>en</w:t>
      </w:r>
      <w:r w:rsidRPr="00205F78">
        <w:rPr>
          <w:rFonts w:eastAsia="Arial Unicode MS"/>
          <w:color w:val="000000"/>
          <w:position w:val="-3"/>
          <w:lang w:val="fr-FR"/>
        </w:rPr>
        <w:t>ce</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d</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position w:val="-3"/>
          <w:lang w:val="fr-FR"/>
        </w:rPr>
        <w:t>la</w:t>
      </w:r>
      <w:r w:rsidRPr="00205F78">
        <w:rPr>
          <w:rFonts w:eastAsia="Arial Unicode MS"/>
          <w:color w:val="000000"/>
          <w:spacing w:val="1"/>
          <w:position w:val="-3"/>
          <w:lang w:val="fr-FR"/>
        </w:rPr>
        <w:t xml:space="preserve"> </w:t>
      </w:r>
      <w:r w:rsidRPr="00205F78">
        <w:rPr>
          <w:rFonts w:eastAsia="Arial Unicode MS"/>
          <w:color w:val="000000"/>
          <w:position w:val="-3"/>
          <w:lang w:val="fr-FR"/>
        </w:rPr>
        <w:t>c</w:t>
      </w:r>
      <w:r w:rsidRPr="00205F78">
        <w:rPr>
          <w:rFonts w:eastAsia="Arial Unicode MS"/>
          <w:color w:val="000000"/>
          <w:spacing w:val="-1"/>
          <w:position w:val="-3"/>
          <w:lang w:val="fr-FR"/>
        </w:rPr>
        <w:t>h</w:t>
      </w:r>
      <w:r w:rsidRPr="00205F78">
        <w:rPr>
          <w:rFonts w:eastAsia="Arial Unicode MS"/>
          <w:color w:val="000000"/>
          <w:spacing w:val="1"/>
          <w:position w:val="-3"/>
          <w:lang w:val="fr-FR"/>
        </w:rPr>
        <w:t>a</w:t>
      </w:r>
      <w:r w:rsidRPr="00205F78">
        <w:rPr>
          <w:rFonts w:eastAsia="Arial Unicode MS"/>
          <w:color w:val="000000"/>
          <w:position w:val="-3"/>
          <w:lang w:val="fr-FR"/>
        </w:rPr>
        <w:t>rte</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d</w:t>
      </w:r>
      <w:r w:rsidRPr="00205F78">
        <w:rPr>
          <w:rFonts w:eastAsia="Arial Unicode MS"/>
          <w:color w:val="000000"/>
          <w:position w:val="-3"/>
          <w:lang w:val="fr-FR"/>
        </w:rPr>
        <w:t>’</w:t>
      </w:r>
      <w:r w:rsidRPr="00205F78">
        <w:rPr>
          <w:rFonts w:eastAsia="Arial Unicode MS"/>
          <w:color w:val="000000"/>
          <w:spacing w:val="-1"/>
          <w:position w:val="-3"/>
          <w:lang w:val="fr-FR"/>
        </w:rPr>
        <w:t>i</w:t>
      </w:r>
      <w:r w:rsidRPr="00205F78">
        <w:rPr>
          <w:rFonts w:eastAsia="Arial Unicode MS"/>
          <w:color w:val="000000"/>
          <w:spacing w:val="1"/>
          <w:position w:val="-3"/>
          <w:lang w:val="fr-FR"/>
        </w:rPr>
        <w:t>n</w:t>
      </w:r>
      <w:r w:rsidRPr="00205F78">
        <w:rPr>
          <w:rFonts w:eastAsia="Arial Unicode MS"/>
          <w:color w:val="000000"/>
          <w:position w:val="-3"/>
          <w:lang w:val="fr-FR"/>
        </w:rPr>
        <w:t>t</w:t>
      </w:r>
      <w:r w:rsidRPr="00205F78">
        <w:rPr>
          <w:rFonts w:eastAsia="Arial Unicode MS"/>
          <w:color w:val="000000"/>
          <w:spacing w:val="1"/>
          <w:position w:val="-3"/>
          <w:lang w:val="fr-FR"/>
        </w:rPr>
        <w:t>ég</w:t>
      </w:r>
      <w:r w:rsidRPr="00205F78">
        <w:rPr>
          <w:rFonts w:eastAsia="Arial Unicode MS"/>
          <w:color w:val="000000"/>
          <w:position w:val="-3"/>
          <w:lang w:val="fr-FR"/>
        </w:rPr>
        <w:t>r</w:t>
      </w:r>
      <w:r w:rsidRPr="00205F78">
        <w:rPr>
          <w:rFonts w:eastAsia="Arial Unicode MS"/>
          <w:color w:val="000000"/>
          <w:spacing w:val="-1"/>
          <w:position w:val="-3"/>
          <w:lang w:val="fr-FR"/>
        </w:rPr>
        <w:t>i</w:t>
      </w:r>
      <w:r w:rsidRPr="00205F78">
        <w:rPr>
          <w:rFonts w:eastAsia="Arial Unicode MS"/>
          <w:color w:val="000000"/>
          <w:position w:val="-3"/>
          <w:lang w:val="fr-FR"/>
        </w:rPr>
        <w:t>té</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d</w:t>
      </w:r>
      <w:r w:rsidRPr="00205F78">
        <w:rPr>
          <w:rFonts w:eastAsia="Arial Unicode MS"/>
          <w:color w:val="000000"/>
          <w:spacing w:val="-1"/>
          <w:position w:val="-3"/>
          <w:lang w:val="fr-FR"/>
        </w:rPr>
        <w:t>a</w:t>
      </w:r>
      <w:r w:rsidRPr="00205F78">
        <w:rPr>
          <w:rFonts w:eastAsia="Arial Unicode MS"/>
          <w:color w:val="000000"/>
          <w:position w:val="-3"/>
          <w:lang w:val="fr-FR"/>
        </w:rPr>
        <w:t>t</w:t>
      </w:r>
      <w:r w:rsidRPr="00205F78">
        <w:rPr>
          <w:rFonts w:eastAsia="Arial Unicode MS"/>
          <w:color w:val="000000"/>
          <w:spacing w:val="1"/>
          <w:position w:val="-3"/>
          <w:lang w:val="fr-FR"/>
        </w:rPr>
        <w:t>é</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spacing w:val="1"/>
          <w:position w:val="-3"/>
          <w:lang w:val="fr-FR"/>
        </w:rPr>
        <w:t>e</w:t>
      </w:r>
      <w:r w:rsidRPr="00205F78">
        <w:rPr>
          <w:rFonts w:eastAsia="Arial Unicode MS"/>
          <w:color w:val="000000"/>
          <w:position w:val="-3"/>
          <w:lang w:val="fr-FR"/>
        </w:rPr>
        <w:t>t</w:t>
      </w:r>
      <w:r w:rsidRPr="00205F78">
        <w:rPr>
          <w:rFonts w:eastAsia="Arial Unicode MS"/>
          <w:color w:val="000000"/>
          <w:spacing w:val="1"/>
          <w:position w:val="-3"/>
          <w:lang w:val="fr-FR"/>
        </w:rPr>
        <w:t xml:space="preserve"> </w:t>
      </w:r>
      <w:r w:rsidRPr="00205F78">
        <w:rPr>
          <w:rFonts w:eastAsia="Arial Unicode MS"/>
          <w:color w:val="000000"/>
          <w:position w:val="-3"/>
          <w:lang w:val="fr-FR"/>
        </w:rPr>
        <w:t>s</w:t>
      </w:r>
      <w:r w:rsidRPr="00205F78">
        <w:rPr>
          <w:rFonts w:eastAsia="Arial Unicode MS"/>
          <w:color w:val="000000"/>
          <w:spacing w:val="-3"/>
          <w:position w:val="-3"/>
          <w:lang w:val="fr-FR"/>
        </w:rPr>
        <w:t>i</w:t>
      </w:r>
      <w:r w:rsidRPr="00205F78">
        <w:rPr>
          <w:rFonts w:eastAsia="Arial Unicode MS"/>
          <w:color w:val="000000"/>
          <w:spacing w:val="1"/>
          <w:position w:val="-3"/>
          <w:lang w:val="fr-FR"/>
        </w:rPr>
        <w:t>gn</w:t>
      </w:r>
      <w:r w:rsidRPr="00205F78">
        <w:rPr>
          <w:rFonts w:eastAsia="Arial Unicode MS"/>
          <w:color w:val="000000"/>
          <w:spacing w:val="-1"/>
          <w:position w:val="-3"/>
          <w:lang w:val="fr-FR"/>
        </w:rPr>
        <w:t>é</w:t>
      </w:r>
      <w:r w:rsidRPr="00205F78">
        <w:rPr>
          <w:rFonts w:eastAsia="Arial Unicode MS"/>
          <w:color w:val="000000"/>
          <w:position w:val="-3"/>
          <w:lang w:val="fr-FR"/>
        </w:rPr>
        <w:t>e</w:t>
      </w:r>
      <w:r w:rsidRPr="00205F78">
        <w:rPr>
          <w:rFonts w:eastAsia="Arial Unicode MS"/>
          <w:color w:val="000000"/>
          <w:spacing w:val="1"/>
          <w:position w:val="-3"/>
          <w:lang w:val="fr-FR"/>
        </w:rPr>
        <w:t xml:space="preserve"> </w:t>
      </w:r>
      <w:r w:rsidRPr="00205F78">
        <w:rPr>
          <w:rFonts w:eastAsia="Arial Unicode MS"/>
          <w:color w:val="000000"/>
          <w:position w:val="-3"/>
          <w:lang w:val="fr-FR"/>
        </w:rPr>
        <w:t>;</w:t>
      </w:r>
    </w:p>
    <w:p w14:paraId="4E549C72" w14:textId="77777777"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eastAsia="Arial Unicode MS"/>
          <w:color w:val="000000"/>
          <w:position w:val="-1"/>
          <w:lang w:val="fr-FR"/>
        </w:rPr>
      </w:pPr>
      <w:r w:rsidRPr="00205F78">
        <w:rPr>
          <w:rFonts w:eastAsia="Arial Unicode MS"/>
          <w:color w:val="000000"/>
          <w:spacing w:val="1"/>
          <w:position w:val="-1"/>
          <w:lang w:val="fr-FR"/>
        </w:rPr>
        <w:t>d</w:t>
      </w:r>
      <w:r w:rsidRPr="00205F78">
        <w:rPr>
          <w:rFonts w:eastAsia="Arial Unicode MS"/>
          <w:color w:val="000000"/>
          <w:position w:val="-1"/>
          <w:lang w:val="fr-FR"/>
        </w:rPr>
        <w:t>e</w:t>
      </w:r>
      <w:r w:rsidRPr="00205F78">
        <w:rPr>
          <w:rFonts w:eastAsia="Arial Unicode MS"/>
          <w:color w:val="000000"/>
          <w:spacing w:val="1"/>
          <w:position w:val="-1"/>
          <w:lang w:val="fr-FR"/>
        </w:rPr>
        <w:t xml:space="preserve"> </w:t>
      </w:r>
      <w:r w:rsidRPr="00205F78">
        <w:rPr>
          <w:rFonts w:eastAsia="Arial Unicode MS"/>
          <w:color w:val="000000"/>
          <w:position w:val="-1"/>
          <w:lang w:val="fr-FR"/>
        </w:rPr>
        <w:t>l’a</w:t>
      </w:r>
      <w:r w:rsidRPr="00205F78">
        <w:rPr>
          <w:rFonts w:eastAsia="Arial Unicode MS"/>
          <w:color w:val="000000"/>
          <w:spacing w:val="1"/>
          <w:position w:val="-1"/>
          <w:lang w:val="fr-FR"/>
        </w:rPr>
        <w:t>b</w:t>
      </w:r>
      <w:r w:rsidRPr="00205F78">
        <w:rPr>
          <w:rFonts w:eastAsia="Arial Unicode MS"/>
          <w:color w:val="000000"/>
          <w:spacing w:val="-2"/>
          <w:position w:val="-1"/>
          <w:lang w:val="fr-FR"/>
        </w:rPr>
        <w:t>s</w:t>
      </w:r>
      <w:r w:rsidRPr="00205F78">
        <w:rPr>
          <w:rFonts w:eastAsia="Arial Unicode MS"/>
          <w:color w:val="000000"/>
          <w:spacing w:val="1"/>
          <w:position w:val="-1"/>
          <w:lang w:val="fr-FR"/>
        </w:rPr>
        <w:t>en</w:t>
      </w:r>
      <w:r w:rsidRPr="00205F78">
        <w:rPr>
          <w:rFonts w:eastAsia="Arial Unicode MS"/>
          <w:color w:val="000000"/>
          <w:position w:val="-1"/>
          <w:lang w:val="fr-FR"/>
        </w:rPr>
        <w:t>ce</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d</w:t>
      </w:r>
      <w:r w:rsidRPr="00205F78">
        <w:rPr>
          <w:rFonts w:eastAsia="Arial Unicode MS"/>
          <w:color w:val="000000"/>
          <w:position w:val="-1"/>
          <w:lang w:val="fr-FR"/>
        </w:rPr>
        <w:t>e</w:t>
      </w:r>
      <w:r w:rsidRPr="00205F78">
        <w:rPr>
          <w:rFonts w:eastAsia="Arial Unicode MS"/>
          <w:color w:val="000000"/>
          <w:spacing w:val="-1"/>
          <w:position w:val="-1"/>
          <w:lang w:val="fr-FR"/>
        </w:rPr>
        <w:t xml:space="preserve"> </w:t>
      </w:r>
      <w:r w:rsidRPr="00205F78">
        <w:rPr>
          <w:rFonts w:eastAsia="Arial Unicode MS"/>
          <w:color w:val="000000"/>
          <w:position w:val="-1"/>
          <w:lang w:val="fr-FR"/>
        </w:rPr>
        <w:t>la</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d</w:t>
      </w:r>
      <w:r w:rsidRPr="00205F78">
        <w:rPr>
          <w:rFonts w:eastAsia="Arial Unicode MS"/>
          <w:color w:val="000000"/>
          <w:spacing w:val="1"/>
          <w:position w:val="-1"/>
          <w:lang w:val="fr-FR"/>
        </w:rPr>
        <w:t>é</w:t>
      </w:r>
      <w:r w:rsidRPr="00205F78">
        <w:rPr>
          <w:rFonts w:eastAsia="Arial Unicode MS"/>
          <w:color w:val="000000"/>
          <w:position w:val="-1"/>
          <w:lang w:val="fr-FR"/>
        </w:rPr>
        <w:t>clarat</w:t>
      </w:r>
      <w:r w:rsidRPr="00205F78">
        <w:rPr>
          <w:rFonts w:eastAsia="Arial Unicode MS"/>
          <w:color w:val="000000"/>
          <w:spacing w:val="-2"/>
          <w:position w:val="-1"/>
          <w:lang w:val="fr-FR"/>
        </w:rPr>
        <w:t>i</w:t>
      </w:r>
      <w:r w:rsidRPr="00205F78">
        <w:rPr>
          <w:rFonts w:eastAsia="Arial Unicode MS"/>
          <w:color w:val="000000"/>
          <w:spacing w:val="1"/>
          <w:position w:val="-1"/>
          <w:lang w:val="fr-FR"/>
        </w:rPr>
        <w:t>o</w:t>
      </w:r>
      <w:r w:rsidRPr="00205F78">
        <w:rPr>
          <w:rFonts w:eastAsia="Arial Unicode MS"/>
          <w:color w:val="000000"/>
          <w:position w:val="-1"/>
          <w:lang w:val="fr-FR"/>
        </w:rPr>
        <w:t>n</w:t>
      </w:r>
      <w:r w:rsidRPr="00205F78">
        <w:rPr>
          <w:rFonts w:eastAsia="Arial Unicode MS"/>
          <w:color w:val="000000"/>
          <w:spacing w:val="1"/>
          <w:position w:val="-1"/>
          <w:lang w:val="fr-FR"/>
        </w:rPr>
        <w:t xml:space="preserve"> d</w:t>
      </w:r>
      <w:r w:rsidRPr="00205F78">
        <w:rPr>
          <w:rFonts w:eastAsia="Arial Unicode MS"/>
          <w:color w:val="000000"/>
          <w:spacing w:val="-3"/>
          <w:position w:val="-1"/>
          <w:lang w:val="fr-FR"/>
        </w:rPr>
        <w:t>’</w:t>
      </w:r>
      <w:r w:rsidRPr="00205F78">
        <w:rPr>
          <w:rFonts w:eastAsia="Arial Unicode MS"/>
          <w:color w:val="000000"/>
          <w:spacing w:val="1"/>
          <w:position w:val="-1"/>
          <w:lang w:val="fr-FR"/>
        </w:rPr>
        <w:t>en</w:t>
      </w:r>
      <w:r w:rsidRPr="00205F78">
        <w:rPr>
          <w:rFonts w:eastAsia="Arial Unicode MS"/>
          <w:color w:val="000000"/>
          <w:spacing w:val="-1"/>
          <w:position w:val="-1"/>
          <w:lang w:val="fr-FR"/>
        </w:rPr>
        <w:t>g</w:t>
      </w:r>
      <w:r w:rsidRPr="00205F78">
        <w:rPr>
          <w:rFonts w:eastAsia="Arial Unicode MS"/>
          <w:color w:val="000000"/>
          <w:spacing w:val="1"/>
          <w:position w:val="-1"/>
          <w:lang w:val="fr-FR"/>
        </w:rPr>
        <w:t>age</w:t>
      </w:r>
      <w:r w:rsidRPr="00205F78">
        <w:rPr>
          <w:rFonts w:eastAsia="Arial Unicode MS"/>
          <w:color w:val="000000"/>
          <w:spacing w:val="-3"/>
          <w:position w:val="-1"/>
          <w:lang w:val="fr-FR"/>
        </w:rPr>
        <w:t>m</w:t>
      </w:r>
      <w:r w:rsidRPr="00205F78">
        <w:rPr>
          <w:rFonts w:eastAsia="Arial Unicode MS"/>
          <w:color w:val="000000"/>
          <w:spacing w:val="1"/>
          <w:position w:val="-1"/>
          <w:lang w:val="fr-FR"/>
        </w:rPr>
        <w:t>en</w:t>
      </w:r>
      <w:r w:rsidRPr="00205F78">
        <w:rPr>
          <w:rFonts w:eastAsia="Arial Unicode MS"/>
          <w:color w:val="000000"/>
          <w:position w:val="-1"/>
          <w:lang w:val="fr-FR"/>
        </w:rPr>
        <w:t>t</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a</w:t>
      </w:r>
      <w:r w:rsidRPr="00205F78">
        <w:rPr>
          <w:rFonts w:eastAsia="Arial Unicode MS"/>
          <w:color w:val="000000"/>
          <w:position w:val="-1"/>
          <w:lang w:val="fr-FR"/>
        </w:rPr>
        <w:t>u</w:t>
      </w:r>
      <w:r w:rsidRPr="00205F78">
        <w:rPr>
          <w:rFonts w:eastAsia="Arial Unicode MS"/>
          <w:color w:val="000000"/>
          <w:spacing w:val="1"/>
          <w:position w:val="-1"/>
          <w:lang w:val="fr-FR"/>
        </w:rPr>
        <w:t xml:space="preserve"> </w:t>
      </w:r>
      <w:r w:rsidRPr="00205F78">
        <w:rPr>
          <w:rFonts w:eastAsia="Arial Unicode MS"/>
          <w:color w:val="000000"/>
          <w:position w:val="-1"/>
          <w:lang w:val="fr-FR"/>
        </w:rPr>
        <w:t>re</w:t>
      </w:r>
      <w:r w:rsidRPr="00205F78">
        <w:rPr>
          <w:rFonts w:eastAsia="Arial Unicode MS"/>
          <w:color w:val="000000"/>
          <w:spacing w:val="-2"/>
          <w:position w:val="-1"/>
          <w:lang w:val="fr-FR"/>
        </w:rPr>
        <w:t>s</w:t>
      </w:r>
      <w:r w:rsidRPr="00205F78">
        <w:rPr>
          <w:rFonts w:eastAsia="Arial Unicode MS"/>
          <w:color w:val="000000"/>
          <w:spacing w:val="1"/>
          <w:position w:val="-1"/>
          <w:lang w:val="fr-FR"/>
        </w:rPr>
        <w:t>pe</w:t>
      </w:r>
      <w:r w:rsidRPr="00205F78">
        <w:rPr>
          <w:rFonts w:eastAsia="Arial Unicode MS"/>
          <w:color w:val="000000"/>
          <w:spacing w:val="-2"/>
          <w:position w:val="-1"/>
          <w:lang w:val="fr-FR"/>
        </w:rPr>
        <w:t>c</w:t>
      </w:r>
      <w:r w:rsidRPr="00205F78">
        <w:rPr>
          <w:rFonts w:eastAsia="Arial Unicode MS"/>
          <w:color w:val="000000"/>
          <w:position w:val="-1"/>
          <w:lang w:val="fr-FR"/>
        </w:rPr>
        <w:t>t</w:t>
      </w:r>
      <w:r w:rsidRPr="00205F78">
        <w:rPr>
          <w:rFonts w:eastAsia="Arial Unicode MS"/>
          <w:color w:val="000000"/>
          <w:spacing w:val="1"/>
          <w:position w:val="-1"/>
          <w:lang w:val="fr-FR"/>
        </w:rPr>
        <w:t xml:space="preserve"> de</w:t>
      </w:r>
      <w:r w:rsidRPr="00205F78">
        <w:rPr>
          <w:rFonts w:eastAsia="Arial Unicode MS"/>
          <w:color w:val="000000"/>
          <w:position w:val="-1"/>
          <w:lang w:val="fr-FR"/>
        </w:rPr>
        <w:t>s c</w:t>
      </w:r>
      <w:r w:rsidRPr="00205F78">
        <w:rPr>
          <w:rFonts w:eastAsia="Arial Unicode MS"/>
          <w:color w:val="000000"/>
          <w:spacing w:val="-2"/>
          <w:position w:val="-1"/>
          <w:lang w:val="fr-FR"/>
        </w:rPr>
        <w:t>l</w:t>
      </w:r>
      <w:r w:rsidRPr="00205F78">
        <w:rPr>
          <w:rFonts w:eastAsia="Arial Unicode MS"/>
          <w:color w:val="000000"/>
          <w:spacing w:val="1"/>
          <w:position w:val="-1"/>
          <w:lang w:val="fr-FR"/>
        </w:rPr>
        <w:t>au</w:t>
      </w:r>
      <w:r w:rsidRPr="00205F78">
        <w:rPr>
          <w:rFonts w:eastAsia="Arial Unicode MS"/>
          <w:color w:val="000000"/>
          <w:position w:val="-1"/>
          <w:lang w:val="fr-FR"/>
        </w:rPr>
        <w:t>s</w:t>
      </w:r>
      <w:r w:rsidRPr="00205F78">
        <w:rPr>
          <w:rFonts w:eastAsia="Arial Unicode MS"/>
          <w:color w:val="000000"/>
          <w:spacing w:val="1"/>
          <w:position w:val="-1"/>
          <w:lang w:val="fr-FR"/>
        </w:rPr>
        <w:t>e</w:t>
      </w:r>
      <w:r w:rsidRPr="00205F78">
        <w:rPr>
          <w:rFonts w:eastAsia="Arial Unicode MS"/>
          <w:color w:val="000000"/>
          <w:position w:val="-1"/>
          <w:lang w:val="fr-FR"/>
        </w:rPr>
        <w:t>s</w:t>
      </w:r>
      <w:r w:rsidRPr="00205F78">
        <w:rPr>
          <w:rFonts w:eastAsia="Arial Unicode MS"/>
          <w:color w:val="000000"/>
          <w:spacing w:val="-2"/>
          <w:position w:val="-1"/>
          <w:lang w:val="fr-FR"/>
        </w:rPr>
        <w:t xml:space="preserve"> </w:t>
      </w:r>
      <w:r w:rsidRPr="00205F78">
        <w:rPr>
          <w:rFonts w:eastAsia="Arial Unicode MS"/>
          <w:color w:val="000000"/>
          <w:spacing w:val="1"/>
          <w:position w:val="-1"/>
          <w:lang w:val="fr-FR"/>
        </w:rPr>
        <w:t>en</w:t>
      </w:r>
      <w:r w:rsidRPr="00205F78">
        <w:rPr>
          <w:rFonts w:eastAsia="Arial Unicode MS"/>
          <w:color w:val="000000"/>
          <w:position w:val="-1"/>
          <w:lang w:val="fr-FR"/>
        </w:rPr>
        <w:t>vi</w:t>
      </w:r>
      <w:r w:rsidRPr="00205F78">
        <w:rPr>
          <w:rFonts w:eastAsia="Arial Unicode MS"/>
          <w:color w:val="000000"/>
          <w:spacing w:val="-1"/>
          <w:position w:val="-1"/>
          <w:lang w:val="fr-FR"/>
        </w:rPr>
        <w:t>r</w:t>
      </w:r>
      <w:r w:rsidRPr="00205F78">
        <w:rPr>
          <w:rFonts w:eastAsia="Arial Unicode MS"/>
          <w:color w:val="000000"/>
          <w:spacing w:val="1"/>
          <w:position w:val="-1"/>
          <w:lang w:val="fr-FR"/>
        </w:rPr>
        <w:t>o</w:t>
      </w:r>
      <w:r w:rsidRPr="00205F78">
        <w:rPr>
          <w:rFonts w:eastAsia="Arial Unicode MS"/>
          <w:color w:val="000000"/>
          <w:spacing w:val="-1"/>
          <w:position w:val="-1"/>
          <w:lang w:val="fr-FR"/>
        </w:rPr>
        <w:t>n</w:t>
      </w:r>
      <w:r w:rsidRPr="00205F78">
        <w:rPr>
          <w:rFonts w:eastAsia="Arial Unicode MS"/>
          <w:color w:val="000000"/>
          <w:spacing w:val="1"/>
          <w:position w:val="-1"/>
          <w:lang w:val="fr-FR"/>
        </w:rPr>
        <w:t>ne</w:t>
      </w:r>
      <w:r w:rsidRPr="00205F78">
        <w:rPr>
          <w:rFonts w:eastAsia="Arial Unicode MS"/>
          <w:color w:val="000000"/>
          <w:spacing w:val="-1"/>
          <w:position w:val="-1"/>
          <w:lang w:val="fr-FR"/>
        </w:rPr>
        <w:t>men</w:t>
      </w:r>
      <w:r w:rsidRPr="00205F78">
        <w:rPr>
          <w:rFonts w:eastAsia="Arial Unicode MS"/>
          <w:color w:val="000000"/>
          <w:position w:val="-1"/>
          <w:lang w:val="fr-FR"/>
        </w:rPr>
        <w:t>t</w:t>
      </w:r>
      <w:r w:rsidRPr="00205F78">
        <w:rPr>
          <w:rFonts w:eastAsia="Arial Unicode MS"/>
          <w:color w:val="000000"/>
          <w:spacing w:val="1"/>
          <w:position w:val="-1"/>
          <w:lang w:val="fr-FR"/>
        </w:rPr>
        <w:t>a</w:t>
      </w:r>
      <w:r w:rsidRPr="00205F78">
        <w:rPr>
          <w:rFonts w:eastAsia="Arial Unicode MS"/>
          <w:color w:val="000000"/>
          <w:position w:val="-1"/>
          <w:lang w:val="fr-FR"/>
        </w:rPr>
        <w:t>les</w:t>
      </w:r>
      <w:r w:rsidRPr="00205F78">
        <w:rPr>
          <w:rFonts w:eastAsia="Arial Unicode MS"/>
          <w:color w:val="000000"/>
          <w:spacing w:val="1"/>
          <w:position w:val="-1"/>
          <w:lang w:val="fr-FR"/>
        </w:rPr>
        <w:t xml:space="preserve"> </w:t>
      </w:r>
      <w:r w:rsidRPr="00205F78">
        <w:rPr>
          <w:rFonts w:eastAsia="Arial Unicode MS"/>
          <w:color w:val="000000"/>
          <w:spacing w:val="-1"/>
          <w:position w:val="-1"/>
          <w:lang w:val="fr-FR"/>
        </w:rPr>
        <w:t>e</w:t>
      </w:r>
      <w:r w:rsidRPr="00205F78">
        <w:rPr>
          <w:rFonts w:eastAsia="Arial Unicode MS"/>
          <w:color w:val="000000"/>
          <w:position w:val="-1"/>
          <w:lang w:val="fr-FR"/>
        </w:rPr>
        <w:t>t</w:t>
      </w:r>
      <w:r w:rsidRPr="00205F78">
        <w:rPr>
          <w:rFonts w:eastAsia="Arial Unicode MS"/>
          <w:color w:val="000000"/>
          <w:spacing w:val="1"/>
          <w:position w:val="-1"/>
          <w:lang w:val="fr-FR"/>
        </w:rPr>
        <w:t xml:space="preserve"> </w:t>
      </w:r>
      <w:r w:rsidRPr="00205F78">
        <w:rPr>
          <w:rFonts w:eastAsia="Arial Unicode MS"/>
          <w:color w:val="000000"/>
          <w:position w:val="-1"/>
          <w:lang w:val="fr-FR"/>
        </w:rPr>
        <w:t>s</w:t>
      </w:r>
      <w:r w:rsidRPr="00205F78">
        <w:rPr>
          <w:rFonts w:eastAsia="Arial Unicode MS"/>
          <w:color w:val="000000"/>
          <w:spacing w:val="1"/>
          <w:position w:val="-1"/>
          <w:lang w:val="fr-FR"/>
        </w:rPr>
        <w:t>o</w:t>
      </w:r>
      <w:r w:rsidRPr="00205F78">
        <w:rPr>
          <w:rFonts w:eastAsia="Arial Unicode MS"/>
          <w:color w:val="000000"/>
          <w:position w:val="-1"/>
          <w:lang w:val="fr-FR"/>
        </w:rPr>
        <w:t>cial</w:t>
      </w:r>
      <w:r w:rsidRPr="00205F78">
        <w:rPr>
          <w:rFonts w:eastAsia="Arial Unicode MS"/>
          <w:color w:val="000000"/>
          <w:spacing w:val="1"/>
          <w:position w:val="-1"/>
          <w:lang w:val="fr-FR"/>
        </w:rPr>
        <w:t>e</w:t>
      </w:r>
      <w:r w:rsidRPr="00205F78">
        <w:rPr>
          <w:rFonts w:eastAsia="Arial Unicode MS"/>
          <w:color w:val="000000"/>
          <w:position w:val="-1"/>
          <w:lang w:val="fr-FR"/>
        </w:rPr>
        <w:t>s</w:t>
      </w:r>
    </w:p>
    <w:p w14:paraId="1F02B2B5" w14:textId="77777777" w:rsidR="00145053" w:rsidRPr="00205F78" w:rsidRDefault="00145053" w:rsidP="00F95C34">
      <w:pPr>
        <w:pStyle w:val="Paragraphedeliste"/>
        <w:widowControl w:val="0"/>
        <w:tabs>
          <w:tab w:val="left" w:pos="740"/>
        </w:tabs>
        <w:autoSpaceDE w:val="0"/>
        <w:autoSpaceDN w:val="0"/>
        <w:adjustRightInd w:val="0"/>
        <w:spacing w:after="0"/>
        <w:ind w:left="644"/>
        <w:rPr>
          <w:rFonts w:eastAsia="Arial Unicode MS"/>
          <w:color w:val="000000"/>
          <w:lang w:val="fr-FR"/>
        </w:rPr>
      </w:pPr>
      <w:r w:rsidRPr="00205F78">
        <w:rPr>
          <w:rFonts w:eastAsia="Arial Unicode MS"/>
          <w:color w:val="000000"/>
          <w:spacing w:val="1"/>
          <w:lang w:val="fr-FR"/>
        </w:rPr>
        <w:t>da</w:t>
      </w:r>
      <w:r w:rsidRPr="00205F78">
        <w:rPr>
          <w:rFonts w:eastAsia="Arial Unicode MS"/>
          <w:color w:val="000000"/>
          <w:lang w:val="fr-FR"/>
        </w:rPr>
        <w:t>t</w:t>
      </w:r>
      <w:r w:rsidRPr="00205F78">
        <w:rPr>
          <w:rFonts w:eastAsia="Arial Unicode MS"/>
          <w:color w:val="000000"/>
          <w:spacing w:val="-1"/>
          <w:lang w:val="fr-FR"/>
        </w:rPr>
        <w:t>é</w:t>
      </w:r>
      <w:r w:rsidRPr="00205F78">
        <w:rPr>
          <w:rFonts w:eastAsia="Arial Unicode MS"/>
          <w:color w:val="000000"/>
          <w:lang w:val="fr-FR"/>
        </w:rPr>
        <w:t>e</w:t>
      </w:r>
      <w:r w:rsidRPr="00205F78">
        <w:rPr>
          <w:rFonts w:eastAsia="Arial Unicode MS"/>
          <w:color w:val="000000"/>
          <w:spacing w:val="1"/>
          <w:lang w:val="fr-FR"/>
        </w:rPr>
        <w:t xml:space="preserve"> </w:t>
      </w:r>
      <w:r w:rsidRPr="00205F78">
        <w:rPr>
          <w:rFonts w:eastAsia="Arial Unicode MS"/>
          <w:color w:val="000000"/>
          <w:spacing w:val="-1"/>
          <w:lang w:val="fr-FR"/>
        </w:rPr>
        <w:t>e</w:t>
      </w:r>
      <w:r w:rsidRPr="00205F78">
        <w:rPr>
          <w:rFonts w:eastAsia="Arial Unicode MS"/>
          <w:color w:val="000000"/>
          <w:lang w:val="fr-FR"/>
        </w:rPr>
        <w:t>t</w:t>
      </w:r>
      <w:r w:rsidRPr="00205F78">
        <w:rPr>
          <w:rFonts w:eastAsia="Arial Unicode MS"/>
          <w:color w:val="000000"/>
          <w:spacing w:val="1"/>
          <w:lang w:val="fr-FR"/>
        </w:rPr>
        <w:t xml:space="preserve"> </w:t>
      </w:r>
      <w:r w:rsidRPr="00205F78">
        <w:rPr>
          <w:rFonts w:eastAsia="Arial Unicode MS"/>
          <w:color w:val="000000"/>
          <w:lang w:val="fr-FR"/>
        </w:rPr>
        <w:t>sig</w:t>
      </w:r>
      <w:r w:rsidRPr="00205F78">
        <w:rPr>
          <w:rFonts w:eastAsia="Arial Unicode MS"/>
          <w:color w:val="000000"/>
          <w:spacing w:val="-1"/>
          <w:lang w:val="fr-FR"/>
        </w:rPr>
        <w:t>n</w:t>
      </w:r>
      <w:r w:rsidRPr="00205F78">
        <w:rPr>
          <w:rFonts w:eastAsia="Arial Unicode MS"/>
          <w:color w:val="000000"/>
          <w:spacing w:val="1"/>
          <w:lang w:val="fr-FR"/>
        </w:rPr>
        <w:t>é</w:t>
      </w:r>
      <w:r w:rsidRPr="00205F78">
        <w:rPr>
          <w:rFonts w:eastAsia="Arial Unicode MS"/>
          <w:color w:val="000000"/>
          <w:lang w:val="fr-FR"/>
        </w:rPr>
        <w:t>e.</w:t>
      </w:r>
    </w:p>
    <w:p w14:paraId="458E95CE" w14:textId="77777777" w:rsidR="00145053" w:rsidRPr="00205F78" w:rsidRDefault="00145053" w:rsidP="00F95C34">
      <w:pPr>
        <w:pStyle w:val="Paragraphedeliste"/>
        <w:widowControl w:val="0"/>
        <w:tabs>
          <w:tab w:val="left" w:pos="740"/>
        </w:tabs>
        <w:autoSpaceDE w:val="0"/>
        <w:autoSpaceDN w:val="0"/>
        <w:adjustRightInd w:val="0"/>
        <w:spacing w:after="0"/>
        <w:ind w:left="644"/>
        <w:rPr>
          <w:sz w:val="18"/>
          <w:szCs w:val="18"/>
          <w:lang w:val="fr-FR"/>
        </w:rPr>
      </w:pPr>
      <w:r w:rsidRPr="00205F78">
        <w:rPr>
          <w:u w:val="single"/>
          <w:lang w:val="fr-FR"/>
        </w:rPr>
        <w:t>Principaux critères techniques de qualification</w:t>
      </w:r>
    </w:p>
    <w:p w14:paraId="0A15E7B1" w14:textId="77777777" w:rsidR="00145053" w:rsidRPr="00597E5A" w:rsidRDefault="00145053" w:rsidP="00F95C34">
      <w:pPr>
        <w:spacing w:after="0"/>
        <w:ind w:left="360"/>
      </w:pPr>
      <w:r w:rsidRPr="00597E5A">
        <w:t>Les critères relatifs à la qualification des candidats porteront sur :</w:t>
      </w:r>
    </w:p>
    <w:p w14:paraId="05661B57" w14:textId="77777777" w:rsidR="00145053" w:rsidRPr="00597E5A" w:rsidRDefault="00145053" w:rsidP="00F95C34">
      <w:pPr>
        <w:spacing w:after="0"/>
        <w:ind w:left="360"/>
      </w:pPr>
      <w:r w:rsidRPr="00597E5A">
        <w:t xml:space="preserve">- Les références de l’entreprise ; </w:t>
      </w:r>
      <w:r w:rsidRPr="00597E5A">
        <w:tab/>
        <w:t>oui/non</w:t>
      </w:r>
    </w:p>
    <w:p w14:paraId="39338843" w14:textId="77777777" w:rsidR="00145053" w:rsidRPr="00597E5A" w:rsidRDefault="00145053" w:rsidP="00F95C34">
      <w:pPr>
        <w:spacing w:after="0"/>
        <w:ind w:left="360"/>
      </w:pPr>
      <w:r w:rsidRPr="00597E5A">
        <w:t>- La note méthodologique ;</w:t>
      </w:r>
      <w:r>
        <w:t xml:space="preserve">         </w:t>
      </w:r>
      <w:r w:rsidRPr="00597E5A">
        <w:t>oui/non</w:t>
      </w:r>
    </w:p>
    <w:p w14:paraId="08FF39E6" w14:textId="77777777" w:rsidR="00145053" w:rsidRPr="00597E5A" w:rsidRDefault="00145053" w:rsidP="00F95C34">
      <w:pPr>
        <w:spacing w:after="0"/>
        <w:ind w:left="360"/>
      </w:pPr>
      <w:r w:rsidRPr="00597E5A">
        <w:t>- Les moyens en personnel d’encadrement de l’entreprise ;</w:t>
      </w:r>
      <w:r>
        <w:t xml:space="preserve"> </w:t>
      </w:r>
      <w:r w:rsidRPr="00597E5A">
        <w:t>oui/non</w:t>
      </w:r>
    </w:p>
    <w:p w14:paraId="425CF1F0" w14:textId="77777777" w:rsidR="00145053" w:rsidRPr="00597E5A" w:rsidRDefault="00145053" w:rsidP="00F95C34">
      <w:pPr>
        <w:spacing w:after="0"/>
        <w:ind w:left="360"/>
      </w:pPr>
      <w:r w:rsidRPr="00597E5A">
        <w:t>- Les moyens en matériel et équipement indispensable de l’entreprise</w:t>
      </w:r>
      <w:r>
        <w:t xml:space="preserve"> ; </w:t>
      </w:r>
      <w:r w:rsidRPr="00597E5A">
        <w:t>oui/non</w:t>
      </w:r>
    </w:p>
    <w:p w14:paraId="02BA65AC" w14:textId="5DDC0C51" w:rsidR="00145053" w:rsidRPr="00597E5A" w:rsidRDefault="00145053" w:rsidP="00F95C34">
      <w:pPr>
        <w:spacing w:after="0"/>
        <w:ind w:left="360"/>
      </w:pPr>
      <w:r w:rsidRPr="00597E5A">
        <w:t>- Les plans de charge annuel  202</w:t>
      </w:r>
      <w:r w:rsidR="00716B6C">
        <w:t>3</w:t>
      </w:r>
      <w:r w:rsidRPr="00597E5A">
        <w:t>,202</w:t>
      </w:r>
      <w:r w:rsidR="00716B6C">
        <w:t>4</w:t>
      </w:r>
      <w:r w:rsidRPr="00597E5A">
        <w:t>, 202</w:t>
      </w:r>
      <w:r w:rsidR="00716B6C">
        <w:t>5</w:t>
      </w:r>
      <w:r w:rsidRPr="00597E5A">
        <w:t xml:space="preserve"> et celui prévisionnel 202</w:t>
      </w:r>
      <w:r w:rsidR="00716B6C">
        <w:t>6</w:t>
      </w:r>
      <w:r w:rsidR="009A41B9">
        <w:t xml:space="preserve"> </w:t>
      </w:r>
      <w:r w:rsidRPr="00597E5A">
        <w:t>;oui/non</w:t>
      </w:r>
    </w:p>
    <w:p w14:paraId="43DB3706" w14:textId="77777777" w:rsidR="00145053" w:rsidRPr="004B68A5" w:rsidRDefault="00145053" w:rsidP="00F95C34">
      <w:pPr>
        <w:spacing w:after="0"/>
        <w:ind w:left="360"/>
        <w:rPr>
          <w:b/>
          <w:bCs/>
        </w:rPr>
      </w:pPr>
      <w:r w:rsidRPr="00597E5A">
        <w:t>- La capacité de financement (Attestation de solvabilité, Chiffre d’affaire). oui/non</w:t>
      </w:r>
    </w:p>
    <w:p w14:paraId="4BDABC38" w14:textId="77777777" w:rsidR="00145053" w:rsidRPr="00145053" w:rsidRDefault="00145053" w:rsidP="00F95C34">
      <w:pPr>
        <w:pStyle w:val="Retraitcorpsdetexte2"/>
        <w:spacing w:after="0"/>
        <w:ind w:left="600" w:hanging="600"/>
        <w:rPr>
          <w:lang w:val="fr-FR"/>
        </w:rPr>
      </w:pPr>
      <w:r w:rsidRPr="00145053">
        <w:rPr>
          <w:lang w:val="fr-FR"/>
        </w:rPr>
        <w:t>Le non-respect de deux (02) critères techniques de qualification entraîne l’élimination de l’offre.</w:t>
      </w:r>
    </w:p>
    <w:p w14:paraId="2173956D" w14:textId="77777777" w:rsidR="00145053" w:rsidRPr="00145053" w:rsidRDefault="00145053" w:rsidP="00F95C34">
      <w:pPr>
        <w:pStyle w:val="Retraitcorpsdetexte2"/>
        <w:spacing w:after="0"/>
        <w:ind w:left="600" w:hanging="600"/>
        <w:rPr>
          <w:rFonts w:ascii="Tw Cen MT" w:hAnsi="Tw Cen MT"/>
          <w:b/>
          <w:u w:val="single"/>
          <w:lang w:val="fr-FR"/>
        </w:rPr>
      </w:pPr>
      <w:r w:rsidRPr="00145053">
        <w:rPr>
          <w:rFonts w:ascii="Tw Cen MT" w:hAnsi="Tw Cen MT"/>
          <w:b/>
          <w:u w:val="single"/>
          <w:lang w:val="fr-FR"/>
        </w:rPr>
        <w:t>Evaluation des offres</w:t>
      </w:r>
    </w:p>
    <w:p w14:paraId="6A382B58" w14:textId="77777777" w:rsidR="00145053" w:rsidRPr="00B0624A" w:rsidRDefault="00145053" w:rsidP="00F95C34">
      <w:pPr>
        <w:spacing w:after="0"/>
        <w:ind w:left="1440"/>
        <w:jc w:val="both"/>
        <w:rPr>
          <w:rFonts w:ascii="Tw Cen MT" w:hAnsi="Tw Cen MT"/>
        </w:rPr>
      </w:pPr>
      <w:r w:rsidRPr="00B0624A">
        <w:rPr>
          <w:rFonts w:ascii="Tw Cen MT" w:hAnsi="Tw Cen MT"/>
        </w:rPr>
        <w:t>Les offres seront évaluées en trois étapes.</w:t>
      </w:r>
    </w:p>
    <w:p w14:paraId="07E3CA61" w14:textId="77777777" w:rsidR="00145053" w:rsidRPr="00B0624A" w:rsidRDefault="00145053" w:rsidP="00F95C34">
      <w:pPr>
        <w:pStyle w:val="Retraitcorpsdetexte21"/>
        <w:ind w:left="1418" w:firstLine="0"/>
        <w:rPr>
          <w:rFonts w:ascii="Tw Cen MT" w:hAnsi="Tw Cen MT"/>
          <w:b/>
          <w:szCs w:val="24"/>
          <w:u w:val="single"/>
        </w:rPr>
      </w:pPr>
      <w:r w:rsidRPr="00B0624A">
        <w:rPr>
          <w:rFonts w:ascii="Tw Cen MT" w:hAnsi="Tw Cen MT"/>
          <w:b/>
          <w:szCs w:val="24"/>
          <w:u w:val="single"/>
        </w:rPr>
        <w:t>1</w:t>
      </w:r>
      <w:r w:rsidRPr="00B0624A">
        <w:rPr>
          <w:rFonts w:ascii="Tw Cen MT" w:hAnsi="Tw Cen MT"/>
          <w:b/>
          <w:szCs w:val="24"/>
          <w:u w:val="single"/>
          <w:vertAlign w:val="superscript"/>
        </w:rPr>
        <w:t>ère</w:t>
      </w:r>
      <w:r w:rsidRPr="00B0624A">
        <w:rPr>
          <w:rFonts w:ascii="Tw Cen MT" w:hAnsi="Tw Cen MT"/>
          <w:b/>
          <w:szCs w:val="24"/>
          <w:u w:val="single"/>
        </w:rPr>
        <w:t xml:space="preserve"> étape</w:t>
      </w:r>
      <w:r>
        <w:rPr>
          <w:rFonts w:ascii="Tw Cen MT" w:hAnsi="Tw Cen MT"/>
          <w:b/>
          <w:szCs w:val="24"/>
          <w:u w:val="single"/>
        </w:rPr>
        <w:t xml:space="preserve"> </w:t>
      </w:r>
      <w:r w:rsidRPr="00B0624A">
        <w:rPr>
          <w:rFonts w:ascii="Tw Cen MT" w:hAnsi="Tw Cen MT"/>
          <w:b/>
          <w:szCs w:val="24"/>
          <w:u w:val="single"/>
        </w:rPr>
        <w:t>: Examen de la conformité des pièces administratives (Volume 1)</w:t>
      </w:r>
    </w:p>
    <w:p w14:paraId="48D7A4EF" w14:textId="77777777" w:rsidR="00145053" w:rsidRPr="00B0624A" w:rsidRDefault="00145053" w:rsidP="00F95C34">
      <w:pPr>
        <w:spacing w:after="0"/>
        <w:ind w:left="1440"/>
        <w:jc w:val="both"/>
        <w:rPr>
          <w:rFonts w:ascii="Tw Cen MT" w:hAnsi="Tw Cen MT"/>
        </w:rPr>
      </w:pPr>
      <w:r w:rsidRPr="00B0624A">
        <w:rPr>
          <w:rFonts w:ascii="Tw Cen MT" w:hAnsi="Tw Cen MT"/>
        </w:rPr>
        <w:t xml:space="preserve">Pour qu’une offre soit déclarée conforme administrativement, elle devra satisfaire à tous les critères éliminatoires indiqués à l’article </w:t>
      </w:r>
      <w:r w:rsidRPr="00AE6C43">
        <w:rPr>
          <w:rFonts w:ascii="Tw Cen MT" w:hAnsi="Tw Cen MT"/>
        </w:rPr>
        <w:t>28.5.1.1.1.</w:t>
      </w:r>
    </w:p>
    <w:p w14:paraId="13DF396C" w14:textId="77777777" w:rsidR="00145053" w:rsidRPr="00B0624A" w:rsidRDefault="00145053" w:rsidP="00F95C34">
      <w:pPr>
        <w:spacing w:after="0"/>
        <w:ind w:left="1440"/>
        <w:jc w:val="both"/>
        <w:rPr>
          <w:rFonts w:ascii="Tw Cen MT" w:hAnsi="Tw Cen MT"/>
          <w:b/>
        </w:rPr>
      </w:pPr>
      <w:r w:rsidRPr="00B0624A">
        <w:rPr>
          <w:rFonts w:ascii="Tw Cen MT" w:hAnsi="Tw Cen MT"/>
          <w:b/>
        </w:rPr>
        <w:t>Seules les offres présentant un dossier administratif conforme seront évaluées techniquement.</w:t>
      </w:r>
    </w:p>
    <w:p w14:paraId="75AA9A7B" w14:textId="77777777" w:rsidR="00145053" w:rsidRPr="00B0624A" w:rsidRDefault="00145053" w:rsidP="00F95C34">
      <w:pPr>
        <w:pStyle w:val="Retraitcorpsdetexte21"/>
        <w:ind w:left="1418" w:firstLine="0"/>
        <w:rPr>
          <w:rFonts w:ascii="Tw Cen MT" w:hAnsi="Tw Cen MT"/>
          <w:b/>
          <w:szCs w:val="24"/>
          <w:u w:val="single"/>
        </w:rPr>
      </w:pPr>
      <w:r w:rsidRPr="00B0624A">
        <w:rPr>
          <w:rFonts w:ascii="Tw Cen MT" w:hAnsi="Tw Cen MT"/>
          <w:b/>
          <w:szCs w:val="24"/>
          <w:u w:val="single"/>
        </w:rPr>
        <w:t>2ème étape : Evaluation de l’offre technique (Volume 2).</w:t>
      </w:r>
    </w:p>
    <w:p w14:paraId="2CF54E01" w14:textId="77777777" w:rsidR="00145053" w:rsidRPr="00B0624A" w:rsidRDefault="00145053" w:rsidP="00F95C34">
      <w:pPr>
        <w:spacing w:after="0"/>
        <w:ind w:left="1440"/>
        <w:jc w:val="both"/>
        <w:rPr>
          <w:rFonts w:ascii="Tw Cen MT" w:hAnsi="Tw Cen MT"/>
          <w:color w:val="17365D"/>
        </w:rPr>
      </w:pPr>
      <w:r w:rsidRPr="00B0624A">
        <w:rPr>
          <w:rFonts w:ascii="Tw Cen MT" w:hAnsi="Tw Cen MT"/>
        </w:rPr>
        <w:t xml:space="preserve">Pour qu’une offre soit déclarée conforme techniquement, elle devra satisfaire à tous les critères éliminatoires indiqués à l’article </w:t>
      </w:r>
      <w:r w:rsidRPr="00AE6C43">
        <w:rPr>
          <w:rFonts w:ascii="Tw Cen MT" w:hAnsi="Tw Cen MT"/>
        </w:rPr>
        <w:t>28.5.1.1.2.</w:t>
      </w:r>
    </w:p>
    <w:p w14:paraId="59BE56CD" w14:textId="77777777" w:rsidR="00145053" w:rsidRPr="00B0624A" w:rsidRDefault="00145053" w:rsidP="00F95C34">
      <w:pPr>
        <w:spacing w:after="0"/>
        <w:ind w:left="1440"/>
        <w:jc w:val="both"/>
        <w:rPr>
          <w:rFonts w:ascii="Tw Cen MT" w:hAnsi="Tw Cen MT"/>
          <w:b/>
        </w:rPr>
      </w:pPr>
      <w:r w:rsidRPr="00B0624A">
        <w:rPr>
          <w:rFonts w:ascii="Tw Cen MT" w:hAnsi="Tw Cen MT"/>
          <w:b/>
        </w:rPr>
        <w:lastRenderedPageBreak/>
        <w:t>Seules les offres présentant un dossier technique conforme seront évaluées financièrement.</w:t>
      </w:r>
    </w:p>
    <w:p w14:paraId="18E9EED4" w14:textId="6E697AF2" w:rsidR="00145053" w:rsidRPr="009A41B9" w:rsidRDefault="00145053" w:rsidP="00F95C34">
      <w:pPr>
        <w:spacing w:after="0"/>
        <w:ind w:left="1418" w:hanging="1418"/>
        <w:jc w:val="both"/>
        <w:rPr>
          <w:rFonts w:ascii="Tw Cen MT" w:eastAsia="Arial Unicode MS" w:hAnsi="Tw Cen MT"/>
        </w:rPr>
      </w:pPr>
      <w:r w:rsidRPr="00B0624A">
        <w:rPr>
          <w:rFonts w:ascii="Tw Cen MT" w:eastAsia="Arial Unicode MS" w:hAnsi="Tw Cen MT"/>
        </w:rPr>
        <w:tab/>
        <w:t xml:space="preserve">L'offre technique contenue dans l'enveloppe B sera évaluée suivant le système binaire </w:t>
      </w:r>
      <w:r w:rsidRPr="00B0624A">
        <w:rPr>
          <w:rFonts w:ascii="Tw Cen MT" w:eastAsia="Arial Unicode MS" w:hAnsi="Tw Cen MT"/>
          <w:b/>
          <w:bCs/>
        </w:rPr>
        <w:t xml:space="preserve">(oui/non) </w:t>
      </w:r>
      <w:r w:rsidRPr="00B0624A">
        <w:rPr>
          <w:rFonts w:ascii="Tw Cen MT" w:eastAsia="Arial Unicode MS" w:hAnsi="Tw Cen MT"/>
        </w:rPr>
        <w:t>sur la base des critères suivants :</w:t>
      </w:r>
    </w:p>
    <w:p w14:paraId="617C0C50" w14:textId="77777777" w:rsidR="00145053" w:rsidRPr="00B7181A" w:rsidRDefault="00145053" w:rsidP="00F95C34">
      <w:pPr>
        <w:keepNext/>
        <w:spacing w:after="0"/>
        <w:ind w:firstLine="426"/>
        <w:outlineLvl w:val="3"/>
        <w:rPr>
          <w:rFonts w:ascii="Tw Cen MT" w:hAnsi="Tw Cen MT"/>
          <w:b/>
          <w:bCs/>
        </w:rPr>
      </w:pPr>
      <w:r>
        <w:rPr>
          <w:rFonts w:ascii="Tw Cen MT" w:hAnsi="Tw Cen MT"/>
          <w:b/>
          <w:bCs/>
          <w:u w:val="single"/>
        </w:rPr>
        <w:t xml:space="preserve">1 </w:t>
      </w:r>
      <w:r w:rsidRPr="00B7181A">
        <w:rPr>
          <w:rFonts w:ascii="Tw Cen MT" w:hAnsi="Tw Cen MT"/>
          <w:b/>
          <w:bCs/>
          <w:u w:val="single"/>
        </w:rPr>
        <w:t>Critères éliminatoires</w:t>
      </w:r>
    </w:p>
    <w:p w14:paraId="6EF135F9" w14:textId="77777777" w:rsidR="00145053" w:rsidRPr="00597E5A" w:rsidRDefault="00145053">
      <w:pPr>
        <w:numPr>
          <w:ilvl w:val="0"/>
          <w:numId w:val="92"/>
        </w:numPr>
        <w:spacing w:after="0" w:line="240" w:lineRule="auto"/>
        <w:jc w:val="both"/>
        <w:rPr>
          <w:u w:val="single"/>
        </w:rPr>
      </w:pPr>
      <w:r w:rsidRPr="00597E5A">
        <w:rPr>
          <w:u w:val="single"/>
        </w:rPr>
        <w:t>Principaux critères éliminatoires</w:t>
      </w:r>
    </w:p>
    <w:p w14:paraId="36B0744A"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jc w:val="both"/>
        <w:rPr>
          <w:rFonts w:ascii="Tw Cen MT" w:eastAsia="Arial Unicode MS" w:hAnsi="Tw Cen MT"/>
          <w:sz w:val="24"/>
          <w:szCs w:val="24"/>
          <w:lang w:val="fr-FR"/>
        </w:rPr>
      </w:pPr>
      <w:bookmarkStart w:id="46" w:name="_Hlk192762567"/>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l’a</w:t>
      </w:r>
      <w:r w:rsidRPr="00205F78">
        <w:rPr>
          <w:rFonts w:ascii="Tw Cen MT" w:eastAsia="Arial Unicode MS" w:hAnsi="Tw Cen MT"/>
          <w:spacing w:val="1"/>
          <w:sz w:val="24"/>
          <w:szCs w:val="24"/>
          <w:lang w:val="fr-FR"/>
        </w:rPr>
        <w:t>b</w:t>
      </w:r>
      <w:r w:rsidRPr="00205F78">
        <w:rPr>
          <w:rFonts w:ascii="Tw Cen MT" w:eastAsia="Arial Unicode MS" w:hAnsi="Tw Cen MT"/>
          <w:spacing w:val="-2"/>
          <w:sz w:val="24"/>
          <w:szCs w:val="24"/>
          <w:lang w:val="fr-FR"/>
        </w:rPr>
        <w:t>s</w:t>
      </w:r>
      <w:r w:rsidRPr="00205F78">
        <w:rPr>
          <w:rFonts w:ascii="Tw Cen MT" w:eastAsia="Arial Unicode MS" w:hAnsi="Tw Cen MT"/>
          <w:spacing w:val="1"/>
          <w:sz w:val="24"/>
          <w:szCs w:val="24"/>
          <w:lang w:val="fr-FR"/>
        </w:rPr>
        <w:t>en</w:t>
      </w:r>
      <w:r w:rsidRPr="00205F78">
        <w:rPr>
          <w:rFonts w:ascii="Tw Cen MT" w:eastAsia="Arial Unicode MS" w:hAnsi="Tw Cen MT"/>
          <w:sz w:val="24"/>
          <w:szCs w:val="24"/>
          <w:lang w:val="fr-FR"/>
        </w:rPr>
        <w:t xml:space="preserve">ce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c</w:t>
      </w:r>
      <w:r w:rsidRPr="00205F78">
        <w:rPr>
          <w:rFonts w:ascii="Tw Cen MT" w:eastAsia="Arial Unicode MS" w:hAnsi="Tw Cen MT"/>
          <w:spacing w:val="1"/>
          <w:sz w:val="24"/>
          <w:szCs w:val="24"/>
          <w:lang w:val="fr-FR"/>
        </w:rPr>
        <w:t>a</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ne</w:t>
      </w:r>
      <w:r w:rsidRPr="00205F78">
        <w:rPr>
          <w:rFonts w:ascii="Tw Cen MT" w:eastAsia="Arial Unicode MS" w:hAnsi="Tw Cen MT"/>
          <w:spacing w:val="-3"/>
          <w:sz w:val="24"/>
          <w:szCs w:val="24"/>
          <w:lang w:val="fr-FR"/>
        </w:rPr>
        <w:t>m</w:t>
      </w:r>
      <w:r w:rsidRPr="00205F78">
        <w:rPr>
          <w:rFonts w:ascii="Tw Cen MT" w:eastAsia="Arial Unicode MS" w:hAnsi="Tw Cen MT"/>
          <w:spacing w:val="1"/>
          <w:sz w:val="24"/>
          <w:szCs w:val="24"/>
          <w:lang w:val="fr-FR"/>
        </w:rPr>
        <w:t>en</w:t>
      </w:r>
      <w:r w:rsidRPr="00205F78">
        <w:rPr>
          <w:rFonts w:ascii="Tw Cen MT" w:eastAsia="Arial Unicode MS" w:hAnsi="Tw Cen MT"/>
          <w:sz w:val="24"/>
          <w:szCs w:val="24"/>
          <w:lang w:val="fr-FR"/>
        </w:rPr>
        <w:t>t</w:t>
      </w:r>
      <w:r w:rsidRPr="00205F78">
        <w:rPr>
          <w:rFonts w:ascii="Tw Cen MT" w:eastAsia="Arial Unicode MS" w:hAnsi="Tw Cen MT"/>
          <w:spacing w:val="1"/>
          <w:sz w:val="24"/>
          <w:szCs w:val="24"/>
          <w:lang w:val="fr-FR"/>
        </w:rPr>
        <w:t xml:space="preserve"> d</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2"/>
          <w:sz w:val="24"/>
          <w:szCs w:val="24"/>
          <w:lang w:val="fr-FR"/>
        </w:rPr>
        <w:t>s</w:t>
      </w:r>
      <w:r w:rsidRPr="00205F78">
        <w:rPr>
          <w:rFonts w:ascii="Tw Cen MT" w:eastAsia="Arial Unicode MS" w:hAnsi="Tw Cen MT"/>
          <w:spacing w:val="1"/>
          <w:sz w:val="24"/>
          <w:szCs w:val="24"/>
          <w:lang w:val="fr-FR"/>
        </w:rPr>
        <w:t>ou</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iss</w:t>
      </w:r>
      <w:r w:rsidRPr="00205F78">
        <w:rPr>
          <w:rFonts w:ascii="Tw Cen MT" w:eastAsia="Arial Unicode MS" w:hAnsi="Tw Cen MT"/>
          <w:spacing w:val="-1"/>
          <w:sz w:val="24"/>
          <w:szCs w:val="24"/>
          <w:lang w:val="fr-FR"/>
        </w:rPr>
        <w:t>i</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n</w:t>
      </w:r>
      <w:r w:rsidRPr="00205F78">
        <w:rPr>
          <w:rFonts w:ascii="Tw Cen MT" w:eastAsia="Arial Unicode MS" w:hAnsi="Tw Cen MT"/>
          <w:spacing w:val="3"/>
          <w:sz w:val="24"/>
          <w:szCs w:val="24"/>
          <w:lang w:val="fr-FR"/>
        </w:rPr>
        <w:t xml:space="preserve"> </w:t>
      </w:r>
      <w:r w:rsidRPr="00205F78">
        <w:rPr>
          <w:rFonts w:ascii="Tw Cen MT" w:eastAsia="Arial Unicode MS" w:hAnsi="Tw Cen MT"/>
          <w:sz w:val="24"/>
          <w:szCs w:val="24"/>
          <w:lang w:val="fr-FR"/>
        </w:rPr>
        <w:t>à</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l’o</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v</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r</w:t>
      </w:r>
      <w:r w:rsidRPr="00205F78">
        <w:rPr>
          <w:rFonts w:ascii="Tw Cen MT" w:eastAsia="Arial Unicode MS" w:hAnsi="Tw Cen MT"/>
          <w:spacing w:val="-3"/>
          <w:sz w:val="24"/>
          <w:szCs w:val="24"/>
          <w:lang w:val="fr-FR"/>
        </w:rPr>
        <w:t>t</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 xml:space="preserve">re </w:t>
      </w: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i</w:t>
      </w:r>
      <w:r w:rsidRPr="00205F78">
        <w:rPr>
          <w:rFonts w:ascii="Tw Cen MT" w:eastAsia="Arial Unicode MS" w:hAnsi="Tw Cen MT"/>
          <w:spacing w:val="2"/>
          <w:sz w:val="24"/>
          <w:szCs w:val="24"/>
          <w:lang w:val="fr-FR"/>
        </w:rPr>
        <w:t>s</w:t>
      </w:r>
      <w:r w:rsidRPr="00205F78">
        <w:rPr>
          <w:rFonts w:ascii="Tw Cen MT" w:eastAsia="Arial Unicode MS" w:hAnsi="Tw Cen MT"/>
          <w:sz w:val="24"/>
          <w:szCs w:val="24"/>
          <w:lang w:val="fr-FR"/>
        </w:rPr>
        <w:t>;</w:t>
      </w:r>
    </w:p>
    <w:p w14:paraId="2A6A04D7"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ind w:right="72"/>
        <w:jc w:val="both"/>
        <w:rPr>
          <w:rFonts w:ascii="Tw Cen MT" w:eastAsia="Arial Unicode MS" w:hAnsi="Tw Cen MT"/>
          <w:sz w:val="24"/>
          <w:szCs w:val="24"/>
          <w:lang w:val="fr-FR"/>
        </w:rPr>
      </w:pP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35"/>
          <w:sz w:val="24"/>
          <w:szCs w:val="24"/>
          <w:lang w:val="fr-FR"/>
        </w:rPr>
        <w:t xml:space="preserve"> </w:t>
      </w:r>
      <w:r w:rsidRPr="00205F78">
        <w:rPr>
          <w:rFonts w:ascii="Tw Cen MT" w:eastAsia="Arial Unicode MS" w:hAnsi="Tw Cen MT"/>
          <w:sz w:val="24"/>
          <w:szCs w:val="24"/>
          <w:lang w:val="fr-FR"/>
        </w:rPr>
        <w:t>la</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no</w:t>
      </w:r>
      <w:r w:rsidRPr="00205F78">
        <w:rPr>
          <w:rFonts w:ascii="Tw Cen MT" w:eastAsia="Arial Unicode MS" w:hAnsi="Tw Cen MT"/>
          <w:sz w:val="24"/>
          <w:szCs w:val="24"/>
          <w:lang w:val="fr-FR"/>
        </w:rPr>
        <w:t>n</w:t>
      </w:r>
      <w:r w:rsidRPr="00205F78">
        <w:rPr>
          <w:rFonts w:ascii="Tw Cen MT" w:eastAsia="Arial Unicode MS" w:hAnsi="Tw Cen MT"/>
          <w:spacing w:val="37"/>
          <w:sz w:val="24"/>
          <w:szCs w:val="24"/>
          <w:lang w:val="fr-FR"/>
        </w:rPr>
        <w:t xml:space="preserve"> </w:t>
      </w:r>
      <w:r w:rsidRPr="00205F78">
        <w:rPr>
          <w:rFonts w:ascii="Tw Cen MT" w:eastAsia="Arial Unicode MS" w:hAnsi="Tw Cen MT"/>
          <w:spacing w:val="-3"/>
          <w:sz w:val="24"/>
          <w:szCs w:val="24"/>
          <w:lang w:val="fr-FR"/>
        </w:rPr>
        <w:t>-</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ro</w:t>
      </w:r>
      <w:r w:rsidRPr="00205F78">
        <w:rPr>
          <w:rFonts w:ascii="Tw Cen MT" w:eastAsia="Arial Unicode MS" w:hAnsi="Tw Cen MT"/>
          <w:spacing w:val="1"/>
          <w:sz w:val="24"/>
          <w:szCs w:val="24"/>
          <w:lang w:val="fr-FR"/>
        </w:rPr>
        <w:t>du</w:t>
      </w:r>
      <w:r w:rsidRPr="00205F78">
        <w:rPr>
          <w:rFonts w:ascii="Tw Cen MT" w:eastAsia="Arial Unicode MS" w:hAnsi="Tw Cen MT"/>
          <w:spacing w:val="-2"/>
          <w:sz w:val="24"/>
          <w:szCs w:val="24"/>
          <w:lang w:val="fr-FR"/>
        </w:rPr>
        <w:t>c</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n</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a</w:t>
      </w:r>
      <w:r w:rsidRPr="00205F78">
        <w:rPr>
          <w:rFonts w:ascii="Tw Cen MT" w:eastAsia="Arial Unicode MS" w:hAnsi="Tw Cen MT"/>
          <w:spacing w:val="3"/>
          <w:sz w:val="24"/>
          <w:szCs w:val="24"/>
          <w:lang w:val="fr-FR"/>
        </w:rPr>
        <w:t>u</w:t>
      </w:r>
      <w:r w:rsidRPr="00205F78">
        <w:rPr>
          <w:rFonts w:ascii="Tw Cen MT" w:eastAsia="Arial Unicode MS" w:hAnsi="Tw Cen MT"/>
          <w:spacing w:val="-1"/>
          <w:sz w:val="24"/>
          <w:szCs w:val="24"/>
          <w:lang w:val="fr-FR"/>
        </w:rPr>
        <w:t>-d</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là</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33"/>
          <w:sz w:val="24"/>
          <w:szCs w:val="24"/>
          <w:lang w:val="fr-FR"/>
        </w:rPr>
        <w:t xml:space="preserve"> </w:t>
      </w:r>
      <w:r w:rsidRPr="00205F78">
        <w:rPr>
          <w:rFonts w:ascii="Tw Cen MT" w:eastAsia="Arial Unicode MS" w:hAnsi="Tw Cen MT"/>
          <w:spacing w:val="1"/>
          <w:sz w:val="24"/>
          <w:szCs w:val="24"/>
          <w:lang w:val="fr-FR"/>
        </w:rPr>
        <w:t>dé</w:t>
      </w:r>
      <w:r w:rsidRPr="00205F78">
        <w:rPr>
          <w:rFonts w:ascii="Tw Cen MT" w:eastAsia="Arial Unicode MS" w:hAnsi="Tw Cen MT"/>
          <w:spacing w:val="-3"/>
          <w:sz w:val="24"/>
          <w:szCs w:val="24"/>
          <w:lang w:val="fr-FR"/>
        </w:rPr>
        <w:t>l</w:t>
      </w:r>
      <w:r w:rsidRPr="00205F78">
        <w:rPr>
          <w:rFonts w:ascii="Tw Cen MT" w:eastAsia="Arial Unicode MS" w:hAnsi="Tw Cen MT"/>
          <w:spacing w:val="1"/>
          <w:sz w:val="24"/>
          <w:szCs w:val="24"/>
          <w:lang w:val="fr-FR"/>
        </w:rPr>
        <w:t>a</w:t>
      </w:r>
      <w:r w:rsidRPr="00205F78">
        <w:rPr>
          <w:rFonts w:ascii="Tw Cen MT" w:eastAsia="Arial Unicode MS" w:hAnsi="Tw Cen MT"/>
          <w:sz w:val="24"/>
          <w:szCs w:val="24"/>
          <w:lang w:val="fr-FR"/>
        </w:rPr>
        <w:t>i</w:t>
      </w:r>
      <w:r w:rsidRPr="00205F78">
        <w:rPr>
          <w:rFonts w:ascii="Tw Cen MT" w:eastAsia="Arial Unicode MS" w:hAnsi="Tw Cen MT"/>
          <w:spacing w:val="34"/>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4</w:t>
      </w:r>
      <w:r w:rsidRPr="00205F78">
        <w:rPr>
          <w:rFonts w:ascii="Tw Cen MT" w:eastAsia="Arial Unicode MS" w:hAnsi="Tw Cen MT"/>
          <w:sz w:val="24"/>
          <w:szCs w:val="24"/>
          <w:lang w:val="fr-FR"/>
        </w:rPr>
        <w:t>8</w:t>
      </w:r>
      <w:r w:rsidRPr="00205F78">
        <w:rPr>
          <w:rFonts w:ascii="Tw Cen MT" w:eastAsia="Arial Unicode MS" w:hAnsi="Tw Cen MT"/>
          <w:spacing w:val="32"/>
          <w:sz w:val="24"/>
          <w:szCs w:val="24"/>
          <w:lang w:val="fr-FR"/>
        </w:rPr>
        <w:t xml:space="preserve"> </w:t>
      </w:r>
      <w:r w:rsidRPr="00205F78">
        <w:rPr>
          <w:rFonts w:ascii="Tw Cen MT" w:eastAsia="Arial Unicode MS" w:hAnsi="Tw Cen MT"/>
          <w:sz w:val="24"/>
          <w:szCs w:val="24"/>
          <w:lang w:val="fr-FR"/>
        </w:rPr>
        <w:t>h</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a</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r</w:t>
      </w:r>
      <w:r w:rsidRPr="00205F78">
        <w:rPr>
          <w:rFonts w:ascii="Tw Cen MT" w:eastAsia="Arial Unicode MS" w:hAnsi="Tw Cen MT"/>
          <w:spacing w:val="-2"/>
          <w:sz w:val="24"/>
          <w:szCs w:val="24"/>
          <w:lang w:val="fr-FR"/>
        </w:rPr>
        <w:t>è</w:t>
      </w:r>
      <w:r w:rsidRPr="00205F78">
        <w:rPr>
          <w:rFonts w:ascii="Tw Cen MT" w:eastAsia="Arial Unicode MS" w:hAnsi="Tw Cen MT"/>
          <w:sz w:val="24"/>
          <w:szCs w:val="24"/>
          <w:lang w:val="fr-FR"/>
        </w:rPr>
        <w:t>s</w:t>
      </w:r>
      <w:r w:rsidRPr="00205F78">
        <w:rPr>
          <w:rFonts w:ascii="Tw Cen MT" w:eastAsia="Arial Unicode MS" w:hAnsi="Tw Cen MT"/>
          <w:spacing w:val="34"/>
          <w:sz w:val="24"/>
          <w:szCs w:val="24"/>
          <w:lang w:val="fr-FR"/>
        </w:rPr>
        <w:t xml:space="preserve"> </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w:t>
      </w:r>
      <w:r w:rsidRPr="00205F78">
        <w:rPr>
          <w:rFonts w:ascii="Tw Cen MT" w:eastAsia="Arial Unicode MS" w:hAnsi="Tw Cen MT"/>
          <w:spacing w:val="1"/>
          <w:sz w:val="24"/>
          <w:szCs w:val="24"/>
          <w:lang w:val="fr-FR"/>
        </w:rPr>
        <w:t>ou</w:t>
      </w:r>
      <w:r w:rsidRPr="00205F78">
        <w:rPr>
          <w:rFonts w:ascii="Tw Cen MT" w:eastAsia="Arial Unicode MS" w:hAnsi="Tw Cen MT"/>
          <w:sz w:val="24"/>
          <w:szCs w:val="24"/>
          <w:lang w:val="fr-FR"/>
        </w:rPr>
        <w:t>v</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rture</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i</w:t>
      </w:r>
      <w:r w:rsidRPr="00205F78">
        <w:rPr>
          <w:rFonts w:ascii="Tw Cen MT" w:eastAsia="Arial Unicode MS" w:hAnsi="Tw Cen MT"/>
          <w:sz w:val="24"/>
          <w:szCs w:val="24"/>
          <w:lang w:val="fr-FR"/>
        </w:rPr>
        <w:t>s,</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1"/>
          <w:sz w:val="24"/>
          <w:szCs w:val="24"/>
          <w:lang w:val="fr-FR"/>
        </w:rPr>
        <w:t>n</w:t>
      </w:r>
      <w:r w:rsidRPr="00205F78">
        <w:rPr>
          <w:rFonts w:ascii="Tw Cen MT" w:eastAsia="Arial Unicode MS" w:hAnsi="Tw Cen MT"/>
          <w:sz w:val="24"/>
          <w:szCs w:val="24"/>
          <w:lang w:val="fr-FR"/>
        </w:rPr>
        <w:t>e</w:t>
      </w:r>
      <w:r w:rsidRPr="00205F78">
        <w:rPr>
          <w:rFonts w:ascii="Tw Cen MT" w:eastAsia="Arial Unicode MS" w:hAnsi="Tw Cen MT"/>
          <w:spacing w:val="35"/>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ièce</w:t>
      </w:r>
      <w:r w:rsidRPr="00205F78">
        <w:rPr>
          <w:rFonts w:ascii="Tw Cen MT" w:eastAsia="Arial Unicode MS" w:hAnsi="Tw Cen MT"/>
          <w:spacing w:val="33"/>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u</w:t>
      </w:r>
      <w:r w:rsidRPr="00205F78">
        <w:rPr>
          <w:rFonts w:ascii="Tw Cen MT" w:eastAsia="Arial Unicode MS" w:hAnsi="Tw Cen MT"/>
          <w:spacing w:val="32"/>
          <w:sz w:val="24"/>
          <w:szCs w:val="24"/>
          <w:lang w:val="fr-FR"/>
        </w:rPr>
        <w:t xml:space="preserve"> </w:t>
      </w:r>
      <w:r w:rsidRPr="00205F78">
        <w:rPr>
          <w:rFonts w:ascii="Tw Cen MT" w:eastAsia="Arial Unicode MS" w:hAnsi="Tw Cen MT"/>
          <w:spacing w:val="1"/>
          <w:sz w:val="24"/>
          <w:szCs w:val="24"/>
          <w:lang w:val="fr-FR"/>
        </w:rPr>
        <w:t>do</w:t>
      </w:r>
      <w:r w:rsidRPr="00205F78">
        <w:rPr>
          <w:rFonts w:ascii="Tw Cen MT" w:eastAsia="Arial Unicode MS" w:hAnsi="Tw Cen MT"/>
          <w:sz w:val="24"/>
          <w:szCs w:val="24"/>
          <w:lang w:val="fr-FR"/>
        </w:rPr>
        <w:t>ssi</w:t>
      </w:r>
      <w:r w:rsidRPr="00205F78">
        <w:rPr>
          <w:rFonts w:ascii="Tw Cen MT" w:eastAsia="Arial Unicode MS" w:hAnsi="Tw Cen MT"/>
          <w:spacing w:val="-2"/>
          <w:sz w:val="24"/>
          <w:szCs w:val="24"/>
          <w:lang w:val="fr-FR"/>
        </w:rPr>
        <w:t>e</w:t>
      </w:r>
      <w:r w:rsidRPr="00205F78">
        <w:rPr>
          <w:rFonts w:ascii="Tw Cen MT" w:eastAsia="Arial Unicode MS" w:hAnsi="Tw Cen MT"/>
          <w:sz w:val="24"/>
          <w:szCs w:val="24"/>
          <w:lang w:val="fr-FR"/>
        </w:rPr>
        <w:t xml:space="preserve">r </w:t>
      </w:r>
      <w:r w:rsidRPr="00205F78">
        <w:rPr>
          <w:rFonts w:ascii="Tw Cen MT" w:eastAsia="Arial Unicode MS" w:hAnsi="Tw Cen MT"/>
          <w:spacing w:val="1"/>
          <w:sz w:val="24"/>
          <w:szCs w:val="24"/>
          <w:lang w:val="fr-FR"/>
        </w:rPr>
        <w:t>ad</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inistratif</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j</w:t>
      </w:r>
      <w:r w:rsidRPr="00205F78">
        <w:rPr>
          <w:rFonts w:ascii="Tw Cen MT" w:eastAsia="Arial Unicode MS" w:hAnsi="Tw Cen MT"/>
          <w:spacing w:val="-2"/>
          <w:sz w:val="24"/>
          <w:szCs w:val="24"/>
          <w:lang w:val="fr-FR"/>
        </w:rPr>
        <w:t>u</w:t>
      </w:r>
      <w:r w:rsidRPr="00205F78">
        <w:rPr>
          <w:rFonts w:ascii="Tw Cen MT" w:eastAsia="Arial Unicode MS" w:hAnsi="Tw Cen MT"/>
          <w:spacing w:val="1"/>
          <w:sz w:val="24"/>
          <w:szCs w:val="24"/>
          <w:lang w:val="fr-FR"/>
        </w:rPr>
        <w:t>g</w:t>
      </w:r>
      <w:r w:rsidRPr="00205F78">
        <w:rPr>
          <w:rFonts w:ascii="Tw Cen MT" w:eastAsia="Arial Unicode MS" w:hAnsi="Tw Cen MT"/>
          <w:spacing w:val="-1"/>
          <w:sz w:val="24"/>
          <w:szCs w:val="24"/>
          <w:lang w:val="fr-FR"/>
        </w:rPr>
        <w:t>é</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n</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2"/>
          <w:sz w:val="24"/>
          <w:szCs w:val="24"/>
          <w:lang w:val="fr-FR"/>
        </w:rPr>
        <w:t>c</w:t>
      </w:r>
      <w:r w:rsidRPr="00205F78">
        <w:rPr>
          <w:rFonts w:ascii="Tw Cen MT" w:eastAsia="Arial Unicode MS" w:hAnsi="Tw Cen MT"/>
          <w:spacing w:val="1"/>
          <w:sz w:val="24"/>
          <w:szCs w:val="24"/>
          <w:lang w:val="fr-FR"/>
        </w:rPr>
        <w:t>on</w:t>
      </w:r>
      <w:r w:rsidRPr="00205F78">
        <w:rPr>
          <w:rFonts w:ascii="Tw Cen MT" w:eastAsia="Arial Unicode MS" w:hAnsi="Tw Cen MT"/>
          <w:spacing w:val="-2"/>
          <w:sz w:val="24"/>
          <w:szCs w:val="24"/>
          <w:lang w:val="fr-FR"/>
        </w:rPr>
        <w:t>f</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r</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o</w:t>
      </w:r>
      <w:r w:rsidRPr="00205F78">
        <w:rPr>
          <w:rFonts w:ascii="Tw Cen MT" w:eastAsia="Arial Unicode MS" w:hAnsi="Tw Cen MT"/>
          <w:sz w:val="24"/>
          <w:szCs w:val="24"/>
          <w:lang w:val="fr-FR"/>
        </w:rPr>
        <w:t>u</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1"/>
          <w:sz w:val="24"/>
          <w:szCs w:val="24"/>
          <w:lang w:val="fr-FR"/>
        </w:rPr>
        <w:t>ab</w:t>
      </w:r>
      <w:r w:rsidRPr="00205F78">
        <w:rPr>
          <w:rFonts w:ascii="Tw Cen MT" w:eastAsia="Arial Unicode MS" w:hAnsi="Tw Cen MT"/>
          <w:spacing w:val="-2"/>
          <w:sz w:val="24"/>
          <w:szCs w:val="24"/>
          <w:lang w:val="fr-FR"/>
        </w:rPr>
        <w:t>s</w:t>
      </w:r>
      <w:r w:rsidRPr="00205F78">
        <w:rPr>
          <w:rFonts w:ascii="Tw Cen MT" w:eastAsia="Arial Unicode MS" w:hAnsi="Tw Cen MT"/>
          <w:spacing w:val="1"/>
          <w:sz w:val="24"/>
          <w:szCs w:val="24"/>
          <w:lang w:val="fr-FR"/>
        </w:rPr>
        <w:t>en</w:t>
      </w:r>
      <w:r w:rsidRPr="00205F78">
        <w:rPr>
          <w:rFonts w:ascii="Tw Cen MT" w:eastAsia="Arial Unicode MS" w:hAnsi="Tw Cen MT"/>
          <w:spacing w:val="3"/>
          <w:sz w:val="24"/>
          <w:szCs w:val="24"/>
          <w:lang w:val="fr-FR"/>
        </w:rPr>
        <w:t>t</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lors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d</w:t>
      </w:r>
      <w:r w:rsidRPr="00205F78">
        <w:rPr>
          <w:rFonts w:ascii="Tw Cen MT" w:eastAsia="Arial Unicode MS" w:hAnsi="Tw Cen MT"/>
          <w:sz w:val="24"/>
          <w:szCs w:val="24"/>
          <w:lang w:val="fr-FR"/>
        </w:rPr>
        <w:t>e</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l’</w:t>
      </w:r>
      <w:r w:rsidRPr="00205F78">
        <w:rPr>
          <w:rFonts w:ascii="Tw Cen MT" w:eastAsia="Arial Unicode MS" w:hAnsi="Tw Cen MT"/>
          <w:spacing w:val="-2"/>
          <w:sz w:val="24"/>
          <w:szCs w:val="24"/>
          <w:lang w:val="fr-FR"/>
        </w:rPr>
        <w:t>o</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v</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rture</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p</w:t>
      </w:r>
      <w:r w:rsidRPr="00205F78">
        <w:rPr>
          <w:rFonts w:ascii="Tw Cen MT" w:eastAsia="Arial Unicode MS" w:hAnsi="Tw Cen MT"/>
          <w:sz w:val="24"/>
          <w:szCs w:val="24"/>
          <w:lang w:val="fr-FR"/>
        </w:rPr>
        <w:t>l</w:t>
      </w:r>
      <w:r w:rsidRPr="00205F78">
        <w:rPr>
          <w:rFonts w:ascii="Tw Cen MT" w:eastAsia="Arial Unicode MS" w:hAnsi="Tw Cen MT"/>
          <w:spacing w:val="-1"/>
          <w:sz w:val="24"/>
          <w:szCs w:val="24"/>
          <w:lang w:val="fr-FR"/>
        </w:rPr>
        <w:t>i</w:t>
      </w:r>
      <w:r w:rsidRPr="00205F78">
        <w:rPr>
          <w:rFonts w:ascii="Tw Cen MT" w:eastAsia="Arial Unicode MS" w:hAnsi="Tw Cen MT"/>
          <w:sz w:val="24"/>
          <w:szCs w:val="24"/>
          <w:lang w:val="fr-FR"/>
        </w:rPr>
        <w:t>s,</w:t>
      </w:r>
      <w:r w:rsidRPr="00205F78">
        <w:rPr>
          <w:rFonts w:ascii="Tw Cen MT" w:eastAsia="Arial Unicode MS" w:hAnsi="Tw Cen MT"/>
          <w:spacing w:val="1"/>
          <w:sz w:val="24"/>
          <w:szCs w:val="24"/>
          <w:lang w:val="fr-FR"/>
        </w:rPr>
        <w:t xml:space="preserve"> </w:t>
      </w:r>
      <w:r w:rsidRPr="00205F78">
        <w:rPr>
          <w:rFonts w:ascii="Tw Cen MT" w:eastAsia="Arial Unicode MS" w:hAnsi="Tw Cen MT"/>
          <w:sz w:val="24"/>
          <w:szCs w:val="24"/>
          <w:lang w:val="fr-FR"/>
        </w:rPr>
        <w:t>(ex</w:t>
      </w:r>
      <w:r w:rsidRPr="00205F78">
        <w:rPr>
          <w:rFonts w:ascii="Tw Cen MT" w:eastAsia="Arial Unicode MS" w:hAnsi="Tw Cen MT"/>
          <w:spacing w:val="-2"/>
          <w:sz w:val="24"/>
          <w:szCs w:val="24"/>
          <w:lang w:val="fr-FR"/>
        </w:rPr>
        <w:t>c</w:t>
      </w:r>
      <w:r w:rsidRPr="00205F78">
        <w:rPr>
          <w:rFonts w:ascii="Tw Cen MT" w:eastAsia="Arial Unicode MS" w:hAnsi="Tw Cen MT"/>
          <w:spacing w:val="1"/>
          <w:sz w:val="24"/>
          <w:szCs w:val="24"/>
          <w:lang w:val="fr-FR"/>
        </w:rPr>
        <w:t>ep</w:t>
      </w:r>
      <w:r w:rsidRPr="00205F78">
        <w:rPr>
          <w:rFonts w:ascii="Tw Cen MT" w:eastAsia="Arial Unicode MS" w:hAnsi="Tw Cen MT"/>
          <w:spacing w:val="-2"/>
          <w:sz w:val="24"/>
          <w:szCs w:val="24"/>
          <w:lang w:val="fr-FR"/>
        </w:rPr>
        <w:t>t</w:t>
      </w:r>
      <w:r w:rsidRPr="00205F78">
        <w:rPr>
          <w:rFonts w:ascii="Tw Cen MT" w:eastAsia="Arial Unicode MS" w:hAnsi="Tw Cen MT"/>
          <w:sz w:val="24"/>
          <w:szCs w:val="24"/>
          <w:lang w:val="fr-FR"/>
        </w:rPr>
        <w:t>é</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2"/>
          <w:sz w:val="24"/>
          <w:szCs w:val="24"/>
          <w:lang w:val="fr-FR"/>
        </w:rPr>
        <w:t>l</w:t>
      </w:r>
      <w:r w:rsidRPr="00205F78">
        <w:rPr>
          <w:rFonts w:ascii="Tw Cen MT" w:eastAsia="Arial Unicode MS" w:hAnsi="Tw Cen MT"/>
          <w:sz w:val="24"/>
          <w:szCs w:val="24"/>
          <w:lang w:val="fr-FR"/>
        </w:rPr>
        <w:t>e</w:t>
      </w:r>
      <w:r w:rsidRPr="00205F78">
        <w:rPr>
          <w:rFonts w:ascii="Tw Cen MT" w:eastAsia="Arial Unicode MS" w:hAnsi="Tw Cen MT"/>
          <w:spacing w:val="5"/>
          <w:sz w:val="24"/>
          <w:szCs w:val="24"/>
          <w:lang w:val="fr-FR"/>
        </w:rPr>
        <w:t xml:space="preserve"> </w:t>
      </w:r>
      <w:r w:rsidRPr="00205F78">
        <w:rPr>
          <w:rFonts w:ascii="Tw Cen MT" w:eastAsia="Arial Unicode MS" w:hAnsi="Tw Cen MT"/>
          <w:sz w:val="24"/>
          <w:szCs w:val="24"/>
          <w:lang w:val="fr-FR"/>
        </w:rPr>
        <w:t>c</w:t>
      </w:r>
      <w:r w:rsidRPr="00205F78">
        <w:rPr>
          <w:rFonts w:ascii="Tw Cen MT" w:eastAsia="Arial Unicode MS" w:hAnsi="Tw Cen MT"/>
          <w:spacing w:val="-1"/>
          <w:sz w:val="24"/>
          <w:szCs w:val="24"/>
          <w:lang w:val="fr-FR"/>
        </w:rPr>
        <w:t>a</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ne</w:t>
      </w:r>
      <w:r w:rsidRPr="00205F78">
        <w:rPr>
          <w:rFonts w:ascii="Tw Cen MT" w:eastAsia="Arial Unicode MS" w:hAnsi="Tw Cen MT"/>
          <w:spacing w:val="-1"/>
          <w:sz w:val="24"/>
          <w:szCs w:val="24"/>
          <w:lang w:val="fr-FR"/>
        </w:rPr>
        <w:t>me</w:t>
      </w:r>
      <w:r w:rsidRPr="00205F78">
        <w:rPr>
          <w:rFonts w:ascii="Tw Cen MT" w:eastAsia="Arial Unicode MS" w:hAnsi="Tw Cen MT"/>
          <w:spacing w:val="1"/>
          <w:sz w:val="24"/>
          <w:szCs w:val="24"/>
          <w:lang w:val="fr-FR"/>
        </w:rPr>
        <w:t>n</w:t>
      </w:r>
      <w:r w:rsidRPr="00205F78">
        <w:rPr>
          <w:rFonts w:ascii="Tw Cen MT" w:eastAsia="Arial Unicode MS" w:hAnsi="Tw Cen MT"/>
          <w:sz w:val="24"/>
          <w:szCs w:val="24"/>
          <w:lang w:val="fr-FR"/>
        </w:rPr>
        <w:t>t</w:t>
      </w:r>
      <w:r w:rsidRPr="00205F78">
        <w:rPr>
          <w:rFonts w:ascii="Tw Cen MT" w:eastAsia="Arial Unicode MS" w:hAnsi="Tw Cen MT"/>
          <w:spacing w:val="1"/>
          <w:sz w:val="24"/>
          <w:szCs w:val="24"/>
          <w:lang w:val="fr-FR"/>
        </w:rPr>
        <w:t xml:space="preserve"> </w:t>
      </w:r>
      <w:r w:rsidRPr="00205F78">
        <w:rPr>
          <w:rFonts w:ascii="Tw Cen MT" w:eastAsia="Arial Unicode MS" w:hAnsi="Tw Cen MT"/>
          <w:spacing w:val="-4"/>
          <w:sz w:val="24"/>
          <w:szCs w:val="24"/>
          <w:lang w:val="fr-FR"/>
        </w:rPr>
        <w:t>d</w:t>
      </w:r>
      <w:r w:rsidRPr="00205F78">
        <w:rPr>
          <w:rFonts w:ascii="Tw Cen MT" w:eastAsia="Arial Unicode MS" w:hAnsi="Tw Cen MT"/>
          <w:sz w:val="24"/>
          <w:szCs w:val="24"/>
          <w:lang w:val="fr-FR"/>
        </w:rPr>
        <w:t>e s</w:t>
      </w:r>
      <w:r w:rsidRPr="00205F78">
        <w:rPr>
          <w:rFonts w:ascii="Tw Cen MT" w:eastAsia="Arial Unicode MS" w:hAnsi="Tw Cen MT"/>
          <w:spacing w:val="1"/>
          <w:sz w:val="24"/>
          <w:szCs w:val="24"/>
          <w:lang w:val="fr-FR"/>
        </w:rPr>
        <w:t>ou</w:t>
      </w:r>
      <w:r w:rsidRPr="00205F78">
        <w:rPr>
          <w:rFonts w:ascii="Tw Cen MT" w:eastAsia="Arial Unicode MS" w:hAnsi="Tw Cen MT"/>
          <w:spacing w:val="-1"/>
          <w:sz w:val="24"/>
          <w:szCs w:val="24"/>
          <w:lang w:val="fr-FR"/>
        </w:rPr>
        <w:t>m</w:t>
      </w:r>
      <w:r w:rsidRPr="00205F78">
        <w:rPr>
          <w:rFonts w:ascii="Tw Cen MT" w:eastAsia="Arial Unicode MS" w:hAnsi="Tw Cen MT"/>
          <w:sz w:val="24"/>
          <w:szCs w:val="24"/>
          <w:lang w:val="fr-FR"/>
        </w:rPr>
        <w:t>iss</w:t>
      </w:r>
      <w:r w:rsidRPr="00205F78">
        <w:rPr>
          <w:rFonts w:ascii="Tw Cen MT" w:eastAsia="Arial Unicode MS" w:hAnsi="Tw Cen MT"/>
          <w:spacing w:val="-1"/>
          <w:sz w:val="24"/>
          <w:szCs w:val="24"/>
          <w:lang w:val="fr-FR"/>
        </w:rPr>
        <w:t>i</w:t>
      </w:r>
      <w:r w:rsidRPr="00205F78">
        <w:rPr>
          <w:rFonts w:ascii="Tw Cen MT" w:eastAsia="Arial Unicode MS" w:hAnsi="Tw Cen MT"/>
          <w:spacing w:val="1"/>
          <w:sz w:val="24"/>
          <w:szCs w:val="24"/>
          <w:lang w:val="fr-FR"/>
        </w:rPr>
        <w:t>on</w:t>
      </w:r>
      <w:r w:rsidRPr="00205F78">
        <w:rPr>
          <w:rFonts w:ascii="Tw Cen MT" w:eastAsia="Arial Unicode MS" w:hAnsi="Tw Cen MT"/>
          <w:sz w:val="24"/>
          <w:szCs w:val="24"/>
          <w:lang w:val="fr-FR"/>
        </w:rPr>
        <w:t>);</w:t>
      </w:r>
    </w:p>
    <w:p w14:paraId="40486A4C"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jc w:val="both"/>
        <w:rPr>
          <w:rFonts w:ascii="Tw Cen MT" w:eastAsia="Arial Unicode MS" w:hAnsi="Tw Cen MT"/>
          <w:sz w:val="24"/>
          <w:szCs w:val="24"/>
          <w:lang w:val="fr-FR"/>
        </w:rPr>
      </w:pPr>
      <w:r w:rsidRPr="00205F78">
        <w:rPr>
          <w:rFonts w:ascii="Tw Cen MT" w:eastAsia="Arial Unicode MS" w:hAnsi="Tw Cen MT"/>
          <w:spacing w:val="1"/>
          <w:sz w:val="24"/>
          <w:szCs w:val="24"/>
          <w:lang w:val="fr-FR"/>
        </w:rPr>
        <w:t>de</w:t>
      </w:r>
      <w:r w:rsidRPr="00205F78">
        <w:rPr>
          <w:rFonts w:ascii="Tw Cen MT" w:eastAsia="Arial Unicode MS" w:hAnsi="Tw Cen MT"/>
          <w:sz w:val="24"/>
          <w:szCs w:val="24"/>
          <w:lang w:val="fr-FR"/>
        </w:rPr>
        <w:t xml:space="preserve">s </w:t>
      </w:r>
      <w:r w:rsidRPr="00205F78">
        <w:rPr>
          <w:rFonts w:ascii="Tw Cen MT" w:eastAsia="Arial Unicode MS" w:hAnsi="Tw Cen MT"/>
          <w:spacing w:val="-1"/>
          <w:sz w:val="24"/>
          <w:szCs w:val="24"/>
          <w:lang w:val="fr-FR"/>
        </w:rPr>
        <w:t>f</w:t>
      </w:r>
      <w:r w:rsidRPr="00205F78">
        <w:rPr>
          <w:rFonts w:ascii="Tw Cen MT" w:eastAsia="Arial Unicode MS" w:hAnsi="Tw Cen MT"/>
          <w:spacing w:val="1"/>
          <w:sz w:val="24"/>
          <w:szCs w:val="24"/>
          <w:lang w:val="fr-FR"/>
        </w:rPr>
        <w:t>au</w:t>
      </w:r>
      <w:r w:rsidRPr="00205F78">
        <w:rPr>
          <w:rFonts w:ascii="Tw Cen MT" w:eastAsia="Arial Unicode MS" w:hAnsi="Tw Cen MT"/>
          <w:sz w:val="24"/>
          <w:szCs w:val="24"/>
          <w:lang w:val="fr-FR"/>
        </w:rPr>
        <w:t>ss</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dé</w:t>
      </w:r>
      <w:r w:rsidRPr="00205F78">
        <w:rPr>
          <w:rFonts w:ascii="Tw Cen MT" w:eastAsia="Arial Unicode MS" w:hAnsi="Tw Cen MT"/>
          <w:sz w:val="24"/>
          <w:szCs w:val="24"/>
          <w:lang w:val="fr-FR"/>
        </w:rPr>
        <w:t>clar</w:t>
      </w:r>
      <w:r w:rsidRPr="00205F78">
        <w:rPr>
          <w:rFonts w:ascii="Tw Cen MT" w:eastAsia="Arial Unicode MS" w:hAnsi="Tw Cen MT"/>
          <w:spacing w:val="-2"/>
          <w:sz w:val="24"/>
          <w:szCs w:val="24"/>
          <w:lang w:val="fr-FR"/>
        </w:rPr>
        <w:t>a</w:t>
      </w:r>
      <w:r w:rsidRPr="00205F78">
        <w:rPr>
          <w:rFonts w:ascii="Tw Cen MT" w:eastAsia="Arial Unicode MS" w:hAnsi="Tw Cen MT"/>
          <w:sz w:val="24"/>
          <w:szCs w:val="24"/>
          <w:lang w:val="fr-FR"/>
        </w:rPr>
        <w:t>ti</w:t>
      </w:r>
      <w:r w:rsidRPr="00205F78">
        <w:rPr>
          <w:rFonts w:ascii="Tw Cen MT" w:eastAsia="Arial Unicode MS" w:hAnsi="Tw Cen MT"/>
          <w:spacing w:val="1"/>
          <w:sz w:val="24"/>
          <w:szCs w:val="24"/>
          <w:lang w:val="fr-FR"/>
        </w:rPr>
        <w:t>on</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z w:val="24"/>
          <w:szCs w:val="24"/>
          <w:lang w:val="fr-FR"/>
        </w:rPr>
        <w:t>ma</w:t>
      </w:r>
      <w:r w:rsidRPr="00205F78">
        <w:rPr>
          <w:rFonts w:ascii="Tw Cen MT" w:eastAsia="Arial Unicode MS" w:hAnsi="Tw Cen MT"/>
          <w:spacing w:val="1"/>
          <w:sz w:val="24"/>
          <w:szCs w:val="24"/>
          <w:lang w:val="fr-FR"/>
        </w:rPr>
        <w:t>n</w:t>
      </w:r>
      <w:r w:rsidRPr="00205F78">
        <w:rPr>
          <w:rFonts w:ascii="Tw Cen MT" w:eastAsia="Arial Unicode MS" w:hAnsi="Tw Cen MT"/>
          <w:spacing w:val="-1"/>
          <w:sz w:val="24"/>
          <w:szCs w:val="24"/>
          <w:lang w:val="fr-FR"/>
        </w:rPr>
        <w:t>œ</w:t>
      </w:r>
      <w:r w:rsidRPr="00205F78">
        <w:rPr>
          <w:rFonts w:ascii="Tw Cen MT" w:eastAsia="Arial Unicode MS" w:hAnsi="Tw Cen MT"/>
          <w:spacing w:val="1"/>
          <w:sz w:val="24"/>
          <w:szCs w:val="24"/>
          <w:lang w:val="fr-FR"/>
        </w:rPr>
        <w:t>u</w:t>
      </w:r>
      <w:r w:rsidRPr="00205F78">
        <w:rPr>
          <w:rFonts w:ascii="Tw Cen MT" w:eastAsia="Arial Unicode MS" w:hAnsi="Tw Cen MT"/>
          <w:sz w:val="24"/>
          <w:szCs w:val="24"/>
          <w:lang w:val="fr-FR"/>
        </w:rPr>
        <w:t>vres fr</w:t>
      </w:r>
      <w:r w:rsidRPr="00205F78">
        <w:rPr>
          <w:rFonts w:ascii="Tw Cen MT" w:eastAsia="Arial Unicode MS" w:hAnsi="Tw Cen MT"/>
          <w:spacing w:val="-2"/>
          <w:sz w:val="24"/>
          <w:szCs w:val="24"/>
          <w:lang w:val="fr-FR"/>
        </w:rPr>
        <w:t>a</w:t>
      </w:r>
      <w:r w:rsidRPr="00205F78">
        <w:rPr>
          <w:rFonts w:ascii="Tw Cen MT" w:eastAsia="Arial Unicode MS" w:hAnsi="Tw Cen MT"/>
          <w:spacing w:val="1"/>
          <w:sz w:val="24"/>
          <w:szCs w:val="24"/>
          <w:lang w:val="fr-FR"/>
        </w:rPr>
        <w:t>udu</w:t>
      </w:r>
      <w:r w:rsidRPr="00205F78">
        <w:rPr>
          <w:rFonts w:ascii="Tw Cen MT" w:eastAsia="Arial Unicode MS" w:hAnsi="Tw Cen MT"/>
          <w:spacing w:val="-3"/>
          <w:sz w:val="24"/>
          <w:szCs w:val="24"/>
          <w:lang w:val="fr-FR"/>
        </w:rPr>
        <w:t>l</w:t>
      </w:r>
      <w:r w:rsidRPr="00205F78">
        <w:rPr>
          <w:rFonts w:ascii="Tw Cen MT" w:eastAsia="Arial Unicode MS" w:hAnsi="Tw Cen MT"/>
          <w:spacing w:val="1"/>
          <w:sz w:val="24"/>
          <w:szCs w:val="24"/>
          <w:lang w:val="fr-FR"/>
        </w:rPr>
        <w:t>eu</w:t>
      </w:r>
      <w:r w:rsidRPr="00205F78">
        <w:rPr>
          <w:rFonts w:ascii="Tw Cen MT" w:eastAsia="Arial Unicode MS" w:hAnsi="Tw Cen MT"/>
          <w:sz w:val="24"/>
          <w:szCs w:val="24"/>
          <w:lang w:val="fr-FR"/>
        </w:rPr>
        <w:t>s</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s</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1"/>
          <w:sz w:val="24"/>
          <w:szCs w:val="24"/>
          <w:lang w:val="fr-FR"/>
        </w:rPr>
        <w:t>o</w:t>
      </w:r>
      <w:r w:rsidRPr="00205F78">
        <w:rPr>
          <w:rFonts w:ascii="Tw Cen MT" w:eastAsia="Arial Unicode MS" w:hAnsi="Tw Cen MT"/>
          <w:sz w:val="24"/>
          <w:szCs w:val="24"/>
          <w:lang w:val="fr-FR"/>
        </w:rPr>
        <w:t>u</w:t>
      </w:r>
      <w:r w:rsidRPr="00205F78">
        <w:rPr>
          <w:rFonts w:ascii="Tw Cen MT" w:eastAsia="Arial Unicode MS" w:hAnsi="Tw Cen MT"/>
          <w:spacing w:val="2"/>
          <w:sz w:val="24"/>
          <w:szCs w:val="24"/>
          <w:lang w:val="fr-FR"/>
        </w:rPr>
        <w:t xml:space="preserve"> </w:t>
      </w:r>
      <w:r w:rsidRPr="00205F78">
        <w:rPr>
          <w:rFonts w:ascii="Tw Cen MT" w:eastAsia="Arial Unicode MS" w:hAnsi="Tw Cen MT"/>
          <w:spacing w:val="3"/>
          <w:sz w:val="24"/>
          <w:szCs w:val="24"/>
          <w:lang w:val="fr-FR"/>
        </w:rPr>
        <w:t>de</w:t>
      </w:r>
      <w:r w:rsidRPr="00205F78">
        <w:rPr>
          <w:rFonts w:ascii="Tw Cen MT" w:eastAsia="Arial Unicode MS" w:hAnsi="Tw Cen MT"/>
          <w:sz w:val="24"/>
          <w:szCs w:val="24"/>
          <w:lang w:val="fr-FR"/>
        </w:rPr>
        <w:t>s</w:t>
      </w:r>
      <w:r w:rsidRPr="00205F78">
        <w:rPr>
          <w:rFonts w:ascii="Tw Cen MT" w:eastAsia="Arial Unicode MS" w:hAnsi="Tw Cen MT"/>
          <w:spacing w:val="3"/>
          <w:sz w:val="24"/>
          <w:szCs w:val="24"/>
          <w:lang w:val="fr-FR"/>
        </w:rPr>
        <w:t xml:space="preserve"> p</w:t>
      </w:r>
      <w:r w:rsidRPr="00205F78">
        <w:rPr>
          <w:rFonts w:ascii="Tw Cen MT" w:eastAsia="Arial Unicode MS" w:hAnsi="Tw Cen MT"/>
          <w:sz w:val="24"/>
          <w:szCs w:val="24"/>
          <w:lang w:val="fr-FR"/>
        </w:rPr>
        <w:t>i</w:t>
      </w:r>
      <w:r w:rsidRPr="00205F78">
        <w:rPr>
          <w:rFonts w:ascii="Tw Cen MT" w:eastAsia="Arial Unicode MS" w:hAnsi="Tw Cen MT"/>
          <w:spacing w:val="3"/>
          <w:sz w:val="24"/>
          <w:szCs w:val="24"/>
          <w:lang w:val="fr-FR"/>
        </w:rPr>
        <w:t>è</w:t>
      </w:r>
      <w:r w:rsidRPr="00205F78">
        <w:rPr>
          <w:rFonts w:ascii="Tw Cen MT" w:eastAsia="Arial Unicode MS" w:hAnsi="Tw Cen MT"/>
          <w:spacing w:val="2"/>
          <w:sz w:val="24"/>
          <w:szCs w:val="24"/>
          <w:lang w:val="fr-FR"/>
        </w:rPr>
        <w:t>c</w:t>
      </w:r>
      <w:r w:rsidRPr="00205F78">
        <w:rPr>
          <w:rFonts w:ascii="Tw Cen MT" w:eastAsia="Arial Unicode MS" w:hAnsi="Tw Cen MT"/>
          <w:spacing w:val="1"/>
          <w:sz w:val="24"/>
          <w:szCs w:val="24"/>
          <w:lang w:val="fr-FR"/>
        </w:rPr>
        <w:t>e</w:t>
      </w:r>
      <w:r w:rsidRPr="00205F78">
        <w:rPr>
          <w:rFonts w:ascii="Tw Cen MT" w:eastAsia="Arial Unicode MS" w:hAnsi="Tw Cen MT"/>
          <w:sz w:val="24"/>
          <w:szCs w:val="24"/>
          <w:lang w:val="fr-FR"/>
        </w:rPr>
        <w:t>s</w:t>
      </w:r>
      <w:r w:rsidRPr="00205F78">
        <w:rPr>
          <w:rFonts w:ascii="Tw Cen MT" w:eastAsia="Arial Unicode MS" w:hAnsi="Tw Cen MT"/>
          <w:spacing w:val="7"/>
          <w:sz w:val="24"/>
          <w:szCs w:val="24"/>
          <w:lang w:val="fr-FR"/>
        </w:rPr>
        <w:t xml:space="preserve"> </w:t>
      </w:r>
      <w:r w:rsidRPr="00205F78">
        <w:rPr>
          <w:rFonts w:ascii="Tw Cen MT" w:eastAsia="Arial Unicode MS" w:hAnsi="Tw Cen MT"/>
          <w:sz w:val="24"/>
          <w:szCs w:val="24"/>
          <w:lang w:val="fr-FR"/>
        </w:rPr>
        <w:t>f</w:t>
      </w:r>
      <w:r w:rsidRPr="00205F78">
        <w:rPr>
          <w:rFonts w:ascii="Tw Cen MT" w:eastAsia="Arial Unicode MS" w:hAnsi="Tw Cen MT"/>
          <w:spacing w:val="4"/>
          <w:sz w:val="24"/>
          <w:szCs w:val="24"/>
          <w:lang w:val="fr-FR"/>
        </w:rPr>
        <w:t>a</w:t>
      </w:r>
      <w:r w:rsidRPr="00205F78">
        <w:rPr>
          <w:rFonts w:ascii="Tw Cen MT" w:eastAsia="Arial Unicode MS" w:hAnsi="Tw Cen MT"/>
          <w:spacing w:val="2"/>
          <w:sz w:val="24"/>
          <w:szCs w:val="24"/>
          <w:lang w:val="fr-FR"/>
        </w:rPr>
        <w:t>lsi</w:t>
      </w:r>
      <w:r w:rsidRPr="00205F78">
        <w:rPr>
          <w:rFonts w:ascii="Tw Cen MT" w:eastAsia="Arial Unicode MS" w:hAnsi="Tw Cen MT"/>
          <w:spacing w:val="3"/>
          <w:sz w:val="24"/>
          <w:szCs w:val="24"/>
          <w:lang w:val="fr-FR"/>
        </w:rPr>
        <w:t>f</w:t>
      </w:r>
      <w:r w:rsidRPr="00205F78">
        <w:rPr>
          <w:rFonts w:ascii="Tw Cen MT" w:eastAsia="Arial Unicode MS" w:hAnsi="Tw Cen MT"/>
          <w:sz w:val="24"/>
          <w:szCs w:val="24"/>
          <w:lang w:val="fr-FR"/>
        </w:rPr>
        <w:t>i</w:t>
      </w:r>
      <w:r w:rsidRPr="00205F78">
        <w:rPr>
          <w:rFonts w:ascii="Tw Cen MT" w:eastAsia="Arial Unicode MS" w:hAnsi="Tw Cen MT"/>
          <w:spacing w:val="3"/>
          <w:sz w:val="24"/>
          <w:szCs w:val="24"/>
          <w:lang w:val="fr-FR"/>
        </w:rPr>
        <w:t>ée</w:t>
      </w:r>
      <w:r w:rsidRPr="00205F78">
        <w:rPr>
          <w:rFonts w:ascii="Tw Cen MT" w:eastAsia="Arial Unicode MS" w:hAnsi="Tw Cen MT"/>
          <w:sz w:val="24"/>
          <w:szCs w:val="24"/>
          <w:lang w:val="fr-FR"/>
        </w:rPr>
        <w:t>s</w:t>
      </w:r>
      <w:r w:rsidRPr="00205F78">
        <w:rPr>
          <w:rFonts w:ascii="Tw Cen MT" w:eastAsia="Arial Unicode MS" w:hAnsi="Tw Cen MT"/>
          <w:spacing w:val="5"/>
          <w:sz w:val="24"/>
          <w:szCs w:val="24"/>
          <w:lang w:val="fr-FR"/>
        </w:rPr>
        <w:t xml:space="preserve"> </w:t>
      </w:r>
      <w:r w:rsidRPr="00205F78">
        <w:rPr>
          <w:rFonts w:ascii="Tw Cen MT" w:eastAsia="Arial Unicode MS" w:hAnsi="Tw Cen MT"/>
          <w:sz w:val="24"/>
          <w:szCs w:val="24"/>
          <w:lang w:val="fr-FR"/>
        </w:rPr>
        <w:t>;</w:t>
      </w:r>
    </w:p>
    <w:p w14:paraId="3522B64F"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ind w:right="71"/>
        <w:jc w:val="both"/>
        <w:rPr>
          <w:rFonts w:ascii="Tw Cen MT" w:eastAsia="Arial Unicode MS" w:hAnsi="Tw Cen MT"/>
          <w:sz w:val="24"/>
          <w:szCs w:val="24"/>
          <w:lang w:val="fr-FR"/>
        </w:rPr>
      </w:pPr>
      <w:r w:rsidRPr="00205F78">
        <w:rPr>
          <w:rFonts w:ascii="Tw Cen MT" w:eastAsia="Arial Unicode MS" w:hAnsi="Tw Cen MT"/>
          <w:i/>
          <w:iCs/>
          <w:spacing w:val="1"/>
          <w:sz w:val="24"/>
          <w:szCs w:val="24"/>
          <w:lang w:val="fr-FR"/>
        </w:rPr>
        <w:t>d</w:t>
      </w:r>
      <w:r w:rsidRPr="00205F78">
        <w:rPr>
          <w:rFonts w:ascii="Tw Cen MT" w:eastAsia="Arial Unicode MS" w:hAnsi="Tw Cen MT"/>
          <w:i/>
          <w:iCs/>
          <w:sz w:val="24"/>
          <w:szCs w:val="24"/>
          <w:lang w:val="fr-FR"/>
        </w:rPr>
        <w:t>e</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l</w:t>
      </w:r>
      <w:r w:rsidRPr="00205F78">
        <w:rPr>
          <w:rFonts w:ascii="Tw Cen MT" w:eastAsia="Arial Unicode MS" w:hAnsi="Tw Cen MT"/>
          <w:i/>
          <w:iCs/>
          <w:spacing w:val="-1"/>
          <w:sz w:val="24"/>
          <w:szCs w:val="24"/>
          <w:lang w:val="fr-FR"/>
        </w:rPr>
        <w:t>’</w:t>
      </w:r>
      <w:r w:rsidRPr="00205F78">
        <w:rPr>
          <w:rFonts w:ascii="Tw Cen MT" w:eastAsia="Arial Unicode MS" w:hAnsi="Tw Cen MT"/>
          <w:i/>
          <w:iCs/>
          <w:spacing w:val="1"/>
          <w:sz w:val="24"/>
          <w:szCs w:val="24"/>
          <w:lang w:val="fr-FR"/>
        </w:rPr>
        <w:t>ab</w:t>
      </w:r>
      <w:r w:rsidRPr="00205F78">
        <w:rPr>
          <w:rFonts w:ascii="Tw Cen MT" w:eastAsia="Arial Unicode MS" w:hAnsi="Tw Cen MT"/>
          <w:i/>
          <w:iCs/>
          <w:spacing w:val="-2"/>
          <w:sz w:val="24"/>
          <w:szCs w:val="24"/>
          <w:lang w:val="fr-FR"/>
        </w:rPr>
        <w:t>s</w:t>
      </w:r>
      <w:r w:rsidRPr="00205F78">
        <w:rPr>
          <w:rFonts w:ascii="Tw Cen MT" w:eastAsia="Arial Unicode MS" w:hAnsi="Tw Cen MT"/>
          <w:i/>
          <w:iCs/>
          <w:spacing w:val="1"/>
          <w:sz w:val="24"/>
          <w:szCs w:val="24"/>
          <w:lang w:val="fr-FR"/>
        </w:rPr>
        <w:t>en</w:t>
      </w:r>
      <w:r w:rsidRPr="00205F78">
        <w:rPr>
          <w:rFonts w:ascii="Tw Cen MT" w:eastAsia="Arial Unicode MS" w:hAnsi="Tw Cen MT"/>
          <w:i/>
          <w:iCs/>
          <w:sz w:val="24"/>
          <w:szCs w:val="24"/>
          <w:lang w:val="fr-FR"/>
        </w:rPr>
        <w:t>ce</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pacing w:val="1"/>
          <w:sz w:val="24"/>
          <w:szCs w:val="24"/>
          <w:lang w:val="fr-FR"/>
        </w:rPr>
        <w:t>d</w:t>
      </w:r>
      <w:r w:rsidRPr="00205F78">
        <w:rPr>
          <w:rFonts w:ascii="Tw Cen MT" w:eastAsia="Arial Unicode MS" w:hAnsi="Tw Cen MT"/>
          <w:i/>
          <w:iCs/>
          <w:sz w:val="24"/>
          <w:szCs w:val="24"/>
          <w:lang w:val="fr-FR"/>
        </w:rPr>
        <w:t>e</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la</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pacing w:val="1"/>
          <w:sz w:val="24"/>
          <w:szCs w:val="24"/>
          <w:lang w:val="fr-FR"/>
        </w:rPr>
        <w:t>dé</w:t>
      </w:r>
      <w:r w:rsidRPr="00205F78">
        <w:rPr>
          <w:rFonts w:ascii="Tw Cen MT" w:eastAsia="Arial Unicode MS" w:hAnsi="Tw Cen MT"/>
          <w:i/>
          <w:iCs/>
          <w:sz w:val="24"/>
          <w:szCs w:val="24"/>
          <w:lang w:val="fr-FR"/>
        </w:rPr>
        <w:t>clar</w:t>
      </w:r>
      <w:r w:rsidRPr="00205F78">
        <w:rPr>
          <w:rFonts w:ascii="Tw Cen MT" w:eastAsia="Arial Unicode MS" w:hAnsi="Tw Cen MT"/>
          <w:i/>
          <w:iCs/>
          <w:spacing w:val="-2"/>
          <w:sz w:val="24"/>
          <w:szCs w:val="24"/>
          <w:lang w:val="fr-FR"/>
        </w:rPr>
        <w:t>a</w:t>
      </w:r>
      <w:r w:rsidRPr="00205F78">
        <w:rPr>
          <w:rFonts w:ascii="Tw Cen MT" w:eastAsia="Arial Unicode MS" w:hAnsi="Tw Cen MT"/>
          <w:i/>
          <w:iCs/>
          <w:sz w:val="24"/>
          <w:szCs w:val="24"/>
          <w:lang w:val="fr-FR"/>
        </w:rPr>
        <w:t>ti</w:t>
      </w:r>
      <w:r w:rsidRPr="00205F78">
        <w:rPr>
          <w:rFonts w:ascii="Tw Cen MT" w:eastAsia="Arial Unicode MS" w:hAnsi="Tw Cen MT"/>
          <w:i/>
          <w:iCs/>
          <w:spacing w:val="1"/>
          <w:sz w:val="24"/>
          <w:szCs w:val="24"/>
          <w:lang w:val="fr-FR"/>
        </w:rPr>
        <w:t>o</w:t>
      </w:r>
      <w:r w:rsidRPr="00205F78">
        <w:rPr>
          <w:rFonts w:ascii="Tw Cen MT" w:eastAsia="Arial Unicode MS" w:hAnsi="Tw Cen MT"/>
          <w:i/>
          <w:iCs/>
          <w:sz w:val="24"/>
          <w:szCs w:val="24"/>
          <w:lang w:val="fr-FR"/>
        </w:rPr>
        <w:t>n</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s</w:t>
      </w:r>
      <w:r w:rsidRPr="00205F78">
        <w:rPr>
          <w:rFonts w:ascii="Tw Cen MT" w:eastAsia="Arial Unicode MS" w:hAnsi="Tw Cen MT"/>
          <w:i/>
          <w:iCs/>
          <w:spacing w:val="1"/>
          <w:sz w:val="24"/>
          <w:szCs w:val="24"/>
          <w:lang w:val="fr-FR"/>
        </w:rPr>
        <w:t>u</w:t>
      </w:r>
      <w:r w:rsidRPr="00205F78">
        <w:rPr>
          <w:rFonts w:ascii="Tw Cen MT" w:eastAsia="Arial Unicode MS" w:hAnsi="Tw Cen MT"/>
          <w:i/>
          <w:iCs/>
          <w:sz w:val="24"/>
          <w:szCs w:val="24"/>
          <w:lang w:val="fr-FR"/>
        </w:rPr>
        <w:t>r</w:t>
      </w:r>
      <w:r w:rsidRPr="00205F78">
        <w:rPr>
          <w:rFonts w:ascii="Tw Cen MT" w:eastAsia="Arial Unicode MS" w:hAnsi="Tw Cen MT"/>
          <w:i/>
          <w:iCs/>
          <w:spacing w:val="-5"/>
          <w:sz w:val="24"/>
          <w:szCs w:val="24"/>
          <w:lang w:val="fr-FR"/>
        </w:rPr>
        <w:t xml:space="preserve"> </w:t>
      </w:r>
      <w:r w:rsidRPr="00205F78">
        <w:rPr>
          <w:rFonts w:ascii="Tw Cen MT" w:eastAsia="Arial Unicode MS" w:hAnsi="Tw Cen MT"/>
          <w:i/>
          <w:iCs/>
          <w:sz w:val="24"/>
          <w:szCs w:val="24"/>
          <w:lang w:val="fr-FR"/>
        </w:rPr>
        <w:t>l</w:t>
      </w:r>
      <w:r w:rsidRPr="00205F78">
        <w:rPr>
          <w:rFonts w:ascii="Tw Cen MT" w:eastAsia="Arial Unicode MS" w:hAnsi="Tw Cen MT"/>
          <w:i/>
          <w:iCs/>
          <w:spacing w:val="-1"/>
          <w:sz w:val="24"/>
          <w:szCs w:val="24"/>
          <w:lang w:val="fr-FR"/>
        </w:rPr>
        <w:t>’</w:t>
      </w:r>
      <w:r w:rsidRPr="00205F78">
        <w:rPr>
          <w:rFonts w:ascii="Tw Cen MT" w:eastAsia="Arial Unicode MS" w:hAnsi="Tw Cen MT"/>
          <w:i/>
          <w:iCs/>
          <w:spacing w:val="1"/>
          <w:sz w:val="24"/>
          <w:szCs w:val="24"/>
          <w:lang w:val="fr-FR"/>
        </w:rPr>
        <w:t>h</w:t>
      </w:r>
      <w:r w:rsidRPr="00205F78">
        <w:rPr>
          <w:rFonts w:ascii="Tw Cen MT" w:eastAsia="Arial Unicode MS" w:hAnsi="Tw Cen MT"/>
          <w:i/>
          <w:iCs/>
          <w:spacing w:val="-1"/>
          <w:sz w:val="24"/>
          <w:szCs w:val="24"/>
          <w:lang w:val="fr-FR"/>
        </w:rPr>
        <w:t>o</w:t>
      </w:r>
      <w:r w:rsidRPr="00205F78">
        <w:rPr>
          <w:rFonts w:ascii="Tw Cen MT" w:eastAsia="Arial Unicode MS" w:hAnsi="Tw Cen MT"/>
          <w:i/>
          <w:iCs/>
          <w:spacing w:val="1"/>
          <w:sz w:val="24"/>
          <w:szCs w:val="24"/>
          <w:lang w:val="fr-FR"/>
        </w:rPr>
        <w:t>nn</w:t>
      </w:r>
      <w:r w:rsidRPr="00205F78">
        <w:rPr>
          <w:rFonts w:ascii="Tw Cen MT" w:eastAsia="Arial Unicode MS" w:hAnsi="Tw Cen MT"/>
          <w:i/>
          <w:iCs/>
          <w:spacing w:val="-1"/>
          <w:sz w:val="24"/>
          <w:szCs w:val="24"/>
          <w:lang w:val="fr-FR"/>
        </w:rPr>
        <w:t>e</w:t>
      </w:r>
      <w:r w:rsidRPr="00205F78">
        <w:rPr>
          <w:rFonts w:ascii="Tw Cen MT" w:eastAsia="Arial Unicode MS" w:hAnsi="Tw Cen MT"/>
          <w:i/>
          <w:iCs/>
          <w:spacing w:val="1"/>
          <w:sz w:val="24"/>
          <w:szCs w:val="24"/>
          <w:lang w:val="fr-FR"/>
        </w:rPr>
        <w:t>u</w:t>
      </w:r>
      <w:r w:rsidRPr="00205F78">
        <w:rPr>
          <w:rFonts w:ascii="Tw Cen MT" w:eastAsia="Arial Unicode MS" w:hAnsi="Tw Cen MT"/>
          <w:i/>
          <w:iCs/>
          <w:sz w:val="24"/>
          <w:szCs w:val="24"/>
          <w:lang w:val="fr-FR"/>
        </w:rPr>
        <w:t>r</w:t>
      </w:r>
      <w:r w:rsidRPr="00205F78">
        <w:rPr>
          <w:rFonts w:ascii="Tw Cen MT" w:eastAsia="Arial Unicode MS" w:hAnsi="Tw Cen MT"/>
          <w:i/>
          <w:iCs/>
          <w:spacing w:val="-5"/>
          <w:sz w:val="24"/>
          <w:szCs w:val="24"/>
          <w:lang w:val="fr-FR"/>
        </w:rPr>
        <w:t xml:space="preserve"> </w:t>
      </w:r>
      <w:r w:rsidRPr="00205F78">
        <w:rPr>
          <w:rFonts w:ascii="Tw Cen MT" w:eastAsia="Arial Unicode MS" w:hAnsi="Tw Cen MT"/>
          <w:i/>
          <w:iCs/>
          <w:spacing w:val="1"/>
          <w:sz w:val="24"/>
          <w:szCs w:val="24"/>
          <w:lang w:val="fr-FR"/>
        </w:rPr>
        <w:t>d</w:t>
      </w:r>
      <w:r w:rsidRPr="00205F78">
        <w:rPr>
          <w:rFonts w:ascii="Tw Cen MT" w:eastAsia="Arial Unicode MS" w:hAnsi="Tw Cen MT"/>
          <w:i/>
          <w:iCs/>
          <w:sz w:val="24"/>
          <w:szCs w:val="24"/>
          <w:lang w:val="fr-FR"/>
        </w:rPr>
        <w:t>e</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pacing w:val="1"/>
          <w:sz w:val="24"/>
          <w:szCs w:val="24"/>
          <w:lang w:val="fr-FR"/>
        </w:rPr>
        <w:t>n</w:t>
      </w:r>
      <w:r w:rsidRPr="00205F78">
        <w:rPr>
          <w:rFonts w:ascii="Tw Cen MT" w:eastAsia="Arial Unicode MS" w:hAnsi="Tw Cen MT"/>
          <w:i/>
          <w:iCs/>
          <w:spacing w:val="-1"/>
          <w:sz w:val="24"/>
          <w:szCs w:val="24"/>
          <w:lang w:val="fr-FR"/>
        </w:rPr>
        <w:t>o</w:t>
      </w:r>
      <w:r w:rsidRPr="00205F78">
        <w:rPr>
          <w:rFonts w:ascii="Tw Cen MT" w:eastAsia="Arial Unicode MS" w:hAnsi="Tw Cen MT"/>
          <w:i/>
          <w:iCs/>
          <w:sz w:val="24"/>
          <w:szCs w:val="24"/>
          <w:lang w:val="fr-FR"/>
        </w:rPr>
        <w:t>n</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pacing w:val="1"/>
          <w:sz w:val="24"/>
          <w:szCs w:val="24"/>
          <w:lang w:val="fr-FR"/>
        </w:rPr>
        <w:t>a</w:t>
      </w:r>
      <w:r w:rsidRPr="00205F78">
        <w:rPr>
          <w:rFonts w:ascii="Tw Cen MT" w:eastAsia="Arial Unicode MS" w:hAnsi="Tw Cen MT"/>
          <w:i/>
          <w:iCs/>
          <w:spacing w:val="-1"/>
          <w:sz w:val="24"/>
          <w:szCs w:val="24"/>
          <w:lang w:val="fr-FR"/>
        </w:rPr>
        <w:t>ba</w:t>
      </w:r>
      <w:r w:rsidRPr="00205F78">
        <w:rPr>
          <w:rFonts w:ascii="Tw Cen MT" w:eastAsia="Arial Unicode MS" w:hAnsi="Tw Cen MT"/>
          <w:i/>
          <w:iCs/>
          <w:spacing w:val="1"/>
          <w:sz w:val="24"/>
          <w:szCs w:val="24"/>
          <w:lang w:val="fr-FR"/>
        </w:rPr>
        <w:t>nd</w:t>
      </w:r>
      <w:r w:rsidRPr="00205F78">
        <w:rPr>
          <w:rFonts w:ascii="Tw Cen MT" w:eastAsia="Arial Unicode MS" w:hAnsi="Tw Cen MT"/>
          <w:i/>
          <w:iCs/>
          <w:spacing w:val="-1"/>
          <w:sz w:val="24"/>
          <w:szCs w:val="24"/>
          <w:lang w:val="fr-FR"/>
        </w:rPr>
        <w:t>o</w:t>
      </w:r>
      <w:r w:rsidRPr="00205F78">
        <w:rPr>
          <w:rFonts w:ascii="Tw Cen MT" w:eastAsia="Arial Unicode MS" w:hAnsi="Tw Cen MT"/>
          <w:i/>
          <w:iCs/>
          <w:sz w:val="24"/>
          <w:szCs w:val="24"/>
          <w:lang w:val="fr-FR"/>
        </w:rPr>
        <w:t>n</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pacing w:val="1"/>
          <w:sz w:val="24"/>
          <w:szCs w:val="24"/>
          <w:lang w:val="fr-FR"/>
        </w:rPr>
        <w:t>de</w:t>
      </w:r>
      <w:r w:rsidRPr="00205F78">
        <w:rPr>
          <w:rFonts w:ascii="Tw Cen MT" w:eastAsia="Arial Unicode MS" w:hAnsi="Tw Cen MT"/>
          <w:i/>
          <w:iCs/>
          <w:sz w:val="24"/>
          <w:szCs w:val="24"/>
          <w:lang w:val="fr-FR"/>
        </w:rPr>
        <w:t>s</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pacing w:val="-2"/>
          <w:sz w:val="24"/>
          <w:szCs w:val="24"/>
          <w:lang w:val="fr-FR"/>
        </w:rPr>
        <w:t>c</w:t>
      </w:r>
      <w:r w:rsidRPr="00205F78">
        <w:rPr>
          <w:rFonts w:ascii="Tw Cen MT" w:eastAsia="Arial Unicode MS" w:hAnsi="Tw Cen MT"/>
          <w:i/>
          <w:iCs/>
          <w:spacing w:val="1"/>
          <w:sz w:val="24"/>
          <w:szCs w:val="24"/>
          <w:lang w:val="fr-FR"/>
        </w:rPr>
        <w:t>h</w:t>
      </w:r>
      <w:r w:rsidRPr="00205F78">
        <w:rPr>
          <w:rFonts w:ascii="Tw Cen MT" w:eastAsia="Arial Unicode MS" w:hAnsi="Tw Cen MT"/>
          <w:i/>
          <w:iCs/>
          <w:spacing w:val="-1"/>
          <w:sz w:val="24"/>
          <w:szCs w:val="24"/>
          <w:lang w:val="fr-FR"/>
        </w:rPr>
        <w:t>a</w:t>
      </w:r>
      <w:r w:rsidRPr="00205F78">
        <w:rPr>
          <w:rFonts w:ascii="Tw Cen MT" w:eastAsia="Arial Unicode MS" w:hAnsi="Tw Cen MT"/>
          <w:i/>
          <w:iCs/>
          <w:spacing w:val="1"/>
          <w:sz w:val="24"/>
          <w:szCs w:val="24"/>
          <w:lang w:val="fr-FR"/>
        </w:rPr>
        <w:t>n</w:t>
      </w:r>
      <w:r w:rsidRPr="00205F78">
        <w:rPr>
          <w:rFonts w:ascii="Tw Cen MT" w:eastAsia="Arial Unicode MS" w:hAnsi="Tw Cen MT"/>
          <w:i/>
          <w:iCs/>
          <w:sz w:val="24"/>
          <w:szCs w:val="24"/>
          <w:lang w:val="fr-FR"/>
        </w:rPr>
        <w:t>ti</w:t>
      </w:r>
      <w:r w:rsidRPr="00205F78">
        <w:rPr>
          <w:rFonts w:ascii="Tw Cen MT" w:eastAsia="Arial Unicode MS" w:hAnsi="Tw Cen MT"/>
          <w:i/>
          <w:iCs/>
          <w:spacing w:val="1"/>
          <w:sz w:val="24"/>
          <w:szCs w:val="24"/>
          <w:lang w:val="fr-FR"/>
        </w:rPr>
        <w:t>e</w:t>
      </w:r>
      <w:r w:rsidRPr="00205F78">
        <w:rPr>
          <w:rFonts w:ascii="Tw Cen MT" w:eastAsia="Arial Unicode MS" w:hAnsi="Tw Cen MT"/>
          <w:i/>
          <w:iCs/>
          <w:sz w:val="24"/>
          <w:szCs w:val="24"/>
          <w:lang w:val="fr-FR"/>
        </w:rPr>
        <w:t>rs</w:t>
      </w:r>
      <w:r w:rsidRPr="00205F78">
        <w:rPr>
          <w:rFonts w:ascii="Tw Cen MT" w:eastAsia="Arial Unicode MS" w:hAnsi="Tw Cen MT"/>
          <w:i/>
          <w:iCs/>
          <w:spacing w:val="-3"/>
          <w:sz w:val="24"/>
          <w:szCs w:val="24"/>
          <w:lang w:val="fr-FR"/>
        </w:rPr>
        <w:t xml:space="preserve"> </w:t>
      </w:r>
      <w:r w:rsidRPr="00205F78">
        <w:rPr>
          <w:rFonts w:ascii="Tw Cen MT" w:eastAsia="Arial Unicode MS" w:hAnsi="Tw Cen MT"/>
          <w:i/>
          <w:iCs/>
          <w:spacing w:val="1"/>
          <w:sz w:val="24"/>
          <w:szCs w:val="24"/>
          <w:lang w:val="fr-FR"/>
        </w:rPr>
        <w:t>a</w:t>
      </w:r>
      <w:r w:rsidRPr="00205F78">
        <w:rPr>
          <w:rFonts w:ascii="Tw Cen MT" w:eastAsia="Arial Unicode MS" w:hAnsi="Tw Cen MT"/>
          <w:i/>
          <w:iCs/>
          <w:sz w:val="24"/>
          <w:szCs w:val="24"/>
          <w:lang w:val="fr-FR"/>
        </w:rPr>
        <w:t>u</w:t>
      </w:r>
      <w:r w:rsidRPr="00205F78">
        <w:rPr>
          <w:rFonts w:ascii="Tw Cen MT" w:eastAsia="Arial Unicode MS" w:hAnsi="Tw Cen MT"/>
          <w:i/>
          <w:iCs/>
          <w:spacing w:val="-6"/>
          <w:sz w:val="24"/>
          <w:szCs w:val="24"/>
          <w:lang w:val="fr-FR"/>
        </w:rPr>
        <w:t xml:space="preserve"> </w:t>
      </w:r>
      <w:r w:rsidRPr="00205F78">
        <w:rPr>
          <w:rFonts w:ascii="Tw Cen MT" w:eastAsia="Arial Unicode MS" w:hAnsi="Tw Cen MT"/>
          <w:i/>
          <w:iCs/>
          <w:sz w:val="24"/>
          <w:szCs w:val="24"/>
          <w:lang w:val="fr-FR"/>
        </w:rPr>
        <w:t>c</w:t>
      </w:r>
      <w:r w:rsidRPr="00205F78">
        <w:rPr>
          <w:rFonts w:ascii="Tw Cen MT" w:eastAsia="Arial Unicode MS" w:hAnsi="Tw Cen MT"/>
          <w:i/>
          <w:iCs/>
          <w:spacing w:val="1"/>
          <w:sz w:val="24"/>
          <w:szCs w:val="24"/>
          <w:lang w:val="fr-FR"/>
        </w:rPr>
        <w:t>ou</w:t>
      </w:r>
      <w:r w:rsidRPr="00205F78">
        <w:rPr>
          <w:rFonts w:ascii="Tw Cen MT" w:eastAsia="Arial Unicode MS" w:hAnsi="Tw Cen MT"/>
          <w:i/>
          <w:iCs/>
          <w:sz w:val="24"/>
          <w:szCs w:val="24"/>
          <w:lang w:val="fr-FR"/>
        </w:rPr>
        <w:t>rs</w:t>
      </w:r>
      <w:r w:rsidRPr="00205F78">
        <w:rPr>
          <w:rFonts w:ascii="Tw Cen MT" w:eastAsia="Arial Unicode MS" w:hAnsi="Tw Cen MT"/>
          <w:i/>
          <w:iCs/>
          <w:spacing w:val="-7"/>
          <w:sz w:val="24"/>
          <w:szCs w:val="24"/>
          <w:lang w:val="fr-FR"/>
        </w:rPr>
        <w:t xml:space="preserve"> </w:t>
      </w:r>
      <w:r w:rsidRPr="00205F78">
        <w:rPr>
          <w:rFonts w:ascii="Tw Cen MT" w:eastAsia="Arial Unicode MS" w:hAnsi="Tw Cen MT"/>
          <w:i/>
          <w:iCs/>
          <w:spacing w:val="1"/>
          <w:sz w:val="24"/>
          <w:szCs w:val="24"/>
          <w:lang w:val="fr-FR"/>
        </w:rPr>
        <w:t>de</w:t>
      </w:r>
      <w:r w:rsidRPr="00205F78">
        <w:rPr>
          <w:rFonts w:ascii="Tw Cen MT" w:eastAsia="Arial Unicode MS" w:hAnsi="Tw Cen MT"/>
          <w:i/>
          <w:iCs/>
          <w:sz w:val="24"/>
          <w:szCs w:val="24"/>
          <w:lang w:val="fr-FR"/>
        </w:rPr>
        <w:t>s</w:t>
      </w:r>
      <w:r w:rsidRPr="00205F78">
        <w:rPr>
          <w:rFonts w:ascii="Tw Cen MT" w:eastAsia="Arial Unicode MS" w:hAnsi="Tw Cen MT"/>
          <w:i/>
          <w:iCs/>
          <w:spacing w:val="-4"/>
          <w:sz w:val="24"/>
          <w:szCs w:val="24"/>
          <w:lang w:val="fr-FR"/>
        </w:rPr>
        <w:t xml:space="preserve"> </w:t>
      </w:r>
      <w:r w:rsidRPr="00205F78">
        <w:rPr>
          <w:rFonts w:ascii="Tw Cen MT" w:eastAsia="Arial Unicode MS" w:hAnsi="Tw Cen MT"/>
          <w:i/>
          <w:iCs/>
          <w:sz w:val="24"/>
          <w:szCs w:val="24"/>
          <w:lang w:val="fr-FR"/>
        </w:rPr>
        <w:t>trois</w:t>
      </w:r>
      <w:r w:rsidRPr="00205F78">
        <w:rPr>
          <w:rFonts w:ascii="Tw Cen MT" w:eastAsia="Arial Unicode MS" w:hAnsi="Tw Cen MT"/>
          <w:i/>
          <w:iCs/>
          <w:spacing w:val="-5"/>
          <w:sz w:val="24"/>
          <w:szCs w:val="24"/>
          <w:lang w:val="fr-FR"/>
        </w:rPr>
        <w:t xml:space="preserve"> </w:t>
      </w:r>
      <w:r w:rsidRPr="00205F78">
        <w:rPr>
          <w:rFonts w:ascii="Tw Cen MT" w:eastAsia="Arial Unicode MS" w:hAnsi="Tw Cen MT"/>
          <w:i/>
          <w:iCs/>
          <w:spacing w:val="-1"/>
          <w:sz w:val="24"/>
          <w:szCs w:val="24"/>
          <w:lang w:val="fr-FR"/>
        </w:rPr>
        <w:t>d</w:t>
      </w:r>
      <w:r w:rsidRPr="00205F78">
        <w:rPr>
          <w:rFonts w:ascii="Tw Cen MT" w:eastAsia="Arial Unicode MS" w:hAnsi="Tw Cen MT"/>
          <w:i/>
          <w:iCs/>
          <w:spacing w:val="1"/>
          <w:sz w:val="24"/>
          <w:szCs w:val="24"/>
          <w:lang w:val="fr-FR"/>
        </w:rPr>
        <w:t>e</w:t>
      </w:r>
      <w:r w:rsidRPr="00205F78">
        <w:rPr>
          <w:rFonts w:ascii="Tw Cen MT" w:eastAsia="Arial Unicode MS" w:hAnsi="Tw Cen MT"/>
          <w:i/>
          <w:iCs/>
          <w:sz w:val="24"/>
          <w:szCs w:val="24"/>
          <w:lang w:val="fr-FR"/>
        </w:rPr>
        <w:t>rnièr</w:t>
      </w:r>
      <w:r w:rsidRPr="00205F78">
        <w:rPr>
          <w:rFonts w:ascii="Tw Cen MT" w:eastAsia="Arial Unicode MS" w:hAnsi="Tw Cen MT"/>
          <w:i/>
          <w:iCs/>
          <w:spacing w:val="-2"/>
          <w:sz w:val="24"/>
          <w:szCs w:val="24"/>
          <w:lang w:val="fr-FR"/>
        </w:rPr>
        <w:t>e</w:t>
      </w:r>
      <w:r w:rsidRPr="00205F78">
        <w:rPr>
          <w:rFonts w:ascii="Tw Cen MT" w:eastAsia="Arial Unicode MS" w:hAnsi="Tw Cen MT"/>
          <w:i/>
          <w:iCs/>
          <w:sz w:val="24"/>
          <w:szCs w:val="24"/>
          <w:lang w:val="fr-FR"/>
        </w:rPr>
        <w:t xml:space="preserve">s </w:t>
      </w:r>
      <w:r w:rsidRPr="00205F78">
        <w:rPr>
          <w:rFonts w:ascii="Tw Cen MT" w:eastAsia="Arial Unicode MS" w:hAnsi="Tw Cen MT"/>
          <w:i/>
          <w:iCs/>
          <w:spacing w:val="1"/>
          <w:sz w:val="24"/>
          <w:szCs w:val="24"/>
          <w:lang w:val="fr-FR"/>
        </w:rPr>
        <w:t>an</w:t>
      </w:r>
      <w:r w:rsidRPr="00205F78">
        <w:rPr>
          <w:rFonts w:ascii="Tw Cen MT" w:eastAsia="Arial Unicode MS" w:hAnsi="Tw Cen MT"/>
          <w:i/>
          <w:iCs/>
          <w:spacing w:val="-1"/>
          <w:sz w:val="24"/>
          <w:szCs w:val="24"/>
          <w:lang w:val="fr-FR"/>
        </w:rPr>
        <w:t>n</w:t>
      </w:r>
      <w:r w:rsidRPr="00205F78">
        <w:rPr>
          <w:rFonts w:ascii="Tw Cen MT" w:eastAsia="Arial Unicode MS" w:hAnsi="Tw Cen MT"/>
          <w:i/>
          <w:iCs/>
          <w:spacing w:val="1"/>
          <w:sz w:val="24"/>
          <w:szCs w:val="24"/>
          <w:lang w:val="fr-FR"/>
        </w:rPr>
        <w:t>ée</w:t>
      </w:r>
      <w:r w:rsidRPr="00205F78">
        <w:rPr>
          <w:rFonts w:ascii="Tw Cen MT" w:eastAsia="Arial Unicode MS" w:hAnsi="Tw Cen MT"/>
          <w:i/>
          <w:iCs/>
          <w:sz w:val="24"/>
          <w:szCs w:val="24"/>
          <w:lang w:val="fr-FR"/>
        </w:rPr>
        <w:t>s</w:t>
      </w:r>
      <w:r w:rsidRPr="00205F78">
        <w:rPr>
          <w:rFonts w:ascii="Tw Cen MT" w:eastAsia="Arial Unicode MS" w:hAnsi="Tw Cen MT"/>
          <w:i/>
          <w:iCs/>
          <w:spacing w:val="1"/>
          <w:sz w:val="24"/>
          <w:szCs w:val="24"/>
          <w:lang w:val="fr-FR"/>
        </w:rPr>
        <w:t xml:space="preserve"> </w:t>
      </w:r>
      <w:r w:rsidRPr="00205F78">
        <w:rPr>
          <w:rFonts w:ascii="Tw Cen MT" w:eastAsia="Arial Unicode MS" w:hAnsi="Tw Cen MT"/>
          <w:i/>
          <w:iCs/>
          <w:sz w:val="24"/>
          <w:szCs w:val="24"/>
          <w:lang w:val="fr-FR"/>
        </w:rPr>
        <w:t>;</w:t>
      </w:r>
    </w:p>
    <w:p w14:paraId="0FB8C03B"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jc w:val="both"/>
        <w:rPr>
          <w:rFonts w:ascii="Tw Cen MT" w:eastAsia="Arial Unicode MS" w:hAnsi="Tw Cen MT"/>
          <w:sz w:val="24"/>
          <w:szCs w:val="24"/>
          <w:lang w:val="fr-FR"/>
        </w:rPr>
      </w:pPr>
      <w:r w:rsidRPr="00205F78">
        <w:rPr>
          <w:rFonts w:ascii="Tw Cen MT" w:eastAsia="Arial Unicode MS" w:hAnsi="Tw Cen MT"/>
          <w:i/>
          <w:iCs/>
          <w:spacing w:val="1"/>
          <w:position w:val="-1"/>
          <w:sz w:val="24"/>
          <w:szCs w:val="24"/>
          <w:lang w:val="fr-FR"/>
        </w:rPr>
        <w:t>d</w:t>
      </w:r>
      <w:r w:rsidRPr="00205F78">
        <w:rPr>
          <w:rFonts w:ascii="Tw Cen MT" w:eastAsia="Arial Unicode MS" w:hAnsi="Tw Cen MT"/>
          <w:i/>
          <w:iCs/>
          <w:position w:val="-1"/>
          <w:sz w:val="24"/>
          <w:szCs w:val="24"/>
          <w:lang w:val="fr-FR"/>
        </w:rPr>
        <w:t>u</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n</w:t>
      </w:r>
      <w:r w:rsidRPr="00205F78">
        <w:rPr>
          <w:rFonts w:ascii="Tw Cen MT" w:eastAsia="Arial Unicode MS" w:hAnsi="Tw Cen MT"/>
          <w:i/>
          <w:iCs/>
          <w:spacing w:val="1"/>
          <w:position w:val="-1"/>
          <w:sz w:val="24"/>
          <w:szCs w:val="24"/>
          <w:lang w:val="fr-FR"/>
        </w:rPr>
        <w:t>o</w:t>
      </w:r>
      <w:r w:rsidRPr="00205F78">
        <w:rPr>
          <w:rFonts w:ascii="Tw Cen MT" w:eastAsia="Arial Unicode MS" w:hAnsi="Tw Cen MT"/>
          <w:i/>
          <w:iCs/>
          <w:spacing w:val="2"/>
          <w:position w:val="-1"/>
          <w:sz w:val="24"/>
          <w:szCs w:val="24"/>
          <w:lang w:val="fr-FR"/>
        </w:rPr>
        <w:t>n</w:t>
      </w:r>
      <w:r w:rsidRPr="00205F78">
        <w:rPr>
          <w:rFonts w:ascii="Tw Cen MT" w:eastAsia="Arial Unicode MS" w:hAnsi="Tw Cen MT"/>
          <w:i/>
          <w:iCs/>
          <w:spacing w:val="-1"/>
          <w:position w:val="-1"/>
          <w:sz w:val="24"/>
          <w:szCs w:val="24"/>
          <w:lang w:val="fr-FR"/>
        </w:rPr>
        <w:t>-</w:t>
      </w:r>
      <w:r w:rsidRPr="00205F78">
        <w:rPr>
          <w:rFonts w:ascii="Tw Cen MT" w:eastAsia="Arial Unicode MS" w:hAnsi="Tw Cen MT"/>
          <w:i/>
          <w:iCs/>
          <w:position w:val="-1"/>
          <w:sz w:val="24"/>
          <w:szCs w:val="24"/>
          <w:lang w:val="fr-FR"/>
        </w:rPr>
        <w:t>res</w:t>
      </w:r>
      <w:r w:rsidRPr="00205F78">
        <w:rPr>
          <w:rFonts w:ascii="Tw Cen MT" w:eastAsia="Arial Unicode MS" w:hAnsi="Tw Cen MT"/>
          <w:i/>
          <w:iCs/>
          <w:spacing w:val="-1"/>
          <w:position w:val="-1"/>
          <w:sz w:val="24"/>
          <w:szCs w:val="24"/>
          <w:lang w:val="fr-FR"/>
        </w:rPr>
        <w:t>p</w:t>
      </w:r>
      <w:r w:rsidRPr="00205F78">
        <w:rPr>
          <w:rFonts w:ascii="Tw Cen MT" w:eastAsia="Arial Unicode MS" w:hAnsi="Tw Cen MT"/>
          <w:i/>
          <w:iCs/>
          <w:spacing w:val="1"/>
          <w:position w:val="-1"/>
          <w:sz w:val="24"/>
          <w:szCs w:val="24"/>
          <w:lang w:val="fr-FR"/>
        </w:rPr>
        <w:t>e</w:t>
      </w:r>
      <w:r w:rsidRPr="00205F78">
        <w:rPr>
          <w:rFonts w:ascii="Tw Cen MT" w:eastAsia="Arial Unicode MS" w:hAnsi="Tw Cen MT"/>
          <w:i/>
          <w:iCs/>
          <w:position w:val="-1"/>
          <w:sz w:val="24"/>
          <w:szCs w:val="24"/>
          <w:lang w:val="fr-FR"/>
        </w:rPr>
        <w:t>ct</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d</w:t>
      </w:r>
      <w:r w:rsidRPr="00205F78">
        <w:rPr>
          <w:rFonts w:ascii="Tw Cen MT" w:eastAsia="Arial Unicode MS" w:hAnsi="Tw Cen MT"/>
          <w:i/>
          <w:iCs/>
          <w:position w:val="-1"/>
          <w:sz w:val="24"/>
          <w:szCs w:val="24"/>
          <w:lang w:val="fr-FR"/>
        </w:rPr>
        <w:t>u</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f</w:t>
      </w:r>
      <w:r w:rsidRPr="00205F78">
        <w:rPr>
          <w:rFonts w:ascii="Tw Cen MT" w:eastAsia="Arial Unicode MS" w:hAnsi="Tw Cen MT"/>
          <w:i/>
          <w:iCs/>
          <w:spacing w:val="1"/>
          <w:position w:val="-1"/>
          <w:sz w:val="24"/>
          <w:szCs w:val="24"/>
          <w:lang w:val="fr-FR"/>
        </w:rPr>
        <w:t>o</w:t>
      </w:r>
      <w:r w:rsidRPr="00205F78">
        <w:rPr>
          <w:rFonts w:ascii="Tw Cen MT" w:eastAsia="Arial Unicode MS" w:hAnsi="Tw Cen MT"/>
          <w:i/>
          <w:iCs/>
          <w:position w:val="-1"/>
          <w:sz w:val="24"/>
          <w:szCs w:val="24"/>
          <w:lang w:val="fr-FR"/>
        </w:rPr>
        <w:t>r</w:t>
      </w:r>
      <w:r w:rsidRPr="00205F78">
        <w:rPr>
          <w:rFonts w:ascii="Tw Cen MT" w:eastAsia="Arial Unicode MS" w:hAnsi="Tw Cen MT"/>
          <w:i/>
          <w:iCs/>
          <w:spacing w:val="-1"/>
          <w:position w:val="-1"/>
          <w:sz w:val="24"/>
          <w:szCs w:val="24"/>
          <w:lang w:val="fr-FR"/>
        </w:rPr>
        <w:t>m</w:t>
      </w:r>
      <w:r w:rsidRPr="00205F78">
        <w:rPr>
          <w:rFonts w:ascii="Tw Cen MT" w:eastAsia="Arial Unicode MS" w:hAnsi="Tw Cen MT"/>
          <w:i/>
          <w:iCs/>
          <w:spacing w:val="1"/>
          <w:position w:val="-1"/>
          <w:sz w:val="24"/>
          <w:szCs w:val="24"/>
          <w:lang w:val="fr-FR"/>
        </w:rPr>
        <w:t>a</w:t>
      </w:r>
      <w:r w:rsidRPr="00205F78">
        <w:rPr>
          <w:rFonts w:ascii="Tw Cen MT" w:eastAsia="Arial Unicode MS" w:hAnsi="Tw Cen MT"/>
          <w:i/>
          <w:iCs/>
          <w:position w:val="-1"/>
          <w:sz w:val="24"/>
          <w:szCs w:val="24"/>
          <w:lang w:val="fr-FR"/>
        </w:rPr>
        <w:t>t</w:t>
      </w:r>
      <w:r w:rsidRPr="00205F78">
        <w:rPr>
          <w:rFonts w:ascii="Tw Cen MT" w:eastAsia="Arial Unicode MS" w:hAnsi="Tw Cen MT"/>
          <w:i/>
          <w:iCs/>
          <w:spacing w:val="1"/>
          <w:position w:val="-1"/>
          <w:sz w:val="24"/>
          <w:szCs w:val="24"/>
          <w:lang w:val="fr-FR"/>
        </w:rPr>
        <w:t xml:space="preserve"> </w:t>
      </w:r>
      <w:r w:rsidRPr="00205F78">
        <w:rPr>
          <w:rFonts w:ascii="Tw Cen MT" w:eastAsia="Arial Unicode MS" w:hAnsi="Tw Cen MT"/>
          <w:i/>
          <w:iCs/>
          <w:spacing w:val="-1"/>
          <w:position w:val="-1"/>
          <w:sz w:val="24"/>
          <w:szCs w:val="24"/>
          <w:lang w:val="fr-FR"/>
        </w:rPr>
        <w:t>d</w:t>
      </w:r>
      <w:r w:rsidRPr="00205F78">
        <w:rPr>
          <w:rFonts w:ascii="Tw Cen MT" w:eastAsia="Arial Unicode MS" w:hAnsi="Tw Cen MT"/>
          <w:i/>
          <w:iCs/>
          <w:position w:val="-1"/>
          <w:sz w:val="24"/>
          <w:szCs w:val="24"/>
          <w:lang w:val="fr-FR"/>
        </w:rPr>
        <w:t>e</w:t>
      </w:r>
      <w:r w:rsidRPr="00205F78">
        <w:rPr>
          <w:rFonts w:ascii="Tw Cen MT" w:eastAsia="Arial Unicode MS" w:hAnsi="Tw Cen MT"/>
          <w:i/>
          <w:iCs/>
          <w:spacing w:val="1"/>
          <w:position w:val="-1"/>
          <w:sz w:val="24"/>
          <w:szCs w:val="24"/>
          <w:lang w:val="fr-FR"/>
        </w:rPr>
        <w:t xml:space="preserve"> f</w:t>
      </w:r>
      <w:r w:rsidRPr="00205F78">
        <w:rPr>
          <w:rFonts w:ascii="Tw Cen MT" w:eastAsia="Arial Unicode MS" w:hAnsi="Tw Cen MT"/>
          <w:i/>
          <w:iCs/>
          <w:position w:val="-1"/>
          <w:sz w:val="24"/>
          <w:szCs w:val="24"/>
          <w:lang w:val="fr-FR"/>
        </w:rPr>
        <w:t>ichi</w:t>
      </w:r>
      <w:r w:rsidRPr="00205F78">
        <w:rPr>
          <w:rFonts w:ascii="Tw Cen MT" w:eastAsia="Arial Unicode MS" w:hAnsi="Tw Cen MT"/>
          <w:i/>
          <w:iCs/>
          <w:spacing w:val="1"/>
          <w:position w:val="-1"/>
          <w:sz w:val="24"/>
          <w:szCs w:val="24"/>
          <w:lang w:val="fr-FR"/>
        </w:rPr>
        <w:t>e</w:t>
      </w:r>
      <w:r w:rsidRPr="00205F78">
        <w:rPr>
          <w:rFonts w:ascii="Tw Cen MT" w:eastAsia="Arial Unicode MS" w:hAnsi="Tw Cen MT"/>
          <w:i/>
          <w:iCs/>
          <w:position w:val="-1"/>
          <w:sz w:val="24"/>
          <w:szCs w:val="24"/>
          <w:lang w:val="fr-FR"/>
        </w:rPr>
        <w:t xml:space="preserve">r </w:t>
      </w:r>
      <w:r w:rsidRPr="00205F78">
        <w:rPr>
          <w:rFonts w:ascii="Tw Cen MT" w:eastAsia="Arial Unicode MS" w:hAnsi="Tw Cen MT"/>
          <w:i/>
          <w:iCs/>
          <w:spacing w:val="-2"/>
          <w:position w:val="-1"/>
          <w:sz w:val="24"/>
          <w:szCs w:val="24"/>
          <w:lang w:val="fr-FR"/>
        </w:rPr>
        <w:t>d</w:t>
      </w:r>
      <w:r w:rsidRPr="00205F78">
        <w:rPr>
          <w:rFonts w:ascii="Tw Cen MT" w:eastAsia="Arial Unicode MS" w:hAnsi="Tw Cen MT"/>
          <w:i/>
          <w:iCs/>
          <w:spacing w:val="1"/>
          <w:position w:val="-1"/>
          <w:sz w:val="24"/>
          <w:szCs w:val="24"/>
          <w:lang w:val="fr-FR"/>
        </w:rPr>
        <w:t>e</w:t>
      </w:r>
      <w:r w:rsidRPr="00205F78">
        <w:rPr>
          <w:rFonts w:ascii="Tw Cen MT" w:eastAsia="Arial Unicode MS" w:hAnsi="Tw Cen MT"/>
          <w:i/>
          <w:iCs/>
          <w:position w:val="-1"/>
          <w:sz w:val="24"/>
          <w:szCs w:val="24"/>
          <w:lang w:val="fr-FR"/>
        </w:rPr>
        <w:t xml:space="preserve">s </w:t>
      </w:r>
      <w:r w:rsidRPr="00205F78">
        <w:rPr>
          <w:rFonts w:ascii="Tw Cen MT" w:eastAsia="Arial Unicode MS" w:hAnsi="Tw Cen MT"/>
          <w:i/>
          <w:iCs/>
          <w:spacing w:val="-1"/>
          <w:position w:val="-1"/>
          <w:sz w:val="24"/>
          <w:szCs w:val="24"/>
          <w:lang w:val="fr-FR"/>
        </w:rPr>
        <w:t>o</w:t>
      </w:r>
      <w:r w:rsidRPr="00205F78">
        <w:rPr>
          <w:rFonts w:ascii="Tw Cen MT" w:eastAsia="Arial Unicode MS" w:hAnsi="Tw Cen MT"/>
          <w:i/>
          <w:iCs/>
          <w:position w:val="-1"/>
          <w:sz w:val="24"/>
          <w:szCs w:val="24"/>
          <w:lang w:val="fr-FR"/>
        </w:rPr>
        <w:t>f</w:t>
      </w:r>
      <w:r w:rsidRPr="00205F78">
        <w:rPr>
          <w:rFonts w:ascii="Tw Cen MT" w:eastAsia="Arial Unicode MS" w:hAnsi="Tw Cen MT"/>
          <w:i/>
          <w:iCs/>
          <w:spacing w:val="1"/>
          <w:position w:val="-1"/>
          <w:sz w:val="24"/>
          <w:szCs w:val="24"/>
          <w:lang w:val="fr-FR"/>
        </w:rPr>
        <w:t>f</w:t>
      </w:r>
      <w:r w:rsidRPr="00205F78">
        <w:rPr>
          <w:rFonts w:ascii="Tw Cen MT" w:eastAsia="Arial Unicode MS" w:hAnsi="Tw Cen MT"/>
          <w:i/>
          <w:iCs/>
          <w:position w:val="-1"/>
          <w:sz w:val="24"/>
          <w:szCs w:val="24"/>
          <w:lang w:val="fr-FR"/>
        </w:rPr>
        <w:t>res</w:t>
      </w:r>
      <w:r w:rsidRPr="00205F78">
        <w:rPr>
          <w:rFonts w:ascii="Tw Cen MT" w:eastAsia="Arial Unicode MS" w:hAnsi="Tw Cen MT"/>
          <w:i/>
          <w:iCs/>
          <w:spacing w:val="4"/>
          <w:position w:val="-1"/>
          <w:sz w:val="24"/>
          <w:szCs w:val="24"/>
          <w:lang w:val="fr-FR"/>
        </w:rPr>
        <w:t xml:space="preserve"> </w:t>
      </w:r>
      <w:r w:rsidRPr="00205F78">
        <w:rPr>
          <w:rFonts w:ascii="Tw Cen MT" w:eastAsia="Arial Unicode MS" w:hAnsi="Tw Cen MT"/>
          <w:i/>
          <w:iCs/>
          <w:position w:val="-1"/>
          <w:sz w:val="24"/>
          <w:szCs w:val="24"/>
          <w:lang w:val="fr-FR"/>
        </w:rPr>
        <w:t>;</w:t>
      </w:r>
    </w:p>
    <w:p w14:paraId="3DB34E82" w14:textId="77777777" w:rsidR="00145053" w:rsidRPr="00205F78" w:rsidRDefault="00145053">
      <w:pPr>
        <w:pStyle w:val="Paragraphedeliste"/>
        <w:widowControl w:val="0"/>
        <w:numPr>
          <w:ilvl w:val="0"/>
          <w:numId w:val="95"/>
        </w:numPr>
        <w:tabs>
          <w:tab w:val="left" w:pos="820"/>
        </w:tabs>
        <w:autoSpaceDE w:val="0"/>
        <w:autoSpaceDN w:val="0"/>
        <w:adjustRightInd w:val="0"/>
        <w:spacing w:after="0" w:line="240" w:lineRule="auto"/>
        <w:jc w:val="both"/>
        <w:rPr>
          <w:rFonts w:ascii="Tw Cen MT" w:eastAsia="Arial Unicode MS" w:hAnsi="Tw Cen MT"/>
          <w:sz w:val="24"/>
          <w:szCs w:val="24"/>
          <w:lang w:val="fr-FR"/>
        </w:rPr>
      </w:pPr>
      <w:r w:rsidRPr="00205F78">
        <w:rPr>
          <w:rFonts w:ascii="Tw Cen MT" w:eastAsia="Arial Unicode MS" w:hAnsi="Tw Cen MT"/>
          <w:i/>
          <w:iCs/>
          <w:position w:val="-2"/>
          <w:sz w:val="24"/>
          <w:szCs w:val="24"/>
          <w:lang w:val="fr-FR"/>
        </w:rPr>
        <w:t>l</w:t>
      </w:r>
      <w:r w:rsidRPr="00205F78">
        <w:rPr>
          <w:rFonts w:ascii="Tw Cen MT" w:eastAsia="Arial Unicode MS" w:hAnsi="Tw Cen MT"/>
          <w:i/>
          <w:iCs/>
          <w:spacing w:val="-1"/>
          <w:position w:val="-2"/>
          <w:sz w:val="24"/>
          <w:szCs w:val="24"/>
          <w:lang w:val="fr-FR"/>
        </w:rPr>
        <w:t>’</w:t>
      </w:r>
      <w:r w:rsidRPr="00205F78">
        <w:rPr>
          <w:rFonts w:ascii="Tw Cen MT" w:eastAsia="Arial Unicode MS" w:hAnsi="Tw Cen MT"/>
          <w:i/>
          <w:iCs/>
          <w:spacing w:val="1"/>
          <w:position w:val="-2"/>
          <w:sz w:val="24"/>
          <w:szCs w:val="24"/>
          <w:lang w:val="fr-FR"/>
        </w:rPr>
        <w:t>ab</w:t>
      </w:r>
      <w:r w:rsidRPr="00205F78">
        <w:rPr>
          <w:rFonts w:ascii="Tw Cen MT" w:eastAsia="Arial Unicode MS" w:hAnsi="Tw Cen MT"/>
          <w:i/>
          <w:iCs/>
          <w:position w:val="-2"/>
          <w:sz w:val="24"/>
          <w:szCs w:val="24"/>
          <w:lang w:val="fr-FR"/>
        </w:rPr>
        <w:t>s</w:t>
      </w:r>
      <w:r w:rsidRPr="00205F78">
        <w:rPr>
          <w:rFonts w:ascii="Tw Cen MT" w:eastAsia="Arial Unicode MS" w:hAnsi="Tw Cen MT"/>
          <w:i/>
          <w:iCs/>
          <w:spacing w:val="1"/>
          <w:position w:val="-2"/>
          <w:sz w:val="24"/>
          <w:szCs w:val="24"/>
          <w:lang w:val="fr-FR"/>
        </w:rPr>
        <w:t>en</w:t>
      </w:r>
      <w:r w:rsidRPr="00205F78">
        <w:rPr>
          <w:rFonts w:ascii="Tw Cen MT" w:eastAsia="Arial Unicode MS" w:hAnsi="Tw Cen MT"/>
          <w:i/>
          <w:iCs/>
          <w:position w:val="-2"/>
          <w:sz w:val="24"/>
          <w:szCs w:val="24"/>
          <w:lang w:val="fr-FR"/>
        </w:rPr>
        <w:t>ce</w:t>
      </w:r>
      <w:r w:rsidRPr="00205F78">
        <w:rPr>
          <w:rFonts w:ascii="Tw Cen MT" w:eastAsia="Arial Unicode MS" w:hAnsi="Tw Cen MT"/>
          <w:i/>
          <w:iCs/>
          <w:spacing w:val="-1"/>
          <w:position w:val="-2"/>
          <w:sz w:val="24"/>
          <w:szCs w:val="24"/>
          <w:lang w:val="fr-FR"/>
        </w:rPr>
        <w:t xml:space="preserve"> </w:t>
      </w:r>
      <w:r w:rsidRPr="00205F78">
        <w:rPr>
          <w:rFonts w:ascii="Tw Cen MT" w:eastAsia="Arial Unicode MS" w:hAnsi="Tw Cen MT"/>
          <w:i/>
          <w:iCs/>
          <w:spacing w:val="1"/>
          <w:position w:val="-2"/>
          <w:sz w:val="24"/>
          <w:szCs w:val="24"/>
          <w:lang w:val="fr-FR"/>
        </w:rPr>
        <w:t>d</w:t>
      </w:r>
      <w:r w:rsidRPr="00205F78">
        <w:rPr>
          <w:rFonts w:ascii="Tw Cen MT" w:eastAsia="Arial Unicode MS" w:hAnsi="Tw Cen MT"/>
          <w:i/>
          <w:iCs/>
          <w:position w:val="-2"/>
          <w:sz w:val="24"/>
          <w:szCs w:val="24"/>
          <w:lang w:val="fr-FR"/>
        </w:rPr>
        <w:t>’</w:t>
      </w:r>
      <w:r w:rsidRPr="00205F78">
        <w:rPr>
          <w:rFonts w:ascii="Tw Cen MT" w:eastAsia="Arial Unicode MS" w:hAnsi="Tw Cen MT"/>
          <w:i/>
          <w:iCs/>
          <w:spacing w:val="-2"/>
          <w:position w:val="-2"/>
          <w:sz w:val="24"/>
          <w:szCs w:val="24"/>
          <w:lang w:val="fr-FR"/>
        </w:rPr>
        <w:t>u</w:t>
      </w:r>
      <w:r w:rsidRPr="00205F78">
        <w:rPr>
          <w:rFonts w:ascii="Tw Cen MT" w:eastAsia="Arial Unicode MS" w:hAnsi="Tw Cen MT"/>
          <w:i/>
          <w:iCs/>
          <w:position w:val="-2"/>
          <w:sz w:val="24"/>
          <w:szCs w:val="24"/>
          <w:lang w:val="fr-FR"/>
        </w:rPr>
        <w:t>n</w:t>
      </w:r>
      <w:r w:rsidRPr="00205F78">
        <w:rPr>
          <w:rFonts w:ascii="Tw Cen MT" w:eastAsia="Arial Unicode MS" w:hAnsi="Tw Cen MT"/>
          <w:i/>
          <w:iCs/>
          <w:spacing w:val="1"/>
          <w:position w:val="-2"/>
          <w:sz w:val="24"/>
          <w:szCs w:val="24"/>
          <w:lang w:val="fr-FR"/>
        </w:rPr>
        <w:t xml:space="preserve"> p</w:t>
      </w:r>
      <w:r w:rsidRPr="00205F78">
        <w:rPr>
          <w:rFonts w:ascii="Tw Cen MT" w:eastAsia="Arial Unicode MS" w:hAnsi="Tw Cen MT"/>
          <w:i/>
          <w:iCs/>
          <w:position w:val="-2"/>
          <w:sz w:val="24"/>
          <w:szCs w:val="24"/>
          <w:lang w:val="fr-FR"/>
        </w:rPr>
        <w:t>r</w:t>
      </w:r>
      <w:r w:rsidRPr="00205F78">
        <w:rPr>
          <w:rFonts w:ascii="Tw Cen MT" w:eastAsia="Arial Unicode MS" w:hAnsi="Tw Cen MT"/>
          <w:i/>
          <w:iCs/>
          <w:spacing w:val="-1"/>
          <w:position w:val="-2"/>
          <w:sz w:val="24"/>
          <w:szCs w:val="24"/>
          <w:lang w:val="fr-FR"/>
        </w:rPr>
        <w:t>i</w:t>
      </w:r>
      <w:r w:rsidRPr="00205F78">
        <w:rPr>
          <w:rFonts w:ascii="Tw Cen MT" w:eastAsia="Arial Unicode MS" w:hAnsi="Tw Cen MT"/>
          <w:i/>
          <w:iCs/>
          <w:position w:val="-2"/>
          <w:sz w:val="24"/>
          <w:szCs w:val="24"/>
          <w:lang w:val="fr-FR"/>
        </w:rPr>
        <w:t xml:space="preserve">x </w:t>
      </w:r>
      <w:r w:rsidRPr="00205F78">
        <w:rPr>
          <w:rFonts w:ascii="Tw Cen MT" w:eastAsia="Arial Unicode MS" w:hAnsi="Tw Cen MT"/>
          <w:i/>
          <w:iCs/>
          <w:spacing w:val="-1"/>
          <w:position w:val="-2"/>
          <w:sz w:val="24"/>
          <w:szCs w:val="24"/>
          <w:lang w:val="fr-FR"/>
        </w:rPr>
        <w:t>u</w:t>
      </w:r>
      <w:r w:rsidRPr="00205F78">
        <w:rPr>
          <w:rFonts w:ascii="Tw Cen MT" w:eastAsia="Arial Unicode MS" w:hAnsi="Tw Cen MT"/>
          <w:i/>
          <w:iCs/>
          <w:spacing w:val="1"/>
          <w:position w:val="-2"/>
          <w:sz w:val="24"/>
          <w:szCs w:val="24"/>
          <w:lang w:val="fr-FR"/>
        </w:rPr>
        <w:t>n</w:t>
      </w:r>
      <w:r w:rsidRPr="00205F78">
        <w:rPr>
          <w:rFonts w:ascii="Tw Cen MT" w:eastAsia="Arial Unicode MS" w:hAnsi="Tw Cen MT"/>
          <w:i/>
          <w:iCs/>
          <w:position w:val="-2"/>
          <w:sz w:val="24"/>
          <w:szCs w:val="24"/>
          <w:lang w:val="fr-FR"/>
        </w:rPr>
        <w:t>it</w:t>
      </w:r>
      <w:r w:rsidRPr="00205F78">
        <w:rPr>
          <w:rFonts w:ascii="Tw Cen MT" w:eastAsia="Arial Unicode MS" w:hAnsi="Tw Cen MT"/>
          <w:i/>
          <w:iCs/>
          <w:spacing w:val="1"/>
          <w:position w:val="-2"/>
          <w:sz w:val="24"/>
          <w:szCs w:val="24"/>
          <w:lang w:val="fr-FR"/>
        </w:rPr>
        <w:t>a</w:t>
      </w:r>
      <w:r w:rsidRPr="00205F78">
        <w:rPr>
          <w:rFonts w:ascii="Tw Cen MT" w:eastAsia="Arial Unicode MS" w:hAnsi="Tw Cen MT"/>
          <w:i/>
          <w:iCs/>
          <w:position w:val="-2"/>
          <w:sz w:val="24"/>
          <w:szCs w:val="24"/>
          <w:lang w:val="fr-FR"/>
        </w:rPr>
        <w:t>i</w:t>
      </w:r>
      <w:r w:rsidRPr="00205F78">
        <w:rPr>
          <w:rFonts w:ascii="Tw Cen MT" w:eastAsia="Arial Unicode MS" w:hAnsi="Tw Cen MT"/>
          <w:i/>
          <w:iCs/>
          <w:spacing w:val="-1"/>
          <w:position w:val="-2"/>
          <w:sz w:val="24"/>
          <w:szCs w:val="24"/>
          <w:lang w:val="fr-FR"/>
        </w:rPr>
        <w:t>r</w:t>
      </w:r>
      <w:r w:rsidRPr="00205F78">
        <w:rPr>
          <w:rFonts w:ascii="Tw Cen MT" w:eastAsia="Arial Unicode MS" w:hAnsi="Tw Cen MT"/>
          <w:i/>
          <w:iCs/>
          <w:position w:val="-2"/>
          <w:sz w:val="24"/>
          <w:szCs w:val="24"/>
          <w:lang w:val="fr-FR"/>
        </w:rPr>
        <w:t>e</w:t>
      </w:r>
      <w:r w:rsidRPr="00205F78">
        <w:rPr>
          <w:rFonts w:ascii="Tw Cen MT" w:eastAsia="Arial Unicode MS" w:hAnsi="Tw Cen MT"/>
          <w:i/>
          <w:iCs/>
          <w:spacing w:val="-1"/>
          <w:position w:val="-2"/>
          <w:sz w:val="24"/>
          <w:szCs w:val="24"/>
          <w:lang w:val="fr-FR"/>
        </w:rPr>
        <w:t xml:space="preserve"> </w:t>
      </w:r>
      <w:r w:rsidRPr="00205F78">
        <w:rPr>
          <w:rFonts w:ascii="Tw Cen MT" w:eastAsia="Arial Unicode MS" w:hAnsi="Tw Cen MT"/>
          <w:i/>
          <w:iCs/>
          <w:spacing w:val="1"/>
          <w:position w:val="-2"/>
          <w:sz w:val="24"/>
          <w:szCs w:val="24"/>
          <w:lang w:val="fr-FR"/>
        </w:rPr>
        <w:t>qu</w:t>
      </w:r>
      <w:r w:rsidRPr="00205F78">
        <w:rPr>
          <w:rFonts w:ascii="Tw Cen MT" w:eastAsia="Arial Unicode MS" w:hAnsi="Tw Cen MT"/>
          <w:i/>
          <w:iCs/>
          <w:spacing w:val="-1"/>
          <w:position w:val="-2"/>
          <w:sz w:val="24"/>
          <w:szCs w:val="24"/>
          <w:lang w:val="fr-FR"/>
        </w:rPr>
        <w:t>a</w:t>
      </w:r>
      <w:r w:rsidRPr="00205F78">
        <w:rPr>
          <w:rFonts w:ascii="Tw Cen MT" w:eastAsia="Arial Unicode MS" w:hAnsi="Tw Cen MT"/>
          <w:i/>
          <w:iCs/>
          <w:spacing w:val="1"/>
          <w:position w:val="-2"/>
          <w:sz w:val="24"/>
          <w:szCs w:val="24"/>
          <w:lang w:val="fr-FR"/>
        </w:rPr>
        <w:t>n</w:t>
      </w:r>
      <w:r w:rsidRPr="00205F78">
        <w:rPr>
          <w:rFonts w:ascii="Tw Cen MT" w:eastAsia="Arial Unicode MS" w:hAnsi="Tw Cen MT"/>
          <w:i/>
          <w:iCs/>
          <w:position w:val="-2"/>
          <w:sz w:val="24"/>
          <w:szCs w:val="24"/>
          <w:lang w:val="fr-FR"/>
        </w:rPr>
        <w:t>tifié</w:t>
      </w:r>
      <w:r w:rsidRPr="00205F78">
        <w:rPr>
          <w:rFonts w:ascii="Tw Cen MT" w:eastAsia="Arial Unicode MS" w:hAnsi="Tw Cen MT"/>
          <w:i/>
          <w:iCs/>
          <w:spacing w:val="-1"/>
          <w:position w:val="-2"/>
          <w:sz w:val="24"/>
          <w:szCs w:val="24"/>
          <w:lang w:val="fr-FR"/>
        </w:rPr>
        <w:t xml:space="preserve"> </w:t>
      </w:r>
      <w:r w:rsidRPr="00205F78">
        <w:rPr>
          <w:rFonts w:ascii="Tw Cen MT" w:eastAsia="Arial Unicode MS" w:hAnsi="Tw Cen MT"/>
          <w:i/>
          <w:iCs/>
          <w:spacing w:val="1"/>
          <w:position w:val="-2"/>
          <w:sz w:val="24"/>
          <w:szCs w:val="24"/>
          <w:lang w:val="fr-FR"/>
        </w:rPr>
        <w:t>dan</w:t>
      </w:r>
      <w:r w:rsidRPr="00205F78">
        <w:rPr>
          <w:rFonts w:ascii="Tw Cen MT" w:eastAsia="Arial Unicode MS" w:hAnsi="Tw Cen MT"/>
          <w:i/>
          <w:iCs/>
          <w:position w:val="-2"/>
          <w:sz w:val="24"/>
          <w:szCs w:val="24"/>
          <w:lang w:val="fr-FR"/>
        </w:rPr>
        <w:t>s</w:t>
      </w:r>
      <w:r w:rsidRPr="00205F78">
        <w:rPr>
          <w:rFonts w:ascii="Tw Cen MT" w:eastAsia="Arial Unicode MS" w:hAnsi="Tw Cen MT"/>
          <w:i/>
          <w:iCs/>
          <w:spacing w:val="5"/>
          <w:position w:val="-2"/>
          <w:sz w:val="24"/>
          <w:szCs w:val="24"/>
          <w:lang w:val="fr-FR"/>
        </w:rPr>
        <w:t xml:space="preserve"> </w:t>
      </w:r>
      <w:r w:rsidRPr="00205F78">
        <w:rPr>
          <w:rFonts w:ascii="Tw Cen MT" w:eastAsia="Arial Unicode MS" w:hAnsi="Tw Cen MT"/>
          <w:i/>
          <w:iCs/>
          <w:position w:val="-2"/>
          <w:sz w:val="24"/>
          <w:szCs w:val="24"/>
          <w:lang w:val="fr-FR"/>
        </w:rPr>
        <w:t>l</w:t>
      </w:r>
      <w:r w:rsidRPr="00205F78">
        <w:rPr>
          <w:rFonts w:ascii="Tw Cen MT" w:eastAsia="Arial Unicode MS" w:hAnsi="Tw Cen MT"/>
          <w:i/>
          <w:iCs/>
          <w:spacing w:val="-1"/>
          <w:position w:val="-2"/>
          <w:sz w:val="24"/>
          <w:szCs w:val="24"/>
          <w:lang w:val="fr-FR"/>
        </w:rPr>
        <w:t>’</w:t>
      </w:r>
      <w:r w:rsidRPr="00205F78">
        <w:rPr>
          <w:rFonts w:ascii="Tw Cen MT" w:eastAsia="Arial Unicode MS" w:hAnsi="Tw Cen MT"/>
          <w:i/>
          <w:iCs/>
          <w:position w:val="-2"/>
          <w:sz w:val="24"/>
          <w:szCs w:val="24"/>
          <w:lang w:val="fr-FR"/>
        </w:rPr>
        <w:t>O</w:t>
      </w:r>
      <w:r w:rsidRPr="00205F78">
        <w:rPr>
          <w:rFonts w:ascii="Tw Cen MT" w:eastAsia="Arial Unicode MS" w:hAnsi="Tw Cen MT"/>
          <w:i/>
          <w:iCs/>
          <w:spacing w:val="-1"/>
          <w:position w:val="-2"/>
          <w:sz w:val="24"/>
          <w:szCs w:val="24"/>
          <w:lang w:val="fr-FR"/>
        </w:rPr>
        <w:t>f</w:t>
      </w:r>
      <w:r w:rsidRPr="00205F78">
        <w:rPr>
          <w:rFonts w:ascii="Tw Cen MT" w:eastAsia="Arial Unicode MS" w:hAnsi="Tw Cen MT"/>
          <w:i/>
          <w:iCs/>
          <w:position w:val="-2"/>
          <w:sz w:val="24"/>
          <w:szCs w:val="24"/>
          <w:lang w:val="fr-FR"/>
        </w:rPr>
        <w:t xml:space="preserve">fre </w:t>
      </w:r>
      <w:r w:rsidRPr="00205F78">
        <w:rPr>
          <w:rFonts w:ascii="Tw Cen MT" w:eastAsia="Arial Unicode MS" w:hAnsi="Tw Cen MT"/>
          <w:i/>
          <w:iCs/>
          <w:spacing w:val="1"/>
          <w:position w:val="-2"/>
          <w:sz w:val="24"/>
          <w:szCs w:val="24"/>
          <w:lang w:val="fr-FR"/>
        </w:rPr>
        <w:t>f</w:t>
      </w:r>
      <w:r w:rsidRPr="00205F78">
        <w:rPr>
          <w:rFonts w:ascii="Tw Cen MT" w:eastAsia="Arial Unicode MS" w:hAnsi="Tw Cen MT"/>
          <w:i/>
          <w:iCs/>
          <w:position w:val="-2"/>
          <w:sz w:val="24"/>
          <w:szCs w:val="24"/>
          <w:lang w:val="fr-FR"/>
        </w:rPr>
        <w:t>i</w:t>
      </w:r>
      <w:r w:rsidRPr="00205F78">
        <w:rPr>
          <w:rFonts w:ascii="Tw Cen MT" w:eastAsia="Arial Unicode MS" w:hAnsi="Tw Cen MT"/>
          <w:i/>
          <w:iCs/>
          <w:spacing w:val="-2"/>
          <w:position w:val="-2"/>
          <w:sz w:val="24"/>
          <w:szCs w:val="24"/>
          <w:lang w:val="fr-FR"/>
        </w:rPr>
        <w:t>n</w:t>
      </w:r>
      <w:r w:rsidRPr="00205F78">
        <w:rPr>
          <w:rFonts w:ascii="Tw Cen MT" w:eastAsia="Arial Unicode MS" w:hAnsi="Tw Cen MT"/>
          <w:i/>
          <w:iCs/>
          <w:spacing w:val="1"/>
          <w:position w:val="-2"/>
          <w:sz w:val="24"/>
          <w:szCs w:val="24"/>
          <w:lang w:val="fr-FR"/>
        </w:rPr>
        <w:t>an</w:t>
      </w:r>
      <w:r w:rsidRPr="00205F78">
        <w:rPr>
          <w:rFonts w:ascii="Tw Cen MT" w:eastAsia="Arial Unicode MS" w:hAnsi="Tw Cen MT"/>
          <w:i/>
          <w:iCs/>
          <w:position w:val="-2"/>
          <w:sz w:val="24"/>
          <w:szCs w:val="24"/>
          <w:lang w:val="fr-FR"/>
        </w:rPr>
        <w:t>c</w:t>
      </w:r>
      <w:r w:rsidRPr="00205F78">
        <w:rPr>
          <w:rFonts w:ascii="Tw Cen MT" w:eastAsia="Arial Unicode MS" w:hAnsi="Tw Cen MT"/>
          <w:i/>
          <w:iCs/>
          <w:spacing w:val="-3"/>
          <w:position w:val="-2"/>
          <w:sz w:val="24"/>
          <w:szCs w:val="24"/>
          <w:lang w:val="fr-FR"/>
        </w:rPr>
        <w:t>i</w:t>
      </w:r>
      <w:r w:rsidRPr="00205F78">
        <w:rPr>
          <w:rFonts w:ascii="Tw Cen MT" w:eastAsia="Arial Unicode MS" w:hAnsi="Tw Cen MT"/>
          <w:i/>
          <w:iCs/>
          <w:spacing w:val="1"/>
          <w:position w:val="-2"/>
          <w:sz w:val="24"/>
          <w:szCs w:val="24"/>
          <w:lang w:val="fr-FR"/>
        </w:rPr>
        <w:t>è</w:t>
      </w:r>
      <w:r w:rsidRPr="00205F78">
        <w:rPr>
          <w:rFonts w:ascii="Tw Cen MT" w:eastAsia="Arial Unicode MS" w:hAnsi="Tw Cen MT"/>
          <w:i/>
          <w:iCs/>
          <w:position w:val="-2"/>
          <w:sz w:val="24"/>
          <w:szCs w:val="24"/>
          <w:lang w:val="fr-FR"/>
        </w:rPr>
        <w:t>re</w:t>
      </w:r>
      <w:r w:rsidRPr="00205F78">
        <w:rPr>
          <w:rFonts w:ascii="Tw Cen MT" w:eastAsia="Arial Unicode MS" w:hAnsi="Tw Cen MT"/>
          <w:i/>
          <w:iCs/>
          <w:spacing w:val="2"/>
          <w:position w:val="-2"/>
          <w:sz w:val="24"/>
          <w:szCs w:val="24"/>
          <w:lang w:val="fr-FR"/>
        </w:rPr>
        <w:t xml:space="preserve"> </w:t>
      </w:r>
      <w:r w:rsidRPr="00205F78">
        <w:rPr>
          <w:rFonts w:ascii="Tw Cen MT" w:eastAsia="Arial Unicode MS" w:hAnsi="Tw Cen MT"/>
          <w:i/>
          <w:iCs/>
          <w:position w:val="-2"/>
          <w:sz w:val="24"/>
          <w:szCs w:val="24"/>
          <w:lang w:val="fr-FR"/>
        </w:rPr>
        <w:t>;</w:t>
      </w:r>
    </w:p>
    <w:p w14:paraId="22D7981C" w14:textId="04CCF96B"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ascii="Tw Cen MT" w:eastAsia="Arial Unicode MS" w:hAnsi="Tw Cen MT"/>
          <w:color w:val="000000"/>
          <w:sz w:val="24"/>
          <w:szCs w:val="24"/>
          <w:lang w:val="fr-FR"/>
        </w:rPr>
      </w:pP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l’a</w:t>
      </w:r>
      <w:r w:rsidRPr="00205F78">
        <w:rPr>
          <w:rFonts w:ascii="Tw Cen MT" w:eastAsia="Arial Unicode MS" w:hAnsi="Tw Cen MT"/>
          <w:color w:val="000000"/>
          <w:spacing w:val="1"/>
          <w:sz w:val="24"/>
          <w:szCs w:val="24"/>
          <w:lang w:val="fr-FR"/>
        </w:rPr>
        <w:t>b</w:t>
      </w:r>
      <w:r w:rsidRPr="00205F78">
        <w:rPr>
          <w:rFonts w:ascii="Tw Cen MT" w:eastAsia="Arial Unicode MS" w:hAnsi="Tw Cen MT"/>
          <w:color w:val="000000"/>
          <w:spacing w:val="-2"/>
          <w:sz w:val="24"/>
          <w:szCs w:val="24"/>
          <w:lang w:val="fr-FR"/>
        </w:rPr>
        <w:t>s</w:t>
      </w:r>
      <w:r w:rsidRPr="00205F78">
        <w:rPr>
          <w:rFonts w:ascii="Tw Cen MT" w:eastAsia="Arial Unicode MS" w:hAnsi="Tw Cen MT"/>
          <w:color w:val="000000"/>
          <w:spacing w:val="1"/>
          <w:sz w:val="24"/>
          <w:szCs w:val="24"/>
          <w:lang w:val="fr-FR"/>
        </w:rPr>
        <w:t>en</w:t>
      </w:r>
      <w:r w:rsidRPr="00205F78">
        <w:rPr>
          <w:rFonts w:ascii="Tw Cen MT" w:eastAsia="Arial Unicode MS" w:hAnsi="Tw Cen MT"/>
          <w:color w:val="000000"/>
          <w:sz w:val="24"/>
          <w:szCs w:val="24"/>
          <w:lang w:val="fr-FR"/>
        </w:rPr>
        <w:t>ce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l’a</w:t>
      </w:r>
      <w:r w:rsidRPr="00205F78">
        <w:rPr>
          <w:rFonts w:ascii="Tw Cen MT" w:eastAsia="Arial Unicode MS" w:hAnsi="Tw Cen MT"/>
          <w:color w:val="000000"/>
          <w:spacing w:val="1"/>
          <w:sz w:val="24"/>
          <w:szCs w:val="24"/>
          <w:lang w:val="fr-FR"/>
        </w:rPr>
        <w:t>t</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e</w:t>
      </w:r>
      <w:r w:rsidRPr="00205F78">
        <w:rPr>
          <w:rFonts w:ascii="Tw Cen MT" w:eastAsia="Arial Unicode MS" w:hAnsi="Tw Cen MT"/>
          <w:color w:val="000000"/>
          <w:spacing w:val="-2"/>
          <w:sz w:val="24"/>
          <w:szCs w:val="24"/>
          <w:lang w:val="fr-FR"/>
        </w:rPr>
        <w:t>s</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z w:val="24"/>
          <w:szCs w:val="24"/>
          <w:lang w:val="fr-FR"/>
        </w:rPr>
        <w:t>ti</w:t>
      </w:r>
      <w:r w:rsidRPr="00205F78">
        <w:rPr>
          <w:rFonts w:ascii="Tw Cen MT" w:eastAsia="Arial Unicode MS" w:hAnsi="Tw Cen MT"/>
          <w:color w:val="000000"/>
          <w:spacing w:val="-1"/>
          <w:sz w:val="24"/>
          <w:szCs w:val="24"/>
          <w:lang w:val="fr-FR"/>
        </w:rPr>
        <w:t>o</w:t>
      </w:r>
      <w:r w:rsidRPr="00205F78">
        <w:rPr>
          <w:rFonts w:ascii="Tw Cen MT" w:eastAsia="Arial Unicode MS" w:hAnsi="Tw Cen MT"/>
          <w:color w:val="000000"/>
          <w:sz w:val="24"/>
          <w:szCs w:val="24"/>
          <w:lang w:val="fr-FR"/>
        </w:rPr>
        <w:t>n</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2"/>
          <w:sz w:val="24"/>
          <w:szCs w:val="24"/>
          <w:lang w:val="fr-FR"/>
        </w:rPr>
        <w:t>c</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é</w:t>
      </w:r>
      <w:r w:rsidRPr="00205F78">
        <w:rPr>
          <w:rFonts w:ascii="Tw Cen MT" w:eastAsia="Arial Unicode MS" w:hAnsi="Tw Cen MT"/>
          <w:color w:val="000000"/>
          <w:spacing w:val="1"/>
          <w:sz w:val="24"/>
          <w:szCs w:val="24"/>
          <w:lang w:val="fr-FR"/>
        </w:rPr>
        <w:t>go</w:t>
      </w:r>
      <w:r w:rsidRPr="00205F78">
        <w:rPr>
          <w:rFonts w:ascii="Tw Cen MT" w:eastAsia="Arial Unicode MS" w:hAnsi="Tw Cen MT"/>
          <w:color w:val="000000"/>
          <w:sz w:val="24"/>
          <w:szCs w:val="24"/>
          <w:lang w:val="fr-FR"/>
        </w:rPr>
        <w:t>r</w:t>
      </w:r>
      <w:r w:rsidRPr="00205F78">
        <w:rPr>
          <w:rFonts w:ascii="Tw Cen MT" w:eastAsia="Arial Unicode MS" w:hAnsi="Tw Cen MT"/>
          <w:color w:val="000000"/>
          <w:spacing w:val="-1"/>
          <w:sz w:val="24"/>
          <w:szCs w:val="24"/>
          <w:lang w:val="fr-FR"/>
        </w:rPr>
        <w:t>i</w:t>
      </w:r>
      <w:r w:rsidRPr="00205F78">
        <w:rPr>
          <w:rFonts w:ascii="Tw Cen MT" w:eastAsia="Arial Unicode MS" w:hAnsi="Tw Cen MT"/>
          <w:color w:val="000000"/>
          <w:sz w:val="24"/>
          <w:szCs w:val="24"/>
          <w:lang w:val="fr-FR"/>
        </w:rPr>
        <w:t>s</w:t>
      </w:r>
      <w:r w:rsidRPr="00205F78">
        <w:rPr>
          <w:rFonts w:ascii="Tw Cen MT" w:eastAsia="Arial Unicode MS" w:hAnsi="Tw Cen MT"/>
          <w:color w:val="000000"/>
          <w:spacing w:val="1"/>
          <w:sz w:val="24"/>
          <w:szCs w:val="24"/>
          <w:lang w:val="fr-FR"/>
        </w:rPr>
        <w:t>a</w:t>
      </w:r>
      <w:r w:rsidRPr="00205F78">
        <w:rPr>
          <w:rFonts w:ascii="Tw Cen MT" w:eastAsia="Arial Unicode MS" w:hAnsi="Tw Cen MT"/>
          <w:color w:val="000000"/>
          <w:sz w:val="24"/>
          <w:szCs w:val="24"/>
          <w:lang w:val="fr-FR"/>
        </w:rPr>
        <w:t>ti</w:t>
      </w:r>
      <w:r w:rsidRPr="00205F78">
        <w:rPr>
          <w:rFonts w:ascii="Tw Cen MT" w:eastAsia="Arial Unicode MS" w:hAnsi="Tw Cen MT"/>
          <w:color w:val="000000"/>
          <w:spacing w:val="-1"/>
          <w:sz w:val="24"/>
          <w:szCs w:val="24"/>
          <w:lang w:val="fr-FR"/>
        </w:rPr>
        <w:t>o</w:t>
      </w:r>
      <w:r w:rsidRPr="00205F78">
        <w:rPr>
          <w:rFonts w:ascii="Tw Cen MT" w:eastAsia="Arial Unicode MS" w:hAnsi="Tw Cen MT"/>
          <w:color w:val="000000"/>
          <w:sz w:val="24"/>
          <w:szCs w:val="24"/>
          <w:lang w:val="fr-FR"/>
        </w:rPr>
        <w:t>n</w:t>
      </w:r>
      <w:r w:rsidRPr="00205F78">
        <w:rPr>
          <w:rFonts w:ascii="Tw Cen MT" w:eastAsia="Arial Unicode MS" w:hAnsi="Tw Cen MT"/>
          <w:color w:val="000000"/>
          <w:spacing w:val="3"/>
          <w:sz w:val="24"/>
          <w:szCs w:val="24"/>
          <w:lang w:val="fr-FR"/>
        </w:rPr>
        <w:t xml:space="preserve"> </w:t>
      </w:r>
      <w:r w:rsidRPr="00205F78">
        <w:rPr>
          <w:rFonts w:ascii="Tw Cen MT" w:eastAsia="Arial Unicode MS" w:hAnsi="Tw Cen MT"/>
          <w:color w:val="000000"/>
          <w:sz w:val="24"/>
          <w:szCs w:val="24"/>
          <w:lang w:val="fr-FR"/>
        </w:rPr>
        <w:t>;</w:t>
      </w:r>
    </w:p>
    <w:p w14:paraId="43F33D91" w14:textId="77777777"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ascii="Tw Cen MT" w:eastAsia="Arial Unicode MS" w:hAnsi="Tw Cen MT"/>
          <w:color w:val="000000"/>
          <w:sz w:val="24"/>
          <w:szCs w:val="24"/>
          <w:lang w:val="fr-FR"/>
        </w:rPr>
      </w:pP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l’a</w:t>
      </w:r>
      <w:r w:rsidRPr="00205F78">
        <w:rPr>
          <w:rFonts w:ascii="Tw Cen MT" w:eastAsia="Arial Unicode MS" w:hAnsi="Tw Cen MT"/>
          <w:color w:val="000000"/>
          <w:spacing w:val="1"/>
          <w:sz w:val="24"/>
          <w:szCs w:val="24"/>
          <w:lang w:val="fr-FR"/>
        </w:rPr>
        <w:t>b</w:t>
      </w:r>
      <w:r w:rsidRPr="00205F78">
        <w:rPr>
          <w:rFonts w:ascii="Tw Cen MT" w:eastAsia="Arial Unicode MS" w:hAnsi="Tw Cen MT"/>
          <w:color w:val="000000"/>
          <w:spacing w:val="-2"/>
          <w:sz w:val="24"/>
          <w:szCs w:val="24"/>
          <w:lang w:val="fr-FR"/>
        </w:rPr>
        <w:t>s</w:t>
      </w:r>
      <w:r w:rsidRPr="00205F78">
        <w:rPr>
          <w:rFonts w:ascii="Tw Cen MT" w:eastAsia="Arial Unicode MS" w:hAnsi="Tw Cen MT"/>
          <w:color w:val="000000"/>
          <w:spacing w:val="1"/>
          <w:sz w:val="24"/>
          <w:szCs w:val="24"/>
          <w:lang w:val="fr-FR"/>
        </w:rPr>
        <w:t>en</w:t>
      </w:r>
      <w:r w:rsidRPr="00205F78">
        <w:rPr>
          <w:rFonts w:ascii="Tw Cen MT" w:eastAsia="Arial Unicode MS" w:hAnsi="Tw Cen MT"/>
          <w:color w:val="000000"/>
          <w:sz w:val="24"/>
          <w:szCs w:val="24"/>
          <w:lang w:val="fr-FR"/>
        </w:rPr>
        <w:t>ce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d</w:t>
      </w:r>
      <w:r w:rsidRPr="00205F78">
        <w:rPr>
          <w:rFonts w:ascii="Tw Cen MT" w:eastAsia="Arial Unicode MS" w:hAnsi="Tw Cen MT"/>
          <w:color w:val="000000"/>
          <w:sz w:val="24"/>
          <w:szCs w:val="24"/>
          <w:lang w:val="fr-FR"/>
        </w:rPr>
        <w:t>’</w:t>
      </w:r>
      <w:r w:rsidRPr="00205F78">
        <w:rPr>
          <w:rFonts w:ascii="Tw Cen MT" w:eastAsia="Arial Unicode MS" w:hAnsi="Tw Cen MT"/>
          <w:color w:val="000000"/>
          <w:spacing w:val="-2"/>
          <w:sz w:val="24"/>
          <w:szCs w:val="24"/>
          <w:lang w:val="fr-FR"/>
        </w:rPr>
        <w:t>u</w:t>
      </w:r>
      <w:r w:rsidRPr="00205F78">
        <w:rPr>
          <w:rFonts w:ascii="Tw Cen MT" w:eastAsia="Arial Unicode MS" w:hAnsi="Tw Cen MT"/>
          <w:color w:val="000000"/>
          <w:sz w:val="24"/>
          <w:szCs w:val="24"/>
          <w:lang w:val="fr-FR"/>
        </w:rPr>
        <w:t>n</w:t>
      </w:r>
      <w:r w:rsidRPr="00205F78">
        <w:rPr>
          <w:rFonts w:ascii="Tw Cen MT" w:eastAsia="Arial Unicode MS" w:hAnsi="Tw Cen MT"/>
          <w:color w:val="000000"/>
          <w:spacing w:val="1"/>
          <w:sz w:val="24"/>
          <w:szCs w:val="24"/>
          <w:lang w:val="fr-FR"/>
        </w:rPr>
        <w:t xml:space="preserve"> é</w:t>
      </w:r>
      <w:r w:rsidRPr="00205F78">
        <w:rPr>
          <w:rFonts w:ascii="Tw Cen MT" w:eastAsia="Arial Unicode MS" w:hAnsi="Tw Cen MT"/>
          <w:color w:val="000000"/>
          <w:sz w:val="24"/>
          <w:szCs w:val="24"/>
          <w:lang w:val="fr-FR"/>
        </w:rPr>
        <w:t>lém</w:t>
      </w:r>
      <w:r w:rsidRPr="00205F78">
        <w:rPr>
          <w:rFonts w:ascii="Tw Cen MT" w:eastAsia="Arial Unicode MS" w:hAnsi="Tw Cen MT"/>
          <w:color w:val="000000"/>
          <w:spacing w:val="-2"/>
          <w:sz w:val="24"/>
          <w:szCs w:val="24"/>
          <w:lang w:val="fr-FR"/>
        </w:rPr>
        <w:t>e</w:t>
      </w:r>
      <w:r w:rsidRPr="00205F78">
        <w:rPr>
          <w:rFonts w:ascii="Tw Cen MT" w:eastAsia="Arial Unicode MS" w:hAnsi="Tw Cen MT"/>
          <w:color w:val="000000"/>
          <w:spacing w:val="1"/>
          <w:sz w:val="24"/>
          <w:szCs w:val="24"/>
          <w:lang w:val="fr-FR"/>
        </w:rPr>
        <w:t>n</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 xml:space="preserve"> d</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l’o</w:t>
      </w:r>
      <w:r w:rsidRPr="00205F78">
        <w:rPr>
          <w:rFonts w:ascii="Tw Cen MT" w:eastAsia="Arial Unicode MS" w:hAnsi="Tw Cen MT"/>
          <w:color w:val="000000"/>
          <w:spacing w:val="1"/>
          <w:sz w:val="24"/>
          <w:szCs w:val="24"/>
          <w:lang w:val="fr-FR"/>
        </w:rPr>
        <w:t>f</w:t>
      </w:r>
      <w:r w:rsidRPr="00205F78">
        <w:rPr>
          <w:rFonts w:ascii="Tw Cen MT" w:eastAsia="Arial Unicode MS" w:hAnsi="Tw Cen MT"/>
          <w:color w:val="000000"/>
          <w:sz w:val="24"/>
          <w:szCs w:val="24"/>
          <w:lang w:val="fr-FR"/>
        </w:rPr>
        <w:t xml:space="preserve">fre </w:t>
      </w:r>
      <w:r w:rsidRPr="00205F78">
        <w:rPr>
          <w:rFonts w:ascii="Tw Cen MT" w:eastAsia="Arial Unicode MS" w:hAnsi="Tw Cen MT"/>
          <w:color w:val="000000"/>
          <w:spacing w:val="1"/>
          <w:sz w:val="24"/>
          <w:szCs w:val="24"/>
          <w:lang w:val="fr-FR"/>
        </w:rPr>
        <w:t>f</w:t>
      </w:r>
      <w:r w:rsidRPr="00205F78">
        <w:rPr>
          <w:rFonts w:ascii="Tw Cen MT" w:eastAsia="Arial Unicode MS" w:hAnsi="Tw Cen MT"/>
          <w:color w:val="000000"/>
          <w:spacing w:val="-3"/>
          <w:sz w:val="24"/>
          <w:szCs w:val="24"/>
          <w:lang w:val="fr-FR"/>
        </w:rPr>
        <w:t>i</w:t>
      </w:r>
      <w:r w:rsidRPr="00205F78">
        <w:rPr>
          <w:rFonts w:ascii="Tw Cen MT" w:eastAsia="Arial Unicode MS" w:hAnsi="Tw Cen MT"/>
          <w:color w:val="000000"/>
          <w:spacing w:val="1"/>
          <w:sz w:val="24"/>
          <w:szCs w:val="24"/>
          <w:lang w:val="fr-FR"/>
        </w:rPr>
        <w:t>nan</w:t>
      </w:r>
      <w:r w:rsidRPr="00205F78">
        <w:rPr>
          <w:rFonts w:ascii="Tw Cen MT" w:eastAsia="Arial Unicode MS" w:hAnsi="Tw Cen MT"/>
          <w:color w:val="000000"/>
          <w:sz w:val="24"/>
          <w:szCs w:val="24"/>
          <w:lang w:val="fr-FR"/>
        </w:rPr>
        <w:t>c</w:t>
      </w:r>
      <w:r w:rsidRPr="00205F78">
        <w:rPr>
          <w:rFonts w:ascii="Tw Cen MT" w:eastAsia="Arial Unicode MS" w:hAnsi="Tw Cen MT"/>
          <w:color w:val="000000"/>
          <w:spacing w:val="-3"/>
          <w:sz w:val="24"/>
          <w:szCs w:val="24"/>
          <w:lang w:val="fr-FR"/>
        </w:rPr>
        <w:t>i</w:t>
      </w:r>
      <w:r w:rsidRPr="00205F78">
        <w:rPr>
          <w:rFonts w:ascii="Tw Cen MT" w:eastAsia="Arial Unicode MS" w:hAnsi="Tw Cen MT"/>
          <w:color w:val="000000"/>
          <w:spacing w:val="1"/>
          <w:sz w:val="24"/>
          <w:szCs w:val="24"/>
          <w:lang w:val="fr-FR"/>
        </w:rPr>
        <w:t>è</w:t>
      </w:r>
      <w:r w:rsidRPr="00205F78">
        <w:rPr>
          <w:rFonts w:ascii="Tw Cen MT" w:eastAsia="Arial Unicode MS" w:hAnsi="Tw Cen MT"/>
          <w:color w:val="000000"/>
          <w:sz w:val="24"/>
          <w:szCs w:val="24"/>
          <w:lang w:val="fr-FR"/>
        </w:rPr>
        <w:t>re (</w:t>
      </w:r>
      <w:r w:rsidRPr="00205F78">
        <w:rPr>
          <w:rFonts w:ascii="Tw Cen MT" w:eastAsia="Arial Unicode MS" w:hAnsi="Tw Cen MT"/>
          <w:color w:val="000000"/>
          <w:spacing w:val="-1"/>
          <w:sz w:val="24"/>
          <w:szCs w:val="24"/>
          <w:lang w:val="fr-FR"/>
        </w:rPr>
        <w:t>l</w:t>
      </w:r>
      <w:r w:rsidRPr="00205F78">
        <w:rPr>
          <w:rFonts w:ascii="Tw Cen MT" w:eastAsia="Arial Unicode MS" w:hAnsi="Tw Cen MT"/>
          <w:color w:val="000000"/>
          <w:sz w:val="24"/>
          <w:szCs w:val="24"/>
          <w:lang w:val="fr-FR"/>
        </w:rPr>
        <w:t>a</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s</w:t>
      </w:r>
      <w:r w:rsidRPr="00205F78">
        <w:rPr>
          <w:rFonts w:ascii="Tw Cen MT" w:eastAsia="Arial Unicode MS" w:hAnsi="Tw Cen MT"/>
          <w:color w:val="000000"/>
          <w:spacing w:val="-1"/>
          <w:sz w:val="24"/>
          <w:szCs w:val="24"/>
          <w:lang w:val="fr-FR"/>
        </w:rPr>
        <w:t>o</w:t>
      </w:r>
      <w:r w:rsidRPr="00205F78">
        <w:rPr>
          <w:rFonts w:ascii="Tw Cen MT" w:eastAsia="Arial Unicode MS" w:hAnsi="Tw Cen MT"/>
          <w:color w:val="000000"/>
          <w:spacing w:val="1"/>
          <w:sz w:val="24"/>
          <w:szCs w:val="24"/>
          <w:lang w:val="fr-FR"/>
        </w:rPr>
        <w:t>u</w:t>
      </w:r>
      <w:r w:rsidRPr="00205F78">
        <w:rPr>
          <w:rFonts w:ascii="Tw Cen MT" w:eastAsia="Arial Unicode MS" w:hAnsi="Tw Cen MT"/>
          <w:color w:val="000000"/>
          <w:spacing w:val="-1"/>
          <w:sz w:val="24"/>
          <w:szCs w:val="24"/>
          <w:lang w:val="fr-FR"/>
        </w:rPr>
        <w:t>m</w:t>
      </w:r>
      <w:r w:rsidRPr="00205F78">
        <w:rPr>
          <w:rFonts w:ascii="Tw Cen MT" w:eastAsia="Arial Unicode MS" w:hAnsi="Tw Cen MT"/>
          <w:color w:val="000000"/>
          <w:sz w:val="24"/>
          <w:szCs w:val="24"/>
          <w:lang w:val="fr-FR"/>
        </w:rPr>
        <w:t>iss</w:t>
      </w:r>
      <w:r w:rsidRPr="00205F78">
        <w:rPr>
          <w:rFonts w:ascii="Tw Cen MT" w:eastAsia="Arial Unicode MS" w:hAnsi="Tw Cen MT"/>
          <w:color w:val="000000"/>
          <w:spacing w:val="-1"/>
          <w:sz w:val="24"/>
          <w:szCs w:val="24"/>
          <w:lang w:val="fr-FR"/>
        </w:rPr>
        <w:t>i</w:t>
      </w:r>
      <w:r w:rsidRPr="00205F78">
        <w:rPr>
          <w:rFonts w:ascii="Tw Cen MT" w:eastAsia="Arial Unicode MS" w:hAnsi="Tw Cen MT"/>
          <w:color w:val="000000"/>
          <w:spacing w:val="1"/>
          <w:sz w:val="24"/>
          <w:szCs w:val="24"/>
          <w:lang w:val="fr-FR"/>
        </w:rPr>
        <w:t>on</w:t>
      </w:r>
      <w:r w:rsidRPr="00205F78">
        <w:rPr>
          <w:rFonts w:ascii="Tw Cen MT" w:eastAsia="Arial Unicode MS" w:hAnsi="Tw Cen MT"/>
          <w:color w:val="000000"/>
          <w:sz w:val="24"/>
          <w:szCs w:val="24"/>
          <w:lang w:val="fr-FR"/>
        </w:rPr>
        <w:t>,</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les</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BPU, le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D</w:t>
      </w:r>
      <w:r w:rsidRPr="00205F78">
        <w:rPr>
          <w:rFonts w:ascii="Tw Cen MT" w:eastAsia="Arial Unicode MS" w:hAnsi="Tw Cen MT"/>
          <w:color w:val="000000"/>
          <w:spacing w:val="-2"/>
          <w:sz w:val="24"/>
          <w:szCs w:val="24"/>
          <w:lang w:val="fr-FR"/>
        </w:rPr>
        <w:t>Q</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7"/>
          <w:sz w:val="24"/>
          <w:szCs w:val="24"/>
          <w:lang w:val="fr-FR"/>
        </w:rPr>
        <w:t xml:space="preserve"> </w:t>
      </w:r>
      <w:r w:rsidRPr="00205F78">
        <w:rPr>
          <w:rFonts w:ascii="Tw Cen MT" w:eastAsia="Arial Unicode MS" w:hAnsi="Tw Cen MT"/>
          <w:color w:val="000000"/>
          <w:sz w:val="24"/>
          <w:szCs w:val="24"/>
          <w:lang w:val="fr-FR"/>
        </w:rPr>
        <w:t>;</w:t>
      </w:r>
    </w:p>
    <w:p w14:paraId="658DC3E2" w14:textId="77777777"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ascii="Tw Cen MT" w:eastAsia="Arial Unicode MS" w:hAnsi="Tw Cen MT"/>
          <w:color w:val="000000"/>
          <w:position w:val="-3"/>
          <w:sz w:val="24"/>
          <w:szCs w:val="24"/>
          <w:lang w:val="fr-FR"/>
        </w:rPr>
      </w:pP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l’a</w:t>
      </w:r>
      <w:r w:rsidRPr="00205F78">
        <w:rPr>
          <w:rFonts w:ascii="Tw Cen MT" w:eastAsia="Arial Unicode MS" w:hAnsi="Tw Cen MT"/>
          <w:color w:val="000000"/>
          <w:spacing w:val="1"/>
          <w:position w:val="-3"/>
          <w:sz w:val="24"/>
          <w:szCs w:val="24"/>
          <w:lang w:val="fr-FR"/>
        </w:rPr>
        <w:t>b</w:t>
      </w:r>
      <w:r w:rsidRPr="00205F78">
        <w:rPr>
          <w:rFonts w:ascii="Tw Cen MT" w:eastAsia="Arial Unicode MS" w:hAnsi="Tw Cen MT"/>
          <w:color w:val="000000"/>
          <w:spacing w:val="-2"/>
          <w:position w:val="-3"/>
          <w:sz w:val="24"/>
          <w:szCs w:val="24"/>
          <w:lang w:val="fr-FR"/>
        </w:rPr>
        <w:t>s</w:t>
      </w:r>
      <w:r w:rsidRPr="00205F78">
        <w:rPr>
          <w:rFonts w:ascii="Tw Cen MT" w:eastAsia="Arial Unicode MS" w:hAnsi="Tw Cen MT"/>
          <w:color w:val="000000"/>
          <w:spacing w:val="1"/>
          <w:position w:val="-3"/>
          <w:sz w:val="24"/>
          <w:szCs w:val="24"/>
          <w:lang w:val="fr-FR"/>
        </w:rPr>
        <w:t>en</w:t>
      </w:r>
      <w:r w:rsidRPr="00205F78">
        <w:rPr>
          <w:rFonts w:ascii="Tw Cen MT" w:eastAsia="Arial Unicode MS" w:hAnsi="Tw Cen MT"/>
          <w:color w:val="000000"/>
          <w:position w:val="-3"/>
          <w:sz w:val="24"/>
          <w:szCs w:val="24"/>
          <w:lang w:val="fr-FR"/>
        </w:rPr>
        <w:t>ce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la</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c</w:t>
      </w:r>
      <w:r w:rsidRPr="00205F78">
        <w:rPr>
          <w:rFonts w:ascii="Tw Cen MT" w:eastAsia="Arial Unicode MS" w:hAnsi="Tw Cen MT"/>
          <w:color w:val="000000"/>
          <w:spacing w:val="-1"/>
          <w:position w:val="-3"/>
          <w:sz w:val="24"/>
          <w:szCs w:val="24"/>
          <w:lang w:val="fr-FR"/>
        </w:rPr>
        <w:t>h</w:t>
      </w:r>
      <w:r w:rsidRPr="00205F78">
        <w:rPr>
          <w:rFonts w:ascii="Tw Cen MT" w:eastAsia="Arial Unicode MS" w:hAnsi="Tw Cen MT"/>
          <w:color w:val="000000"/>
          <w:spacing w:val="1"/>
          <w:position w:val="-3"/>
          <w:sz w:val="24"/>
          <w:szCs w:val="24"/>
          <w:lang w:val="fr-FR"/>
        </w:rPr>
        <w:t>a</w:t>
      </w:r>
      <w:r w:rsidRPr="00205F78">
        <w:rPr>
          <w:rFonts w:ascii="Tw Cen MT" w:eastAsia="Arial Unicode MS" w:hAnsi="Tw Cen MT"/>
          <w:color w:val="000000"/>
          <w:position w:val="-3"/>
          <w:sz w:val="24"/>
          <w:szCs w:val="24"/>
          <w:lang w:val="fr-FR"/>
        </w:rPr>
        <w:t>rte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position w:val="-3"/>
          <w:sz w:val="24"/>
          <w:szCs w:val="24"/>
          <w:lang w:val="fr-FR"/>
        </w:rPr>
        <w:t>’</w:t>
      </w:r>
      <w:r w:rsidRPr="00205F78">
        <w:rPr>
          <w:rFonts w:ascii="Tw Cen MT" w:eastAsia="Arial Unicode MS" w:hAnsi="Tw Cen MT"/>
          <w:color w:val="000000"/>
          <w:spacing w:val="-1"/>
          <w:position w:val="-3"/>
          <w:sz w:val="24"/>
          <w:szCs w:val="24"/>
          <w:lang w:val="fr-FR"/>
        </w:rPr>
        <w:t>i</w:t>
      </w:r>
      <w:r w:rsidRPr="00205F78">
        <w:rPr>
          <w:rFonts w:ascii="Tw Cen MT" w:eastAsia="Arial Unicode MS" w:hAnsi="Tw Cen MT"/>
          <w:color w:val="000000"/>
          <w:spacing w:val="1"/>
          <w:position w:val="-3"/>
          <w:sz w:val="24"/>
          <w:szCs w:val="24"/>
          <w:lang w:val="fr-FR"/>
        </w:rPr>
        <w:t>n</w:t>
      </w:r>
      <w:r w:rsidRPr="00205F78">
        <w:rPr>
          <w:rFonts w:ascii="Tw Cen MT" w:eastAsia="Arial Unicode MS" w:hAnsi="Tw Cen MT"/>
          <w:color w:val="000000"/>
          <w:position w:val="-3"/>
          <w:sz w:val="24"/>
          <w:szCs w:val="24"/>
          <w:lang w:val="fr-FR"/>
        </w:rPr>
        <w:t>t</w:t>
      </w:r>
      <w:r w:rsidRPr="00205F78">
        <w:rPr>
          <w:rFonts w:ascii="Tw Cen MT" w:eastAsia="Arial Unicode MS" w:hAnsi="Tw Cen MT"/>
          <w:color w:val="000000"/>
          <w:spacing w:val="1"/>
          <w:position w:val="-3"/>
          <w:sz w:val="24"/>
          <w:szCs w:val="24"/>
          <w:lang w:val="fr-FR"/>
        </w:rPr>
        <w:t>ég</w:t>
      </w:r>
      <w:r w:rsidRPr="00205F78">
        <w:rPr>
          <w:rFonts w:ascii="Tw Cen MT" w:eastAsia="Arial Unicode MS" w:hAnsi="Tw Cen MT"/>
          <w:color w:val="000000"/>
          <w:position w:val="-3"/>
          <w:sz w:val="24"/>
          <w:szCs w:val="24"/>
          <w:lang w:val="fr-FR"/>
        </w:rPr>
        <w:t>r</w:t>
      </w:r>
      <w:r w:rsidRPr="00205F78">
        <w:rPr>
          <w:rFonts w:ascii="Tw Cen MT" w:eastAsia="Arial Unicode MS" w:hAnsi="Tw Cen MT"/>
          <w:color w:val="000000"/>
          <w:spacing w:val="-1"/>
          <w:position w:val="-3"/>
          <w:sz w:val="24"/>
          <w:szCs w:val="24"/>
          <w:lang w:val="fr-FR"/>
        </w:rPr>
        <w:t>i</w:t>
      </w:r>
      <w:r w:rsidRPr="00205F78">
        <w:rPr>
          <w:rFonts w:ascii="Tw Cen MT" w:eastAsia="Arial Unicode MS" w:hAnsi="Tw Cen MT"/>
          <w:color w:val="000000"/>
          <w:position w:val="-3"/>
          <w:sz w:val="24"/>
          <w:szCs w:val="24"/>
          <w:lang w:val="fr-FR"/>
        </w:rPr>
        <w:t>té</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d</w:t>
      </w:r>
      <w:r w:rsidRPr="00205F78">
        <w:rPr>
          <w:rFonts w:ascii="Tw Cen MT" w:eastAsia="Arial Unicode MS" w:hAnsi="Tw Cen MT"/>
          <w:color w:val="000000"/>
          <w:spacing w:val="-1"/>
          <w:position w:val="-3"/>
          <w:sz w:val="24"/>
          <w:szCs w:val="24"/>
          <w:lang w:val="fr-FR"/>
        </w:rPr>
        <w:t>a</w:t>
      </w:r>
      <w:r w:rsidRPr="00205F78">
        <w:rPr>
          <w:rFonts w:ascii="Tw Cen MT" w:eastAsia="Arial Unicode MS" w:hAnsi="Tw Cen MT"/>
          <w:color w:val="000000"/>
          <w:position w:val="-3"/>
          <w:sz w:val="24"/>
          <w:szCs w:val="24"/>
          <w:lang w:val="fr-FR"/>
        </w:rPr>
        <w:t>t</w:t>
      </w:r>
      <w:r w:rsidRPr="00205F78">
        <w:rPr>
          <w:rFonts w:ascii="Tw Cen MT" w:eastAsia="Arial Unicode MS" w:hAnsi="Tw Cen MT"/>
          <w:color w:val="000000"/>
          <w:spacing w:val="1"/>
          <w:position w:val="-3"/>
          <w:sz w:val="24"/>
          <w:szCs w:val="24"/>
          <w:lang w:val="fr-FR"/>
        </w:rPr>
        <w:t>é</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spacing w:val="1"/>
          <w:position w:val="-3"/>
          <w:sz w:val="24"/>
          <w:szCs w:val="24"/>
          <w:lang w:val="fr-FR"/>
        </w:rPr>
        <w:t>e</w:t>
      </w:r>
      <w:r w:rsidRPr="00205F78">
        <w:rPr>
          <w:rFonts w:ascii="Tw Cen MT" w:eastAsia="Arial Unicode MS" w:hAnsi="Tw Cen MT"/>
          <w:color w:val="000000"/>
          <w:position w:val="-3"/>
          <w:sz w:val="24"/>
          <w:szCs w:val="24"/>
          <w:lang w:val="fr-FR"/>
        </w:rPr>
        <w:t>t</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s</w:t>
      </w:r>
      <w:r w:rsidRPr="00205F78">
        <w:rPr>
          <w:rFonts w:ascii="Tw Cen MT" w:eastAsia="Arial Unicode MS" w:hAnsi="Tw Cen MT"/>
          <w:color w:val="000000"/>
          <w:spacing w:val="-3"/>
          <w:position w:val="-3"/>
          <w:sz w:val="24"/>
          <w:szCs w:val="24"/>
          <w:lang w:val="fr-FR"/>
        </w:rPr>
        <w:t>i</w:t>
      </w:r>
      <w:r w:rsidRPr="00205F78">
        <w:rPr>
          <w:rFonts w:ascii="Tw Cen MT" w:eastAsia="Arial Unicode MS" w:hAnsi="Tw Cen MT"/>
          <w:color w:val="000000"/>
          <w:spacing w:val="1"/>
          <w:position w:val="-3"/>
          <w:sz w:val="24"/>
          <w:szCs w:val="24"/>
          <w:lang w:val="fr-FR"/>
        </w:rPr>
        <w:t>gn</w:t>
      </w:r>
      <w:r w:rsidRPr="00205F78">
        <w:rPr>
          <w:rFonts w:ascii="Tw Cen MT" w:eastAsia="Arial Unicode MS" w:hAnsi="Tw Cen MT"/>
          <w:color w:val="000000"/>
          <w:spacing w:val="-1"/>
          <w:position w:val="-3"/>
          <w:sz w:val="24"/>
          <w:szCs w:val="24"/>
          <w:lang w:val="fr-FR"/>
        </w:rPr>
        <w:t>é</w:t>
      </w:r>
      <w:r w:rsidRPr="00205F78">
        <w:rPr>
          <w:rFonts w:ascii="Tw Cen MT" w:eastAsia="Arial Unicode MS" w:hAnsi="Tw Cen MT"/>
          <w:color w:val="000000"/>
          <w:position w:val="-3"/>
          <w:sz w:val="24"/>
          <w:szCs w:val="24"/>
          <w:lang w:val="fr-FR"/>
        </w:rPr>
        <w:t>e</w:t>
      </w:r>
      <w:r w:rsidRPr="00205F78">
        <w:rPr>
          <w:rFonts w:ascii="Tw Cen MT" w:eastAsia="Arial Unicode MS" w:hAnsi="Tw Cen MT"/>
          <w:color w:val="000000"/>
          <w:spacing w:val="1"/>
          <w:position w:val="-3"/>
          <w:sz w:val="24"/>
          <w:szCs w:val="24"/>
          <w:lang w:val="fr-FR"/>
        </w:rPr>
        <w:t xml:space="preserve"> </w:t>
      </w:r>
      <w:r w:rsidRPr="00205F78">
        <w:rPr>
          <w:rFonts w:ascii="Tw Cen MT" w:eastAsia="Arial Unicode MS" w:hAnsi="Tw Cen MT"/>
          <w:color w:val="000000"/>
          <w:position w:val="-3"/>
          <w:sz w:val="24"/>
          <w:szCs w:val="24"/>
          <w:lang w:val="fr-FR"/>
        </w:rPr>
        <w:t>;</w:t>
      </w:r>
    </w:p>
    <w:p w14:paraId="0AA097A3" w14:textId="77777777" w:rsidR="00145053" w:rsidRPr="00205F78" w:rsidRDefault="00145053">
      <w:pPr>
        <w:pStyle w:val="Paragraphedeliste"/>
        <w:widowControl w:val="0"/>
        <w:numPr>
          <w:ilvl w:val="0"/>
          <w:numId w:val="95"/>
        </w:numPr>
        <w:tabs>
          <w:tab w:val="left" w:pos="740"/>
        </w:tabs>
        <w:autoSpaceDE w:val="0"/>
        <w:autoSpaceDN w:val="0"/>
        <w:adjustRightInd w:val="0"/>
        <w:spacing w:after="0" w:line="240" w:lineRule="auto"/>
        <w:jc w:val="both"/>
        <w:rPr>
          <w:rFonts w:ascii="Tw Cen MT" w:eastAsia="Arial Unicode MS" w:hAnsi="Tw Cen MT"/>
          <w:color w:val="000000"/>
          <w:position w:val="-1"/>
          <w:sz w:val="24"/>
          <w:szCs w:val="24"/>
          <w:lang w:val="fr-FR"/>
        </w:rPr>
      </w:pPr>
      <w:r w:rsidRPr="00205F78">
        <w:rPr>
          <w:rFonts w:ascii="Tw Cen MT" w:eastAsia="Arial Unicode MS" w:hAnsi="Tw Cen MT"/>
          <w:color w:val="000000"/>
          <w:spacing w:val="1"/>
          <w:position w:val="-1"/>
          <w:sz w:val="24"/>
          <w:szCs w:val="24"/>
          <w:lang w:val="fr-FR"/>
        </w:rPr>
        <w:t>d</w:t>
      </w:r>
      <w:r w:rsidRPr="00205F78">
        <w:rPr>
          <w:rFonts w:ascii="Tw Cen MT" w:eastAsia="Arial Unicode MS" w:hAnsi="Tw Cen MT"/>
          <w:color w:val="000000"/>
          <w:position w:val="-1"/>
          <w:sz w:val="24"/>
          <w:szCs w:val="24"/>
          <w:lang w:val="fr-FR"/>
        </w:rPr>
        <w:t>e</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l’a</w:t>
      </w:r>
      <w:r w:rsidRPr="00205F78">
        <w:rPr>
          <w:rFonts w:ascii="Tw Cen MT" w:eastAsia="Arial Unicode MS" w:hAnsi="Tw Cen MT"/>
          <w:color w:val="000000"/>
          <w:spacing w:val="1"/>
          <w:position w:val="-1"/>
          <w:sz w:val="24"/>
          <w:szCs w:val="24"/>
          <w:lang w:val="fr-FR"/>
        </w:rPr>
        <w:t>b</w:t>
      </w:r>
      <w:r w:rsidRPr="00205F78">
        <w:rPr>
          <w:rFonts w:ascii="Tw Cen MT" w:eastAsia="Arial Unicode MS" w:hAnsi="Tw Cen MT"/>
          <w:color w:val="000000"/>
          <w:spacing w:val="-2"/>
          <w:position w:val="-1"/>
          <w:sz w:val="24"/>
          <w:szCs w:val="24"/>
          <w:lang w:val="fr-FR"/>
        </w:rPr>
        <w:t>s</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position w:val="-1"/>
          <w:sz w:val="24"/>
          <w:szCs w:val="24"/>
          <w:lang w:val="fr-FR"/>
        </w:rPr>
        <w:t>ce</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d</w:t>
      </w:r>
      <w:r w:rsidRPr="00205F78">
        <w:rPr>
          <w:rFonts w:ascii="Tw Cen MT" w:eastAsia="Arial Unicode MS" w:hAnsi="Tw Cen MT"/>
          <w:color w:val="000000"/>
          <w:position w:val="-1"/>
          <w:sz w:val="24"/>
          <w:szCs w:val="24"/>
          <w:lang w:val="fr-FR"/>
        </w:rPr>
        <w:t>e</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la</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d</w:t>
      </w:r>
      <w:r w:rsidRPr="00205F78">
        <w:rPr>
          <w:rFonts w:ascii="Tw Cen MT" w:eastAsia="Arial Unicode MS" w:hAnsi="Tw Cen MT"/>
          <w:color w:val="000000"/>
          <w:spacing w:val="1"/>
          <w:position w:val="-1"/>
          <w:sz w:val="24"/>
          <w:szCs w:val="24"/>
          <w:lang w:val="fr-FR"/>
        </w:rPr>
        <w:t>é</w:t>
      </w:r>
      <w:r w:rsidRPr="00205F78">
        <w:rPr>
          <w:rFonts w:ascii="Tw Cen MT" w:eastAsia="Arial Unicode MS" w:hAnsi="Tw Cen MT"/>
          <w:color w:val="000000"/>
          <w:position w:val="-1"/>
          <w:sz w:val="24"/>
          <w:szCs w:val="24"/>
          <w:lang w:val="fr-FR"/>
        </w:rPr>
        <w:t>clarat</w:t>
      </w:r>
      <w:r w:rsidRPr="00205F78">
        <w:rPr>
          <w:rFonts w:ascii="Tw Cen MT" w:eastAsia="Arial Unicode MS" w:hAnsi="Tw Cen MT"/>
          <w:color w:val="000000"/>
          <w:spacing w:val="-2"/>
          <w:position w:val="-1"/>
          <w:sz w:val="24"/>
          <w:szCs w:val="24"/>
          <w:lang w:val="fr-FR"/>
        </w:rPr>
        <w:t>i</w:t>
      </w:r>
      <w:r w:rsidRPr="00205F78">
        <w:rPr>
          <w:rFonts w:ascii="Tw Cen MT" w:eastAsia="Arial Unicode MS" w:hAnsi="Tw Cen MT"/>
          <w:color w:val="000000"/>
          <w:spacing w:val="1"/>
          <w:position w:val="-1"/>
          <w:sz w:val="24"/>
          <w:szCs w:val="24"/>
          <w:lang w:val="fr-FR"/>
        </w:rPr>
        <w:t>o</w:t>
      </w:r>
      <w:r w:rsidRPr="00205F78">
        <w:rPr>
          <w:rFonts w:ascii="Tw Cen MT" w:eastAsia="Arial Unicode MS" w:hAnsi="Tw Cen MT"/>
          <w:color w:val="000000"/>
          <w:position w:val="-1"/>
          <w:sz w:val="24"/>
          <w:szCs w:val="24"/>
          <w:lang w:val="fr-FR"/>
        </w:rPr>
        <w:t>n</w:t>
      </w:r>
      <w:r w:rsidRPr="00205F78">
        <w:rPr>
          <w:rFonts w:ascii="Tw Cen MT" w:eastAsia="Arial Unicode MS" w:hAnsi="Tw Cen MT"/>
          <w:color w:val="000000"/>
          <w:spacing w:val="1"/>
          <w:position w:val="-1"/>
          <w:sz w:val="24"/>
          <w:szCs w:val="24"/>
          <w:lang w:val="fr-FR"/>
        </w:rPr>
        <w:t xml:space="preserve"> d</w:t>
      </w:r>
      <w:r w:rsidRPr="00205F78">
        <w:rPr>
          <w:rFonts w:ascii="Tw Cen MT" w:eastAsia="Arial Unicode MS" w:hAnsi="Tw Cen MT"/>
          <w:color w:val="000000"/>
          <w:spacing w:val="-3"/>
          <w:position w:val="-1"/>
          <w:sz w:val="24"/>
          <w:szCs w:val="24"/>
          <w:lang w:val="fr-FR"/>
        </w:rPr>
        <w:t>’</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spacing w:val="-1"/>
          <w:position w:val="-1"/>
          <w:sz w:val="24"/>
          <w:szCs w:val="24"/>
          <w:lang w:val="fr-FR"/>
        </w:rPr>
        <w:t>g</w:t>
      </w:r>
      <w:r w:rsidRPr="00205F78">
        <w:rPr>
          <w:rFonts w:ascii="Tw Cen MT" w:eastAsia="Arial Unicode MS" w:hAnsi="Tw Cen MT"/>
          <w:color w:val="000000"/>
          <w:spacing w:val="1"/>
          <w:position w:val="-1"/>
          <w:sz w:val="24"/>
          <w:szCs w:val="24"/>
          <w:lang w:val="fr-FR"/>
        </w:rPr>
        <w:t>age</w:t>
      </w:r>
      <w:r w:rsidRPr="00205F78">
        <w:rPr>
          <w:rFonts w:ascii="Tw Cen MT" w:eastAsia="Arial Unicode MS" w:hAnsi="Tw Cen MT"/>
          <w:color w:val="000000"/>
          <w:spacing w:val="-3"/>
          <w:position w:val="-1"/>
          <w:sz w:val="24"/>
          <w:szCs w:val="24"/>
          <w:lang w:val="fr-FR"/>
        </w:rPr>
        <w:t>m</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a</w:t>
      </w:r>
      <w:r w:rsidRPr="00205F78">
        <w:rPr>
          <w:rFonts w:ascii="Tw Cen MT" w:eastAsia="Arial Unicode MS" w:hAnsi="Tw Cen MT"/>
          <w:color w:val="000000"/>
          <w:position w:val="-1"/>
          <w:sz w:val="24"/>
          <w:szCs w:val="24"/>
          <w:lang w:val="fr-FR"/>
        </w:rPr>
        <w:t>u</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re</w:t>
      </w:r>
      <w:r w:rsidRPr="00205F78">
        <w:rPr>
          <w:rFonts w:ascii="Tw Cen MT" w:eastAsia="Arial Unicode MS" w:hAnsi="Tw Cen MT"/>
          <w:color w:val="000000"/>
          <w:spacing w:val="-2"/>
          <w:position w:val="-1"/>
          <w:sz w:val="24"/>
          <w:szCs w:val="24"/>
          <w:lang w:val="fr-FR"/>
        </w:rPr>
        <w:t>s</w:t>
      </w:r>
      <w:r w:rsidRPr="00205F78">
        <w:rPr>
          <w:rFonts w:ascii="Tw Cen MT" w:eastAsia="Arial Unicode MS" w:hAnsi="Tw Cen MT"/>
          <w:color w:val="000000"/>
          <w:spacing w:val="1"/>
          <w:position w:val="-1"/>
          <w:sz w:val="24"/>
          <w:szCs w:val="24"/>
          <w:lang w:val="fr-FR"/>
        </w:rPr>
        <w:t>pe</w:t>
      </w:r>
      <w:r w:rsidRPr="00205F78">
        <w:rPr>
          <w:rFonts w:ascii="Tw Cen MT" w:eastAsia="Arial Unicode MS" w:hAnsi="Tw Cen MT"/>
          <w:color w:val="000000"/>
          <w:spacing w:val="-2"/>
          <w:position w:val="-1"/>
          <w:sz w:val="24"/>
          <w:szCs w:val="24"/>
          <w:lang w:val="fr-FR"/>
        </w:rPr>
        <w:t>c</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 xml:space="preserve"> de</w:t>
      </w:r>
      <w:r w:rsidRPr="00205F78">
        <w:rPr>
          <w:rFonts w:ascii="Tw Cen MT" w:eastAsia="Arial Unicode MS" w:hAnsi="Tw Cen MT"/>
          <w:color w:val="000000"/>
          <w:position w:val="-1"/>
          <w:sz w:val="24"/>
          <w:szCs w:val="24"/>
          <w:lang w:val="fr-FR"/>
        </w:rPr>
        <w:t>s c</w:t>
      </w:r>
      <w:r w:rsidRPr="00205F78">
        <w:rPr>
          <w:rFonts w:ascii="Tw Cen MT" w:eastAsia="Arial Unicode MS" w:hAnsi="Tw Cen MT"/>
          <w:color w:val="000000"/>
          <w:spacing w:val="-2"/>
          <w:position w:val="-1"/>
          <w:sz w:val="24"/>
          <w:szCs w:val="24"/>
          <w:lang w:val="fr-FR"/>
        </w:rPr>
        <w:t>l</w:t>
      </w:r>
      <w:r w:rsidRPr="00205F78">
        <w:rPr>
          <w:rFonts w:ascii="Tw Cen MT" w:eastAsia="Arial Unicode MS" w:hAnsi="Tw Cen MT"/>
          <w:color w:val="000000"/>
          <w:spacing w:val="1"/>
          <w:position w:val="-1"/>
          <w:sz w:val="24"/>
          <w:szCs w:val="24"/>
          <w:lang w:val="fr-FR"/>
        </w:rPr>
        <w:t>au</w:t>
      </w:r>
      <w:r w:rsidRPr="00205F78">
        <w:rPr>
          <w:rFonts w:ascii="Tw Cen MT" w:eastAsia="Arial Unicode MS" w:hAnsi="Tw Cen MT"/>
          <w:color w:val="000000"/>
          <w:position w:val="-1"/>
          <w:sz w:val="24"/>
          <w:szCs w:val="24"/>
          <w:lang w:val="fr-FR"/>
        </w:rPr>
        <w:t>s</w:t>
      </w:r>
      <w:r w:rsidRPr="00205F78">
        <w:rPr>
          <w:rFonts w:ascii="Tw Cen MT" w:eastAsia="Arial Unicode MS" w:hAnsi="Tw Cen MT"/>
          <w:color w:val="000000"/>
          <w:spacing w:val="1"/>
          <w:position w:val="-1"/>
          <w:sz w:val="24"/>
          <w:szCs w:val="24"/>
          <w:lang w:val="fr-FR"/>
        </w:rPr>
        <w:t>e</w:t>
      </w:r>
      <w:r w:rsidRPr="00205F78">
        <w:rPr>
          <w:rFonts w:ascii="Tw Cen MT" w:eastAsia="Arial Unicode MS" w:hAnsi="Tw Cen MT"/>
          <w:color w:val="000000"/>
          <w:position w:val="-1"/>
          <w:sz w:val="24"/>
          <w:szCs w:val="24"/>
          <w:lang w:val="fr-FR"/>
        </w:rPr>
        <w:t>s</w:t>
      </w:r>
      <w:r w:rsidRPr="00205F78">
        <w:rPr>
          <w:rFonts w:ascii="Tw Cen MT" w:eastAsia="Arial Unicode MS" w:hAnsi="Tw Cen MT"/>
          <w:color w:val="000000"/>
          <w:spacing w:val="-2"/>
          <w:position w:val="-1"/>
          <w:sz w:val="24"/>
          <w:szCs w:val="24"/>
          <w:lang w:val="fr-FR"/>
        </w:rPr>
        <w:t xml:space="preserve"> </w:t>
      </w:r>
      <w:r w:rsidRPr="00205F78">
        <w:rPr>
          <w:rFonts w:ascii="Tw Cen MT" w:eastAsia="Arial Unicode MS" w:hAnsi="Tw Cen MT"/>
          <w:color w:val="000000"/>
          <w:spacing w:val="1"/>
          <w:position w:val="-1"/>
          <w:sz w:val="24"/>
          <w:szCs w:val="24"/>
          <w:lang w:val="fr-FR"/>
        </w:rPr>
        <w:t>en</w:t>
      </w:r>
      <w:r w:rsidRPr="00205F78">
        <w:rPr>
          <w:rFonts w:ascii="Tw Cen MT" w:eastAsia="Arial Unicode MS" w:hAnsi="Tw Cen MT"/>
          <w:color w:val="000000"/>
          <w:position w:val="-1"/>
          <w:sz w:val="24"/>
          <w:szCs w:val="24"/>
          <w:lang w:val="fr-FR"/>
        </w:rPr>
        <w:t>vi</w:t>
      </w:r>
      <w:r w:rsidRPr="00205F78">
        <w:rPr>
          <w:rFonts w:ascii="Tw Cen MT" w:eastAsia="Arial Unicode MS" w:hAnsi="Tw Cen MT"/>
          <w:color w:val="000000"/>
          <w:spacing w:val="-1"/>
          <w:position w:val="-1"/>
          <w:sz w:val="24"/>
          <w:szCs w:val="24"/>
          <w:lang w:val="fr-FR"/>
        </w:rPr>
        <w:t>r</w:t>
      </w:r>
      <w:r w:rsidRPr="00205F78">
        <w:rPr>
          <w:rFonts w:ascii="Tw Cen MT" w:eastAsia="Arial Unicode MS" w:hAnsi="Tw Cen MT"/>
          <w:color w:val="000000"/>
          <w:spacing w:val="1"/>
          <w:position w:val="-1"/>
          <w:sz w:val="24"/>
          <w:szCs w:val="24"/>
          <w:lang w:val="fr-FR"/>
        </w:rPr>
        <w:t>o</w:t>
      </w:r>
      <w:r w:rsidRPr="00205F78">
        <w:rPr>
          <w:rFonts w:ascii="Tw Cen MT" w:eastAsia="Arial Unicode MS" w:hAnsi="Tw Cen MT"/>
          <w:color w:val="000000"/>
          <w:spacing w:val="-1"/>
          <w:position w:val="-1"/>
          <w:sz w:val="24"/>
          <w:szCs w:val="24"/>
          <w:lang w:val="fr-FR"/>
        </w:rPr>
        <w:t>n</w:t>
      </w:r>
      <w:r w:rsidRPr="00205F78">
        <w:rPr>
          <w:rFonts w:ascii="Tw Cen MT" w:eastAsia="Arial Unicode MS" w:hAnsi="Tw Cen MT"/>
          <w:color w:val="000000"/>
          <w:spacing w:val="1"/>
          <w:position w:val="-1"/>
          <w:sz w:val="24"/>
          <w:szCs w:val="24"/>
          <w:lang w:val="fr-FR"/>
        </w:rPr>
        <w:t>ne</w:t>
      </w:r>
      <w:r w:rsidRPr="00205F78">
        <w:rPr>
          <w:rFonts w:ascii="Tw Cen MT" w:eastAsia="Arial Unicode MS" w:hAnsi="Tw Cen MT"/>
          <w:color w:val="000000"/>
          <w:spacing w:val="-1"/>
          <w:position w:val="-1"/>
          <w:sz w:val="24"/>
          <w:szCs w:val="24"/>
          <w:lang w:val="fr-FR"/>
        </w:rPr>
        <w:t>men</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a</w:t>
      </w:r>
      <w:r w:rsidRPr="00205F78">
        <w:rPr>
          <w:rFonts w:ascii="Tw Cen MT" w:eastAsia="Arial Unicode MS" w:hAnsi="Tw Cen MT"/>
          <w:color w:val="000000"/>
          <w:position w:val="-1"/>
          <w:sz w:val="24"/>
          <w:szCs w:val="24"/>
          <w:lang w:val="fr-FR"/>
        </w:rPr>
        <w:t>les</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spacing w:val="-1"/>
          <w:position w:val="-1"/>
          <w:sz w:val="24"/>
          <w:szCs w:val="24"/>
          <w:lang w:val="fr-FR"/>
        </w:rPr>
        <w:t>e</w:t>
      </w:r>
      <w:r w:rsidRPr="00205F78">
        <w:rPr>
          <w:rFonts w:ascii="Tw Cen MT" w:eastAsia="Arial Unicode MS" w:hAnsi="Tw Cen MT"/>
          <w:color w:val="000000"/>
          <w:position w:val="-1"/>
          <w:sz w:val="24"/>
          <w:szCs w:val="24"/>
          <w:lang w:val="fr-FR"/>
        </w:rPr>
        <w:t>t</w:t>
      </w:r>
      <w:r w:rsidRPr="00205F78">
        <w:rPr>
          <w:rFonts w:ascii="Tw Cen MT" w:eastAsia="Arial Unicode MS" w:hAnsi="Tw Cen MT"/>
          <w:color w:val="000000"/>
          <w:spacing w:val="1"/>
          <w:position w:val="-1"/>
          <w:sz w:val="24"/>
          <w:szCs w:val="24"/>
          <w:lang w:val="fr-FR"/>
        </w:rPr>
        <w:t xml:space="preserve"> </w:t>
      </w:r>
      <w:r w:rsidRPr="00205F78">
        <w:rPr>
          <w:rFonts w:ascii="Tw Cen MT" w:eastAsia="Arial Unicode MS" w:hAnsi="Tw Cen MT"/>
          <w:color w:val="000000"/>
          <w:position w:val="-1"/>
          <w:sz w:val="24"/>
          <w:szCs w:val="24"/>
          <w:lang w:val="fr-FR"/>
        </w:rPr>
        <w:t>s</w:t>
      </w:r>
      <w:r w:rsidRPr="00205F78">
        <w:rPr>
          <w:rFonts w:ascii="Tw Cen MT" w:eastAsia="Arial Unicode MS" w:hAnsi="Tw Cen MT"/>
          <w:color w:val="000000"/>
          <w:spacing w:val="1"/>
          <w:position w:val="-1"/>
          <w:sz w:val="24"/>
          <w:szCs w:val="24"/>
          <w:lang w:val="fr-FR"/>
        </w:rPr>
        <w:t>o</w:t>
      </w:r>
      <w:r w:rsidRPr="00205F78">
        <w:rPr>
          <w:rFonts w:ascii="Tw Cen MT" w:eastAsia="Arial Unicode MS" w:hAnsi="Tw Cen MT"/>
          <w:color w:val="000000"/>
          <w:position w:val="-1"/>
          <w:sz w:val="24"/>
          <w:szCs w:val="24"/>
          <w:lang w:val="fr-FR"/>
        </w:rPr>
        <w:t>cial</w:t>
      </w:r>
      <w:r w:rsidRPr="00205F78">
        <w:rPr>
          <w:rFonts w:ascii="Tw Cen MT" w:eastAsia="Arial Unicode MS" w:hAnsi="Tw Cen MT"/>
          <w:color w:val="000000"/>
          <w:spacing w:val="1"/>
          <w:position w:val="-1"/>
          <w:sz w:val="24"/>
          <w:szCs w:val="24"/>
          <w:lang w:val="fr-FR"/>
        </w:rPr>
        <w:t>e</w:t>
      </w:r>
      <w:r w:rsidRPr="00205F78">
        <w:rPr>
          <w:rFonts w:ascii="Tw Cen MT" w:eastAsia="Arial Unicode MS" w:hAnsi="Tw Cen MT"/>
          <w:color w:val="000000"/>
          <w:position w:val="-1"/>
          <w:sz w:val="24"/>
          <w:szCs w:val="24"/>
          <w:lang w:val="fr-FR"/>
        </w:rPr>
        <w:t>s</w:t>
      </w:r>
    </w:p>
    <w:p w14:paraId="4DE5F638" w14:textId="77777777" w:rsidR="00145053" w:rsidRPr="00205F78" w:rsidRDefault="00145053" w:rsidP="00F95C34">
      <w:pPr>
        <w:pStyle w:val="Paragraphedeliste"/>
        <w:widowControl w:val="0"/>
        <w:tabs>
          <w:tab w:val="left" w:pos="740"/>
        </w:tabs>
        <w:autoSpaceDE w:val="0"/>
        <w:autoSpaceDN w:val="0"/>
        <w:adjustRightInd w:val="0"/>
        <w:spacing w:after="0"/>
        <w:ind w:left="644"/>
        <w:rPr>
          <w:rFonts w:ascii="Tw Cen MT" w:hAnsi="Tw Cen MT"/>
          <w:sz w:val="24"/>
          <w:szCs w:val="24"/>
          <w:lang w:val="fr-FR"/>
        </w:rPr>
      </w:pPr>
      <w:r w:rsidRPr="00205F78">
        <w:rPr>
          <w:rFonts w:ascii="Tw Cen MT" w:eastAsia="Arial Unicode MS" w:hAnsi="Tw Cen MT"/>
          <w:color w:val="000000"/>
          <w:spacing w:val="1"/>
          <w:sz w:val="24"/>
          <w:szCs w:val="24"/>
          <w:lang w:val="fr-FR"/>
        </w:rPr>
        <w:t>da</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é</w:t>
      </w:r>
      <w:r w:rsidRPr="00205F78">
        <w:rPr>
          <w:rFonts w:ascii="Tw Cen MT" w:eastAsia="Arial Unicode MS" w:hAnsi="Tw Cen MT"/>
          <w:color w:val="000000"/>
          <w:sz w:val="24"/>
          <w:szCs w:val="24"/>
          <w:lang w:val="fr-FR"/>
        </w:rPr>
        <w:t>e</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pacing w:val="-1"/>
          <w:sz w:val="24"/>
          <w:szCs w:val="24"/>
          <w:lang w:val="fr-FR"/>
        </w:rPr>
        <w:t>e</w:t>
      </w:r>
      <w:r w:rsidRPr="00205F78">
        <w:rPr>
          <w:rFonts w:ascii="Tw Cen MT" w:eastAsia="Arial Unicode MS" w:hAnsi="Tw Cen MT"/>
          <w:color w:val="000000"/>
          <w:sz w:val="24"/>
          <w:szCs w:val="24"/>
          <w:lang w:val="fr-FR"/>
        </w:rPr>
        <w:t>t</w:t>
      </w:r>
      <w:r w:rsidRPr="00205F78">
        <w:rPr>
          <w:rFonts w:ascii="Tw Cen MT" w:eastAsia="Arial Unicode MS" w:hAnsi="Tw Cen MT"/>
          <w:color w:val="000000"/>
          <w:spacing w:val="1"/>
          <w:sz w:val="24"/>
          <w:szCs w:val="24"/>
          <w:lang w:val="fr-FR"/>
        </w:rPr>
        <w:t xml:space="preserve"> </w:t>
      </w:r>
      <w:r w:rsidRPr="00205F78">
        <w:rPr>
          <w:rFonts w:ascii="Tw Cen MT" w:eastAsia="Arial Unicode MS" w:hAnsi="Tw Cen MT"/>
          <w:color w:val="000000"/>
          <w:sz w:val="24"/>
          <w:szCs w:val="24"/>
          <w:lang w:val="fr-FR"/>
        </w:rPr>
        <w:t>sig</w:t>
      </w:r>
      <w:r w:rsidRPr="00205F78">
        <w:rPr>
          <w:rFonts w:ascii="Tw Cen MT" w:eastAsia="Arial Unicode MS" w:hAnsi="Tw Cen MT"/>
          <w:color w:val="000000"/>
          <w:spacing w:val="-1"/>
          <w:sz w:val="24"/>
          <w:szCs w:val="24"/>
          <w:lang w:val="fr-FR"/>
        </w:rPr>
        <w:t>n</w:t>
      </w:r>
      <w:r w:rsidRPr="00205F78">
        <w:rPr>
          <w:rFonts w:ascii="Tw Cen MT" w:eastAsia="Arial Unicode MS" w:hAnsi="Tw Cen MT"/>
          <w:color w:val="000000"/>
          <w:spacing w:val="1"/>
          <w:sz w:val="24"/>
          <w:szCs w:val="24"/>
          <w:lang w:val="fr-FR"/>
        </w:rPr>
        <w:t>é</w:t>
      </w:r>
      <w:r w:rsidRPr="00205F78">
        <w:rPr>
          <w:rFonts w:ascii="Tw Cen MT" w:eastAsia="Arial Unicode MS" w:hAnsi="Tw Cen MT"/>
          <w:color w:val="000000"/>
          <w:sz w:val="24"/>
          <w:szCs w:val="24"/>
          <w:lang w:val="fr-FR"/>
        </w:rPr>
        <w:t>e.</w:t>
      </w:r>
      <w:bookmarkEnd w:id="46"/>
    </w:p>
    <w:p w14:paraId="0A23B06B" w14:textId="77777777" w:rsidR="00145053" w:rsidRPr="006A3532" w:rsidRDefault="00145053" w:rsidP="00F95C34">
      <w:pPr>
        <w:spacing w:after="0"/>
        <w:ind w:firstLine="426"/>
        <w:jc w:val="both"/>
        <w:rPr>
          <w:rFonts w:ascii="Tw Cen MT" w:hAnsi="Tw Cen MT"/>
          <w:b/>
          <w:bCs/>
          <w:u w:val="single"/>
        </w:rPr>
      </w:pPr>
      <w:r w:rsidRPr="006A3532">
        <w:rPr>
          <w:rFonts w:ascii="Tw Cen MT" w:hAnsi="Tw Cen MT"/>
          <w:b/>
          <w:bCs/>
          <w:u w:val="single"/>
        </w:rPr>
        <w:t>2  Critères essentiels</w:t>
      </w:r>
    </w:p>
    <w:p w14:paraId="1633A5D5" w14:textId="77777777" w:rsidR="00145053" w:rsidRPr="006E46CE" w:rsidRDefault="00145053" w:rsidP="00F95C34">
      <w:pPr>
        <w:spacing w:after="0"/>
        <w:ind w:left="720" w:right="-426"/>
        <w:jc w:val="both"/>
        <w:rPr>
          <w:rFonts w:ascii="Tw Cen MT" w:hAnsi="Tw Cen MT"/>
        </w:rPr>
      </w:pPr>
      <w:r w:rsidRPr="006E46CE">
        <w:rPr>
          <w:rFonts w:ascii="Tw Cen MT" w:hAnsi="Tw Cen MT"/>
        </w:rPr>
        <w:t xml:space="preserve">L’évaluation des offres techniques sera faite sur la base des </w:t>
      </w:r>
      <w:r w:rsidRPr="006E46CE">
        <w:rPr>
          <w:rFonts w:ascii="Tw Cen MT" w:hAnsi="Tw Cen MT"/>
          <w:b/>
        </w:rPr>
        <w:t>47 critères</w:t>
      </w:r>
      <w:r w:rsidRPr="006E46CE">
        <w:rPr>
          <w:rFonts w:ascii="Tw Cen MT" w:hAnsi="Tw Cen MT"/>
        </w:rPr>
        <w:t xml:space="preserve"> essentiels ci-dessous :</w:t>
      </w:r>
    </w:p>
    <w:p w14:paraId="566D8F41" w14:textId="77777777" w:rsidR="00145053" w:rsidRPr="006E46CE" w:rsidRDefault="00145053">
      <w:pPr>
        <w:numPr>
          <w:ilvl w:val="0"/>
          <w:numId w:val="61"/>
        </w:numPr>
        <w:spacing w:after="0"/>
        <w:ind w:right="-426"/>
        <w:rPr>
          <w:rFonts w:ascii="Tw Cen MT" w:hAnsi="Tw Cen MT"/>
        </w:rPr>
      </w:pPr>
      <w:r w:rsidRPr="006E46CE">
        <w:rPr>
          <w:rFonts w:ascii="Tw Cen MT" w:hAnsi="Tw Cen MT"/>
        </w:rPr>
        <w:t xml:space="preserve">Présentation sur </w:t>
      </w:r>
      <w:r w:rsidRPr="006E46CE">
        <w:rPr>
          <w:rFonts w:ascii="Tw Cen MT" w:hAnsi="Tw Cen MT"/>
          <w:b/>
        </w:rPr>
        <w:t>3 critères</w:t>
      </w:r>
      <w:r w:rsidRPr="006E46CE">
        <w:rPr>
          <w:rFonts w:ascii="Tw Cen MT" w:hAnsi="Tw Cen MT"/>
        </w:rPr>
        <w:t> ;</w:t>
      </w:r>
    </w:p>
    <w:p w14:paraId="441D9744" w14:textId="77777777" w:rsidR="00145053" w:rsidRPr="006E46CE" w:rsidRDefault="00145053">
      <w:pPr>
        <w:numPr>
          <w:ilvl w:val="0"/>
          <w:numId w:val="61"/>
        </w:numPr>
        <w:spacing w:after="0"/>
        <w:ind w:right="-426"/>
        <w:rPr>
          <w:rFonts w:ascii="Tw Cen MT" w:hAnsi="Tw Cen MT"/>
        </w:rPr>
      </w:pPr>
      <w:r w:rsidRPr="006E46CE">
        <w:rPr>
          <w:rFonts w:ascii="Tw Cen MT" w:hAnsi="Tw Cen MT"/>
        </w:rPr>
        <w:t xml:space="preserve">Le personnel d’encadrement de l’entreprise sur </w:t>
      </w:r>
      <w:r w:rsidRPr="006E46CE">
        <w:rPr>
          <w:rFonts w:ascii="Tw Cen MT" w:hAnsi="Tw Cen MT"/>
          <w:b/>
        </w:rPr>
        <w:t>10 critères</w:t>
      </w:r>
      <w:r w:rsidRPr="006E46CE">
        <w:rPr>
          <w:rFonts w:ascii="Tw Cen MT" w:hAnsi="Tw Cen MT"/>
        </w:rPr>
        <w:t> ;</w:t>
      </w:r>
    </w:p>
    <w:p w14:paraId="3E40DFB3" w14:textId="77777777" w:rsidR="00145053" w:rsidRPr="006E46CE" w:rsidRDefault="00145053">
      <w:pPr>
        <w:numPr>
          <w:ilvl w:val="0"/>
          <w:numId w:val="61"/>
        </w:numPr>
        <w:spacing w:after="0"/>
        <w:ind w:right="-426"/>
        <w:rPr>
          <w:rFonts w:ascii="Tw Cen MT" w:hAnsi="Tw Cen MT"/>
        </w:rPr>
      </w:pPr>
      <w:r w:rsidRPr="006E46CE">
        <w:rPr>
          <w:rFonts w:ascii="Tw Cen MT" w:hAnsi="Tw Cen MT"/>
        </w:rPr>
        <w:t xml:space="preserve">Le matériel de chantier à mobiliser sur </w:t>
      </w:r>
      <w:r w:rsidRPr="006E46CE">
        <w:rPr>
          <w:rFonts w:ascii="Tw Cen MT" w:hAnsi="Tw Cen MT"/>
          <w:b/>
        </w:rPr>
        <w:t>12 critères</w:t>
      </w:r>
      <w:r w:rsidRPr="006E46CE">
        <w:rPr>
          <w:rFonts w:ascii="Tw Cen MT" w:hAnsi="Tw Cen MT"/>
        </w:rPr>
        <w:t> ;</w:t>
      </w:r>
    </w:p>
    <w:p w14:paraId="59D2A141" w14:textId="77777777" w:rsidR="00145053" w:rsidRPr="006E46CE" w:rsidRDefault="00145053">
      <w:pPr>
        <w:numPr>
          <w:ilvl w:val="0"/>
          <w:numId w:val="61"/>
        </w:numPr>
        <w:spacing w:after="0"/>
        <w:ind w:right="-426"/>
        <w:rPr>
          <w:rFonts w:ascii="Tw Cen MT" w:hAnsi="Tw Cen MT"/>
        </w:rPr>
      </w:pPr>
      <w:r w:rsidRPr="006E46CE">
        <w:rPr>
          <w:rFonts w:ascii="Tw Cen MT" w:hAnsi="Tw Cen MT"/>
        </w:rPr>
        <w:t xml:space="preserve">La méthodologie d’exécution sur </w:t>
      </w:r>
      <w:r w:rsidRPr="006E46CE">
        <w:rPr>
          <w:rFonts w:ascii="Tw Cen MT" w:hAnsi="Tw Cen MT"/>
          <w:b/>
        </w:rPr>
        <w:t>13 critères</w:t>
      </w:r>
      <w:r w:rsidRPr="006E46CE">
        <w:rPr>
          <w:rFonts w:ascii="Tw Cen MT" w:hAnsi="Tw Cen MT"/>
        </w:rPr>
        <w:t> ;</w:t>
      </w:r>
    </w:p>
    <w:p w14:paraId="0081228B" w14:textId="77777777" w:rsidR="00145053" w:rsidRDefault="00145053" w:rsidP="00F95C34">
      <w:pPr>
        <w:spacing w:after="0"/>
        <w:ind w:left="567" w:hanging="567"/>
        <w:jc w:val="both"/>
        <w:rPr>
          <w:rFonts w:ascii="Tw Cen MT" w:eastAsia="Arial Unicode MS" w:hAnsi="Tw Cen MT"/>
          <w:b/>
          <w:color w:val="FF0000"/>
        </w:rPr>
      </w:pPr>
      <w:r w:rsidRPr="006E46CE">
        <w:rPr>
          <w:rFonts w:ascii="Tw Cen MT" w:hAnsi="Tw Cen MT"/>
        </w:rPr>
        <w:t xml:space="preserve">Références et capacité de préfinancement de l’entreprise sur </w:t>
      </w:r>
      <w:r w:rsidRPr="006E46CE">
        <w:rPr>
          <w:rFonts w:ascii="Tw Cen MT" w:hAnsi="Tw Cen MT"/>
          <w:b/>
        </w:rPr>
        <w:t>09 critères</w:t>
      </w:r>
      <w:r w:rsidRPr="006E46CE">
        <w:rPr>
          <w:rFonts w:ascii="Tw Cen MT" w:hAnsi="Tw Cen MT"/>
        </w:rPr>
        <w:t>.</w:t>
      </w:r>
    </w:p>
    <w:p w14:paraId="7516DF7F" w14:textId="77777777" w:rsidR="00145053" w:rsidRPr="00B0624A" w:rsidRDefault="00145053" w:rsidP="00F95C34">
      <w:pPr>
        <w:pStyle w:val="Retraitcorpsdetexte21"/>
        <w:ind w:left="1418" w:firstLine="0"/>
        <w:rPr>
          <w:rFonts w:ascii="Tw Cen MT" w:hAnsi="Tw Cen MT"/>
          <w:b/>
          <w:szCs w:val="24"/>
          <w:u w:val="single"/>
        </w:rPr>
      </w:pPr>
      <w:r w:rsidRPr="00B0624A">
        <w:rPr>
          <w:rFonts w:ascii="Tw Cen MT" w:hAnsi="Tw Cen MT"/>
          <w:b/>
          <w:szCs w:val="24"/>
          <w:u w:val="single"/>
        </w:rPr>
        <w:t>3ème étape : Évaluation de l’offre financière (Volume 3)</w:t>
      </w:r>
    </w:p>
    <w:p w14:paraId="09890367" w14:textId="77777777" w:rsidR="00145053" w:rsidRPr="00B0624A" w:rsidRDefault="00145053">
      <w:pPr>
        <w:numPr>
          <w:ilvl w:val="0"/>
          <w:numId w:val="87"/>
        </w:numPr>
        <w:suppressAutoHyphens/>
        <w:overflowPunct w:val="0"/>
        <w:autoSpaceDE w:val="0"/>
        <w:autoSpaceDN w:val="0"/>
        <w:adjustRightInd w:val="0"/>
        <w:spacing w:after="0" w:line="240" w:lineRule="auto"/>
        <w:ind w:left="709" w:hanging="142"/>
        <w:jc w:val="both"/>
        <w:textAlignment w:val="baseline"/>
        <w:rPr>
          <w:rFonts w:ascii="Tw Cen MT" w:hAnsi="Tw Cen MT"/>
          <w:color w:val="17365D"/>
        </w:rPr>
      </w:pPr>
      <w:r w:rsidRPr="00B0624A">
        <w:rPr>
          <w:rFonts w:ascii="Tw Cen MT" w:hAnsi="Tw Cen MT"/>
        </w:rPr>
        <w:t xml:space="preserve">Pour qu’une offre financière soit évaluée, elle devra satisfaire aux critères éliminatoires a), b), c) d) et e) indiqués à l’article </w:t>
      </w:r>
      <w:r w:rsidRPr="00DB5E7F">
        <w:rPr>
          <w:rFonts w:ascii="Tw Cen MT" w:hAnsi="Tw Cen MT"/>
        </w:rPr>
        <w:t>28.5.1.1.3.</w:t>
      </w:r>
    </w:p>
    <w:p w14:paraId="68543399" w14:textId="77777777" w:rsidR="00145053" w:rsidRPr="00145053" w:rsidRDefault="00145053" w:rsidP="00F95C34">
      <w:pPr>
        <w:pStyle w:val="Corpsdetexte"/>
        <w:numPr>
          <w:ilvl w:val="12"/>
          <w:numId w:val="0"/>
        </w:numPr>
        <w:spacing w:after="0"/>
        <w:ind w:left="567"/>
        <w:jc w:val="both"/>
        <w:rPr>
          <w:rFonts w:ascii="Tw Cen MT" w:hAnsi="Tw Cen MT"/>
          <w:b/>
          <w:sz w:val="24"/>
          <w:lang w:val="fr-FR"/>
        </w:rPr>
      </w:pPr>
      <w:r w:rsidRPr="00145053">
        <w:rPr>
          <w:rFonts w:ascii="Tw Cen MT" w:hAnsi="Tw Cen MT"/>
          <w:b/>
          <w:sz w:val="24"/>
          <w:lang w:val="fr-FR"/>
        </w:rPr>
        <w:t xml:space="preserve">Il sera ensuite déterminé pour chaque offre ainsi retenue, le </w:t>
      </w:r>
      <w:r w:rsidRPr="00145053">
        <w:rPr>
          <w:rFonts w:ascii="Tw Cen MT" w:hAnsi="Tw Cen MT"/>
          <w:sz w:val="24"/>
          <w:lang w:val="fr-FR"/>
        </w:rPr>
        <w:t>« montant évalué »</w:t>
      </w:r>
      <w:r w:rsidRPr="00145053">
        <w:rPr>
          <w:rFonts w:ascii="Tw Cen MT" w:hAnsi="Tw Cen MT"/>
          <w:b/>
          <w:sz w:val="24"/>
          <w:lang w:val="fr-FR"/>
        </w:rPr>
        <w:t xml:space="preserve"> en rectifiant son montant proposé comme suit : </w:t>
      </w:r>
    </w:p>
    <w:p w14:paraId="014C62BB" w14:textId="77777777" w:rsidR="00145053" w:rsidRPr="00B0624A" w:rsidRDefault="00145053">
      <w:pPr>
        <w:numPr>
          <w:ilvl w:val="0"/>
          <w:numId w:val="88"/>
        </w:numPr>
        <w:tabs>
          <w:tab w:val="clear" w:pos="720"/>
          <w:tab w:val="num" w:pos="993"/>
        </w:tabs>
        <w:suppressAutoHyphens/>
        <w:overflowPunct w:val="0"/>
        <w:autoSpaceDE w:val="0"/>
        <w:autoSpaceDN w:val="0"/>
        <w:adjustRightInd w:val="0"/>
        <w:spacing w:after="0" w:line="240" w:lineRule="auto"/>
        <w:ind w:left="993" w:hanging="142"/>
        <w:jc w:val="both"/>
        <w:textAlignment w:val="baseline"/>
        <w:rPr>
          <w:rFonts w:ascii="Tw Cen MT" w:hAnsi="Tw Cen MT"/>
        </w:rPr>
      </w:pPr>
      <w:r w:rsidRPr="00B0624A">
        <w:rPr>
          <w:rFonts w:ascii="Tw Cen MT" w:hAnsi="Tw Cen MT"/>
        </w:rPr>
        <w:t>Le montant figurant dans la soumission est corrigé conformément à la procédure détaillée à l’article 30 ci-après concernant la correction des erreurs ;</w:t>
      </w:r>
    </w:p>
    <w:p w14:paraId="0BC1F40C" w14:textId="32828F7E" w:rsidR="00145053" w:rsidRPr="00C076A6" w:rsidRDefault="00145053">
      <w:pPr>
        <w:numPr>
          <w:ilvl w:val="0"/>
          <w:numId w:val="88"/>
        </w:numPr>
        <w:tabs>
          <w:tab w:val="clear" w:pos="720"/>
        </w:tabs>
        <w:suppressAutoHyphens/>
        <w:overflowPunct w:val="0"/>
        <w:autoSpaceDE w:val="0"/>
        <w:autoSpaceDN w:val="0"/>
        <w:adjustRightInd w:val="0"/>
        <w:spacing w:after="0" w:line="240" w:lineRule="auto"/>
        <w:ind w:left="1134" w:hanging="283"/>
        <w:jc w:val="both"/>
        <w:textAlignment w:val="baseline"/>
        <w:rPr>
          <w:rFonts w:ascii="Tw Cen MT" w:hAnsi="Tw Cen MT"/>
        </w:rPr>
      </w:pPr>
      <w:r w:rsidRPr="00B0624A">
        <w:rPr>
          <w:rFonts w:ascii="Tw Cen MT" w:hAnsi="Tw Cen MT"/>
        </w:rPr>
        <w:t>Les prix proposés pour les postes où il n'est pas prévu des quantités ne feront pas partie du contrat.</w:t>
      </w:r>
    </w:p>
    <w:p w14:paraId="2ABC1620" w14:textId="77777777" w:rsidR="00145053" w:rsidRPr="00B0624A" w:rsidRDefault="00145053" w:rsidP="00F95C34">
      <w:pPr>
        <w:spacing w:after="0"/>
        <w:ind w:left="567" w:hanging="567"/>
        <w:jc w:val="both"/>
        <w:rPr>
          <w:rFonts w:ascii="Tw Cen MT" w:eastAsia="Arial Unicode MS" w:hAnsi="Tw Cen MT"/>
        </w:rPr>
      </w:pPr>
      <w:r w:rsidRPr="00B0624A">
        <w:rPr>
          <w:rFonts w:ascii="Tw Cen MT" w:eastAsia="Arial Unicode MS" w:hAnsi="Tw Cen MT"/>
        </w:rPr>
        <w:t>32.2.2</w:t>
      </w:r>
      <w:r w:rsidRPr="00B0624A">
        <w:rPr>
          <w:rFonts w:ascii="Tw Cen MT" w:eastAsia="Arial Unicode MS" w:hAnsi="Tw Cen MT"/>
          <w:b/>
        </w:rPr>
        <w:tab/>
        <w:t>Evaluation des Offres Financières</w:t>
      </w:r>
    </w:p>
    <w:p w14:paraId="0CA99216" w14:textId="77777777" w:rsidR="00145053" w:rsidRPr="00B0624A" w:rsidRDefault="00145053" w:rsidP="00F95C34">
      <w:pPr>
        <w:spacing w:after="0"/>
        <w:ind w:left="567" w:hanging="567"/>
        <w:jc w:val="both"/>
        <w:rPr>
          <w:rFonts w:ascii="Tw Cen MT" w:eastAsia="Arial Unicode MS" w:hAnsi="Tw Cen MT"/>
        </w:rPr>
      </w:pPr>
      <w:r>
        <w:rPr>
          <w:rFonts w:ascii="Tw Cen MT" w:eastAsia="Arial Unicode MS" w:hAnsi="Tw Cen MT"/>
        </w:rPr>
        <w:t xml:space="preserve">         </w:t>
      </w:r>
      <w:r w:rsidRPr="00B0624A">
        <w:rPr>
          <w:rFonts w:ascii="Tw Cen MT" w:eastAsia="Arial Unicode MS" w:hAnsi="Tw Cen MT"/>
        </w:rPr>
        <w:t>La Sous-commission d’analyse vérifiera si les offres financières des soumissionnaires techniquement qualifiés sont conformes et complètes.</w:t>
      </w:r>
    </w:p>
    <w:p w14:paraId="5DADC9AC" w14:textId="55C7B069" w:rsidR="00145053" w:rsidRPr="00B0624A" w:rsidRDefault="00145053" w:rsidP="00F95C34">
      <w:pPr>
        <w:spacing w:after="0"/>
        <w:ind w:left="567" w:hanging="567"/>
        <w:jc w:val="both"/>
        <w:rPr>
          <w:rFonts w:ascii="Tw Cen MT" w:eastAsia="Arial Unicode MS" w:hAnsi="Tw Cen MT"/>
          <w:color w:val="000000"/>
        </w:rPr>
      </w:pPr>
      <w:r w:rsidRPr="00B0624A">
        <w:rPr>
          <w:rFonts w:ascii="Tw Cen MT" w:eastAsia="Arial Unicode MS" w:hAnsi="Tw Cen MT"/>
          <w:color w:val="000000"/>
        </w:rPr>
        <w:tab/>
        <w:t>Le soumissionnaire devra remplir, en lettres et en chiffres, les prix unitaires du bordereau de prix, les porter dans un détail estimatif et les multiplier par les quantités indiquées, de façon à obtenir le montant total de son offre.</w:t>
      </w:r>
    </w:p>
    <w:p w14:paraId="6F1EB5E1" w14:textId="77777777" w:rsidR="00145053" w:rsidRPr="00B0624A" w:rsidRDefault="00145053" w:rsidP="00F95C34">
      <w:pPr>
        <w:spacing w:after="0"/>
        <w:jc w:val="both"/>
        <w:rPr>
          <w:rFonts w:ascii="Tw Cen MT" w:eastAsia="Arial Unicode MS" w:hAnsi="Tw Cen MT"/>
          <w:color w:val="000000"/>
        </w:rPr>
      </w:pPr>
      <w:r w:rsidRPr="00B0624A">
        <w:rPr>
          <w:rFonts w:ascii="Tw Cen MT" w:eastAsia="Arial Unicode MS" w:hAnsi="Tw Cen MT"/>
          <w:color w:val="000000"/>
        </w:rPr>
        <w:tab/>
        <w:t xml:space="preserve">Le bordereau des prix unitaires (BPU) devra être obligatoirement complet. </w:t>
      </w:r>
    </w:p>
    <w:p w14:paraId="0834763F" w14:textId="77777777" w:rsidR="00145053" w:rsidRPr="00B0624A" w:rsidRDefault="00145053" w:rsidP="00F95C34">
      <w:pPr>
        <w:spacing w:after="0"/>
        <w:ind w:left="709"/>
        <w:jc w:val="both"/>
        <w:rPr>
          <w:rFonts w:ascii="Tw Cen MT" w:eastAsia="Arial Unicode MS" w:hAnsi="Tw Cen MT"/>
          <w:color w:val="000000"/>
        </w:rPr>
      </w:pPr>
      <w:r w:rsidRPr="00B0624A">
        <w:rPr>
          <w:rFonts w:ascii="Tw Cen MT" w:eastAsia="Arial Unicode MS" w:hAnsi="Tw Cen MT"/>
          <w:color w:val="000000"/>
        </w:rPr>
        <w:t xml:space="preserve">Le soumissionnaire est obligé d'exprimer les prix du BPU et du </w:t>
      </w:r>
      <w:r>
        <w:rPr>
          <w:rFonts w:ascii="Tw Cen MT" w:eastAsia="Arial Unicode MS" w:hAnsi="Tw Cen MT"/>
          <w:color w:val="000000"/>
        </w:rPr>
        <w:t xml:space="preserve">DQE en francs CFA hors taxes, </w:t>
      </w:r>
      <w:r w:rsidRPr="00B0624A">
        <w:rPr>
          <w:rFonts w:ascii="Tw Cen MT" w:eastAsia="Arial Unicode MS" w:hAnsi="Tw Cen MT"/>
          <w:color w:val="000000"/>
        </w:rPr>
        <w:t>avant d’y ajouter, pour ce qui concerne le DQE, les taxes correspondantes.</w:t>
      </w:r>
    </w:p>
    <w:p w14:paraId="5FA90BF4" w14:textId="77777777" w:rsidR="00145053" w:rsidRPr="00B0624A" w:rsidRDefault="00145053" w:rsidP="00F95C34">
      <w:pPr>
        <w:spacing w:after="0"/>
        <w:jc w:val="both"/>
        <w:rPr>
          <w:rFonts w:ascii="Tw Cen MT" w:eastAsia="Arial Unicode MS" w:hAnsi="Tw Cen MT"/>
          <w:color w:val="000000"/>
        </w:rPr>
      </w:pPr>
      <w:r w:rsidRPr="00B0624A">
        <w:rPr>
          <w:rFonts w:ascii="Tw Cen MT" w:eastAsia="Arial Unicode MS" w:hAnsi="Tw Cen MT"/>
          <w:color w:val="000000"/>
        </w:rPr>
        <w:t xml:space="preserve">Les prix en lettres du bordereau des prix primeront sur les prix en chiffres dudit bordereau, sur les prix du détail estimatif, et sur les prix des sous détails des prix : ils serviront de base au calcul du montant de l'offre. </w:t>
      </w:r>
    </w:p>
    <w:p w14:paraId="733C6AE7" w14:textId="77777777" w:rsidR="00145053" w:rsidRPr="00B0624A" w:rsidRDefault="00145053" w:rsidP="00F95C34">
      <w:pPr>
        <w:spacing w:after="0"/>
        <w:jc w:val="both"/>
        <w:rPr>
          <w:rFonts w:ascii="Tw Cen MT" w:eastAsia="Arial Unicode MS" w:hAnsi="Tw Cen MT"/>
          <w:color w:val="000000"/>
        </w:rPr>
      </w:pPr>
      <w:r w:rsidRPr="00B0624A">
        <w:rPr>
          <w:rFonts w:ascii="Tw Cen MT" w:eastAsia="Arial Unicode MS" w:hAnsi="Tw Cen MT"/>
          <w:color w:val="000000"/>
        </w:rPr>
        <w:t xml:space="preserve">Le soumissionnaire ne pourra faire, dans quelque poste que ce soit du bordereau des prix unitaires, un rabais ou une augmentation sur les prix unitaires indiqués ou sur les montants résultant de ces prix unitaires. </w:t>
      </w:r>
    </w:p>
    <w:p w14:paraId="6FDE02E5" w14:textId="77777777" w:rsidR="00145053" w:rsidRPr="00B0624A" w:rsidRDefault="00145053" w:rsidP="00F95C34">
      <w:pPr>
        <w:spacing w:after="0"/>
        <w:jc w:val="both"/>
        <w:rPr>
          <w:rFonts w:ascii="Tw Cen MT" w:eastAsia="Arial Unicode MS" w:hAnsi="Tw Cen MT"/>
          <w:color w:val="000000"/>
        </w:rPr>
      </w:pPr>
      <w:r w:rsidRPr="00B0624A">
        <w:rPr>
          <w:rFonts w:ascii="Tw Cen MT" w:eastAsia="Arial Unicode MS" w:hAnsi="Tw Cen MT"/>
          <w:color w:val="000000"/>
        </w:rPr>
        <w:t>Les éventuelles erreurs de calcul seront redressées par la sous-commission d'analyse des offres et le montant sera révisé si nécessaire, sans que le soumissionnaire puisse élever quelque réclamation que ce soit.</w:t>
      </w:r>
    </w:p>
    <w:p w14:paraId="33220972" w14:textId="77777777" w:rsidR="00145053" w:rsidRPr="00B0624A" w:rsidRDefault="00145053" w:rsidP="00F95C34">
      <w:pPr>
        <w:spacing w:after="0"/>
        <w:ind w:left="567" w:firstLine="141"/>
        <w:jc w:val="both"/>
        <w:rPr>
          <w:rFonts w:ascii="Tw Cen MT" w:eastAsia="Arial Unicode MS" w:hAnsi="Tw Cen MT"/>
        </w:rPr>
      </w:pPr>
      <w:r w:rsidRPr="00B0624A">
        <w:rPr>
          <w:rFonts w:ascii="Tw Cen MT" w:eastAsia="Arial Unicode MS" w:hAnsi="Tw Cen MT"/>
        </w:rPr>
        <w:t>Les erreurs arithmétiques seront rectifiées sur la base ci-après :</w:t>
      </w:r>
    </w:p>
    <w:p w14:paraId="3BD136CD" w14:textId="77777777" w:rsidR="00145053" w:rsidRPr="00B0624A" w:rsidRDefault="00145053" w:rsidP="00F95C34">
      <w:pPr>
        <w:spacing w:after="0"/>
        <w:ind w:left="426" w:hanging="284"/>
        <w:jc w:val="both"/>
        <w:rPr>
          <w:rFonts w:ascii="Tw Cen MT" w:eastAsia="Arial Unicode MS" w:hAnsi="Tw Cen MT"/>
        </w:rPr>
      </w:pPr>
      <w:r w:rsidRPr="00B0624A">
        <w:rPr>
          <w:rFonts w:ascii="Tw Cen MT" w:eastAsia="Arial Unicode MS" w:hAnsi="Tw Cen MT"/>
        </w:rPr>
        <w:t xml:space="preserve"> -  S’il y a contradiction entre le prix unitaire et le prix total obtenu en multipliant ce prix par les quantités du DAO, le prix unitaire fera foi et le prix total sera corrigé.</w:t>
      </w:r>
    </w:p>
    <w:p w14:paraId="64302EE3" w14:textId="77777777" w:rsidR="00145053" w:rsidRPr="00B0624A" w:rsidRDefault="00145053">
      <w:pPr>
        <w:numPr>
          <w:ilvl w:val="0"/>
          <w:numId w:val="76"/>
        </w:numPr>
        <w:tabs>
          <w:tab w:val="clear" w:pos="930"/>
          <w:tab w:val="num" w:pos="426"/>
        </w:tabs>
        <w:spacing w:after="0" w:line="240" w:lineRule="auto"/>
        <w:ind w:left="709" w:hanging="567"/>
        <w:jc w:val="both"/>
        <w:rPr>
          <w:rFonts w:ascii="Tw Cen MT" w:eastAsia="Arial Unicode MS" w:hAnsi="Tw Cen MT"/>
        </w:rPr>
      </w:pPr>
      <w:r w:rsidRPr="00B0624A">
        <w:rPr>
          <w:rFonts w:ascii="Tw Cen MT" w:eastAsia="Arial Unicode MS" w:hAnsi="Tw Cen MT"/>
        </w:rPr>
        <w:t>S’il y a contradiction entre le prix en chiffre et le prix en lettre, le prix en lettre prévaudra.</w:t>
      </w:r>
    </w:p>
    <w:p w14:paraId="2783A131" w14:textId="77777777" w:rsidR="00145053" w:rsidRPr="00B0624A" w:rsidRDefault="00145053">
      <w:pPr>
        <w:numPr>
          <w:ilvl w:val="0"/>
          <w:numId w:val="76"/>
        </w:numPr>
        <w:tabs>
          <w:tab w:val="clear" w:pos="930"/>
        </w:tabs>
        <w:spacing w:after="0" w:line="240" w:lineRule="auto"/>
        <w:ind w:left="426" w:hanging="284"/>
        <w:jc w:val="both"/>
        <w:rPr>
          <w:rFonts w:ascii="Tw Cen MT" w:eastAsia="Arial Unicode MS" w:hAnsi="Tw Cen MT"/>
        </w:rPr>
      </w:pPr>
      <w:r w:rsidRPr="00B0624A">
        <w:rPr>
          <w:rFonts w:ascii="Tw Cen MT" w:eastAsia="Arial Unicode MS" w:hAnsi="Tw Cen MT"/>
        </w:rPr>
        <w:lastRenderedPageBreak/>
        <w:t>Si le Soumissionnaire n’accepte pas la correction des erreurs, son offre sera écartée et sa Garantie pourra être confisquée.</w:t>
      </w:r>
    </w:p>
    <w:p w14:paraId="7FCBAFC3" w14:textId="77777777" w:rsidR="00145053" w:rsidRPr="00B0624A" w:rsidRDefault="00145053" w:rsidP="00F95C34">
      <w:pPr>
        <w:spacing w:after="0"/>
        <w:ind w:left="567" w:hanging="567"/>
        <w:jc w:val="both"/>
        <w:rPr>
          <w:rFonts w:ascii="Tw Cen MT" w:eastAsia="Arial Unicode MS" w:hAnsi="Tw Cen MT"/>
        </w:rPr>
      </w:pPr>
    </w:p>
    <w:p w14:paraId="4422B94F" w14:textId="77777777" w:rsidR="00145053" w:rsidRPr="0095229D" w:rsidRDefault="00145053" w:rsidP="00F95C34">
      <w:pPr>
        <w:spacing w:after="0"/>
        <w:ind w:left="142" w:hanging="142"/>
        <w:jc w:val="both"/>
        <w:rPr>
          <w:rFonts w:ascii="Tw Cen MT" w:eastAsia="Arial Unicode MS" w:hAnsi="Tw Cen MT"/>
          <w:b/>
          <w:bCs/>
        </w:rPr>
      </w:pPr>
      <w:r w:rsidRPr="00B0624A">
        <w:rPr>
          <w:rFonts w:ascii="Tw Cen MT" w:eastAsia="Arial Unicode MS" w:hAnsi="Tw Cen MT"/>
        </w:rPr>
        <w:tab/>
      </w:r>
      <w:r w:rsidRPr="00B0624A">
        <w:rPr>
          <w:rFonts w:ascii="Tw Cen MT" w:eastAsia="Arial Unicode MS" w:hAnsi="Tw Cen MT"/>
          <w:b/>
          <w:bCs/>
        </w:rPr>
        <w:t>Après correction, les offres déclarées techniquement qualifiées seront classées du moins-disant au plus disant.</w:t>
      </w:r>
    </w:p>
    <w:p w14:paraId="032BF414" w14:textId="77777777" w:rsidR="00145053" w:rsidRPr="00B0624A" w:rsidRDefault="00145053" w:rsidP="00F95C34">
      <w:pPr>
        <w:tabs>
          <w:tab w:val="left" w:pos="1440"/>
        </w:tabs>
        <w:spacing w:after="0"/>
        <w:ind w:left="1440" w:hanging="1440"/>
        <w:jc w:val="both"/>
        <w:rPr>
          <w:rFonts w:ascii="Tw Cen MT" w:hAnsi="Tw Cen MT"/>
          <w:b/>
        </w:rPr>
      </w:pPr>
      <w:bookmarkStart w:id="47" w:name="_Toc161053600"/>
      <w:r w:rsidRPr="00B0624A">
        <w:rPr>
          <w:rFonts w:ascii="Tw Cen MT" w:hAnsi="Tw Cen MT"/>
          <w:b/>
        </w:rPr>
        <w:t xml:space="preserve">Article 29 : </w:t>
      </w:r>
      <w:r w:rsidRPr="00B0624A">
        <w:rPr>
          <w:rFonts w:ascii="Tw Cen MT" w:hAnsi="Tw Cen MT"/>
          <w:b/>
        </w:rPr>
        <w:tab/>
        <w:t>Qualification du soumissionnaire</w:t>
      </w:r>
    </w:p>
    <w:p w14:paraId="483F57B7" w14:textId="77777777" w:rsidR="00145053" w:rsidRPr="00B0624A" w:rsidRDefault="00145053" w:rsidP="00F95C34">
      <w:pPr>
        <w:spacing w:after="0"/>
        <w:ind w:left="1440"/>
        <w:jc w:val="both"/>
        <w:rPr>
          <w:rFonts w:ascii="Tw Cen MT" w:hAnsi="Tw Cen MT"/>
        </w:rPr>
      </w:pPr>
      <w:r w:rsidRPr="00B0624A">
        <w:rPr>
          <w:rFonts w:ascii="Tw Cen MT" w:hAnsi="Tw Cen MT"/>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4114E704" w14:textId="77777777" w:rsidR="00145053" w:rsidRPr="00B0624A" w:rsidRDefault="00145053" w:rsidP="00F95C34">
      <w:pPr>
        <w:tabs>
          <w:tab w:val="left" w:pos="1440"/>
        </w:tabs>
        <w:spacing w:after="0"/>
        <w:ind w:left="1440" w:hanging="1440"/>
        <w:jc w:val="both"/>
        <w:rPr>
          <w:rFonts w:ascii="Tw Cen MT" w:hAnsi="Tw Cen MT"/>
          <w:b/>
        </w:rPr>
      </w:pPr>
      <w:r w:rsidRPr="00B0624A">
        <w:rPr>
          <w:rFonts w:ascii="Tw Cen MT" w:hAnsi="Tw Cen MT"/>
          <w:b/>
        </w:rPr>
        <w:t xml:space="preserve">Article 30 : </w:t>
      </w:r>
      <w:r w:rsidRPr="00B0624A">
        <w:rPr>
          <w:rFonts w:ascii="Tw Cen MT" w:hAnsi="Tw Cen MT"/>
          <w:b/>
        </w:rPr>
        <w:tab/>
        <w:t>Correction des erreurs</w:t>
      </w:r>
      <w:bookmarkEnd w:id="47"/>
    </w:p>
    <w:p w14:paraId="59EF65A2"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30.1</w:t>
      </w:r>
      <w:r w:rsidRPr="00B0624A">
        <w:rPr>
          <w:rFonts w:ascii="Tw Cen MT" w:hAnsi="Tw Cen MT"/>
          <w:b/>
        </w:rPr>
        <w:tab/>
      </w:r>
      <w:r w:rsidRPr="00B0624A">
        <w:rPr>
          <w:rFonts w:ascii="Tw Cen MT" w:hAnsi="Tw Cen MT"/>
        </w:rPr>
        <w:t>La Sous-commission d’analyse vérifiera les offres reconnues conformes pour l’essentiel au Dossier d’Appel d’Offres pour en rectifier les erreurs de calcul éventuelles. La sous-commission d’analyse corrigera les erreurs de la façon suivante :</w:t>
      </w:r>
    </w:p>
    <w:p w14:paraId="501AE83E" w14:textId="77777777" w:rsidR="00145053" w:rsidRPr="00B0624A" w:rsidRDefault="00145053">
      <w:pPr>
        <w:numPr>
          <w:ilvl w:val="0"/>
          <w:numId w:val="79"/>
        </w:numPr>
        <w:tabs>
          <w:tab w:val="clear" w:pos="720"/>
          <w:tab w:val="num" w:pos="1980"/>
        </w:tabs>
        <w:spacing w:after="0" w:line="240" w:lineRule="auto"/>
        <w:ind w:left="1979" w:hanging="539"/>
        <w:jc w:val="both"/>
        <w:rPr>
          <w:rFonts w:ascii="Tw Cen MT" w:hAnsi="Tw Cen MT"/>
        </w:rPr>
      </w:pPr>
      <w:r w:rsidRPr="00B0624A">
        <w:rPr>
          <w:rFonts w:ascii="Tw Cen MT" w:hAnsi="Tw Cen MT"/>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334C7E0C" w14:textId="77777777" w:rsidR="00145053" w:rsidRPr="00B0624A" w:rsidRDefault="00145053">
      <w:pPr>
        <w:numPr>
          <w:ilvl w:val="0"/>
          <w:numId w:val="79"/>
        </w:numPr>
        <w:tabs>
          <w:tab w:val="clear" w:pos="720"/>
          <w:tab w:val="num" w:pos="1980"/>
        </w:tabs>
        <w:spacing w:after="0" w:line="240" w:lineRule="auto"/>
        <w:ind w:left="1979" w:hanging="539"/>
        <w:jc w:val="both"/>
        <w:rPr>
          <w:rFonts w:ascii="Tw Cen MT" w:hAnsi="Tw Cen MT"/>
        </w:rPr>
      </w:pPr>
      <w:r w:rsidRPr="00B0624A">
        <w:rPr>
          <w:rFonts w:ascii="Tw Cen MT" w:hAnsi="Tw Cen MT"/>
        </w:rPr>
        <w:t>Si le total obtenu par addition ou soustraction des sous totaux n’est pas exact, les sous totaux feront foi et le total sera corrigé ; et</w:t>
      </w:r>
    </w:p>
    <w:p w14:paraId="188C5EF0" w14:textId="77777777" w:rsidR="00145053" w:rsidRPr="00B0624A" w:rsidRDefault="00145053">
      <w:pPr>
        <w:numPr>
          <w:ilvl w:val="0"/>
          <w:numId w:val="79"/>
        </w:numPr>
        <w:tabs>
          <w:tab w:val="clear" w:pos="720"/>
          <w:tab w:val="num" w:pos="1980"/>
        </w:tabs>
        <w:spacing w:after="0" w:line="240" w:lineRule="auto"/>
        <w:ind w:left="1979" w:hanging="539"/>
        <w:jc w:val="both"/>
        <w:rPr>
          <w:rFonts w:ascii="Tw Cen MT" w:hAnsi="Tw Cen MT"/>
        </w:rPr>
      </w:pPr>
      <w:r w:rsidRPr="00B0624A">
        <w:rPr>
          <w:rFonts w:ascii="Tw Cen MT" w:hAnsi="Tw Cen MT"/>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5C22E917"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30.2</w:t>
      </w:r>
      <w:r w:rsidRPr="00B0624A">
        <w:rPr>
          <w:rFonts w:ascii="Tw Cen MT" w:hAnsi="Tw Cen MT"/>
          <w:b/>
        </w:rPr>
        <w:tab/>
      </w:r>
      <w:r w:rsidRPr="00B0624A">
        <w:rPr>
          <w:rFonts w:ascii="Tw Cen MT" w:hAnsi="Tw Cen MT"/>
        </w:rPr>
        <w:t xml:space="preserve">Le montant figurant dans la Soumission sera corrigé par la Sous-commission d’analyse, conformément à la procédure de correction d’erreurs susmentionnée et, avec la confirmation du Soumissionnaire, ledit montant sera réputé l’engager. </w:t>
      </w:r>
    </w:p>
    <w:p w14:paraId="4254F145"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30.3</w:t>
      </w:r>
      <w:r w:rsidRPr="00B0624A">
        <w:rPr>
          <w:rFonts w:ascii="Tw Cen MT" w:hAnsi="Tw Cen MT"/>
          <w:b/>
        </w:rPr>
        <w:tab/>
      </w:r>
      <w:r w:rsidRPr="00B0624A">
        <w:rPr>
          <w:rFonts w:ascii="Tw Cen MT" w:hAnsi="Tw Cen MT"/>
        </w:rPr>
        <w:t>Si le Soumissionnaire ayant pré</w:t>
      </w:r>
      <w:r>
        <w:rPr>
          <w:rFonts w:ascii="Tw Cen MT" w:hAnsi="Tw Cen MT"/>
        </w:rPr>
        <w:t>senté l’offre évaluée la moins-</w:t>
      </w:r>
      <w:r w:rsidRPr="00B0624A">
        <w:rPr>
          <w:rFonts w:ascii="Tw Cen MT" w:hAnsi="Tw Cen MT"/>
        </w:rPr>
        <w:t>disante, n’accepte pas les corrections apportées, son offre sera écartée et sa caution de soumission pourra être saisie.</w:t>
      </w:r>
    </w:p>
    <w:p w14:paraId="4FB8BCB5"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 xml:space="preserve">30.4   </w:t>
      </w:r>
      <w:r w:rsidRPr="00B0624A">
        <w:rPr>
          <w:rFonts w:ascii="Tw Cen MT" w:hAnsi="Tw Cen MT"/>
          <w:b/>
        </w:rPr>
        <w:tab/>
      </w:r>
      <w:r w:rsidRPr="00B0624A">
        <w:rPr>
          <w:rFonts w:ascii="Tw Cen MT" w:hAnsi="Tw Cen MT"/>
        </w:rPr>
        <w:t xml:space="preserve">Toute offre, dont l’impact des erreurs sur le montant à l’ouverture des plis supérieure ou </w:t>
      </w:r>
      <w:r>
        <w:rPr>
          <w:rFonts w:ascii="Tw Cen MT" w:hAnsi="Tw Cen MT"/>
          <w:b/>
        </w:rPr>
        <w:t xml:space="preserve">égale à cinq pour cent (5%), </w:t>
      </w:r>
      <w:r w:rsidRPr="00AE6C43">
        <w:rPr>
          <w:rFonts w:ascii="Tw Cen MT" w:hAnsi="Tw Cen MT"/>
          <w:b/>
        </w:rPr>
        <w:t>sera rejetée</w:t>
      </w:r>
      <w:r w:rsidRPr="00B0624A">
        <w:rPr>
          <w:rFonts w:ascii="Tw Cen MT" w:hAnsi="Tw Cen MT"/>
        </w:rPr>
        <w:t>.</w:t>
      </w:r>
    </w:p>
    <w:p w14:paraId="7D2C4105" w14:textId="77777777" w:rsidR="00145053" w:rsidRPr="00B0624A" w:rsidRDefault="00145053" w:rsidP="00F95C34">
      <w:pPr>
        <w:tabs>
          <w:tab w:val="left" w:pos="1440"/>
        </w:tabs>
        <w:spacing w:after="0"/>
        <w:ind w:left="1440" w:hanging="1440"/>
        <w:jc w:val="both"/>
        <w:rPr>
          <w:rFonts w:ascii="Tw Cen MT" w:hAnsi="Tw Cen MT"/>
          <w:b/>
        </w:rPr>
      </w:pPr>
      <w:bookmarkStart w:id="48" w:name="_Toc161053601"/>
      <w:r w:rsidRPr="00B0624A">
        <w:rPr>
          <w:rFonts w:ascii="Tw Cen MT" w:hAnsi="Tw Cen MT"/>
          <w:b/>
        </w:rPr>
        <w:t xml:space="preserve">Article 31 : </w:t>
      </w:r>
      <w:r w:rsidRPr="00B0624A">
        <w:rPr>
          <w:rFonts w:ascii="Tw Cen MT" w:hAnsi="Tw Cen MT"/>
          <w:b/>
        </w:rPr>
        <w:tab/>
        <w:t>Conversion en une seule monnaie</w:t>
      </w:r>
      <w:bookmarkEnd w:id="48"/>
    </w:p>
    <w:p w14:paraId="25C751C8" w14:textId="77777777" w:rsidR="00145053" w:rsidRPr="00145053" w:rsidRDefault="00145053" w:rsidP="00F95C34">
      <w:pPr>
        <w:pStyle w:val="Corpsdetexte"/>
        <w:numPr>
          <w:ilvl w:val="12"/>
          <w:numId w:val="0"/>
        </w:numPr>
        <w:spacing w:after="0"/>
        <w:ind w:left="1440"/>
        <w:jc w:val="both"/>
        <w:rPr>
          <w:rFonts w:ascii="Tw Cen MT" w:hAnsi="Tw Cen MT"/>
          <w:b/>
          <w:sz w:val="24"/>
          <w:lang w:val="fr-FR"/>
        </w:rPr>
      </w:pPr>
      <w:r w:rsidRPr="00145053">
        <w:rPr>
          <w:rFonts w:ascii="Tw Cen MT" w:hAnsi="Tw Cen MT"/>
          <w:b/>
          <w:sz w:val="24"/>
          <w:lang w:val="fr-FR"/>
        </w:rPr>
        <w:t>Sans objet.</w:t>
      </w:r>
    </w:p>
    <w:p w14:paraId="6A992DF6" w14:textId="77777777" w:rsidR="00145053" w:rsidRPr="00B0624A" w:rsidRDefault="00145053" w:rsidP="00F95C34">
      <w:pPr>
        <w:tabs>
          <w:tab w:val="left" w:pos="1440"/>
        </w:tabs>
        <w:spacing w:after="0"/>
        <w:ind w:left="1440" w:hanging="1440"/>
        <w:jc w:val="both"/>
        <w:rPr>
          <w:rFonts w:ascii="Tw Cen MT" w:hAnsi="Tw Cen MT"/>
          <w:b/>
        </w:rPr>
      </w:pPr>
      <w:bookmarkStart w:id="49" w:name="_Toc161053602"/>
      <w:r w:rsidRPr="00B0624A">
        <w:rPr>
          <w:rFonts w:ascii="Tw Cen MT" w:hAnsi="Tw Cen MT"/>
          <w:b/>
        </w:rPr>
        <w:t xml:space="preserve">Article 32 : </w:t>
      </w:r>
      <w:r w:rsidRPr="00B0624A">
        <w:rPr>
          <w:rFonts w:ascii="Tw Cen MT" w:hAnsi="Tw Cen MT"/>
          <w:b/>
        </w:rPr>
        <w:tab/>
        <w:t>Comparaison des offres</w:t>
      </w:r>
      <w:bookmarkEnd w:id="49"/>
    </w:p>
    <w:p w14:paraId="11851B13"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32.1</w:t>
      </w:r>
      <w:r w:rsidRPr="00B0624A">
        <w:rPr>
          <w:rFonts w:ascii="Tw Cen MT" w:hAnsi="Tw Cen MT"/>
          <w:b/>
        </w:rPr>
        <w:tab/>
      </w:r>
      <w:r w:rsidRPr="00B0624A">
        <w:rPr>
          <w:rFonts w:ascii="Tw Cen MT" w:hAnsi="Tw Cen MT"/>
        </w:rPr>
        <w:t>Seules les offres reconnues conformes, selon les dispositions de l’Article 28 du RPAO, seront comparées par la Sous-commission d’analyse.</w:t>
      </w:r>
    </w:p>
    <w:p w14:paraId="3A6C602D"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32.2</w:t>
      </w:r>
      <w:r w:rsidRPr="00B0624A">
        <w:rPr>
          <w:rFonts w:ascii="Tw Cen MT" w:hAnsi="Tw Cen MT"/>
          <w:b/>
        </w:rPr>
        <w:tab/>
      </w:r>
      <w:r w:rsidRPr="00B0624A">
        <w:rPr>
          <w:rFonts w:ascii="Tw Cen MT" w:hAnsi="Tw Cen MT"/>
        </w:rPr>
        <w:t>En évaluant les offres, la Sous-commission d’analyse déterminera pour chaque offre, le montant évalué de l’offre en rectifiant son montant comme suit :</w:t>
      </w:r>
    </w:p>
    <w:p w14:paraId="6AB261A2" w14:textId="77777777" w:rsidR="00145053" w:rsidRPr="00B0624A" w:rsidRDefault="00145053">
      <w:pPr>
        <w:numPr>
          <w:ilvl w:val="0"/>
          <w:numId w:val="77"/>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w Cen MT" w:hAnsi="Tw Cen MT"/>
        </w:rPr>
      </w:pPr>
      <w:r w:rsidRPr="00B0624A">
        <w:rPr>
          <w:rFonts w:ascii="Tw Cen MT" w:hAnsi="Tw Cen MT"/>
        </w:rPr>
        <w:t>en corrigeant toute erreur éventuelle conformément aux dispositions de l’Article 30 du RPAO;</w:t>
      </w:r>
    </w:p>
    <w:p w14:paraId="58586209" w14:textId="77777777" w:rsidR="00145053" w:rsidRPr="00B0624A" w:rsidRDefault="00145053">
      <w:pPr>
        <w:numPr>
          <w:ilvl w:val="0"/>
          <w:numId w:val="77"/>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w Cen MT" w:hAnsi="Tw Cen MT"/>
        </w:rPr>
      </w:pPr>
      <w:r w:rsidRPr="00B0624A">
        <w:rPr>
          <w:rFonts w:ascii="Tw Cen MT" w:hAnsi="Tw Cen MT"/>
        </w:rPr>
        <w:t>en ajustant de façon appropriée, sur des bases techniques ou financières, toute autre modification, divergence ou réserve quantifiable;</w:t>
      </w:r>
    </w:p>
    <w:p w14:paraId="51B5D979" w14:textId="77777777" w:rsidR="00145053" w:rsidRPr="00B0624A" w:rsidRDefault="00145053">
      <w:pPr>
        <w:numPr>
          <w:ilvl w:val="0"/>
          <w:numId w:val="77"/>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w Cen MT" w:hAnsi="Tw Cen MT"/>
        </w:rPr>
      </w:pPr>
      <w:r w:rsidRPr="00B0624A">
        <w:rPr>
          <w:rFonts w:ascii="Tw Cen MT" w:hAnsi="Tw Cen MT"/>
        </w:rPr>
        <w:t>le cas échéant, conformément aux dispositions de l’Article 13.2 du RGAO, en appliquant les rabais offerts par le Soumissionnaire ;</w:t>
      </w:r>
    </w:p>
    <w:p w14:paraId="4864C781"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32.3</w:t>
      </w:r>
      <w:r w:rsidRPr="00B0624A">
        <w:rPr>
          <w:rFonts w:ascii="Tw Cen MT" w:hAnsi="Tw Cen MT"/>
          <w:b/>
        </w:rPr>
        <w:tab/>
      </w:r>
      <w:r w:rsidRPr="00B0624A">
        <w:rPr>
          <w:rFonts w:ascii="Tw Cen MT" w:hAnsi="Tw Cen MT"/>
        </w:rPr>
        <w:t>L’Autorité Contractante se réserve le droit d’accepter ou de rejeter toute modification, divergence ou réserve. Les modifications, divergences, variantes et autres facteurs qui dépassent les exigences du Dossier d’Appel d’Offres ne doivent pas être pris</w:t>
      </w:r>
      <w:r>
        <w:rPr>
          <w:rFonts w:ascii="Tw Cen MT" w:hAnsi="Tw Cen MT"/>
        </w:rPr>
        <w:t>es</w:t>
      </w:r>
      <w:r w:rsidRPr="00B0624A">
        <w:rPr>
          <w:rFonts w:ascii="Tw Cen MT" w:hAnsi="Tw Cen MT"/>
        </w:rPr>
        <w:t xml:space="preserve"> en considération lors de l’évaluation des offres.</w:t>
      </w:r>
    </w:p>
    <w:p w14:paraId="5D4683D1" w14:textId="77777777" w:rsidR="00145053" w:rsidRPr="00B0624A" w:rsidRDefault="00145053" w:rsidP="00F95C34">
      <w:pPr>
        <w:tabs>
          <w:tab w:val="left" w:pos="1440"/>
        </w:tabs>
        <w:spacing w:after="0"/>
        <w:ind w:left="1440" w:hanging="1440"/>
        <w:jc w:val="both"/>
        <w:rPr>
          <w:rFonts w:ascii="Tw Cen MT" w:hAnsi="Tw Cen MT"/>
          <w:b/>
        </w:rPr>
      </w:pPr>
      <w:bookmarkStart w:id="50" w:name="_Toc161053603"/>
      <w:r w:rsidRPr="00B0624A">
        <w:rPr>
          <w:rFonts w:ascii="Tw Cen MT" w:hAnsi="Tw Cen MT"/>
          <w:b/>
        </w:rPr>
        <w:t xml:space="preserve">Article 33: </w:t>
      </w:r>
      <w:r w:rsidRPr="00B0624A">
        <w:rPr>
          <w:rFonts w:ascii="Tw Cen MT" w:hAnsi="Tw Cen MT"/>
          <w:b/>
        </w:rPr>
        <w:tab/>
        <w:t>Préférence accordée aux soumissionnaires nationaux</w:t>
      </w:r>
      <w:bookmarkEnd w:id="50"/>
    </w:p>
    <w:p w14:paraId="343C877E" w14:textId="68C78B9A" w:rsidR="00145053" w:rsidRPr="00C076A6" w:rsidRDefault="00145053" w:rsidP="00F95C34">
      <w:pPr>
        <w:pStyle w:val="Corpsdetexte"/>
        <w:numPr>
          <w:ilvl w:val="12"/>
          <w:numId w:val="0"/>
        </w:numPr>
        <w:spacing w:after="0"/>
        <w:ind w:left="1440"/>
        <w:jc w:val="both"/>
        <w:rPr>
          <w:rFonts w:ascii="Tw Cen MT" w:hAnsi="Tw Cen MT"/>
          <w:b/>
          <w:sz w:val="24"/>
          <w:lang w:val="fr-FR"/>
        </w:rPr>
      </w:pPr>
      <w:r w:rsidRPr="00145053">
        <w:rPr>
          <w:rFonts w:ascii="Tw Cen MT" w:hAnsi="Tw Cen MT"/>
          <w:b/>
          <w:sz w:val="24"/>
          <w:lang w:val="fr-FR"/>
        </w:rPr>
        <w:t>Sans objet.</w:t>
      </w:r>
      <w:bookmarkStart w:id="51" w:name="_Toc161053604"/>
    </w:p>
    <w:p w14:paraId="13401905" w14:textId="4A437C85" w:rsidR="00145053" w:rsidRPr="00C076A6" w:rsidRDefault="00145053" w:rsidP="00F95C34">
      <w:pPr>
        <w:pStyle w:val="Titre2"/>
        <w:spacing w:before="0" w:after="0"/>
        <w:ind w:left="708" w:firstLine="708"/>
        <w:rPr>
          <w:rFonts w:ascii="Tw Cen MT" w:hAnsi="Tw Cen MT"/>
          <w:sz w:val="24"/>
          <w:u w:val="single"/>
        </w:rPr>
      </w:pPr>
      <w:r w:rsidRPr="00B0624A">
        <w:rPr>
          <w:rFonts w:ascii="Tw Cen MT" w:hAnsi="Tw Cen MT"/>
          <w:sz w:val="24"/>
          <w:u w:val="single"/>
        </w:rPr>
        <w:t>F - ATTRIBUTION DU MARCHE</w:t>
      </w:r>
      <w:bookmarkEnd w:id="51"/>
    </w:p>
    <w:p w14:paraId="1D0C7FAE" w14:textId="77777777" w:rsidR="00145053" w:rsidRPr="00B0624A" w:rsidRDefault="00145053" w:rsidP="00F95C34">
      <w:pPr>
        <w:tabs>
          <w:tab w:val="left" w:pos="1440"/>
        </w:tabs>
        <w:spacing w:after="0"/>
        <w:ind w:left="1440" w:hanging="1440"/>
        <w:jc w:val="both"/>
        <w:rPr>
          <w:rFonts w:ascii="Tw Cen MT" w:hAnsi="Tw Cen MT"/>
          <w:b/>
        </w:rPr>
      </w:pPr>
      <w:bookmarkStart w:id="52" w:name="_Toc161053605"/>
      <w:r w:rsidRPr="00B0624A">
        <w:rPr>
          <w:rFonts w:ascii="Tw Cen MT" w:hAnsi="Tw Cen MT"/>
          <w:b/>
        </w:rPr>
        <w:t xml:space="preserve">Article 34 : </w:t>
      </w:r>
      <w:r w:rsidRPr="00B0624A">
        <w:rPr>
          <w:rFonts w:ascii="Tw Cen MT" w:hAnsi="Tw Cen MT"/>
          <w:b/>
        </w:rPr>
        <w:tab/>
        <w:t>Attribution</w:t>
      </w:r>
      <w:bookmarkEnd w:id="52"/>
    </w:p>
    <w:p w14:paraId="038AE5CB"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34.1</w:t>
      </w:r>
      <w:r w:rsidRPr="00B0624A">
        <w:rPr>
          <w:rFonts w:ascii="Tw Cen MT" w:hAnsi="Tw Cen MT"/>
          <w:b/>
        </w:rPr>
        <w:tab/>
      </w:r>
      <w:r w:rsidRPr="00B0624A">
        <w:rPr>
          <w:rFonts w:ascii="Tw Cen MT" w:hAnsi="Tw Cen MT"/>
        </w:rPr>
        <w:t>Sous réserve de l’Article 35 du RPAO, l</w:t>
      </w:r>
      <w:r>
        <w:rPr>
          <w:rFonts w:ascii="Tw Cen MT" w:hAnsi="Tw Cen MT"/>
        </w:rPr>
        <w:t xml:space="preserve">’Autorité Contractante </w:t>
      </w:r>
      <w:r w:rsidRPr="00B0624A">
        <w:rPr>
          <w:rFonts w:ascii="Tw Cen MT" w:hAnsi="Tw Cen MT"/>
        </w:rPr>
        <w:t>attribuera le Marché au Soumissionnaire dont l’offre</w:t>
      </w:r>
      <w:r>
        <w:rPr>
          <w:rFonts w:ascii="Tw Cen MT" w:hAnsi="Tw Cen MT"/>
          <w:iCs/>
        </w:rPr>
        <w:t>, qualifiée techniquement,</w:t>
      </w:r>
      <w:r w:rsidRPr="00B0624A">
        <w:rPr>
          <w:rFonts w:ascii="Tw Cen MT" w:hAnsi="Tw Cen MT"/>
        </w:rPr>
        <w:t xml:space="preserve"> a été reconnue conforme pour l’essentiel au Dossier d’Appel d’Offres et qui a soumis </w:t>
      </w:r>
      <w:r w:rsidRPr="00B0624A">
        <w:rPr>
          <w:rFonts w:ascii="Tw Cen MT" w:hAnsi="Tw Cen MT"/>
          <w:b/>
        </w:rPr>
        <w:t>l’offre évaluée la moins-disante selon l’Article 32 du RPAO</w:t>
      </w:r>
      <w:r w:rsidRPr="00B0624A">
        <w:rPr>
          <w:rFonts w:ascii="Tw Cen MT" w:hAnsi="Tw Cen MT"/>
        </w:rPr>
        <w:t>.</w:t>
      </w:r>
    </w:p>
    <w:p w14:paraId="029E5D57" w14:textId="77777777" w:rsidR="00145053" w:rsidRPr="00B0624A" w:rsidRDefault="00145053" w:rsidP="00F95C34">
      <w:pPr>
        <w:tabs>
          <w:tab w:val="left" w:pos="1440"/>
        </w:tabs>
        <w:spacing w:after="0"/>
        <w:ind w:left="1440" w:hanging="1440"/>
        <w:jc w:val="both"/>
        <w:rPr>
          <w:rFonts w:ascii="Tw Cen MT" w:hAnsi="Tw Cen MT"/>
          <w:b/>
        </w:rPr>
      </w:pPr>
      <w:bookmarkStart w:id="53" w:name="_Toc161053606"/>
      <w:r w:rsidRPr="00B0624A">
        <w:rPr>
          <w:rFonts w:ascii="Tw Cen MT" w:hAnsi="Tw Cen MT"/>
          <w:b/>
        </w:rPr>
        <w:lastRenderedPageBreak/>
        <w:t xml:space="preserve">Article 35: </w:t>
      </w:r>
      <w:r w:rsidRPr="00B0624A">
        <w:rPr>
          <w:rFonts w:ascii="Tw Cen MT" w:hAnsi="Tw Cen MT"/>
          <w:b/>
        </w:rPr>
        <w:tab/>
        <w:t>Appel d’offres annulé ou déclaré infructueux</w:t>
      </w:r>
      <w:bookmarkEnd w:id="53"/>
    </w:p>
    <w:p w14:paraId="106F75C0" w14:textId="77777777" w:rsidR="00145053" w:rsidRPr="00145053" w:rsidRDefault="00145053" w:rsidP="00F95C34">
      <w:pPr>
        <w:pStyle w:val="Corpsdetexte"/>
        <w:numPr>
          <w:ilvl w:val="12"/>
          <w:numId w:val="0"/>
        </w:numPr>
        <w:spacing w:after="0"/>
        <w:ind w:left="1440"/>
        <w:jc w:val="both"/>
        <w:rPr>
          <w:rFonts w:ascii="Tw Cen MT" w:hAnsi="Tw Cen MT"/>
          <w:b/>
          <w:sz w:val="24"/>
          <w:lang w:val="fr-FR"/>
        </w:rPr>
      </w:pPr>
      <w:r w:rsidRPr="00145053">
        <w:rPr>
          <w:rFonts w:ascii="Tw Cen MT" w:hAnsi="Tw Cen MT"/>
          <w:b/>
          <w:sz w:val="24"/>
          <w:lang w:val="fr-FR"/>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Régionale de Passation des Marchés, sans qu’il y’ait lieu à réclamation.</w:t>
      </w:r>
    </w:p>
    <w:p w14:paraId="1F050180" w14:textId="77777777" w:rsidR="00145053" w:rsidRPr="00B0624A" w:rsidRDefault="00145053" w:rsidP="00F95C34">
      <w:pPr>
        <w:tabs>
          <w:tab w:val="left" w:pos="1440"/>
        </w:tabs>
        <w:spacing w:after="0"/>
        <w:ind w:left="1440" w:hanging="1440"/>
        <w:jc w:val="both"/>
        <w:rPr>
          <w:rFonts w:ascii="Tw Cen MT" w:hAnsi="Tw Cen MT"/>
          <w:b/>
        </w:rPr>
      </w:pPr>
      <w:bookmarkStart w:id="54" w:name="_Toc161053607"/>
      <w:r w:rsidRPr="00B0624A">
        <w:rPr>
          <w:rFonts w:ascii="Tw Cen MT" w:hAnsi="Tw Cen MT"/>
          <w:b/>
        </w:rPr>
        <w:t xml:space="preserve">Article 36: </w:t>
      </w:r>
      <w:r w:rsidRPr="00B0624A">
        <w:rPr>
          <w:rFonts w:ascii="Tw Cen MT" w:hAnsi="Tw Cen MT"/>
          <w:b/>
        </w:rPr>
        <w:tab/>
        <w:t>Notification de l’attribution du marché</w:t>
      </w:r>
      <w:bookmarkEnd w:id="54"/>
    </w:p>
    <w:p w14:paraId="1E173F34"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36.1</w:t>
      </w:r>
      <w:r w:rsidRPr="00B0624A">
        <w:rPr>
          <w:rFonts w:ascii="Tw Cen MT" w:hAnsi="Tw Cen MT"/>
          <w:b/>
        </w:rPr>
        <w:tab/>
      </w:r>
      <w:r w:rsidRPr="00B0624A">
        <w:rPr>
          <w:rFonts w:ascii="Tw Cen MT" w:hAnsi="Tw Cen MT"/>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7CE06E1A" w14:textId="77777777" w:rsidR="00145053" w:rsidRPr="00CC4132" w:rsidRDefault="00145053" w:rsidP="00F95C34">
      <w:pPr>
        <w:tabs>
          <w:tab w:val="left" w:pos="1440"/>
        </w:tabs>
        <w:spacing w:after="0"/>
        <w:ind w:left="1441" w:hanging="902"/>
        <w:jc w:val="both"/>
        <w:rPr>
          <w:rFonts w:ascii="Tw Cen MT" w:hAnsi="Tw Cen MT"/>
        </w:rPr>
      </w:pPr>
      <w:r w:rsidRPr="00B0624A">
        <w:rPr>
          <w:rFonts w:ascii="Tw Cen MT" w:hAnsi="Tw Cen MT"/>
          <w:b/>
        </w:rPr>
        <w:t>36.2</w:t>
      </w:r>
      <w:r w:rsidRPr="00B0624A">
        <w:rPr>
          <w:rFonts w:ascii="Tw Cen MT" w:hAnsi="Tw Cen MT"/>
          <w:b/>
        </w:rPr>
        <w:tab/>
      </w:r>
      <w:r w:rsidRPr="00B0624A">
        <w:rPr>
          <w:rFonts w:ascii="Tw Cen MT" w:hAnsi="Tw Cen MT"/>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AE6C43">
        <w:rPr>
          <w:rFonts w:ascii="Tw Cen MT" w:hAnsi="Tw Cen MT"/>
          <w:b/>
        </w:rPr>
        <w:t>délai de quinze (15) jours</w:t>
      </w:r>
      <w:r w:rsidRPr="00B0624A">
        <w:rPr>
          <w:rFonts w:ascii="Tw Cen MT" w:hAnsi="Tw Cen MT"/>
        </w:rPr>
        <w:t xml:space="preserve"> à compter de la date d’attribution</w:t>
      </w:r>
      <w:r>
        <w:rPr>
          <w:rFonts w:ascii="Tw Cen MT" w:hAnsi="Tw Cen MT"/>
        </w:rPr>
        <w:t>.</w:t>
      </w:r>
    </w:p>
    <w:p w14:paraId="48ECCED6" w14:textId="77777777" w:rsidR="00145053" w:rsidRPr="00B0624A" w:rsidRDefault="00145053" w:rsidP="00F95C34">
      <w:pPr>
        <w:tabs>
          <w:tab w:val="left" w:pos="1440"/>
        </w:tabs>
        <w:spacing w:after="0"/>
        <w:ind w:left="1440" w:hanging="1440"/>
        <w:jc w:val="both"/>
        <w:rPr>
          <w:rFonts w:ascii="Tw Cen MT" w:hAnsi="Tw Cen MT"/>
          <w:b/>
        </w:rPr>
      </w:pPr>
      <w:bookmarkStart w:id="55" w:name="_Toc161053608"/>
      <w:r w:rsidRPr="00B0624A">
        <w:rPr>
          <w:rFonts w:ascii="Tw Cen MT" w:hAnsi="Tw Cen MT"/>
          <w:b/>
        </w:rPr>
        <w:t xml:space="preserve">Article 37 : </w:t>
      </w:r>
      <w:r w:rsidRPr="00B0624A">
        <w:rPr>
          <w:rFonts w:ascii="Tw Cen MT" w:hAnsi="Tw Cen MT"/>
          <w:b/>
        </w:rPr>
        <w:tab/>
        <w:t>Publication des résultats d’attribution du marché et recours</w:t>
      </w:r>
    </w:p>
    <w:p w14:paraId="3FC7B717"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 xml:space="preserve">37.1 </w:t>
      </w:r>
      <w:r w:rsidRPr="00B0624A">
        <w:rPr>
          <w:rFonts w:ascii="Tw Cen MT" w:hAnsi="Tw Cen MT"/>
        </w:rPr>
        <w:t xml:space="preserve">L’Autorité Contractante communique à tout soumissionnaire ou administration concernée, sur requête à lui adressée dans un délai maximal de </w:t>
      </w:r>
      <w:r w:rsidRPr="00AE6C43">
        <w:rPr>
          <w:rFonts w:ascii="Tw Cen MT" w:hAnsi="Tw Cen MT"/>
          <w:b/>
        </w:rPr>
        <w:t>cinq (5) jours</w:t>
      </w:r>
      <w:r w:rsidRPr="00B0624A">
        <w:rPr>
          <w:rFonts w:ascii="Tw Cen MT" w:hAnsi="Tw Cen MT"/>
        </w:rPr>
        <w:t xml:space="preserve"> après la publication des résultats d’attribution, le rapport de l’observateur indépendant ainsi que le procès-verbal de la séance d’attribution du marché y relatif auquel est annexé le rapport d’analyse des offres. </w:t>
      </w:r>
    </w:p>
    <w:p w14:paraId="6BC7D4E7"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37.2</w:t>
      </w:r>
      <w:r w:rsidRPr="00B0624A">
        <w:rPr>
          <w:rFonts w:ascii="Tw Cen MT" w:hAnsi="Tw Cen MT"/>
        </w:rPr>
        <w:t xml:space="preserve">L’Autorité Contractante est tenue de communiquer les motifs de rejet des offres des soumissionnaires concernés qui en font la demande. </w:t>
      </w:r>
    </w:p>
    <w:p w14:paraId="6C3FA32B"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 xml:space="preserve">37.3        </w:t>
      </w:r>
      <w:r w:rsidRPr="00B0624A">
        <w:rPr>
          <w:rFonts w:ascii="Tw Cen MT" w:hAnsi="Tw Cen MT"/>
        </w:rPr>
        <w:t xml:space="preserve"> Après la publication du résultat de l’attribution, les offres non retirées dans un </w:t>
      </w:r>
      <w:r w:rsidRPr="00AE6C43">
        <w:rPr>
          <w:rFonts w:ascii="Tw Cen MT" w:hAnsi="Tw Cen MT"/>
          <w:b/>
        </w:rPr>
        <w:t>délai maximal de quinze (15) jours</w:t>
      </w:r>
      <w:r w:rsidRPr="00B0624A">
        <w:rPr>
          <w:rFonts w:ascii="Tw Cen MT" w:hAnsi="Tw Cen MT"/>
        </w:rPr>
        <w:t xml:space="preserve"> seront détruites, sans qu’il y ait lieu à réclamation, à l’exception de l’exemplaire destiné à l’organisme chargé de la régulation des marchés publics. </w:t>
      </w:r>
    </w:p>
    <w:p w14:paraId="60638F32"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37.4</w:t>
      </w:r>
      <w:r w:rsidRPr="00B0624A">
        <w:rPr>
          <w:rFonts w:ascii="Tw Cen MT" w:hAnsi="Tw Cen MT"/>
        </w:rPr>
        <w:t xml:space="preserve">         En cas de recours, il doit être adressé à l’autorité chargée des marchés publics, avec copies à l’organisme chargé de la </w:t>
      </w:r>
      <w:r>
        <w:rPr>
          <w:rFonts w:ascii="Tw Cen MT" w:hAnsi="Tw Cen MT"/>
        </w:rPr>
        <w:t xml:space="preserve">régulation des marchés publics </w:t>
      </w:r>
      <w:r w:rsidRPr="00B0624A">
        <w:rPr>
          <w:rFonts w:ascii="Tw Cen MT" w:hAnsi="Tw Cen MT"/>
        </w:rPr>
        <w:t xml:space="preserve">et au président de la commission. </w:t>
      </w:r>
    </w:p>
    <w:p w14:paraId="667964A0" w14:textId="77777777" w:rsidR="00145053" w:rsidRPr="00B0624A" w:rsidRDefault="00145053" w:rsidP="00F95C34">
      <w:pPr>
        <w:pStyle w:val="CM99"/>
        <w:spacing w:after="0" w:line="263" w:lineRule="atLeast"/>
        <w:ind w:left="1418"/>
        <w:jc w:val="both"/>
        <w:rPr>
          <w:rFonts w:ascii="Tw Cen MT" w:hAnsi="Tw Cen MT" w:cs="Times New Roman"/>
        </w:rPr>
      </w:pPr>
      <w:r w:rsidRPr="00B0624A">
        <w:rPr>
          <w:rFonts w:ascii="Tw Cen MT" w:hAnsi="Tw Cen MT" w:cs="Times New Roman"/>
        </w:rPr>
        <w:t xml:space="preserve">Il doit intervenir dans un </w:t>
      </w:r>
      <w:r w:rsidRPr="00AE6C43">
        <w:rPr>
          <w:rFonts w:ascii="Tw Cen MT" w:hAnsi="Tw Cen MT" w:cs="Times New Roman"/>
          <w:b/>
        </w:rPr>
        <w:t>délai maximum de cinq (05) jours</w:t>
      </w:r>
      <w:r w:rsidRPr="00B0624A">
        <w:rPr>
          <w:rFonts w:ascii="Tw Cen MT" w:hAnsi="Tw Cen MT" w:cs="Times New Roman"/>
        </w:rPr>
        <w:t xml:space="preserve"> ouvrables après la publication des résultats. </w:t>
      </w:r>
    </w:p>
    <w:p w14:paraId="5A164ACE" w14:textId="77777777" w:rsidR="00145053" w:rsidRPr="00B0624A" w:rsidRDefault="00145053" w:rsidP="00F95C34">
      <w:pPr>
        <w:tabs>
          <w:tab w:val="left" w:pos="1440"/>
        </w:tabs>
        <w:spacing w:after="0"/>
        <w:ind w:left="1440" w:hanging="1440"/>
        <w:jc w:val="both"/>
        <w:rPr>
          <w:rFonts w:ascii="Tw Cen MT" w:hAnsi="Tw Cen MT"/>
          <w:b/>
        </w:rPr>
      </w:pPr>
      <w:r w:rsidRPr="00B0624A">
        <w:rPr>
          <w:rFonts w:ascii="Tw Cen MT" w:hAnsi="Tw Cen MT"/>
          <w:b/>
        </w:rPr>
        <w:t xml:space="preserve">Article 38 : </w:t>
      </w:r>
      <w:r w:rsidRPr="00B0624A">
        <w:rPr>
          <w:rFonts w:ascii="Tw Cen MT" w:hAnsi="Tw Cen MT"/>
          <w:b/>
        </w:rPr>
        <w:tab/>
        <w:t>Signature du marché</w:t>
      </w:r>
    </w:p>
    <w:p w14:paraId="2440A445"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38.1.</w:t>
      </w:r>
      <w:r w:rsidRPr="00B0624A">
        <w:rPr>
          <w:rFonts w:ascii="Tw Cen MT" w:hAnsi="Tw Cen MT"/>
        </w:rPr>
        <w:t xml:space="preserve">       Après publication des résultats, le projet de marché souscrit par l’attributaire est soumis à la Commission Régionale de Passation des Marchés et le cas échéant à la Commission Spécialisée de Contrôle des Marchés compétente, pour adoption. </w:t>
      </w:r>
    </w:p>
    <w:p w14:paraId="5EEA9FF7"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38.2</w:t>
      </w:r>
      <w:r w:rsidRPr="00B0624A">
        <w:rPr>
          <w:rFonts w:ascii="Tw Cen MT" w:hAnsi="Tw Cen MT"/>
        </w:rPr>
        <w:t xml:space="preserve">.      L’Autorité Contractante dispose d’un </w:t>
      </w:r>
      <w:r w:rsidRPr="00AE6C43">
        <w:rPr>
          <w:rFonts w:ascii="Tw Cen MT" w:hAnsi="Tw Cen MT"/>
          <w:b/>
        </w:rPr>
        <w:t>délai de sept (07) jours</w:t>
      </w:r>
      <w:r w:rsidRPr="00B0624A">
        <w:rPr>
          <w:rFonts w:ascii="Tw Cen MT" w:hAnsi="Tw Cen MT"/>
        </w:rPr>
        <w:t xml:space="preserve"> pour la signature du marché à compter de la date de réception du projet de marché adopté par la Commission Régionale de Passation des Marchés et souscrit par l’attributaire. </w:t>
      </w:r>
    </w:p>
    <w:p w14:paraId="6A07A9B5"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38.3</w:t>
      </w:r>
      <w:r w:rsidRPr="00B0624A">
        <w:rPr>
          <w:rFonts w:ascii="Tw Cen MT" w:hAnsi="Tw Cen MT"/>
        </w:rPr>
        <w:t xml:space="preserve">.        Le marché doit être notifié à son titulaire dans </w:t>
      </w:r>
      <w:r w:rsidRPr="00AE6C43">
        <w:rPr>
          <w:rFonts w:ascii="Tw Cen MT" w:hAnsi="Tw Cen MT"/>
          <w:b/>
        </w:rPr>
        <w:t>les cinq (5) jours</w:t>
      </w:r>
      <w:r w:rsidRPr="00B0624A">
        <w:rPr>
          <w:rFonts w:ascii="Tw Cen MT" w:hAnsi="Tw Cen MT"/>
        </w:rPr>
        <w:t xml:space="preserve"> qui suivent la date de sa signature. </w:t>
      </w:r>
    </w:p>
    <w:p w14:paraId="430682EF" w14:textId="77777777" w:rsidR="00145053" w:rsidRPr="00B0624A" w:rsidRDefault="00145053" w:rsidP="00F95C34">
      <w:pPr>
        <w:tabs>
          <w:tab w:val="left" w:pos="1440"/>
        </w:tabs>
        <w:spacing w:after="0"/>
        <w:ind w:left="1440" w:hanging="1440"/>
        <w:jc w:val="both"/>
        <w:rPr>
          <w:rFonts w:ascii="Tw Cen MT" w:hAnsi="Tw Cen MT"/>
          <w:b/>
        </w:rPr>
      </w:pPr>
      <w:r w:rsidRPr="00B0624A">
        <w:rPr>
          <w:rFonts w:ascii="Tw Cen MT" w:hAnsi="Tw Cen MT"/>
          <w:b/>
        </w:rPr>
        <w:t xml:space="preserve">Article 39 : </w:t>
      </w:r>
      <w:r w:rsidRPr="00B0624A">
        <w:rPr>
          <w:rFonts w:ascii="Tw Cen MT" w:hAnsi="Tw Cen MT"/>
          <w:b/>
        </w:rPr>
        <w:tab/>
        <w:t>Cautionnement définitif</w:t>
      </w:r>
      <w:bookmarkEnd w:id="55"/>
    </w:p>
    <w:p w14:paraId="6BD9E02A" w14:textId="77777777" w:rsidR="00145053" w:rsidRPr="00B0624A" w:rsidRDefault="00145053" w:rsidP="00F95C34">
      <w:pPr>
        <w:tabs>
          <w:tab w:val="left" w:pos="1440"/>
        </w:tabs>
        <w:spacing w:after="0"/>
        <w:ind w:left="1441" w:hanging="902"/>
        <w:jc w:val="both"/>
        <w:rPr>
          <w:rFonts w:ascii="Tw Cen MT" w:hAnsi="Tw Cen MT"/>
        </w:rPr>
      </w:pPr>
      <w:bookmarkStart w:id="56" w:name="_Toc115596965"/>
      <w:bookmarkStart w:id="57" w:name="_Toc161053609"/>
      <w:r w:rsidRPr="00B0624A">
        <w:rPr>
          <w:rFonts w:ascii="Tw Cen MT" w:hAnsi="Tw Cen MT"/>
          <w:b/>
        </w:rPr>
        <w:t xml:space="preserve">39.1  </w:t>
      </w:r>
      <w:r w:rsidRPr="00B0624A">
        <w:rPr>
          <w:rFonts w:ascii="Tw Cen MT" w:hAnsi="Tw Cen MT"/>
          <w:b/>
        </w:rPr>
        <w:tab/>
      </w:r>
      <w:r w:rsidRPr="00B0624A">
        <w:rPr>
          <w:rFonts w:ascii="Tw Cen MT" w:hAnsi="Tw Cen MT"/>
        </w:rPr>
        <w:t xml:space="preserve">Dans les </w:t>
      </w:r>
      <w:r w:rsidRPr="00AE6C43">
        <w:rPr>
          <w:rFonts w:ascii="Tw Cen MT" w:hAnsi="Tw Cen MT"/>
          <w:b/>
        </w:rPr>
        <w:t>vingt (20) jours</w:t>
      </w:r>
      <w:r w:rsidRPr="00B0624A">
        <w:rPr>
          <w:rFonts w:ascii="Tw Cen MT" w:hAnsi="Tw Cen MT"/>
        </w:rPr>
        <w:t xml:space="preserve"> suivant la notification du marché par l’Autorité Contractante, le  cocontractant fournira </w:t>
      </w:r>
      <w:r>
        <w:rPr>
          <w:rFonts w:ascii="Tw Cen MT" w:hAnsi="Tw Cen MT"/>
        </w:rPr>
        <w:t xml:space="preserve">à l’Autorité Contractante avec copie </w:t>
      </w:r>
      <w:r w:rsidRPr="00B0624A">
        <w:rPr>
          <w:rFonts w:ascii="Tw Cen MT" w:hAnsi="Tw Cen MT"/>
        </w:rPr>
        <w:t>au Maître d’Ouvrage un Cautionnement définitif, sous la forme stipulée dans le RPAO, conformément au modèle fourni dans le Dossier d’Appel d’Offres.</w:t>
      </w:r>
      <w:bookmarkEnd w:id="56"/>
      <w:bookmarkEnd w:id="57"/>
    </w:p>
    <w:p w14:paraId="2079A731" w14:textId="77777777" w:rsidR="00145053" w:rsidRPr="00B0624A" w:rsidRDefault="00145053" w:rsidP="00F95C34">
      <w:pPr>
        <w:tabs>
          <w:tab w:val="left" w:pos="1440"/>
        </w:tabs>
        <w:spacing w:after="0"/>
        <w:ind w:left="1441" w:hanging="902"/>
        <w:jc w:val="both"/>
        <w:rPr>
          <w:rFonts w:ascii="Tw Cen MT" w:hAnsi="Tw Cen MT"/>
        </w:rPr>
      </w:pPr>
      <w:r w:rsidRPr="00B0624A">
        <w:rPr>
          <w:rFonts w:ascii="Tw Cen MT" w:hAnsi="Tw Cen MT"/>
          <w:b/>
        </w:rPr>
        <w:t>39.2</w:t>
      </w:r>
      <w:r w:rsidRPr="00B0624A">
        <w:rPr>
          <w:rFonts w:ascii="Tw Cen MT" w:hAnsi="Tw Cen MT"/>
          <w:b/>
        </w:rPr>
        <w:tab/>
      </w:r>
      <w:r w:rsidRPr="00B0624A">
        <w:rPr>
          <w:rFonts w:ascii="Tw Cen MT" w:hAnsi="Tw Cen MT"/>
        </w:rPr>
        <w:t>Le cautionnement peut être remplacé par la garantie d’une caution d’un établissement bancaire agréé conformément aux textes en vigueur, et émise au profit du Maître d’Ouvrage ou par une caution personnelle et solidaire.</w:t>
      </w:r>
    </w:p>
    <w:p w14:paraId="35EDC878" w14:textId="760FC70F" w:rsidR="000C64EB" w:rsidRPr="00123BFF" w:rsidRDefault="00145053" w:rsidP="00145053">
      <w:pPr>
        <w:spacing w:after="0" w:line="240" w:lineRule="auto"/>
        <w:rPr>
          <w:rFonts w:ascii="Times New Roman" w:hAnsi="Times New Roman" w:cs="Times New Roman"/>
          <w:sz w:val="24"/>
          <w:szCs w:val="24"/>
        </w:rPr>
      </w:pPr>
      <w:r w:rsidRPr="00B0624A">
        <w:rPr>
          <w:rFonts w:ascii="Tw Cen MT" w:hAnsi="Tw Cen MT"/>
          <w:b/>
        </w:rPr>
        <w:t xml:space="preserve">39.3  </w:t>
      </w:r>
      <w:r w:rsidRPr="00B0624A">
        <w:rPr>
          <w:rFonts w:ascii="Tw Cen MT" w:hAnsi="Tw Cen MT"/>
          <w:b/>
        </w:rPr>
        <w:tab/>
      </w:r>
      <w:r w:rsidRPr="00B0624A">
        <w:rPr>
          <w:rFonts w:ascii="Tw Cen MT" w:hAnsi="Tw Cen MT"/>
        </w:rPr>
        <w:t>L’absence de production du cautionnement définitif dans les délais prescrits est susceptible de donner lieu à la résiliation du marché.</w:t>
      </w:r>
    </w:p>
    <w:p w14:paraId="2462E758" w14:textId="77777777" w:rsidR="000C64EB" w:rsidRPr="00123BFF" w:rsidRDefault="000C64EB" w:rsidP="000505ED">
      <w:pPr>
        <w:spacing w:after="0" w:line="240" w:lineRule="auto"/>
        <w:rPr>
          <w:rFonts w:ascii="Times New Roman" w:hAnsi="Times New Roman" w:cs="Times New Roman"/>
          <w:sz w:val="24"/>
          <w:szCs w:val="24"/>
        </w:rPr>
      </w:pPr>
    </w:p>
    <w:p w14:paraId="2F509F27" w14:textId="77777777" w:rsidR="00114B1C" w:rsidRPr="00123BFF" w:rsidRDefault="00114B1C" w:rsidP="000505ED">
      <w:pPr>
        <w:spacing w:after="0" w:line="240" w:lineRule="auto"/>
        <w:rPr>
          <w:rFonts w:ascii="Times New Roman" w:hAnsi="Times New Roman" w:cs="Times New Roman"/>
          <w:sz w:val="24"/>
          <w:szCs w:val="24"/>
        </w:rPr>
      </w:pPr>
    </w:p>
    <w:p w14:paraId="7B73A08C" w14:textId="4656FDF3" w:rsidR="00660839" w:rsidRDefault="00660839" w:rsidP="00F84593">
      <w:pPr>
        <w:rPr>
          <w:rFonts w:ascii="Times New Roman" w:hAnsi="Times New Roman" w:cs="Times New Roman"/>
          <w:sz w:val="24"/>
          <w:szCs w:val="24"/>
        </w:rPr>
      </w:pPr>
    </w:p>
    <w:p w14:paraId="12592268" w14:textId="00899C11" w:rsidR="00F84593" w:rsidRDefault="00F84593" w:rsidP="00F84593">
      <w:pPr>
        <w:rPr>
          <w:rFonts w:ascii="Times New Roman" w:hAnsi="Times New Roman" w:cs="Times New Roman"/>
          <w:sz w:val="24"/>
          <w:szCs w:val="24"/>
        </w:rPr>
      </w:pPr>
    </w:p>
    <w:p w14:paraId="3A34F910" w14:textId="1D43C032" w:rsidR="00F84593" w:rsidRDefault="00F84593" w:rsidP="00F84593">
      <w:pPr>
        <w:rPr>
          <w:rFonts w:ascii="Times New Roman" w:hAnsi="Times New Roman" w:cs="Times New Roman"/>
          <w:sz w:val="24"/>
          <w:szCs w:val="24"/>
        </w:rPr>
      </w:pPr>
    </w:p>
    <w:p w14:paraId="4B30F3E3" w14:textId="30092E5F" w:rsidR="00F84593" w:rsidRDefault="00F84593" w:rsidP="00F84593">
      <w:pPr>
        <w:rPr>
          <w:rFonts w:ascii="Times New Roman" w:hAnsi="Times New Roman" w:cs="Times New Roman"/>
          <w:sz w:val="24"/>
          <w:szCs w:val="24"/>
        </w:rPr>
      </w:pPr>
    </w:p>
    <w:p w14:paraId="6B44C35B" w14:textId="480779E3" w:rsidR="00F84593" w:rsidRDefault="00F84593" w:rsidP="00F84593">
      <w:pPr>
        <w:rPr>
          <w:rFonts w:ascii="Times New Roman" w:hAnsi="Times New Roman" w:cs="Times New Roman"/>
          <w:sz w:val="24"/>
          <w:szCs w:val="24"/>
        </w:rPr>
      </w:pPr>
    </w:p>
    <w:p w14:paraId="61DBCECE" w14:textId="4899B0C4" w:rsidR="00F84593" w:rsidRDefault="00F84593" w:rsidP="00F84593">
      <w:pPr>
        <w:rPr>
          <w:rFonts w:ascii="Times New Roman" w:hAnsi="Times New Roman" w:cs="Times New Roman"/>
          <w:sz w:val="24"/>
          <w:szCs w:val="24"/>
        </w:rPr>
      </w:pPr>
    </w:p>
    <w:p w14:paraId="4B1F39AD" w14:textId="07F47FF6" w:rsidR="00F84593" w:rsidRDefault="00F84593" w:rsidP="00F84593">
      <w:pPr>
        <w:rPr>
          <w:rFonts w:ascii="Times New Roman" w:hAnsi="Times New Roman" w:cs="Times New Roman"/>
          <w:sz w:val="24"/>
          <w:szCs w:val="24"/>
        </w:rPr>
      </w:pPr>
    </w:p>
    <w:p w14:paraId="49DDB93D" w14:textId="5A182DD4" w:rsidR="00F84593" w:rsidRDefault="00F84593" w:rsidP="00F84593">
      <w:pPr>
        <w:rPr>
          <w:rFonts w:ascii="Times New Roman" w:hAnsi="Times New Roman" w:cs="Times New Roman"/>
          <w:sz w:val="24"/>
          <w:szCs w:val="24"/>
        </w:rPr>
      </w:pPr>
    </w:p>
    <w:p w14:paraId="6CA30198" w14:textId="44810D6B" w:rsidR="00F84593" w:rsidRDefault="00F84593" w:rsidP="00F84593">
      <w:pPr>
        <w:rPr>
          <w:rFonts w:ascii="Times New Roman" w:hAnsi="Times New Roman" w:cs="Times New Roman"/>
          <w:sz w:val="24"/>
          <w:szCs w:val="24"/>
        </w:rPr>
      </w:pPr>
    </w:p>
    <w:p w14:paraId="25EC9C9C" w14:textId="0140E53E" w:rsidR="00F84593" w:rsidRDefault="00F84593" w:rsidP="00F84593">
      <w:pPr>
        <w:rPr>
          <w:rFonts w:ascii="Times New Roman" w:hAnsi="Times New Roman" w:cs="Times New Roman"/>
          <w:sz w:val="24"/>
          <w:szCs w:val="24"/>
        </w:rPr>
      </w:pPr>
    </w:p>
    <w:p w14:paraId="31A72376" w14:textId="74083896" w:rsidR="00F84593" w:rsidRDefault="00F84593" w:rsidP="00F84593">
      <w:pPr>
        <w:rPr>
          <w:rFonts w:ascii="Times New Roman" w:hAnsi="Times New Roman" w:cs="Times New Roman"/>
          <w:sz w:val="24"/>
          <w:szCs w:val="24"/>
        </w:rPr>
      </w:pPr>
    </w:p>
    <w:p w14:paraId="7A6FCC36" w14:textId="2DFA23A3" w:rsidR="00F84593" w:rsidRDefault="00F84593" w:rsidP="00F84593">
      <w:pPr>
        <w:rPr>
          <w:rFonts w:ascii="Times New Roman" w:hAnsi="Times New Roman" w:cs="Times New Roman"/>
          <w:sz w:val="24"/>
          <w:szCs w:val="24"/>
        </w:rPr>
      </w:pPr>
    </w:p>
    <w:p w14:paraId="7035ECF8" w14:textId="5FD0CE3E" w:rsidR="00F84593" w:rsidRDefault="00F84593" w:rsidP="00F84593">
      <w:pPr>
        <w:rPr>
          <w:rFonts w:ascii="Times New Roman" w:hAnsi="Times New Roman" w:cs="Times New Roman"/>
          <w:sz w:val="24"/>
          <w:szCs w:val="24"/>
        </w:rPr>
      </w:pPr>
    </w:p>
    <w:p w14:paraId="68850CF1" w14:textId="77777777" w:rsidR="00F84593" w:rsidRPr="00123BFF" w:rsidRDefault="00F84593" w:rsidP="00F84593">
      <w:pPr>
        <w:rPr>
          <w:rFonts w:ascii="Times New Roman" w:hAnsi="Times New Roman" w:cs="Times New Roman"/>
          <w:sz w:val="24"/>
          <w:szCs w:val="24"/>
        </w:rPr>
      </w:pPr>
    </w:p>
    <w:p w14:paraId="1DE3190B" w14:textId="7A376E03"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78208" behindDoc="0" locked="0" layoutInCell="1" allowOverlap="1" wp14:anchorId="46263648" wp14:editId="5113A896">
                <wp:simplePos x="0" y="0"/>
                <wp:positionH relativeFrom="column">
                  <wp:posOffset>161925</wp:posOffset>
                </wp:positionH>
                <wp:positionV relativeFrom="paragraph">
                  <wp:posOffset>344170</wp:posOffset>
                </wp:positionV>
                <wp:extent cx="5678805" cy="1539875"/>
                <wp:effectExtent l="19050" t="19050" r="0" b="3175"/>
                <wp:wrapNone/>
                <wp:docPr id="17" name="Rectangle avec coins rognés en diagona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44420"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14:paraId="4D06575E"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263648" id="Rectangle avec coins rognés en diagonale 17" o:spid="_x0000_s1038" style="position:absolute;margin-left:12.75pt;margin-top:27.1pt;width:447.15pt;height:12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42944420"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n°4 : Cahier des Clauses Administratives Particulières (CCAP)</w:t>
                      </w:r>
                    </w:p>
                    <w:p w14:paraId="4D06575E" w14:textId="77777777" w:rsidR="00991652" w:rsidRPr="00770775" w:rsidRDefault="00991652" w:rsidP="00114B1C">
                      <w:pPr>
                        <w:jc w:val="center"/>
                        <w:rPr>
                          <w:color w:val="000000" w:themeColor="text1"/>
                        </w:rPr>
                      </w:pPr>
                    </w:p>
                  </w:txbxContent>
                </v:textbox>
              </v:shape>
            </w:pict>
          </mc:Fallback>
        </mc:AlternateContent>
      </w:r>
    </w:p>
    <w:p w14:paraId="2C4469FA" w14:textId="77777777" w:rsidR="00114B1C" w:rsidRPr="00123BFF" w:rsidRDefault="00114B1C" w:rsidP="000505ED">
      <w:pPr>
        <w:pageBreakBefore/>
        <w:widowControl w:val="0"/>
        <w:tabs>
          <w:tab w:val="left" w:pos="104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lastRenderedPageBreak/>
        <w:t>Chapitre I: Généralités</w:t>
      </w:r>
    </w:p>
    <w:p w14:paraId="57A2716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p>
    <w:p w14:paraId="0DE4CD7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Article1:Objet du marché</w:t>
      </w:r>
    </w:p>
    <w:p w14:paraId="1DAA1FCD"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0E832B50" w14:textId="61AA3362" w:rsidR="00AE5DF1" w:rsidRPr="00123BFF" w:rsidRDefault="00114B1C" w:rsidP="00991652">
      <w:pPr>
        <w:pStyle w:val="Corpsdetexte2"/>
        <w:spacing w:line="240" w:lineRule="auto"/>
        <w:ind w:firstLine="708"/>
        <w:rPr>
          <w:color w:val="auto"/>
          <w:szCs w:val="24"/>
        </w:rPr>
      </w:pPr>
      <w:bookmarkStart w:id="58" w:name="_Hlk170120598"/>
      <w:r w:rsidRPr="00123BFF">
        <w:rPr>
          <w:color w:val="auto"/>
          <w:szCs w:val="24"/>
        </w:rPr>
        <w:t xml:space="preserve">Le présent marché a pour objet </w:t>
      </w:r>
      <w:r w:rsidRPr="00123BFF">
        <w:rPr>
          <w:iCs/>
          <w:color w:val="auto"/>
          <w:szCs w:val="24"/>
        </w:rPr>
        <w:t xml:space="preserve">l’exécution </w:t>
      </w:r>
      <w:r w:rsidRPr="00123BFF">
        <w:rPr>
          <w:color w:val="auto"/>
          <w:szCs w:val="24"/>
        </w:rPr>
        <w:t xml:space="preserve">des </w:t>
      </w:r>
      <w:r w:rsidR="00AE5DF1" w:rsidRPr="00123BFF">
        <w:rPr>
          <w:color w:val="auto"/>
          <w:szCs w:val="24"/>
        </w:rPr>
        <w:t xml:space="preserve">travaux de </w:t>
      </w:r>
      <w:r w:rsidR="00F95C34">
        <w:rPr>
          <w:color w:val="auto"/>
          <w:szCs w:val="24"/>
        </w:rPr>
        <w:t>ré</w:t>
      </w:r>
      <w:r w:rsidR="00716B6C">
        <w:rPr>
          <w:color w:val="auto"/>
          <w:szCs w:val="24"/>
        </w:rPr>
        <w:t>habilitation du bâtiment abritant les services de la Délégation Régionale du Travail et de la Sécurité Sociale de l’Extrême-Nord à Maroua</w:t>
      </w:r>
      <w:r w:rsidR="00AE5DF1" w:rsidRPr="00123BFF">
        <w:rPr>
          <w:color w:val="auto"/>
          <w:szCs w:val="24"/>
        </w:rPr>
        <w:t>.</w:t>
      </w:r>
    </w:p>
    <w:p w14:paraId="104418CC" w14:textId="0BD674AA" w:rsidR="00114B1C" w:rsidRPr="009E0CDC" w:rsidRDefault="00114B1C" w:rsidP="009E0CDC">
      <w:pPr>
        <w:pStyle w:val="Corpsdetexte2"/>
        <w:spacing w:line="240" w:lineRule="auto"/>
        <w:rPr>
          <w:color w:val="auto"/>
          <w:szCs w:val="24"/>
        </w:rPr>
      </w:pPr>
      <w:r w:rsidRPr="00123BFF">
        <w:rPr>
          <w:b/>
          <w:bCs/>
          <w:color w:val="auto"/>
          <w:szCs w:val="24"/>
        </w:rPr>
        <w:t>Article2: Procédure de passation du marché</w:t>
      </w:r>
    </w:p>
    <w:p w14:paraId="66E6B6D4" w14:textId="3D465009" w:rsidR="00CF054F" w:rsidRPr="009E0CDC" w:rsidRDefault="00114B1C" w:rsidP="009E0CDC">
      <w:pPr>
        <w:spacing w:after="0" w:line="240" w:lineRule="auto"/>
        <w:rPr>
          <w:rFonts w:ascii="Times New Roman" w:hAnsi="Times New Roman" w:cs="Times New Roman"/>
          <w:iCs/>
          <w:sz w:val="24"/>
          <w:szCs w:val="24"/>
        </w:rPr>
      </w:pPr>
      <w:r w:rsidRPr="00123BFF">
        <w:rPr>
          <w:rFonts w:ascii="Times New Roman" w:hAnsi="Times New Roman" w:cs="Times New Roman"/>
          <w:sz w:val="24"/>
          <w:szCs w:val="24"/>
        </w:rPr>
        <w:t xml:space="preserve">Le présent marché est passé </w:t>
      </w:r>
      <w:r w:rsidRPr="00123BFF">
        <w:rPr>
          <w:rFonts w:ascii="Times New Roman" w:hAnsi="Times New Roman" w:cs="Times New Roman"/>
          <w:iCs/>
          <w:sz w:val="24"/>
          <w:szCs w:val="24"/>
        </w:rPr>
        <w:t>après Appel d’Offres National Ouvert</w:t>
      </w:r>
    </w:p>
    <w:p w14:paraId="62DBB24E" w14:textId="08635CAB" w:rsidR="00CF054F" w:rsidRPr="00123BFF" w:rsidRDefault="00CF054F" w:rsidP="00CF054F">
      <w:pPr>
        <w:pStyle w:val="Corpsdetexte2"/>
        <w:spacing w:line="240" w:lineRule="auto"/>
        <w:jc w:val="center"/>
        <w:rPr>
          <w:rFonts w:eastAsiaTheme="minorEastAsia"/>
          <w:b/>
          <w:color w:val="auto"/>
          <w:szCs w:val="24"/>
        </w:rPr>
      </w:pPr>
      <w:r w:rsidRPr="00123BFF">
        <w:rPr>
          <w:rFonts w:eastAsiaTheme="minorEastAsia"/>
          <w:b/>
          <w:color w:val="auto"/>
          <w:szCs w:val="24"/>
        </w:rPr>
        <w:t>AVIS D’APPEL D’OFFRES NATIONAL OUVERT</w:t>
      </w:r>
    </w:p>
    <w:p w14:paraId="1DDED378" w14:textId="6FABFA7A" w:rsidR="00CF054F" w:rsidRPr="00CD2A75" w:rsidRDefault="00CF054F" w:rsidP="00CD2A75">
      <w:pPr>
        <w:pStyle w:val="Corpsdetexte2"/>
        <w:spacing w:line="240" w:lineRule="auto"/>
        <w:jc w:val="center"/>
        <w:rPr>
          <w:rFonts w:eastAsiaTheme="minorEastAsia"/>
          <w:b/>
          <w:color w:val="auto"/>
          <w:szCs w:val="24"/>
        </w:rPr>
      </w:pPr>
      <w:r w:rsidRPr="00123BFF">
        <w:rPr>
          <w:rFonts w:eastAsiaTheme="minorEastAsia"/>
          <w:b/>
          <w:color w:val="auto"/>
          <w:szCs w:val="24"/>
        </w:rPr>
        <w:t>N° __________/AONO/K/CRPM-EN/</w:t>
      </w:r>
      <w:r w:rsidR="009E0CDC">
        <w:rPr>
          <w:rFonts w:eastAsiaTheme="minorEastAsia"/>
          <w:b/>
          <w:color w:val="auto"/>
          <w:szCs w:val="24"/>
        </w:rPr>
        <w:t>SIGAMP-</w:t>
      </w:r>
      <w:r w:rsidR="00CD2A75">
        <w:rPr>
          <w:rFonts w:eastAsiaTheme="minorEastAsia"/>
          <w:b/>
          <w:color w:val="auto"/>
          <w:szCs w:val="24"/>
        </w:rPr>
        <w:t>AI</w:t>
      </w:r>
      <w:r w:rsidR="009E0CDC">
        <w:rPr>
          <w:rFonts w:eastAsiaTheme="minorEastAsia"/>
          <w:b/>
          <w:color w:val="auto"/>
          <w:szCs w:val="24"/>
        </w:rPr>
        <w:t>/202</w:t>
      </w:r>
      <w:r w:rsidR="00716B6C">
        <w:rPr>
          <w:rFonts w:eastAsiaTheme="minorEastAsia"/>
          <w:b/>
          <w:color w:val="auto"/>
          <w:szCs w:val="24"/>
        </w:rPr>
        <w:t>6</w:t>
      </w:r>
      <w:r w:rsidRPr="00123BFF">
        <w:rPr>
          <w:rFonts w:eastAsiaTheme="minorEastAsia"/>
          <w:b/>
          <w:color w:val="auto"/>
          <w:szCs w:val="24"/>
        </w:rPr>
        <w:t xml:space="preserve"> DU ______________</w:t>
      </w:r>
    </w:p>
    <w:p w14:paraId="51EF7757" w14:textId="4C596E0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 Définitions et attributions (CCAG Article 2 complété)</w:t>
      </w:r>
    </w:p>
    <w:p w14:paraId="6AC21FA4" w14:textId="77777777" w:rsidR="00114B1C" w:rsidRPr="00123BFF" w:rsidRDefault="00114B1C" w:rsidP="000505ED">
      <w:pPr>
        <w:widowControl w:val="0"/>
        <w:autoSpaceDE w:val="0"/>
        <w:spacing w:after="0" w:line="240" w:lineRule="auto"/>
        <w:jc w:val="both"/>
        <w:rPr>
          <w:rFonts w:ascii="Times New Roman" w:hAnsi="Times New Roman" w:cs="Times New Roman"/>
          <w:sz w:val="14"/>
          <w:szCs w:val="24"/>
        </w:rPr>
      </w:pPr>
    </w:p>
    <w:p w14:paraId="3444CB05" w14:textId="77777777" w:rsidR="00114B1C" w:rsidRPr="00123BFF" w:rsidRDefault="00114B1C" w:rsidP="000505ED">
      <w:pPr>
        <w:widowControl w:val="0"/>
        <w:autoSpaceDE w:val="0"/>
        <w:spacing w:after="0" w:line="240" w:lineRule="auto"/>
        <w:jc w:val="both"/>
        <w:rPr>
          <w:rFonts w:ascii="Times New Roman" w:hAnsi="Times New Roman" w:cs="Times New Roman"/>
          <w:bCs/>
          <w:sz w:val="24"/>
          <w:szCs w:val="24"/>
        </w:rPr>
      </w:pPr>
      <w:r w:rsidRPr="00123BFF">
        <w:rPr>
          <w:rFonts w:ascii="Times New Roman" w:hAnsi="Times New Roman" w:cs="Times New Roman"/>
          <w:bCs/>
          <w:sz w:val="24"/>
          <w:szCs w:val="24"/>
        </w:rPr>
        <w:t>3.1. Définitions générales (Cf. code)</w:t>
      </w:r>
    </w:p>
    <w:p w14:paraId="4E2D3CA2" w14:textId="0CF24FA3" w:rsidR="00114B1C" w:rsidRPr="00123BFF" w:rsidRDefault="00A37ED0"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Le Maître d’</w:t>
      </w:r>
      <w:r w:rsidR="007A080D" w:rsidRPr="00123BFF">
        <w:rPr>
          <w:rFonts w:ascii="Times New Roman" w:hAnsi="Times New Roman" w:cs="Times New Roman"/>
          <w:sz w:val="24"/>
          <w:szCs w:val="24"/>
        </w:rPr>
        <w:t>Ouvrage</w:t>
      </w:r>
      <w:r w:rsidRPr="00123BFF">
        <w:rPr>
          <w:rFonts w:ascii="Times New Roman" w:hAnsi="Times New Roman" w:cs="Times New Roman"/>
          <w:sz w:val="24"/>
          <w:szCs w:val="24"/>
        </w:rPr>
        <w:t xml:space="preserve"> est</w:t>
      </w:r>
      <w:r w:rsidR="00CD18F3" w:rsidRPr="00123BFF">
        <w:rPr>
          <w:rFonts w:ascii="Times New Roman" w:hAnsi="Times New Roman" w:cs="Times New Roman"/>
          <w:sz w:val="24"/>
          <w:szCs w:val="24"/>
        </w:rPr>
        <w:t> :</w:t>
      </w:r>
      <w:r w:rsidRPr="00123BFF">
        <w:rPr>
          <w:rFonts w:ascii="Times New Roman" w:hAnsi="Times New Roman" w:cs="Times New Roman"/>
          <w:sz w:val="24"/>
          <w:szCs w:val="24"/>
        </w:rPr>
        <w:t xml:space="preserve"> le Ministre d</w:t>
      </w:r>
      <w:r w:rsidR="00716B6C">
        <w:rPr>
          <w:rFonts w:ascii="Times New Roman" w:hAnsi="Times New Roman" w:cs="Times New Roman"/>
          <w:sz w:val="24"/>
          <w:szCs w:val="24"/>
        </w:rPr>
        <w:t>u Travail et de la Sécurité Sociale</w:t>
      </w:r>
      <w:r w:rsidRPr="00123BFF">
        <w:rPr>
          <w:rFonts w:ascii="Times New Roman" w:hAnsi="Times New Roman" w:cs="Times New Roman"/>
          <w:sz w:val="24"/>
          <w:szCs w:val="24"/>
        </w:rPr>
        <w:t> ;</w:t>
      </w:r>
    </w:p>
    <w:p w14:paraId="387BE712" w14:textId="791D0DA5" w:rsidR="00114B1C" w:rsidRPr="00123BFF" w:rsidRDefault="00114B1C" w:rsidP="000505ED">
      <w:pPr>
        <w:widowControl w:val="0"/>
        <w:autoSpaceDE w:val="0"/>
        <w:spacing w:after="0" w:line="240" w:lineRule="auto"/>
        <w:jc w:val="both"/>
        <w:rPr>
          <w:rFonts w:ascii="Times New Roman" w:hAnsi="Times New Roman" w:cs="Times New Roman"/>
          <w:b/>
          <w:iCs/>
          <w:sz w:val="24"/>
          <w:szCs w:val="24"/>
        </w:rPr>
      </w:pPr>
      <w:r w:rsidRPr="00123BFF">
        <w:rPr>
          <w:rFonts w:ascii="Times New Roman" w:hAnsi="Times New Roman" w:cs="Times New Roman"/>
          <w:sz w:val="24"/>
          <w:szCs w:val="24"/>
        </w:rPr>
        <w:t xml:space="preserve">- L’Autorité contractante </w:t>
      </w:r>
      <w:r w:rsidR="007A080D" w:rsidRPr="00123BFF">
        <w:rPr>
          <w:rFonts w:ascii="Times New Roman" w:hAnsi="Times New Roman" w:cs="Times New Roman"/>
          <w:sz w:val="24"/>
          <w:szCs w:val="24"/>
        </w:rPr>
        <w:t>est:</w:t>
      </w:r>
      <w:r w:rsidR="007A080D" w:rsidRPr="00123BFF">
        <w:rPr>
          <w:rFonts w:ascii="Times New Roman" w:hAnsi="Times New Roman" w:cs="Times New Roman"/>
          <w:b/>
          <w:iCs/>
          <w:sz w:val="24"/>
          <w:szCs w:val="24"/>
        </w:rPr>
        <w:t xml:space="preserve"> le</w:t>
      </w:r>
      <w:r w:rsidRPr="00123BFF">
        <w:rPr>
          <w:rFonts w:ascii="Times New Roman" w:hAnsi="Times New Roman" w:cs="Times New Roman"/>
          <w:b/>
          <w:iCs/>
          <w:sz w:val="24"/>
          <w:szCs w:val="24"/>
        </w:rPr>
        <w:t xml:space="preserve"> Gouverneur de la Région de l’Extrême-Nord;</w:t>
      </w:r>
    </w:p>
    <w:p w14:paraId="045C7DAD" w14:textId="1DDD1B50" w:rsidR="00114B1C" w:rsidRPr="00123BFF" w:rsidRDefault="00114B1C" w:rsidP="000505ED">
      <w:pPr>
        <w:widowControl w:val="0"/>
        <w:autoSpaceDE w:val="0"/>
        <w:spacing w:after="0" w:line="240" w:lineRule="auto"/>
        <w:ind w:left="426"/>
        <w:jc w:val="both"/>
        <w:rPr>
          <w:rFonts w:ascii="Times New Roman" w:hAnsi="Times New Roman" w:cs="Times New Roman"/>
          <w:sz w:val="24"/>
          <w:szCs w:val="24"/>
        </w:rPr>
      </w:pPr>
      <w:r w:rsidRPr="00123BFF">
        <w:rPr>
          <w:rFonts w:ascii="Times New Roman" w:hAnsi="Times New Roman" w:cs="Times New Roman"/>
          <w:sz w:val="24"/>
          <w:szCs w:val="24"/>
        </w:rPr>
        <w:t>Il passe le marché, veille à la conservation des originaux des documents y relatifs et</w:t>
      </w:r>
      <w:r w:rsidRPr="00123BFF">
        <w:rPr>
          <w:rFonts w:ascii="Times New Roman" w:hAnsi="Times New Roman" w:cs="Times New Roman"/>
          <w:spacing w:val="12"/>
          <w:sz w:val="24"/>
          <w:szCs w:val="24"/>
        </w:rPr>
        <w:t xml:space="preserve"> procède </w:t>
      </w:r>
      <w:r w:rsidRPr="00123BFF">
        <w:rPr>
          <w:rFonts w:ascii="Times New Roman" w:hAnsi="Times New Roman" w:cs="Times New Roman"/>
          <w:sz w:val="24"/>
          <w:szCs w:val="24"/>
        </w:rPr>
        <w:t xml:space="preserve">à la transmission des copies au Ministre en charge </w:t>
      </w:r>
      <w:r w:rsidR="00D41DCC" w:rsidRPr="00123BFF">
        <w:rPr>
          <w:rFonts w:ascii="Times New Roman" w:hAnsi="Times New Roman" w:cs="Times New Roman"/>
          <w:sz w:val="24"/>
          <w:szCs w:val="24"/>
        </w:rPr>
        <w:t>de</w:t>
      </w:r>
      <w:r w:rsidR="00716B6C">
        <w:rPr>
          <w:rFonts w:ascii="Times New Roman" w:hAnsi="Times New Roman" w:cs="Times New Roman"/>
          <w:sz w:val="24"/>
          <w:szCs w:val="24"/>
        </w:rPr>
        <w:t>s Marchés Publics</w:t>
      </w:r>
      <w:r w:rsidRPr="00123BFF">
        <w:rPr>
          <w:rFonts w:ascii="Times New Roman" w:hAnsi="Times New Roman" w:cs="Times New Roman"/>
          <w:sz w:val="24"/>
          <w:szCs w:val="24"/>
        </w:rPr>
        <w:t xml:space="preserve"> et à</w:t>
      </w:r>
      <w:r w:rsidRPr="00123BFF">
        <w:rPr>
          <w:rFonts w:ascii="Times New Roman" w:hAnsi="Times New Roman" w:cs="Times New Roman"/>
          <w:spacing w:val="6"/>
          <w:sz w:val="24"/>
          <w:szCs w:val="24"/>
        </w:rPr>
        <w:t xml:space="preserve"> l’organisme chargé de la régulation</w:t>
      </w:r>
      <w:r w:rsidRPr="00123BFF">
        <w:rPr>
          <w:rFonts w:ascii="Times New Roman" w:hAnsi="Times New Roman" w:cs="Times New Roman"/>
          <w:sz w:val="24"/>
          <w:szCs w:val="24"/>
        </w:rPr>
        <w:t> ;</w:t>
      </w:r>
    </w:p>
    <w:p w14:paraId="6B4E0B0B" w14:textId="77777777" w:rsidR="00114B1C" w:rsidRPr="00123BFF" w:rsidRDefault="00114B1C" w:rsidP="000505ED">
      <w:pPr>
        <w:widowControl w:val="0"/>
        <w:autoSpaceDE w:val="0"/>
        <w:spacing w:after="0" w:line="240" w:lineRule="auto"/>
        <w:jc w:val="both"/>
        <w:rPr>
          <w:rFonts w:ascii="Times New Roman" w:hAnsi="Times New Roman" w:cs="Times New Roman"/>
          <w:strike/>
          <w:sz w:val="8"/>
          <w:szCs w:val="24"/>
        </w:rPr>
      </w:pPr>
    </w:p>
    <w:p w14:paraId="2C0AA3D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L’Autorité en charge du contrôle de l’effectivité de la réalisation des travaux est : </w:t>
      </w:r>
      <w:r w:rsidRPr="00123BFF">
        <w:rPr>
          <w:rFonts w:ascii="Times New Roman" w:hAnsi="Times New Roman" w:cs="Times New Roman"/>
          <w:b/>
          <w:sz w:val="24"/>
          <w:szCs w:val="24"/>
        </w:rPr>
        <w:t>Le Ministre</w:t>
      </w:r>
      <w:r w:rsidRPr="00123BFF">
        <w:rPr>
          <w:rFonts w:ascii="Times New Roman" w:hAnsi="Times New Roman" w:cs="Times New Roman"/>
          <w:b/>
          <w:iCs/>
          <w:sz w:val="24"/>
          <w:szCs w:val="24"/>
        </w:rPr>
        <w:t xml:space="preserve"> Chargé </w:t>
      </w:r>
      <w:r w:rsidR="00D41DCC" w:rsidRPr="00123BFF">
        <w:rPr>
          <w:rFonts w:ascii="Times New Roman" w:hAnsi="Times New Roman" w:cs="Times New Roman"/>
          <w:b/>
          <w:iCs/>
          <w:sz w:val="24"/>
          <w:szCs w:val="24"/>
        </w:rPr>
        <w:t xml:space="preserve">des </w:t>
      </w:r>
      <w:r w:rsidR="00B35621" w:rsidRPr="00123BFF">
        <w:rPr>
          <w:rFonts w:ascii="Times New Roman" w:hAnsi="Times New Roman" w:cs="Times New Roman"/>
          <w:b/>
          <w:iCs/>
          <w:sz w:val="24"/>
          <w:szCs w:val="24"/>
        </w:rPr>
        <w:t>Marchés Publics</w:t>
      </w:r>
      <w:r w:rsidRPr="00123BFF">
        <w:rPr>
          <w:rFonts w:ascii="Times New Roman" w:hAnsi="Times New Roman" w:cs="Times New Roman"/>
          <w:sz w:val="24"/>
          <w:szCs w:val="24"/>
        </w:rPr>
        <w:t>;</w:t>
      </w:r>
    </w:p>
    <w:p w14:paraId="2F3CA99A"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54356C1" w14:textId="5AD5E22E" w:rsidR="00114B1C" w:rsidRPr="00123BFF" w:rsidRDefault="00114B1C">
      <w:pPr>
        <w:pStyle w:val="Paragraphedeliste"/>
        <w:numPr>
          <w:ilvl w:val="0"/>
          <w:numId w:val="25"/>
        </w:numPr>
        <w:suppressAutoHyphens/>
        <w:autoSpaceDN w:val="0"/>
        <w:spacing w:after="0" w:line="240" w:lineRule="auto"/>
        <w:contextualSpacing w:val="0"/>
        <w:textAlignment w:val="baseline"/>
        <w:rPr>
          <w:rFonts w:ascii="Times New Roman" w:hAnsi="Times New Roman"/>
          <w:b/>
          <w:iCs/>
          <w:sz w:val="24"/>
          <w:szCs w:val="24"/>
          <w:lang w:val="fr-CM"/>
        </w:rPr>
      </w:pPr>
      <w:r w:rsidRPr="00123BFF">
        <w:rPr>
          <w:rFonts w:ascii="Times New Roman" w:hAnsi="Times New Roman"/>
          <w:sz w:val="24"/>
          <w:szCs w:val="24"/>
          <w:lang w:val="fr-CM"/>
        </w:rPr>
        <w:t>Le Maître d’Ouvrage Délégué est </w:t>
      </w:r>
      <w:r w:rsidR="00637BE7" w:rsidRPr="00123BFF">
        <w:rPr>
          <w:rFonts w:ascii="Times New Roman" w:hAnsi="Times New Roman"/>
          <w:sz w:val="24"/>
          <w:szCs w:val="24"/>
          <w:lang w:val="fr-CM"/>
        </w:rPr>
        <w:t>:</w:t>
      </w:r>
      <w:r w:rsidR="00637BE7" w:rsidRPr="00123BFF">
        <w:rPr>
          <w:rFonts w:ascii="Times New Roman" w:hAnsi="Times New Roman"/>
          <w:b/>
          <w:iCs/>
          <w:sz w:val="24"/>
          <w:szCs w:val="24"/>
          <w:lang w:val="fr-CM"/>
        </w:rPr>
        <w:t xml:space="preserve"> le</w:t>
      </w:r>
      <w:r w:rsidRPr="00123BFF">
        <w:rPr>
          <w:rFonts w:ascii="Times New Roman" w:hAnsi="Times New Roman"/>
          <w:b/>
          <w:iCs/>
          <w:sz w:val="24"/>
          <w:szCs w:val="24"/>
          <w:lang w:val="fr-CM"/>
        </w:rPr>
        <w:t xml:space="preserve"> Gouverneur de la Région de l’Extrême-Nord;</w:t>
      </w:r>
    </w:p>
    <w:p w14:paraId="436413D6"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sz w:val="24"/>
          <w:szCs w:val="24"/>
        </w:rPr>
        <w:t>Il représente l’administration bénéficiaire des travaux ;</w:t>
      </w:r>
    </w:p>
    <w:p w14:paraId="7159DDE5" w14:textId="77777777" w:rsidR="00114B1C" w:rsidRPr="00123BFF" w:rsidRDefault="00114B1C" w:rsidP="000505ED">
      <w:pPr>
        <w:widowControl w:val="0"/>
        <w:autoSpaceDE w:val="0"/>
        <w:spacing w:after="0" w:line="240" w:lineRule="auto"/>
        <w:jc w:val="both"/>
        <w:rPr>
          <w:rFonts w:ascii="Times New Roman" w:hAnsi="Times New Roman" w:cs="Times New Roman"/>
          <w:i/>
          <w:iCs/>
          <w:sz w:val="10"/>
          <w:szCs w:val="24"/>
        </w:rPr>
      </w:pPr>
    </w:p>
    <w:p w14:paraId="1FA27C46" w14:textId="7D808CFE" w:rsidR="00114B1C" w:rsidRPr="00123BFF" w:rsidRDefault="00C56884" w:rsidP="00C56884">
      <w:pPr>
        <w:widowControl w:val="0"/>
        <w:suppressAutoHyphens/>
        <w:autoSpaceDE w:val="0"/>
        <w:autoSpaceDN w:val="0"/>
        <w:spacing w:after="0" w:line="240" w:lineRule="auto"/>
        <w:jc w:val="both"/>
        <w:textAlignment w:val="baseline"/>
        <w:rPr>
          <w:rFonts w:ascii="Times New Roman" w:hAnsi="Times New Roman"/>
          <w:b/>
          <w:sz w:val="24"/>
          <w:szCs w:val="24"/>
          <w:lang w:val="fr-CM"/>
        </w:rPr>
      </w:pPr>
      <w:r w:rsidRPr="00123BFF">
        <w:rPr>
          <w:rFonts w:ascii="Times New Roman" w:hAnsi="Times New Roman"/>
          <w:sz w:val="24"/>
          <w:szCs w:val="24"/>
        </w:rPr>
        <w:t>-</w:t>
      </w:r>
      <w:r w:rsidR="00114B1C" w:rsidRPr="00123BFF">
        <w:rPr>
          <w:rFonts w:ascii="Times New Roman" w:hAnsi="Times New Roman"/>
          <w:sz w:val="24"/>
          <w:szCs w:val="24"/>
          <w:lang w:val="fr-CM"/>
        </w:rPr>
        <w:t xml:space="preserve">Le Chef de service du marché est : </w:t>
      </w:r>
      <w:r w:rsidR="00114B1C" w:rsidRPr="00123BFF">
        <w:rPr>
          <w:rFonts w:ascii="Times New Roman" w:hAnsi="Times New Roman"/>
          <w:b/>
          <w:bCs/>
          <w:sz w:val="24"/>
          <w:szCs w:val="24"/>
          <w:lang w:val="fr-CM"/>
        </w:rPr>
        <w:t xml:space="preserve">le </w:t>
      </w:r>
      <w:r w:rsidR="00637BE7" w:rsidRPr="00123BFF">
        <w:rPr>
          <w:rFonts w:ascii="Times New Roman" w:hAnsi="Times New Roman"/>
          <w:b/>
          <w:bCs/>
          <w:sz w:val="24"/>
          <w:szCs w:val="24"/>
          <w:lang w:val="fr-CM"/>
        </w:rPr>
        <w:t>D</w:t>
      </w:r>
      <w:r w:rsidR="00716B6C">
        <w:rPr>
          <w:rFonts w:ascii="Times New Roman" w:hAnsi="Times New Roman"/>
          <w:b/>
          <w:bCs/>
          <w:sz w:val="24"/>
          <w:szCs w:val="24"/>
          <w:lang w:val="fr-CM"/>
        </w:rPr>
        <w:t>élégué Régional du Travail et de la Sécurité Sociale de l’Extrême-Nord</w:t>
      </w:r>
      <w:r w:rsidR="00114B1C" w:rsidRPr="00123BFF">
        <w:rPr>
          <w:rFonts w:ascii="Times New Roman" w:hAnsi="Times New Roman"/>
          <w:sz w:val="24"/>
          <w:szCs w:val="24"/>
          <w:lang w:val="fr-CM"/>
        </w:rPr>
        <w:t> </w:t>
      </w:r>
      <w:r w:rsidR="00114B1C" w:rsidRPr="00123BFF">
        <w:rPr>
          <w:rFonts w:ascii="Times New Roman" w:hAnsi="Times New Roman"/>
          <w:b/>
          <w:sz w:val="24"/>
          <w:szCs w:val="24"/>
          <w:lang w:val="fr-CM"/>
        </w:rPr>
        <w:t>;</w:t>
      </w:r>
    </w:p>
    <w:p w14:paraId="3847EF00" w14:textId="62797659" w:rsidR="00114B1C" w:rsidRPr="009E0CDC" w:rsidRDefault="009E0CDC" w:rsidP="009E0CDC">
      <w:pPr>
        <w:spacing w:after="0" w:line="240" w:lineRule="auto"/>
        <w:ind w:firstLine="708"/>
        <w:rPr>
          <w:rFonts w:ascii="Times New Roman" w:hAnsi="Times New Roman"/>
          <w:iCs/>
          <w:sz w:val="2"/>
          <w:szCs w:val="24"/>
          <w:lang w:val="fr-CM"/>
        </w:rPr>
      </w:pPr>
      <w:r w:rsidRPr="009E0CDC">
        <w:rPr>
          <w:rFonts w:ascii="Times New Roman" w:hAnsi="Times New Roman"/>
          <w:iCs/>
          <w:color w:val="000000" w:themeColor="text1"/>
          <w:sz w:val="24"/>
          <w:szCs w:val="24"/>
          <w:lang w:val="fr-CM"/>
        </w:rPr>
        <w:t>Il veille au respect des clauses administratives, techniques et financières, des délais contractuels de l’exécution et de la réception des prestations. Il assure sous la responsabilité du Maître d’Ouvrage ou du Maitre d’Ouvrage Délégué la direction générale de l’exécution des prestations. Il arrête toutes les dispositions technico-financières et représente le Maître d’Ouvrage ou le Maître d’Ouvrage Délégué auprès des instances compétentes de règlement des litiges</w:t>
      </w:r>
    </w:p>
    <w:p w14:paraId="720D1C05" w14:textId="5FBCDB3E" w:rsidR="00114B1C" w:rsidRPr="00123BFF" w:rsidRDefault="00C56884" w:rsidP="00921F92">
      <w:pPr>
        <w:widowControl w:val="0"/>
        <w:suppressAutoHyphens/>
        <w:autoSpaceDE w:val="0"/>
        <w:autoSpaceDN w:val="0"/>
        <w:spacing w:after="0" w:line="240" w:lineRule="auto"/>
        <w:textAlignment w:val="baseline"/>
        <w:rPr>
          <w:rFonts w:ascii="Times New Roman" w:hAnsi="Times New Roman"/>
          <w:b/>
          <w:sz w:val="24"/>
          <w:szCs w:val="24"/>
          <w:lang w:val="fr-CM"/>
        </w:rPr>
      </w:pPr>
      <w:r w:rsidRPr="00123BFF">
        <w:rPr>
          <w:rFonts w:ascii="Times New Roman" w:hAnsi="Times New Roman"/>
          <w:sz w:val="24"/>
          <w:szCs w:val="24"/>
          <w:lang w:val="fr-CM"/>
        </w:rPr>
        <w:t>-</w:t>
      </w:r>
      <w:r w:rsidR="00114B1C" w:rsidRPr="00123BFF">
        <w:rPr>
          <w:rFonts w:ascii="Times New Roman" w:hAnsi="Times New Roman"/>
          <w:sz w:val="24"/>
          <w:szCs w:val="24"/>
          <w:lang w:val="fr-CM"/>
        </w:rPr>
        <w:t xml:space="preserve">L’Ingénieur du marché est : </w:t>
      </w:r>
      <w:r w:rsidR="00114B1C" w:rsidRPr="00123BFF">
        <w:rPr>
          <w:rFonts w:ascii="Times New Roman" w:hAnsi="Times New Roman"/>
          <w:b/>
          <w:sz w:val="24"/>
          <w:szCs w:val="24"/>
          <w:lang w:val="fr-CM"/>
        </w:rPr>
        <w:t xml:space="preserve">le </w:t>
      </w:r>
      <w:r w:rsidR="00CD2A75">
        <w:rPr>
          <w:rFonts w:ascii="Times New Roman" w:hAnsi="Times New Roman"/>
          <w:b/>
          <w:sz w:val="24"/>
          <w:szCs w:val="24"/>
          <w:lang w:val="fr-CM"/>
        </w:rPr>
        <w:t>Chef de Service Régional du Patrimoine et des Affaires Foncières à la Délégation Régionale des Domaines, du Cadastre et des Affaires Foncières de l’Extrême-Nord</w:t>
      </w:r>
      <w:r w:rsidR="009E0CDC">
        <w:rPr>
          <w:rFonts w:ascii="Times New Roman" w:hAnsi="Times New Roman"/>
          <w:b/>
          <w:sz w:val="24"/>
          <w:szCs w:val="24"/>
          <w:lang w:val="fr-CM"/>
        </w:rPr>
        <w:t>.</w:t>
      </w:r>
      <w:r w:rsidR="009E0CDC" w:rsidRPr="009E0CDC">
        <w:rPr>
          <w:rFonts w:ascii="Times New Roman" w:hAnsi="Times New Roman"/>
          <w:b/>
          <w:sz w:val="24"/>
          <w:szCs w:val="24"/>
          <w:lang w:val="fr-CM"/>
        </w:rPr>
        <w:t xml:space="preserve"> </w:t>
      </w:r>
      <w:r w:rsidR="009E0CDC">
        <w:rPr>
          <w:rFonts w:ascii="Times New Roman" w:hAnsi="Times New Roman"/>
          <w:b/>
          <w:sz w:val="24"/>
          <w:szCs w:val="24"/>
          <w:lang w:val="fr-CM"/>
        </w:rPr>
        <w:t xml:space="preserve">Il est chargé du suivi et du contrôle technico-financier du marché. A ce titre, il approuve le projet d’exécution et les différentes modifications proposées par le cocontractant, vise les décomptes des prestations exécutées, vérifie et signe contradictoirement les attachements avec le cocontractant et s’assure de la mise en œuvre des différentes garanties, tant en phase d’exécution que pour la vie du projet. </w:t>
      </w:r>
    </w:p>
    <w:p w14:paraId="7BF8D77C" w14:textId="77777777" w:rsidR="00114B1C" w:rsidRPr="00123BFF" w:rsidRDefault="00921F92" w:rsidP="00921F92">
      <w:pPr>
        <w:widowControl w:val="0"/>
        <w:autoSpaceDE w:val="0"/>
        <w:adjustRightInd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lang w:val="fr-CM"/>
        </w:rPr>
        <w:t>-</w:t>
      </w:r>
      <w:r w:rsidR="00114B1C" w:rsidRPr="00123BFF">
        <w:rPr>
          <w:rFonts w:ascii="Times New Roman" w:hAnsi="Times New Roman" w:cs="Times New Roman"/>
          <w:sz w:val="24"/>
          <w:szCs w:val="24"/>
        </w:rPr>
        <w:t>L’entrepreneur est : _________________________________________________ ;</w:t>
      </w:r>
    </w:p>
    <w:p w14:paraId="146FB100"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
          <w:iCs/>
          <w:sz w:val="24"/>
          <w:szCs w:val="24"/>
        </w:rPr>
        <w:t>3.2. Nantissement</w:t>
      </w:r>
    </w:p>
    <w:p w14:paraId="1BE617B5" w14:textId="77777777" w:rsidR="00114B1C" w:rsidRPr="00123BFF" w:rsidRDefault="00114B1C" w:rsidP="000505ED">
      <w:pPr>
        <w:widowControl w:val="0"/>
        <w:autoSpaceDE w:val="0"/>
        <w:spacing w:after="0" w:line="240" w:lineRule="auto"/>
        <w:ind w:left="284"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  L’autorité chargée </w:t>
      </w:r>
      <w:r w:rsidR="00AF60DF" w:rsidRPr="00123BFF">
        <w:rPr>
          <w:rFonts w:ascii="Times New Roman" w:hAnsi="Times New Roman" w:cs="Times New Roman"/>
          <w:sz w:val="24"/>
          <w:szCs w:val="24"/>
        </w:rPr>
        <w:t xml:space="preserve">de l’engagement </w:t>
      </w:r>
      <w:r w:rsidRPr="00123BFF">
        <w:rPr>
          <w:rFonts w:ascii="Times New Roman" w:hAnsi="Times New Roman" w:cs="Times New Roman"/>
          <w:sz w:val="24"/>
          <w:szCs w:val="24"/>
        </w:rPr>
        <w:t xml:space="preserve">de l’ordonnancement est : </w:t>
      </w:r>
      <w:r w:rsidRPr="00123BFF">
        <w:rPr>
          <w:rFonts w:ascii="Times New Roman" w:hAnsi="Times New Roman" w:cs="Times New Roman"/>
          <w:b/>
          <w:sz w:val="24"/>
          <w:szCs w:val="24"/>
        </w:rPr>
        <w:t>le Chef de service du marché;</w:t>
      </w:r>
    </w:p>
    <w:p w14:paraId="652831E6" w14:textId="7EEA3A5F" w:rsidR="00114B1C" w:rsidRPr="00123BFF" w:rsidRDefault="00114B1C" w:rsidP="000505ED">
      <w:pPr>
        <w:widowControl w:val="0"/>
        <w:autoSpaceDE w:val="0"/>
        <w:spacing w:after="0" w:line="240" w:lineRule="auto"/>
        <w:ind w:left="284" w:hanging="284"/>
        <w:jc w:val="both"/>
        <w:rPr>
          <w:rFonts w:ascii="Times New Roman" w:hAnsi="Times New Roman" w:cs="Times New Roman"/>
          <w:sz w:val="24"/>
          <w:szCs w:val="24"/>
        </w:rPr>
      </w:pPr>
      <w:r w:rsidRPr="00123BFF">
        <w:rPr>
          <w:rFonts w:ascii="Times New Roman" w:hAnsi="Times New Roman" w:cs="Times New Roman"/>
          <w:sz w:val="24"/>
          <w:szCs w:val="24"/>
        </w:rPr>
        <w:t>-  L’autorité chargée de la liquidation des</w:t>
      </w:r>
      <w:r w:rsidR="002A71B8">
        <w:rPr>
          <w:rFonts w:ascii="Times New Roman" w:hAnsi="Times New Roman" w:cs="Times New Roman"/>
          <w:sz w:val="24"/>
          <w:szCs w:val="24"/>
        </w:rPr>
        <w:t xml:space="preserve"> dépenses</w:t>
      </w:r>
      <w:r w:rsidRPr="00123BFF">
        <w:rPr>
          <w:rFonts w:ascii="Times New Roman" w:hAnsi="Times New Roman" w:cs="Times New Roman"/>
          <w:sz w:val="24"/>
          <w:szCs w:val="24"/>
        </w:rPr>
        <w:t xml:space="preserve"> est : </w:t>
      </w:r>
      <w:r w:rsidRPr="00123BFF">
        <w:rPr>
          <w:rFonts w:ascii="Times New Roman" w:hAnsi="Times New Roman" w:cs="Times New Roman"/>
          <w:b/>
          <w:sz w:val="24"/>
          <w:szCs w:val="24"/>
        </w:rPr>
        <w:t>le Chef de service du marché ;</w:t>
      </w:r>
    </w:p>
    <w:p w14:paraId="520F38C5" w14:textId="12F2989B" w:rsidR="00114B1C" w:rsidRPr="00123BFF" w:rsidRDefault="00114B1C" w:rsidP="000505ED">
      <w:pPr>
        <w:widowControl w:val="0"/>
        <w:autoSpaceDE w:val="0"/>
        <w:spacing w:after="0" w:line="240" w:lineRule="auto"/>
        <w:ind w:left="284"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 L’organisme ou le responsable chargé du paiement est : le </w:t>
      </w:r>
      <w:r w:rsidRPr="00123BFF">
        <w:rPr>
          <w:rFonts w:ascii="Times New Roman" w:hAnsi="Times New Roman" w:cs="Times New Roman"/>
          <w:b/>
          <w:bCs/>
          <w:sz w:val="24"/>
          <w:szCs w:val="24"/>
        </w:rPr>
        <w:t>Trésorier Payeur Général de Maroua</w:t>
      </w:r>
      <w:r w:rsidRPr="00123BFF">
        <w:rPr>
          <w:rFonts w:ascii="Times New Roman" w:hAnsi="Times New Roman" w:cs="Times New Roman"/>
          <w:b/>
          <w:sz w:val="24"/>
          <w:szCs w:val="24"/>
        </w:rPr>
        <w:t> </w:t>
      </w:r>
      <w:r w:rsidR="00815FD8" w:rsidRPr="00123BFF">
        <w:rPr>
          <w:rFonts w:ascii="Times New Roman" w:hAnsi="Times New Roman" w:cs="Times New Roman"/>
          <w:b/>
          <w:sz w:val="24"/>
          <w:szCs w:val="24"/>
        </w:rPr>
        <w:t>1</w:t>
      </w:r>
      <w:r w:rsidRPr="00123BFF">
        <w:rPr>
          <w:rFonts w:ascii="Times New Roman" w:hAnsi="Times New Roman" w:cs="Times New Roman"/>
          <w:b/>
          <w:sz w:val="24"/>
          <w:szCs w:val="24"/>
        </w:rPr>
        <w:t>;</w:t>
      </w:r>
    </w:p>
    <w:p w14:paraId="2D01ACD8" w14:textId="77777777" w:rsidR="00114B1C" w:rsidRPr="00123BFF" w:rsidRDefault="00114B1C" w:rsidP="000505ED">
      <w:pPr>
        <w:widowControl w:val="0"/>
        <w:autoSpaceDE w:val="0"/>
        <w:spacing w:after="0" w:line="240" w:lineRule="auto"/>
        <w:jc w:val="both"/>
        <w:rPr>
          <w:rFonts w:ascii="Times New Roman" w:hAnsi="Times New Roman" w:cs="Times New Roman"/>
          <w:b/>
          <w:iCs/>
          <w:sz w:val="24"/>
          <w:szCs w:val="24"/>
        </w:rPr>
      </w:pPr>
      <w:r w:rsidRPr="00123BFF">
        <w:rPr>
          <w:rFonts w:ascii="Times New Roman" w:hAnsi="Times New Roman" w:cs="Times New Roman"/>
          <w:sz w:val="24"/>
          <w:szCs w:val="24"/>
        </w:rPr>
        <w:t>- Les responsables compétents pour fournir les rensei</w:t>
      </w:r>
      <w:r w:rsidRPr="00123BFF">
        <w:rPr>
          <w:rFonts w:ascii="Times New Roman" w:hAnsi="Times New Roman" w:cs="Times New Roman"/>
          <w:spacing w:val="3"/>
          <w:sz w:val="24"/>
          <w:szCs w:val="24"/>
        </w:rPr>
        <w:t>gnement</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titr</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l’exécutio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 xml:space="preserve">présent </w:t>
      </w:r>
      <w:r w:rsidRPr="00123BFF">
        <w:rPr>
          <w:rFonts w:ascii="Times New Roman" w:hAnsi="Times New Roman" w:cs="Times New Roman"/>
          <w:sz w:val="24"/>
          <w:szCs w:val="24"/>
        </w:rPr>
        <w:t>marché sont: L’Autorité contractante</w:t>
      </w:r>
      <w:r w:rsidRPr="00123BFF">
        <w:rPr>
          <w:rFonts w:ascii="Times New Roman" w:hAnsi="Times New Roman" w:cs="Times New Roman"/>
          <w:spacing w:val="6"/>
          <w:sz w:val="24"/>
          <w:szCs w:val="24"/>
        </w:rPr>
        <w:t xml:space="preserve">, </w:t>
      </w:r>
      <w:r w:rsidRPr="00123BFF">
        <w:rPr>
          <w:rFonts w:ascii="Times New Roman" w:hAnsi="Times New Roman" w:cs="Times New Roman"/>
          <w:b/>
          <w:sz w:val="24"/>
          <w:szCs w:val="24"/>
        </w:rPr>
        <w:t>le Maître d’Ouvrage Délégué</w:t>
      </w:r>
      <w:r w:rsidRPr="00123BFF">
        <w:rPr>
          <w:rFonts w:ascii="Times New Roman" w:hAnsi="Times New Roman" w:cs="Times New Roman"/>
          <w:b/>
          <w:iCs/>
          <w:sz w:val="24"/>
          <w:szCs w:val="24"/>
        </w:rPr>
        <w:t>, le Chef de Service du Marché.</w:t>
      </w:r>
    </w:p>
    <w:p w14:paraId="345094B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 Langue, lois et règlements applicables</w:t>
      </w:r>
    </w:p>
    <w:p w14:paraId="126502F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4.1. La langue utilisée est le </w:t>
      </w:r>
      <w:r w:rsidRPr="00123BFF">
        <w:rPr>
          <w:rFonts w:ascii="Times New Roman" w:hAnsi="Times New Roman" w:cs="Times New Roman"/>
          <w:iCs/>
          <w:sz w:val="24"/>
          <w:szCs w:val="24"/>
        </w:rPr>
        <w:t>Français ou l’Anglais.</w:t>
      </w:r>
    </w:p>
    <w:p w14:paraId="482EE40B" w14:textId="77777777" w:rsidR="00114B1C" w:rsidRPr="00123BFF" w:rsidRDefault="00114B1C" w:rsidP="00921F92">
      <w:pPr>
        <w:widowControl w:val="0"/>
        <w:tabs>
          <w:tab w:val="left" w:pos="1900"/>
          <w:tab w:val="left" w:pos="3420"/>
          <w:tab w:val="left" w:pos="3880"/>
          <w:tab w:val="left" w:pos="48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4.2. L’entrepreneur s’engage à observer les lois, </w:t>
      </w:r>
      <w:r w:rsidRPr="00123BFF">
        <w:rPr>
          <w:rFonts w:ascii="Times New Roman" w:hAnsi="Times New Roman" w:cs="Times New Roman"/>
          <w:spacing w:val="5"/>
          <w:sz w:val="24"/>
          <w:szCs w:val="24"/>
        </w:rPr>
        <w:t>règlements e</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vigueu</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 xml:space="preserve">en </w:t>
      </w:r>
      <w:r w:rsidRPr="00123BFF">
        <w:rPr>
          <w:rFonts w:ascii="Times New Roman" w:hAnsi="Times New Roman" w:cs="Times New Roman"/>
          <w:sz w:val="24"/>
          <w:szCs w:val="24"/>
        </w:rPr>
        <w:t>République du Cameroun et ce, aussi bien dans sa propre organisation que dans la réalisation du marché.</w:t>
      </w:r>
    </w:p>
    <w:p w14:paraId="49EF4393" w14:textId="679B259E"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Si ces lois</w:t>
      </w:r>
      <w:r w:rsidRPr="00123BFF">
        <w:rPr>
          <w:rFonts w:ascii="Times New Roman" w:hAnsi="Times New Roman" w:cs="Times New Roman"/>
          <w:spacing w:val="-4"/>
          <w:sz w:val="24"/>
          <w:szCs w:val="24"/>
        </w:rPr>
        <w:t xml:space="preserve"> et </w:t>
      </w:r>
      <w:r w:rsidRPr="00123BFF">
        <w:rPr>
          <w:rFonts w:ascii="Times New Roman" w:hAnsi="Times New Roman" w:cs="Times New Roman"/>
          <w:sz w:val="24"/>
          <w:szCs w:val="24"/>
        </w:rPr>
        <w:t xml:space="preserve">règlements en vigueur à la date de signature du présent marché venaient à être modifiés </w:t>
      </w:r>
      <w:r w:rsidR="00DB3B47" w:rsidRPr="00123BFF">
        <w:rPr>
          <w:rFonts w:ascii="Times New Roman" w:hAnsi="Times New Roman" w:cs="Times New Roman"/>
          <w:sz w:val="24"/>
          <w:szCs w:val="24"/>
        </w:rPr>
        <w:t>après</w:t>
      </w:r>
      <w:r w:rsidRPr="00123BFF">
        <w:rPr>
          <w:rFonts w:ascii="Times New Roman" w:hAnsi="Times New Roman" w:cs="Times New Roman"/>
          <w:sz w:val="24"/>
          <w:szCs w:val="24"/>
        </w:rPr>
        <w:t xml:space="preserve"> la signature du marché, les coûts éventuels qui en découleraient directement seraient pris en compte sans gain ni perte pour chaque partie.</w:t>
      </w:r>
    </w:p>
    <w:p w14:paraId="7B004679" w14:textId="77777777" w:rsidR="00114B1C" w:rsidRPr="00123BFF" w:rsidRDefault="00114B1C" w:rsidP="00921F92">
      <w:pPr>
        <w:widowControl w:val="0"/>
        <w:tabs>
          <w:tab w:val="left" w:pos="2120"/>
          <w:tab w:val="left" w:pos="3760"/>
          <w:tab w:val="left" w:pos="42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Article5:</w:t>
      </w:r>
      <w:r w:rsidRPr="00123BFF">
        <w:rPr>
          <w:rFonts w:ascii="Times New Roman" w:hAnsi="Times New Roman" w:cs="Times New Roman"/>
          <w:b/>
          <w:bCs/>
          <w:spacing w:val="-7"/>
          <w:sz w:val="24"/>
          <w:szCs w:val="24"/>
        </w:rPr>
        <w:t xml:space="preserve">Pièces </w:t>
      </w:r>
      <w:r w:rsidRPr="00123BFF">
        <w:rPr>
          <w:rFonts w:ascii="Times New Roman" w:hAnsi="Times New Roman" w:cs="Times New Roman"/>
          <w:b/>
          <w:bCs/>
          <w:spacing w:val="5"/>
          <w:sz w:val="24"/>
          <w:szCs w:val="24"/>
        </w:rPr>
        <w:t>constitutive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u </w:t>
      </w:r>
      <w:r w:rsidRPr="00123BFF">
        <w:rPr>
          <w:rFonts w:ascii="Times New Roman" w:hAnsi="Times New Roman" w:cs="Times New Roman"/>
          <w:b/>
          <w:bCs/>
          <w:spacing w:val="5"/>
          <w:sz w:val="24"/>
          <w:szCs w:val="24"/>
        </w:rPr>
        <w:t xml:space="preserve">marché </w:t>
      </w:r>
      <w:r w:rsidRPr="00123BFF">
        <w:rPr>
          <w:rFonts w:ascii="Times New Roman" w:hAnsi="Times New Roman" w:cs="Times New Roman"/>
          <w:b/>
          <w:bCs/>
          <w:sz w:val="24"/>
          <w:szCs w:val="24"/>
        </w:rPr>
        <w:t>(CCAG Article 4)</w:t>
      </w:r>
    </w:p>
    <w:p w14:paraId="549C9B9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pièces contractuelles constitutives du présent marché sont par ordre de priorité :</w:t>
      </w:r>
    </w:p>
    <w:p w14:paraId="170B12C8" w14:textId="77777777" w:rsidR="00114B1C" w:rsidRPr="00123BFF" w:rsidRDefault="00114B1C">
      <w:pPr>
        <w:pStyle w:val="Paragraphedeliste"/>
        <w:widowControl w:val="0"/>
        <w:numPr>
          <w:ilvl w:val="0"/>
          <w:numId w:val="21"/>
        </w:numPr>
        <w:suppressAutoHyphens/>
        <w:autoSpaceDE w:val="0"/>
        <w:autoSpaceDN w:val="0"/>
        <w:spacing w:after="0" w:line="240" w:lineRule="auto"/>
        <w:contextualSpacing w:val="0"/>
        <w:jc w:val="both"/>
        <w:textAlignment w:val="baseline"/>
        <w:rPr>
          <w:rFonts w:ascii="Times New Roman" w:hAnsi="Times New Roman"/>
          <w:spacing w:val="-26"/>
          <w:sz w:val="24"/>
          <w:szCs w:val="24"/>
          <w:lang w:val="fr-CM"/>
        </w:rPr>
      </w:pPr>
      <w:r w:rsidRPr="00123BFF">
        <w:rPr>
          <w:rFonts w:ascii="Times New Roman" w:hAnsi="Times New Roman"/>
          <w:sz w:val="24"/>
          <w:szCs w:val="24"/>
          <w:lang w:val="fr-CM"/>
        </w:rPr>
        <w:t>La lettre de soumission ou l’acte d’engagement;</w:t>
      </w:r>
    </w:p>
    <w:p w14:paraId="1EDC4B57" w14:textId="77777777" w:rsidR="00114B1C" w:rsidRPr="00123BFF" w:rsidRDefault="00114B1C" w:rsidP="000505ED">
      <w:pPr>
        <w:widowControl w:val="0"/>
        <w:tabs>
          <w:tab w:val="left" w:pos="780"/>
          <w:tab w:val="left" w:pos="1280"/>
          <w:tab w:val="left" w:pos="2200"/>
          <w:tab w:val="left" w:pos="2820"/>
          <w:tab w:val="left" w:pos="3900"/>
        </w:tabs>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2. La soumission de l’entrepreneur et ses annexes dans toutes les dispositions non contraires au Cahier </w:t>
      </w:r>
      <w:r w:rsidRPr="00123BFF">
        <w:rPr>
          <w:rFonts w:ascii="Times New Roman" w:hAnsi="Times New Roman" w:cs="Times New Roman"/>
          <w:sz w:val="24"/>
          <w:szCs w:val="24"/>
        </w:rPr>
        <w:lastRenderedPageBreak/>
        <w:t xml:space="preserve">des Clauses Administratives Particulières </w:t>
      </w:r>
      <w:r w:rsidRPr="00123BFF">
        <w:rPr>
          <w:rFonts w:ascii="Times New Roman" w:hAnsi="Times New Roman" w:cs="Times New Roman"/>
          <w:spacing w:val="5"/>
          <w:sz w:val="24"/>
          <w:szCs w:val="24"/>
        </w:rPr>
        <w:t>e</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5"/>
          <w:sz w:val="24"/>
          <w:szCs w:val="24"/>
        </w:rPr>
        <w:t>Cahie</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Clause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 xml:space="preserve">Techniques </w:t>
      </w:r>
      <w:r w:rsidRPr="00123BFF">
        <w:rPr>
          <w:rFonts w:ascii="Times New Roman" w:hAnsi="Times New Roman" w:cs="Times New Roman"/>
          <w:sz w:val="24"/>
          <w:szCs w:val="24"/>
        </w:rPr>
        <w:t>Particulières ci-dessous visés;</w:t>
      </w:r>
    </w:p>
    <w:p w14:paraId="0443036E" w14:textId="77777777" w:rsidR="00114B1C" w:rsidRPr="00123BFF" w:rsidRDefault="00114B1C" w:rsidP="000505ED">
      <w:pPr>
        <w:widowControl w:val="0"/>
        <w:tabs>
          <w:tab w:val="left" w:pos="840"/>
          <w:tab w:val="left" w:pos="1780"/>
          <w:tab w:val="left" w:pos="2420"/>
          <w:tab w:val="left" w:pos="3520"/>
        </w:tabs>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 xml:space="preserve">3. </w:t>
      </w:r>
      <w:r w:rsidRPr="00123BFF">
        <w:rPr>
          <w:rFonts w:ascii="Times New Roman" w:hAnsi="Times New Roman" w:cs="Times New Roman"/>
          <w:spacing w:val="5"/>
          <w:sz w:val="24"/>
          <w:szCs w:val="24"/>
        </w:rPr>
        <w:t>L</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Cahie</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Clause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Administratives</w:t>
      </w:r>
      <w:r w:rsidRPr="00123BFF">
        <w:rPr>
          <w:rFonts w:ascii="Times New Roman" w:hAnsi="Times New Roman" w:cs="Times New Roman"/>
          <w:sz w:val="24"/>
          <w:szCs w:val="24"/>
        </w:rPr>
        <w:t xml:space="preserve"> Particulières(CCAP);</w:t>
      </w:r>
    </w:p>
    <w:p w14:paraId="19E736A1" w14:textId="77777777" w:rsidR="00114B1C" w:rsidRPr="00123BFF" w:rsidRDefault="00114B1C" w:rsidP="000505ED">
      <w:pPr>
        <w:widowControl w:val="0"/>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4. Le Cahier des Clauses Techniques Particulières (CCTP);</w:t>
      </w:r>
    </w:p>
    <w:p w14:paraId="562783A5" w14:textId="77777777" w:rsidR="00114B1C" w:rsidRPr="00123BFF" w:rsidRDefault="00114B1C" w:rsidP="000505ED">
      <w:pPr>
        <w:widowControl w:val="0"/>
        <w:autoSpaceDE w:val="0"/>
        <w:spacing w:after="0" w:line="240" w:lineRule="auto"/>
        <w:ind w:left="284" w:hanging="142"/>
        <w:jc w:val="both"/>
        <w:rPr>
          <w:rFonts w:ascii="Times New Roman" w:hAnsi="Times New Roman" w:cs="Times New Roman"/>
          <w:sz w:val="24"/>
          <w:szCs w:val="24"/>
        </w:rPr>
      </w:pPr>
      <w:r w:rsidRPr="00123BFF">
        <w:rPr>
          <w:rFonts w:ascii="Times New Roman" w:hAnsi="Times New Roman" w:cs="Times New Roman"/>
          <w:sz w:val="24"/>
          <w:szCs w:val="24"/>
        </w:rPr>
        <w:t>5. Les éléments propres à la détermination du montant du marché, tels que, par ordre de priorité: les bordereaux des prix unitaires; l’état des prix forfaitaires ; le détail ou le devis estimatif; la décomposition des prix forfaitaires et/ou le sous-détail des prix unitaires;</w:t>
      </w:r>
    </w:p>
    <w:p w14:paraId="44F243E2" w14:textId="77777777" w:rsidR="00114B1C" w:rsidRPr="00123BFF" w:rsidRDefault="00114B1C" w:rsidP="000505ED">
      <w:pPr>
        <w:widowControl w:val="0"/>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6. Plans, notes de calcul, cahiers de sondage et dos</w:t>
      </w:r>
      <w:r w:rsidRPr="00123BFF">
        <w:rPr>
          <w:rFonts w:ascii="Times New Roman" w:hAnsi="Times New Roman" w:cs="Times New Roman"/>
          <w:spacing w:val="5"/>
          <w:sz w:val="24"/>
          <w:szCs w:val="24"/>
        </w:rPr>
        <w:t>sier</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géotechnique</w:t>
      </w:r>
      <w:r w:rsidRPr="00123BFF">
        <w:rPr>
          <w:rFonts w:ascii="Times New Roman" w:hAnsi="Times New Roman" w:cs="Times New Roman"/>
          <w:sz w:val="24"/>
          <w:szCs w:val="24"/>
        </w:rPr>
        <w:t>s ;</w:t>
      </w:r>
    </w:p>
    <w:p w14:paraId="1D230102" w14:textId="77777777" w:rsidR="00114B1C" w:rsidRPr="00123BFF" w:rsidRDefault="00114B1C" w:rsidP="000505ED">
      <w:pPr>
        <w:widowControl w:val="0"/>
        <w:autoSpaceDE w:val="0"/>
        <w:spacing w:after="0" w:line="240" w:lineRule="auto"/>
        <w:ind w:left="426" w:hanging="284"/>
        <w:jc w:val="both"/>
        <w:rPr>
          <w:rFonts w:ascii="Times New Roman" w:hAnsi="Times New Roman" w:cs="Times New Roman"/>
          <w:sz w:val="24"/>
          <w:szCs w:val="24"/>
        </w:rPr>
      </w:pPr>
      <w:r w:rsidRPr="00123BFF">
        <w:rPr>
          <w:rFonts w:ascii="Times New Roman" w:hAnsi="Times New Roman" w:cs="Times New Roman"/>
          <w:sz w:val="24"/>
          <w:szCs w:val="24"/>
        </w:rPr>
        <w:t>7. Le Cahier des Clauses Administratives Générales (CCAG) applicables aux Marchés Publics de travaux mis en vigueur par arrêté N°033/CAB/PMdu13 février2007;</w:t>
      </w:r>
    </w:p>
    <w:p w14:paraId="5409456F" w14:textId="79A4ABA4" w:rsidR="00114B1C" w:rsidRPr="009E0CDC" w:rsidRDefault="00114B1C" w:rsidP="009E0CDC">
      <w:pPr>
        <w:widowControl w:val="0"/>
        <w:autoSpaceDE w:val="0"/>
        <w:spacing w:after="0" w:line="240" w:lineRule="auto"/>
        <w:ind w:left="426" w:hanging="284"/>
        <w:jc w:val="both"/>
        <w:rPr>
          <w:rFonts w:ascii="Times New Roman" w:hAnsi="Times New Roman" w:cs="Times New Roman"/>
          <w:spacing w:val="23"/>
          <w:sz w:val="24"/>
          <w:szCs w:val="24"/>
        </w:rPr>
      </w:pPr>
      <w:r w:rsidRPr="00123BFF">
        <w:rPr>
          <w:rFonts w:ascii="Times New Roman" w:hAnsi="Times New Roman" w:cs="Times New Roman"/>
          <w:sz w:val="24"/>
          <w:szCs w:val="24"/>
        </w:rPr>
        <w:t>8. Le ou les Cahiers des Clauses Techniques Générales (CCTG) applicables aux prestations faisant l’objet du marché.</w:t>
      </w:r>
    </w:p>
    <w:p w14:paraId="02B9889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w:t>
      </w:r>
      <w:r w:rsidR="006F5687" w:rsidRPr="00123BFF">
        <w:rPr>
          <w:rFonts w:ascii="Times New Roman" w:hAnsi="Times New Roman" w:cs="Times New Roman"/>
          <w:b/>
          <w:bCs/>
          <w:sz w:val="24"/>
          <w:szCs w:val="24"/>
        </w:rPr>
        <w:t xml:space="preserve"> </w:t>
      </w:r>
      <w:r w:rsidRPr="00123BFF">
        <w:rPr>
          <w:rFonts w:ascii="Times New Roman" w:hAnsi="Times New Roman" w:cs="Times New Roman"/>
          <w:b/>
          <w:bCs/>
          <w:sz w:val="24"/>
          <w:szCs w:val="24"/>
        </w:rPr>
        <w:t>6:</w:t>
      </w:r>
      <w:r w:rsidRPr="00123BFF">
        <w:rPr>
          <w:rFonts w:ascii="Times New Roman" w:hAnsi="Times New Roman" w:cs="Times New Roman"/>
          <w:b/>
          <w:bCs/>
          <w:spacing w:val="-7"/>
          <w:sz w:val="24"/>
          <w:szCs w:val="24"/>
        </w:rPr>
        <w:t xml:space="preserve">Textes </w:t>
      </w:r>
      <w:r w:rsidRPr="00123BFF">
        <w:rPr>
          <w:rFonts w:ascii="Times New Roman" w:hAnsi="Times New Roman" w:cs="Times New Roman"/>
          <w:b/>
          <w:bCs/>
          <w:sz w:val="24"/>
          <w:szCs w:val="24"/>
        </w:rPr>
        <w:t>généraux applicables</w:t>
      </w:r>
    </w:p>
    <w:p w14:paraId="22B9FDD2"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0E25C0D" w14:textId="77777777" w:rsidR="009E0CDC" w:rsidRPr="000505ED" w:rsidRDefault="009E0CDC" w:rsidP="009E0CDC">
      <w:pPr>
        <w:widowControl w:val="0"/>
        <w:autoSpaceDE w:val="0"/>
        <w:spacing w:after="0" w:line="240" w:lineRule="auto"/>
        <w:jc w:val="both"/>
        <w:rPr>
          <w:rFonts w:ascii="Times New Roman" w:hAnsi="Times New Roman" w:cs="Times New Roman"/>
          <w:sz w:val="24"/>
          <w:szCs w:val="24"/>
        </w:rPr>
      </w:pPr>
      <w:r w:rsidRPr="000505ED">
        <w:rPr>
          <w:rFonts w:ascii="Times New Roman" w:hAnsi="Times New Roman" w:cs="Times New Roman"/>
          <w:sz w:val="24"/>
          <w:szCs w:val="24"/>
        </w:rPr>
        <w:t>Le présent marché est soumis aux textes généraux ci-après:</w:t>
      </w:r>
    </w:p>
    <w:p w14:paraId="72EBD611"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bookmarkStart w:id="59" w:name="_Hlk192770786"/>
      <w:r w:rsidRPr="00831F64">
        <w:rPr>
          <w:rFonts w:ascii="Times New Roman" w:hAnsi="Times New Roman" w:cs="Times New Roman"/>
          <w:sz w:val="24"/>
          <w:szCs w:val="24"/>
        </w:rPr>
        <w:t>La loi n° 96/06 du 18 janvier 1996 portant révision de la constitution du 02 juin 1972, modifiée et complétée par la loi n° 2008/001 du 14 avril 2008 ;</w:t>
      </w:r>
    </w:p>
    <w:p w14:paraId="5C8036F8"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74/18 du 05 décembre 1974 relative au contrôle des ordonnateurs, gestionnaires et gérants des crédits publics et des Entreprises d’Etat, modifiée et complétée par la loi n° 76/04 du 08 juillet 1976 ;</w:t>
      </w:r>
    </w:p>
    <w:p w14:paraId="3DC9BE68"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77/26 du 06 décembre 1977 portant régime général de la comptabilité-matières ;</w:t>
      </w:r>
    </w:p>
    <w:p w14:paraId="7F9A6E59"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92/007 du 14 août 1992 portant Code du travail ;</w:t>
      </w:r>
    </w:p>
    <w:p w14:paraId="628852FA"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les  textes généraux sur la protection  de  l’environnement et notamment la loi-cadre n°96/12 du 05 août 1996 relative à la gestion de l’environnement au Cameroun et ses textes subséquents ;</w:t>
      </w:r>
    </w:p>
    <w:p w14:paraId="22E42A65"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2000/09 du 13 juillet 2000 fixant l’organisation et les modalités de l’exercice de la profession d’Ingénieur du Génie civil ;</w:t>
      </w:r>
    </w:p>
    <w:p w14:paraId="263B3BE9"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n°2002/003 du 19 avril 2002 portant Code Général des Impôts et ses différentes modifications ;</w:t>
      </w:r>
    </w:p>
    <w:p w14:paraId="49761D9B"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2008/009 du 16 juillet 2008 fixant le régime fiscal, financier et comptable applicables aux contrats de partenariat ;</w:t>
      </w:r>
    </w:p>
    <w:p w14:paraId="535A937B"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N°2018/012 du 11 juillet 2012 portant régime financier de l’Etat et des autres entités publics ;</w:t>
      </w:r>
    </w:p>
    <w:p w14:paraId="54D8BD29"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N°2019/024 du 24 décembre 2019 portant code général des CTD ;</w:t>
      </w:r>
    </w:p>
    <w:p w14:paraId="19DDA1D1"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2017/010 du 12 juillet 2017 portant statut général des établissements publics ;</w:t>
      </w:r>
    </w:p>
    <w:p w14:paraId="6695932F"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2017/011 du 12 juillet 2017 portant Statut Général des Entreprises Publiques ;</w:t>
      </w:r>
    </w:p>
    <w:p w14:paraId="133C5E20"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2018/011 du 11 juillet 2018 portant Code de transparence et de bonne Gouvernance dans la gestion des Finances Publiques au Cameroun ;</w:t>
      </w:r>
    </w:p>
    <w:p w14:paraId="0DF3A242"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2018/012 du 11 juillet 2018 portant Régime Financier de l’Etat et des Autres Entités Publiques ;</w:t>
      </w:r>
    </w:p>
    <w:p w14:paraId="56A46D08" w14:textId="018C0853"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loi N° 202</w:t>
      </w:r>
      <w:r w:rsidR="00716B6C">
        <w:rPr>
          <w:rFonts w:ascii="Times New Roman" w:hAnsi="Times New Roman" w:cs="Times New Roman"/>
          <w:sz w:val="24"/>
          <w:szCs w:val="24"/>
        </w:rPr>
        <w:t>5</w:t>
      </w:r>
      <w:r w:rsidRPr="00831F64">
        <w:rPr>
          <w:rFonts w:ascii="Times New Roman" w:hAnsi="Times New Roman" w:cs="Times New Roman"/>
          <w:sz w:val="24"/>
          <w:szCs w:val="24"/>
        </w:rPr>
        <w:t>/01</w:t>
      </w:r>
      <w:r w:rsidR="00716B6C">
        <w:rPr>
          <w:rFonts w:ascii="Times New Roman" w:hAnsi="Times New Roman" w:cs="Times New Roman"/>
          <w:sz w:val="24"/>
          <w:szCs w:val="24"/>
        </w:rPr>
        <w:t>2</w:t>
      </w:r>
      <w:r w:rsidRPr="00831F64">
        <w:rPr>
          <w:rFonts w:ascii="Times New Roman" w:hAnsi="Times New Roman" w:cs="Times New Roman"/>
          <w:sz w:val="24"/>
          <w:szCs w:val="24"/>
        </w:rPr>
        <w:t xml:space="preserve"> du </w:t>
      </w:r>
      <w:r w:rsidR="00716B6C">
        <w:rPr>
          <w:rFonts w:ascii="Times New Roman" w:hAnsi="Times New Roman" w:cs="Times New Roman"/>
          <w:sz w:val="24"/>
          <w:szCs w:val="24"/>
        </w:rPr>
        <w:t>17</w:t>
      </w:r>
      <w:r w:rsidRPr="00831F64">
        <w:rPr>
          <w:rFonts w:ascii="Times New Roman" w:hAnsi="Times New Roman" w:cs="Times New Roman"/>
          <w:sz w:val="24"/>
          <w:szCs w:val="24"/>
        </w:rPr>
        <w:t xml:space="preserve"> Décembre 202</w:t>
      </w:r>
      <w:r w:rsidR="00716B6C">
        <w:rPr>
          <w:rFonts w:ascii="Times New Roman" w:hAnsi="Times New Roman" w:cs="Times New Roman"/>
          <w:sz w:val="24"/>
          <w:szCs w:val="24"/>
        </w:rPr>
        <w:t>5</w:t>
      </w:r>
      <w:r w:rsidRPr="00831F64">
        <w:rPr>
          <w:rFonts w:ascii="Times New Roman" w:hAnsi="Times New Roman" w:cs="Times New Roman"/>
          <w:sz w:val="24"/>
          <w:szCs w:val="24"/>
        </w:rPr>
        <w:t xml:space="preserve"> portant loi de Finances de la République du Cameroun pour l’exercice 202</w:t>
      </w:r>
      <w:r w:rsidR="00716B6C">
        <w:rPr>
          <w:rFonts w:ascii="Times New Roman" w:hAnsi="Times New Roman" w:cs="Times New Roman"/>
          <w:sz w:val="24"/>
          <w:szCs w:val="24"/>
        </w:rPr>
        <w:t>6</w:t>
      </w:r>
      <w:r w:rsidRPr="00831F64">
        <w:rPr>
          <w:rFonts w:ascii="Times New Roman" w:hAnsi="Times New Roman" w:cs="Times New Roman"/>
          <w:sz w:val="24"/>
          <w:szCs w:val="24"/>
        </w:rPr>
        <w:t> ;</w:t>
      </w:r>
    </w:p>
    <w:p w14:paraId="7CF7A870"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iCs/>
          <w:spacing w:val="6"/>
          <w:sz w:val="24"/>
          <w:szCs w:val="24"/>
        </w:rPr>
        <w:t>le décret n° 2001/048 du 23 février 2001 portant organisation  et fonctionnement   de l’Agence  de Régulation des Marchés Publics (ARMP) ;</w:t>
      </w:r>
    </w:p>
    <w:p w14:paraId="4405DD67"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n°2003/651/PM du 16 avril 2003 fixant les modalités d’application du régime fiscal des marchés publics ;PM du 05 janvier 2018 portant création d’une plateforme de dématérialisation dans le cadre des marchés publics et fixant ses règles d’utilisation ;</w:t>
      </w:r>
    </w:p>
    <w:p w14:paraId="300B970E"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2018/0002 du 05 janvier 2018 fixant les conditions et modalités de passation des marchés publics par voie électronique au Cameroun ;</w:t>
      </w:r>
    </w:p>
    <w:p w14:paraId="47AEB75F"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2018/355 du 12 juin 2018 fixant les règles communes applicables aux marchés des Entreprises Publiques ;</w:t>
      </w:r>
    </w:p>
    <w:p w14:paraId="14BD95B3"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2018/0001/</w:t>
      </w:r>
    </w:p>
    <w:p w14:paraId="4824B3DE"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2013/159 du 15 mai 2013 portant régime particulier du contrôle administratif des Finances Publiques ;</w:t>
      </w:r>
    </w:p>
    <w:p w14:paraId="43151C32"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lastRenderedPageBreak/>
        <w:t>le décret n°2012/076 du 08 mars 2012 modifiant et complétant certaines dispositions du Décret n°2001/048 du 23 février 2001 portant création, organisation et fonctionnement de l’Agence de Régulation des Marchés Publics ;</w:t>
      </w:r>
    </w:p>
    <w:p w14:paraId="1BE78E1F"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n°2013/271 du 05 août 2013 modifiant et complétant certaines dispositions du Décret n°2012/074 du 08 mars 2012 portant création, organisation et fonctionnement des Commissions de Passation des Marchés ;</w:t>
      </w:r>
    </w:p>
    <w:p w14:paraId="1D43FA94"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le Décret N° 2018/366 du 20 juin 2018 portant Code des Marchés Publics et ses textes d’application subséquents ; </w:t>
      </w:r>
    </w:p>
    <w:p w14:paraId="53F0C5E6"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 Décret N° 2020/375 du 07 juillet 2020 portant Règlement Général de la Comptabilité Publique ;</w:t>
      </w:r>
    </w:p>
    <w:p w14:paraId="56E4E2FE"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033/CAB/PM du 13 Février 2007 mettant en vigueur le Cahier des Clauses Administratives Générales, applicable aux marchés de travaux publics ;</w:t>
      </w:r>
    </w:p>
    <w:p w14:paraId="25E50D55"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166/A/MINMAP du 07 juin 2022 fixant les modalités de catégorisation des entreprises du secteur du bâtiment et des travaux publics ;</w:t>
      </w:r>
    </w:p>
    <w:p w14:paraId="5F3D2E4C"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l’arrêté N° 212/A/MINMAP du 28 septembre 2021 organisant le fonctionnement des Structures Internes de Gestion Administrative des Marchés ; </w:t>
      </w:r>
    </w:p>
    <w:p w14:paraId="49261132"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166/A/MINMAP du 07 juin 2022 fixant les modalités de catégorisation des entreprises du secteur du bâtiment et des travaux publics ;</w:t>
      </w:r>
    </w:p>
    <w:p w14:paraId="546E811B"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n°004/CAB/PM du 30 décembre 2005 relative à l’application du Code des Marchés Publics ;</w:t>
      </w:r>
    </w:p>
    <w:p w14:paraId="2E5BCFC3"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du MINCOMMERCE fixant la mercuriale des prix ;</w:t>
      </w:r>
    </w:p>
    <w:p w14:paraId="133E3559"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l’Arrêté N° 00007/A/MINMAP du 01 janvier 2022 fixant les modalités de passation et d’exécution des accords-cadres ;</w:t>
      </w:r>
    </w:p>
    <w:p w14:paraId="54915213"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n°003/CAB/PM du 18 avril 2008 relative au respect des règles régissant la passation, l’exécution et le contrôle des marchés publics ;</w:t>
      </w:r>
    </w:p>
    <w:p w14:paraId="66068C53"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000000004/CAB/MINFI du 18 mai 2012 portant Instructions relatives à la tenue de la Comptabilité-Matières</w:t>
      </w:r>
    </w:p>
    <w:p w14:paraId="24423BCC"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les circulaires n°002 et n°003/CAB/PM du 31 janvier 2011 qui précisent les modalités de mutation économique des marchés publics ;</w:t>
      </w:r>
    </w:p>
    <w:p w14:paraId="1BFCCD50"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00003672/C/MINFI/SG/DGB/DCOB du 23 mai 2019 précisant les attributions des Contrôleurs Financiers à la lumière des dispositions de Circulaire n° 002/C/MINFI du 19 juin 2018 modifiant et complétant certaines dispositions de la circulaire n° 001/C/MINFI  du 02 juin 2018 portant Instructions relatives à l’exécution des Lois de Finances, au suivi et au contrôle de l’exécution du Budget de l’Etat et des autres Entités Publiques pour l’Exercice 2018 ;</w:t>
      </w:r>
    </w:p>
    <w:p w14:paraId="4C5D457C"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000010/LC/MINMAP/CAB du 22 septembre 2020, clarifiant les documents de paiement des cocontractants de l’Administration à soumettre au visa préalable du Ministère chargé des Marchés Publics </w:t>
      </w:r>
    </w:p>
    <w:p w14:paraId="313F9491"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la Circulaire N° 001/PR/MINMAP/CAB du 25 avril 2022 relative à l’application du Code des Marchés Publics;</w:t>
      </w:r>
    </w:p>
    <w:p w14:paraId="6F335571" w14:textId="642E7273"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la Considérant la Circulaire </w:t>
      </w:r>
      <w:r w:rsidRPr="00831F64">
        <w:rPr>
          <w:rFonts w:ascii="Times New Roman" w:hAnsi="Times New Roman" w:cs="Times New Roman"/>
          <w:b/>
          <w:sz w:val="24"/>
          <w:szCs w:val="24"/>
        </w:rPr>
        <w:t>N°000</w:t>
      </w:r>
      <w:r w:rsidR="00716B6C">
        <w:rPr>
          <w:rFonts w:ascii="Times New Roman" w:hAnsi="Times New Roman" w:cs="Times New Roman"/>
          <w:b/>
          <w:sz w:val="24"/>
          <w:szCs w:val="24"/>
        </w:rPr>
        <w:t>1877</w:t>
      </w:r>
      <w:r w:rsidRPr="00831F64">
        <w:rPr>
          <w:rFonts w:ascii="Times New Roman" w:hAnsi="Times New Roman" w:cs="Times New Roman"/>
          <w:b/>
          <w:sz w:val="24"/>
          <w:szCs w:val="24"/>
        </w:rPr>
        <w:t xml:space="preserve"> /C/MINFI du 31 Décembre 202</w:t>
      </w:r>
      <w:r w:rsidR="00716B6C">
        <w:rPr>
          <w:rFonts w:ascii="Times New Roman" w:hAnsi="Times New Roman" w:cs="Times New Roman"/>
          <w:b/>
          <w:sz w:val="24"/>
          <w:szCs w:val="24"/>
        </w:rPr>
        <w:t>5</w:t>
      </w:r>
      <w:r w:rsidRPr="00831F64">
        <w:rPr>
          <w:rFonts w:ascii="Times New Roman" w:hAnsi="Times New Roman" w:cs="Times New Roman"/>
          <w:sz w:val="24"/>
          <w:szCs w:val="24"/>
        </w:rPr>
        <w:t xml:space="preserve"> portant Instructions relatives à l’Exécution des Lois de Finances, au Suivi et au Contrôle de l’Exécution du Budget de l’Etat et des Autres Entités Publiques pour l’exercice 202</w:t>
      </w:r>
      <w:r w:rsidR="00716B6C">
        <w:rPr>
          <w:rFonts w:ascii="Times New Roman" w:hAnsi="Times New Roman" w:cs="Times New Roman"/>
          <w:sz w:val="24"/>
          <w:szCs w:val="24"/>
        </w:rPr>
        <w:t>6</w:t>
      </w:r>
      <w:r w:rsidRPr="00831F64">
        <w:rPr>
          <w:rFonts w:ascii="Times New Roman" w:hAnsi="Times New Roman" w:cs="Times New Roman"/>
          <w:sz w:val="24"/>
          <w:szCs w:val="24"/>
        </w:rPr>
        <w:t> ;</w:t>
      </w:r>
    </w:p>
    <w:p w14:paraId="1F61B6EE"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lettre-circulaire n° 0000006/LC/PR/MINMAP/CAB du 17 août 2021 clarifiant le contrôle de la passation des marchés publics et précisant les modalités de son exercice auprès des Maîtres d’Ouvrages et Maîtres d’Ouvrages Délégués ;</w:t>
      </w:r>
    </w:p>
    <w:p w14:paraId="02B38B14"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 xml:space="preserve">lettre-circulaire n° 000002/LC/MINMAP/CAB du 12 mai 2022 relative à la continuité du service public des marchés publics en cas de sanction d’un Maître d’Ouvrage ou d’un Maître d’Ouvrage Délégué ou des membres d’une commission de passation des marchés conformément aux dispositions des articles 194 et 195 du code des Marchés Publics ; </w:t>
      </w:r>
    </w:p>
    <w:p w14:paraId="3CEB1DBC"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les normes techniques en vigueur au Cameroun ou à défaut,  les normes  françaises ou européennes en la matière.</w:t>
      </w:r>
    </w:p>
    <w:p w14:paraId="22E09A3B" w14:textId="77777777" w:rsidR="00831F64" w:rsidRPr="00831F64" w:rsidRDefault="00831F64">
      <w:pPr>
        <w:numPr>
          <w:ilvl w:val="0"/>
          <w:numId w:val="94"/>
        </w:numPr>
        <w:suppressAutoHyphens/>
        <w:spacing w:after="0" w:line="240" w:lineRule="auto"/>
        <w:jc w:val="both"/>
        <w:rPr>
          <w:rFonts w:ascii="Times New Roman" w:hAnsi="Times New Roman" w:cs="Times New Roman"/>
          <w:sz w:val="24"/>
          <w:szCs w:val="24"/>
        </w:rPr>
      </w:pPr>
      <w:r w:rsidRPr="00831F64">
        <w:rPr>
          <w:rFonts w:ascii="Times New Roman" w:hAnsi="Times New Roman" w:cs="Times New Roman"/>
          <w:sz w:val="24"/>
          <w:szCs w:val="24"/>
        </w:rPr>
        <w:t>Toutes les autres dispositions législatives et réglementaires régissant l’exécution du Budget de l’Etat ;</w:t>
      </w:r>
    </w:p>
    <w:p w14:paraId="1D898740" w14:textId="77777777" w:rsidR="00831F64" w:rsidRPr="00ED4446" w:rsidRDefault="00831F64" w:rsidP="00831F64">
      <w:pPr>
        <w:widowControl w:val="0"/>
        <w:tabs>
          <w:tab w:val="left" w:pos="2120"/>
          <w:tab w:val="left" w:pos="3760"/>
          <w:tab w:val="left" w:pos="4260"/>
        </w:tabs>
        <w:autoSpaceDE w:val="0"/>
        <w:autoSpaceDN w:val="0"/>
        <w:adjustRightInd w:val="0"/>
        <w:ind w:right="-39"/>
        <w:rPr>
          <w:rFonts w:ascii="Tw Cen MT" w:eastAsia="Arial" w:hAnsi="Tw Cen MT" w:cs="Arial"/>
          <w:color w:val="000000"/>
        </w:rPr>
      </w:pPr>
      <w:r w:rsidRPr="00831F64">
        <w:rPr>
          <w:rFonts w:ascii="Times New Roman" w:hAnsi="Times New Roman" w:cs="Times New Roman"/>
          <w:sz w:val="24"/>
          <w:szCs w:val="24"/>
        </w:rPr>
        <w:t>D’autres</w:t>
      </w:r>
      <w:r w:rsidRPr="00831F64">
        <w:rPr>
          <w:rFonts w:ascii="Times New Roman" w:eastAsia="Arial" w:hAnsi="Times New Roman" w:cs="Times New Roman"/>
          <w:color w:val="000000"/>
          <w:sz w:val="24"/>
          <w:szCs w:val="24"/>
        </w:rPr>
        <w:t xml:space="preserve"> textes spécifiques au domaine concerné par le marché</w:t>
      </w:r>
      <w:r w:rsidRPr="00ED4446">
        <w:rPr>
          <w:rFonts w:ascii="Tw Cen MT" w:eastAsia="Arial" w:hAnsi="Tw Cen MT" w:cs="Arial"/>
          <w:color w:val="000000"/>
        </w:rPr>
        <w:t>.</w:t>
      </w:r>
    </w:p>
    <w:bookmarkEnd w:id="59"/>
    <w:p w14:paraId="72C3AEF0" w14:textId="63576519"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lastRenderedPageBreak/>
        <w:t>Article7:</w:t>
      </w:r>
      <w:r w:rsidR="009E0CDC">
        <w:rPr>
          <w:rFonts w:ascii="Times New Roman" w:hAnsi="Times New Roman" w:cs="Times New Roman"/>
          <w:b/>
          <w:bCs/>
          <w:sz w:val="24"/>
          <w:szCs w:val="24"/>
        </w:rPr>
        <w:t xml:space="preserve"> </w:t>
      </w:r>
      <w:r w:rsidRPr="00123BFF">
        <w:rPr>
          <w:rFonts w:ascii="Times New Roman" w:hAnsi="Times New Roman" w:cs="Times New Roman"/>
          <w:b/>
          <w:bCs/>
          <w:spacing w:val="-7"/>
          <w:sz w:val="24"/>
          <w:szCs w:val="24"/>
        </w:rPr>
        <w:t xml:space="preserve">Communication </w:t>
      </w:r>
      <w:r w:rsidRPr="00123BFF">
        <w:rPr>
          <w:rFonts w:ascii="Times New Roman" w:hAnsi="Times New Roman" w:cs="Times New Roman"/>
          <w:b/>
          <w:bCs/>
          <w:sz w:val="24"/>
          <w:szCs w:val="24"/>
        </w:rPr>
        <w:t>(CCAGArticle6et10complétés)</w:t>
      </w:r>
    </w:p>
    <w:p w14:paraId="581B14BD"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21F771B3" w14:textId="77777777" w:rsidR="00114B1C" w:rsidRPr="00123BFF" w:rsidRDefault="00114B1C" w:rsidP="000505ED">
      <w:pPr>
        <w:widowControl w:val="0"/>
        <w:autoSpaceDE w:val="0"/>
        <w:adjustRightInd w:val="0"/>
        <w:spacing w:after="0" w:line="240" w:lineRule="auto"/>
        <w:ind w:right="-144" w:firstLine="708"/>
        <w:rPr>
          <w:rFonts w:ascii="Times New Roman" w:hAnsi="Times New Roman" w:cs="Times New Roman"/>
          <w:sz w:val="24"/>
          <w:szCs w:val="24"/>
        </w:rPr>
      </w:pPr>
      <w:r w:rsidRPr="00123BFF">
        <w:rPr>
          <w:rFonts w:ascii="Times New Roman" w:hAnsi="Times New Roman" w:cs="Times New Roman"/>
          <w:sz w:val="24"/>
          <w:szCs w:val="24"/>
        </w:rPr>
        <w:t>Toutes les notifications et communications écrites dans le cadre du présent marché devront être faites aux adresses suivantes :</w:t>
      </w:r>
    </w:p>
    <w:p w14:paraId="2CD1AE1B" w14:textId="77777777" w:rsidR="00114B1C" w:rsidRPr="00123BFF" w:rsidRDefault="00114B1C" w:rsidP="008F5D9B">
      <w:pPr>
        <w:pStyle w:val="Paragraphedeliste"/>
        <w:widowControl w:val="0"/>
        <w:numPr>
          <w:ilvl w:val="0"/>
          <w:numId w:val="8"/>
        </w:numPr>
        <w:overflowPunct w:val="0"/>
        <w:autoSpaceDE w:val="0"/>
        <w:autoSpaceDN w:val="0"/>
        <w:adjustRightInd w:val="0"/>
        <w:spacing w:after="0" w:line="240" w:lineRule="auto"/>
        <w:ind w:right="-144"/>
        <w:textAlignment w:val="baseline"/>
        <w:rPr>
          <w:rFonts w:ascii="Times New Roman" w:hAnsi="Times New Roman"/>
          <w:sz w:val="24"/>
          <w:szCs w:val="24"/>
          <w:lang w:val="fr-CM"/>
        </w:rPr>
      </w:pPr>
      <w:r w:rsidRPr="00123BFF">
        <w:rPr>
          <w:rFonts w:ascii="Times New Roman" w:hAnsi="Times New Roman"/>
          <w:sz w:val="24"/>
          <w:szCs w:val="24"/>
          <w:lang w:val="fr-CM"/>
        </w:rPr>
        <w:t xml:space="preserve">Dans le cas où le Cocontractant est le destinataire : </w:t>
      </w:r>
      <w:r w:rsidRPr="00123BFF">
        <w:rPr>
          <w:rFonts w:ascii="Times New Roman" w:hAnsi="Times New Roman"/>
          <w:spacing w:val="13"/>
          <w:sz w:val="24"/>
          <w:szCs w:val="24"/>
          <w:lang w:val="fr-CM"/>
        </w:rPr>
        <w:t>Monsieur ………………………..</w:t>
      </w:r>
    </w:p>
    <w:p w14:paraId="0310FFA1" w14:textId="77777777" w:rsidR="00114B1C" w:rsidRPr="00123BFF" w:rsidRDefault="00114B1C" w:rsidP="008F5D9B">
      <w:pPr>
        <w:pStyle w:val="Paragraphedeliste"/>
        <w:widowControl w:val="0"/>
        <w:numPr>
          <w:ilvl w:val="0"/>
          <w:numId w:val="8"/>
        </w:numPr>
        <w:overflowPunct w:val="0"/>
        <w:autoSpaceDE w:val="0"/>
        <w:autoSpaceDN w:val="0"/>
        <w:adjustRightInd w:val="0"/>
        <w:spacing w:after="0" w:line="240" w:lineRule="auto"/>
        <w:ind w:right="-144"/>
        <w:textAlignment w:val="baseline"/>
        <w:rPr>
          <w:rFonts w:ascii="Times New Roman" w:hAnsi="Times New Roman"/>
          <w:sz w:val="24"/>
          <w:szCs w:val="24"/>
          <w:lang w:val="fr-CM"/>
        </w:rPr>
      </w:pPr>
      <w:r w:rsidRPr="00123BFF">
        <w:rPr>
          <w:rFonts w:ascii="Times New Roman" w:hAnsi="Times New Roman"/>
          <w:sz w:val="24"/>
          <w:szCs w:val="24"/>
          <w:lang w:val="fr-CM"/>
        </w:rPr>
        <w:t>Dans le cas où l’Autorité Contractante en est le destinataire :</w:t>
      </w:r>
    </w:p>
    <w:p w14:paraId="3E2B7158" w14:textId="77777777" w:rsidR="00114B1C" w:rsidRPr="00123BFF" w:rsidRDefault="00114B1C" w:rsidP="000505ED">
      <w:pPr>
        <w:widowControl w:val="0"/>
        <w:autoSpaceDE w:val="0"/>
        <w:adjustRightInd w:val="0"/>
        <w:spacing w:after="0" w:line="240" w:lineRule="auto"/>
        <w:ind w:right="-144"/>
        <w:jc w:val="both"/>
        <w:rPr>
          <w:rFonts w:ascii="Times New Roman" w:hAnsi="Times New Roman" w:cs="Times New Roman"/>
          <w:sz w:val="24"/>
          <w:szCs w:val="24"/>
        </w:rPr>
      </w:pPr>
      <w:r w:rsidRPr="00123BFF">
        <w:rPr>
          <w:rFonts w:ascii="Times New Roman" w:hAnsi="Times New Roman" w:cs="Times New Roman"/>
          <w:sz w:val="24"/>
          <w:szCs w:val="24"/>
        </w:rPr>
        <w:t>Monsieur le Gouverneur de la région de l’Extrême-Nord à Maroua (Autorité Contractante): avec copie adressée dans les mêmes délais, au Maître d’Ouvrage, au Chef de service, au Maître d’Œuvre et à l’Ingénieur le cas échéant.</w:t>
      </w:r>
    </w:p>
    <w:p w14:paraId="03716104" w14:textId="7DB016D2" w:rsidR="00114B1C" w:rsidRPr="009D5CFF" w:rsidRDefault="00114B1C" w:rsidP="009D5CFF">
      <w:pPr>
        <w:widowControl w:val="0"/>
        <w:autoSpaceDE w:val="0"/>
        <w:adjustRightInd w:val="0"/>
        <w:spacing w:after="0" w:line="240" w:lineRule="auto"/>
        <w:ind w:right="-144"/>
        <w:jc w:val="both"/>
        <w:rPr>
          <w:rFonts w:ascii="Times New Roman" w:hAnsi="Times New Roman" w:cs="Times New Roman"/>
          <w:sz w:val="24"/>
          <w:szCs w:val="24"/>
        </w:rPr>
      </w:pPr>
      <w:r w:rsidRPr="00123BFF">
        <w:rPr>
          <w:rFonts w:ascii="Times New Roman" w:hAnsi="Times New Roman" w:cs="Times New Roman"/>
          <w:sz w:val="24"/>
          <w:szCs w:val="24"/>
        </w:rPr>
        <w:t>S’agissant des correspondances adressées aux autres intervenants par le Cocontractant, une copie sera transmise dans les mêmes délais à l’Autorité Contractante.</w:t>
      </w:r>
    </w:p>
    <w:p w14:paraId="2FA37F84"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2E5FB31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Article8: Ordres de service (CCAG Article 8</w:t>
      </w:r>
      <w:r w:rsidRPr="00123BFF">
        <w:rPr>
          <w:rFonts w:ascii="Times New Roman" w:hAnsi="Times New Roman" w:cs="Times New Roman"/>
          <w:b/>
          <w:bCs/>
          <w:spacing w:val="6"/>
          <w:sz w:val="24"/>
          <w:szCs w:val="24"/>
        </w:rPr>
        <w:t>)</w:t>
      </w:r>
    </w:p>
    <w:p w14:paraId="28670FF1"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3CC1BBB6" w14:textId="4EEB9F43" w:rsidR="00114B1C" w:rsidRPr="009D5C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Les différents ordres de service seront établis et notifiés ainsi qu’il suit : </w:t>
      </w:r>
      <w:r w:rsidRPr="00123BFF">
        <w:rPr>
          <w:rFonts w:ascii="Times New Roman" w:hAnsi="Times New Roman" w:cs="Times New Roman"/>
          <w:iCs/>
          <w:sz w:val="24"/>
          <w:szCs w:val="24"/>
        </w:rPr>
        <w:tab/>
      </w:r>
    </w:p>
    <w:p w14:paraId="2F3E8B05" w14:textId="67688074"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8.1 L’ordre de service de commencer les travaux est signé par l’Autorité Contractante et notifié au Cocontractant par le Chef Service du Marché avec copie à l’Autorité Contractante, à l’Ingénieur du marché, à l’Organisme Payeur et au Maître d’œuvre le cas échéant. </w:t>
      </w:r>
    </w:p>
    <w:p w14:paraId="6B984CF2" w14:textId="2F14E03F" w:rsidR="00114B1C" w:rsidRPr="009D5C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8.2</w:t>
      </w:r>
      <w:r w:rsidRPr="00123BFF">
        <w:rPr>
          <w:rFonts w:ascii="Times New Roman" w:hAnsi="Times New Roman" w:cs="Times New Roman"/>
          <w:iCs/>
          <w:sz w:val="24"/>
          <w:szCs w:val="24"/>
        </w:rPr>
        <w:tab/>
        <w:t>Sur proposition du Chef Service du Marché, les ordres de service ayant une incidence sur l’objectif, le montant ou le délai d’exécution du marché seront signés par l’Autorité Contractante et notifiés par le Chef Service du Marché au Cocontractant avec copie à l’Autorité Contractante, à l’Ingénieur du marché, au Maître d’œuvre et à l’Organisme Payeur. Le visa préalable de l’Organisme Payeur sera éventuellement requis avant la signature de ceux ayant une incidence sur le montant.</w:t>
      </w:r>
    </w:p>
    <w:p w14:paraId="4CCCCB96"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8.3</w:t>
      </w:r>
      <w:r w:rsidRPr="00123BFF">
        <w:rPr>
          <w:rFonts w:ascii="Times New Roman" w:hAnsi="Times New Roman" w:cs="Times New Roman"/>
          <w:iCs/>
          <w:sz w:val="24"/>
          <w:szCs w:val="24"/>
        </w:rPr>
        <w:tab/>
        <w:t>Les ordres de service à caractère technique liés au déroulement normal du chantier seront directement signés et notifiés au Cocontractant par l’ingénieur ou le Maître d'œuvre (le cas échéant) avec copie à l’Autorité Contractante, au Chef de Service.</w:t>
      </w:r>
    </w:p>
    <w:p w14:paraId="67AB1414" w14:textId="77777777" w:rsidR="00114B1C" w:rsidRPr="00123BFF" w:rsidRDefault="00114B1C" w:rsidP="000505ED">
      <w:pPr>
        <w:widowControl w:val="0"/>
        <w:autoSpaceDE w:val="0"/>
        <w:spacing w:after="0" w:line="240" w:lineRule="auto"/>
        <w:jc w:val="both"/>
        <w:rPr>
          <w:rFonts w:ascii="Times New Roman" w:hAnsi="Times New Roman" w:cs="Times New Roman"/>
          <w:iCs/>
          <w:sz w:val="10"/>
          <w:szCs w:val="24"/>
        </w:rPr>
      </w:pPr>
    </w:p>
    <w:p w14:paraId="292E3442"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8.4</w:t>
      </w:r>
      <w:r w:rsidRPr="00123BFF">
        <w:rPr>
          <w:rFonts w:ascii="Times New Roman" w:hAnsi="Times New Roman" w:cs="Times New Roman"/>
          <w:iCs/>
          <w:sz w:val="24"/>
          <w:szCs w:val="24"/>
        </w:rPr>
        <w:tab/>
        <w:t xml:space="preserve">Les ordres de service valant mise en demeure seront signés par le Maître d’Ouvrage Délégué et notifiés au Cocontractant par le Chef de service du Marché, avec copie à l’Autorité Cocontractante, à l’Ingénieur et au Maître d’œuvre. </w:t>
      </w:r>
    </w:p>
    <w:p w14:paraId="6C979E84" w14:textId="77777777" w:rsidR="00114B1C" w:rsidRPr="00123BFF" w:rsidRDefault="00114B1C" w:rsidP="000505ED">
      <w:pPr>
        <w:widowControl w:val="0"/>
        <w:autoSpaceDE w:val="0"/>
        <w:spacing w:after="0" w:line="240" w:lineRule="auto"/>
        <w:jc w:val="both"/>
        <w:rPr>
          <w:rFonts w:ascii="Times New Roman" w:hAnsi="Times New Roman" w:cs="Times New Roman"/>
          <w:iCs/>
          <w:sz w:val="10"/>
          <w:szCs w:val="24"/>
        </w:rPr>
      </w:pPr>
    </w:p>
    <w:p w14:paraId="0FA9264B" w14:textId="577E96F9"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8.5</w:t>
      </w:r>
      <w:r w:rsidRPr="00123BFF">
        <w:rPr>
          <w:rFonts w:ascii="Times New Roman" w:hAnsi="Times New Roman" w:cs="Times New Roman"/>
          <w:iCs/>
          <w:sz w:val="24"/>
          <w:szCs w:val="24"/>
        </w:rPr>
        <w:tab/>
        <w:t xml:space="preserve">Les ordres de service de suspension et de reprise des travaux, pour cause d’intempéries ou autre cas de force majeure, seront signés par </w:t>
      </w:r>
      <w:r w:rsidR="00DB3B47" w:rsidRPr="00123BFF">
        <w:rPr>
          <w:rFonts w:ascii="Times New Roman" w:hAnsi="Times New Roman" w:cs="Times New Roman"/>
          <w:iCs/>
          <w:sz w:val="24"/>
          <w:szCs w:val="24"/>
        </w:rPr>
        <w:t xml:space="preserve">le Chef Service du Marché </w:t>
      </w:r>
      <w:r w:rsidRPr="00123BFF">
        <w:rPr>
          <w:rFonts w:ascii="Times New Roman" w:hAnsi="Times New Roman" w:cs="Times New Roman"/>
          <w:iCs/>
          <w:sz w:val="24"/>
          <w:szCs w:val="24"/>
        </w:rPr>
        <w:t xml:space="preserve">l’Autorité Contractante et notifiés au Cocontractant </w:t>
      </w:r>
      <w:r w:rsidR="00DB3B47" w:rsidRPr="00123BFF">
        <w:rPr>
          <w:rFonts w:ascii="Times New Roman" w:hAnsi="Times New Roman" w:cs="Times New Roman"/>
          <w:iCs/>
          <w:sz w:val="24"/>
          <w:szCs w:val="24"/>
        </w:rPr>
        <w:t xml:space="preserve">l’Ingénieur </w:t>
      </w:r>
      <w:r w:rsidRPr="00123BFF">
        <w:rPr>
          <w:rFonts w:ascii="Times New Roman" w:hAnsi="Times New Roman" w:cs="Times New Roman"/>
          <w:iCs/>
          <w:sz w:val="24"/>
          <w:szCs w:val="24"/>
        </w:rPr>
        <w:t>avec copie au Maître</w:t>
      </w:r>
      <w:r w:rsidR="00DB3B47" w:rsidRPr="00123BFF">
        <w:rPr>
          <w:rFonts w:ascii="Times New Roman" w:hAnsi="Times New Roman" w:cs="Times New Roman"/>
          <w:iCs/>
          <w:sz w:val="24"/>
          <w:szCs w:val="24"/>
        </w:rPr>
        <w:t xml:space="preserve"> d’Ouvrage Délégué et</w:t>
      </w:r>
      <w:r w:rsidRPr="00123BFF">
        <w:rPr>
          <w:rFonts w:ascii="Times New Roman" w:hAnsi="Times New Roman" w:cs="Times New Roman"/>
          <w:iCs/>
          <w:sz w:val="24"/>
          <w:szCs w:val="24"/>
        </w:rPr>
        <w:t xml:space="preserve"> au Maître d’œuvre</w:t>
      </w:r>
      <w:r w:rsidR="00DB3B47" w:rsidRPr="00123BFF">
        <w:rPr>
          <w:rFonts w:ascii="Times New Roman" w:hAnsi="Times New Roman" w:cs="Times New Roman"/>
          <w:iCs/>
          <w:sz w:val="24"/>
          <w:szCs w:val="24"/>
        </w:rPr>
        <w:t xml:space="preserve"> (le cas échéant)</w:t>
      </w:r>
      <w:r w:rsidRPr="00123BFF">
        <w:rPr>
          <w:rFonts w:ascii="Times New Roman" w:hAnsi="Times New Roman" w:cs="Times New Roman"/>
          <w:iCs/>
          <w:sz w:val="24"/>
          <w:szCs w:val="24"/>
        </w:rPr>
        <w:t xml:space="preserve">. </w:t>
      </w:r>
    </w:p>
    <w:p w14:paraId="672EB3EE" w14:textId="77777777" w:rsidR="00114B1C" w:rsidRPr="00123BFF" w:rsidRDefault="00114B1C" w:rsidP="000505ED">
      <w:pPr>
        <w:widowControl w:val="0"/>
        <w:autoSpaceDE w:val="0"/>
        <w:spacing w:after="0" w:line="240" w:lineRule="auto"/>
        <w:jc w:val="both"/>
        <w:rPr>
          <w:rFonts w:ascii="Times New Roman" w:hAnsi="Times New Roman" w:cs="Times New Roman"/>
          <w:iCs/>
          <w:sz w:val="14"/>
          <w:szCs w:val="24"/>
        </w:rPr>
      </w:pPr>
    </w:p>
    <w:p w14:paraId="05B9A381"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8.6</w:t>
      </w:r>
      <w:r w:rsidRPr="00123BFF">
        <w:rPr>
          <w:rFonts w:ascii="Times New Roman" w:hAnsi="Times New Roman" w:cs="Times New Roman"/>
          <w:iCs/>
          <w:sz w:val="24"/>
          <w:szCs w:val="24"/>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14:paraId="3DC250DF" w14:textId="77777777" w:rsidR="00114B1C" w:rsidRPr="00123BFF" w:rsidRDefault="00114B1C" w:rsidP="000505ED">
      <w:pPr>
        <w:widowControl w:val="0"/>
        <w:autoSpaceDE w:val="0"/>
        <w:spacing w:after="0" w:line="240" w:lineRule="auto"/>
        <w:jc w:val="both"/>
        <w:rPr>
          <w:rFonts w:ascii="Times New Roman" w:hAnsi="Times New Roman" w:cs="Times New Roman"/>
          <w:iCs/>
          <w:sz w:val="8"/>
          <w:szCs w:val="24"/>
        </w:rPr>
      </w:pPr>
    </w:p>
    <w:p w14:paraId="62A56003"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8.7</w:t>
      </w:r>
      <w:r w:rsidRPr="00123BFF">
        <w:rPr>
          <w:rFonts w:ascii="Times New Roman" w:hAnsi="Times New Roman" w:cs="Times New Roman"/>
          <w:iCs/>
          <w:sz w:val="24"/>
          <w:szCs w:val="24"/>
        </w:rPr>
        <w:tab/>
        <w:t>Le Cocontractant dispose d’un délai de quinze (15) jours pour émettre des réserves sur tout ordre de service reçu. Le fait d’émettre des réserves ne dispense pas le Cocontractant d’exécuter les ordres de service reçus.</w:t>
      </w:r>
    </w:p>
    <w:p w14:paraId="7D614D98" w14:textId="77777777" w:rsidR="00114B1C" w:rsidRPr="00123BFF" w:rsidRDefault="00114B1C" w:rsidP="000505ED">
      <w:pPr>
        <w:widowControl w:val="0"/>
        <w:autoSpaceDE w:val="0"/>
        <w:spacing w:after="0" w:line="240" w:lineRule="auto"/>
        <w:jc w:val="both"/>
        <w:rPr>
          <w:rFonts w:ascii="Times New Roman" w:hAnsi="Times New Roman" w:cs="Times New Roman"/>
          <w:iCs/>
          <w:sz w:val="10"/>
          <w:szCs w:val="24"/>
        </w:rPr>
      </w:pPr>
    </w:p>
    <w:p w14:paraId="00CAE239" w14:textId="4049A708" w:rsidR="00114B1C" w:rsidRPr="009D5C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8.8 S’agissant des ordres de service signés par l’Autorité Contractante et notifiés par le Chef Service du Marché, la notification doit être faite dans un </w:t>
      </w:r>
      <w:r w:rsidRPr="00123BFF">
        <w:rPr>
          <w:rFonts w:ascii="Times New Roman" w:hAnsi="Times New Roman" w:cs="Times New Roman"/>
          <w:b/>
          <w:iCs/>
          <w:sz w:val="24"/>
          <w:szCs w:val="24"/>
        </w:rPr>
        <w:t>délai maximum de 15 jours</w:t>
      </w:r>
      <w:r w:rsidRPr="00123BFF">
        <w:rPr>
          <w:rFonts w:ascii="Times New Roman" w:hAnsi="Times New Roman" w:cs="Times New Roman"/>
          <w:iCs/>
          <w:sz w:val="24"/>
          <w:szCs w:val="24"/>
        </w:rPr>
        <w:t xml:space="preserve"> à compter de la date de transmission par l’Autorité Contractante au Chef Service du Marché. </w:t>
      </w:r>
      <w:r w:rsidRPr="00123BFF">
        <w:rPr>
          <w:rFonts w:ascii="Times New Roman" w:hAnsi="Times New Roman" w:cs="Times New Roman"/>
          <w:b/>
          <w:iCs/>
          <w:sz w:val="24"/>
          <w:szCs w:val="24"/>
        </w:rPr>
        <w:t>Passé ce délai, l’Autorité Contractante constate la carence du Chef Service du Marché, se substitue à lui et procède à ladite notification.</w:t>
      </w:r>
    </w:p>
    <w:p w14:paraId="02556466" w14:textId="77777777" w:rsidR="00114B1C" w:rsidRPr="00123BFF" w:rsidRDefault="00114B1C" w:rsidP="000505ED">
      <w:pPr>
        <w:widowControl w:val="0"/>
        <w:tabs>
          <w:tab w:val="left" w:pos="12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Article9:</w:t>
      </w:r>
      <w:r w:rsidRPr="00123BFF">
        <w:rPr>
          <w:rFonts w:ascii="Times New Roman" w:hAnsi="Times New Roman" w:cs="Times New Roman"/>
          <w:b/>
          <w:bCs/>
          <w:sz w:val="24"/>
          <w:szCs w:val="24"/>
        </w:rPr>
        <w:tab/>
        <w:t>Marchés à tranches conditionnelles (CCAG Article 9)</w:t>
      </w:r>
    </w:p>
    <w:p w14:paraId="20F95FAB"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0CC9E2B8" w14:textId="6499A1A4"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Sans objet</w:t>
      </w:r>
    </w:p>
    <w:p w14:paraId="380B5D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Article10: Matériel et personnel de l’entrepreneur (CCAG Article 15 complété)</w:t>
      </w:r>
    </w:p>
    <w:p w14:paraId="2700D0F6"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655D22DD" w14:textId="77777777" w:rsidR="00114B1C" w:rsidRPr="00123BFF" w:rsidRDefault="00114B1C" w:rsidP="000505ED">
      <w:pPr>
        <w:widowControl w:val="0"/>
        <w:tabs>
          <w:tab w:val="left" w:pos="1620"/>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after="0" w:line="240" w:lineRule="auto"/>
        <w:ind w:right="103"/>
        <w:jc w:val="both"/>
        <w:rPr>
          <w:rFonts w:ascii="Times New Roman" w:hAnsi="Times New Roman" w:cs="Times New Roman"/>
          <w:sz w:val="24"/>
          <w:szCs w:val="24"/>
        </w:rPr>
      </w:pPr>
      <w:r w:rsidRPr="00123BFF">
        <w:rPr>
          <w:rFonts w:ascii="Times New Roman" w:hAnsi="Times New Roman" w:cs="Times New Roman"/>
          <w:sz w:val="24"/>
          <w:szCs w:val="24"/>
        </w:rPr>
        <w:t xml:space="preserve">10.1.  Toute  modification,  même  partielle,  apportée  aux  propositions  de  l’offre  technique n’interviendra   qu’après agrément écrit du Chef  de Service. </w:t>
      </w:r>
    </w:p>
    <w:p w14:paraId="410F6CA6" w14:textId="77777777" w:rsidR="00114B1C" w:rsidRPr="00123BFF" w:rsidRDefault="00114B1C" w:rsidP="000505ED">
      <w:pPr>
        <w:widowControl w:val="0"/>
        <w:tabs>
          <w:tab w:val="left" w:pos="567"/>
          <w:tab w:val="left" w:pos="1980"/>
          <w:tab w:val="left" w:pos="2580"/>
          <w:tab w:val="left" w:pos="3720"/>
          <w:tab w:val="left" w:pos="4260"/>
          <w:tab w:val="left" w:pos="4640"/>
          <w:tab w:val="left" w:pos="5740"/>
          <w:tab w:val="left" w:pos="6180"/>
          <w:tab w:val="left" w:pos="6660"/>
          <w:tab w:val="left" w:pos="7040"/>
          <w:tab w:val="left" w:pos="7480"/>
          <w:tab w:val="left" w:pos="8980"/>
        </w:tabs>
        <w:autoSpaceDE w:val="0"/>
        <w:adjustRightInd w:val="0"/>
        <w:spacing w:after="0" w:line="240" w:lineRule="auto"/>
        <w:ind w:right="103"/>
        <w:jc w:val="both"/>
        <w:rPr>
          <w:rFonts w:ascii="Times New Roman" w:hAnsi="Times New Roman" w:cs="Times New Roman"/>
          <w:sz w:val="24"/>
          <w:szCs w:val="24"/>
        </w:rPr>
      </w:pPr>
      <w:r w:rsidRPr="00123BFF">
        <w:rPr>
          <w:rFonts w:ascii="Times New Roman" w:hAnsi="Times New Roman" w:cs="Times New Roman"/>
          <w:sz w:val="24"/>
          <w:szCs w:val="24"/>
        </w:rPr>
        <w:t>En cas   de   modification, l’entrepreneur le fera remplacer</w:t>
      </w:r>
      <w:r w:rsidRPr="00123BFF">
        <w:rPr>
          <w:rFonts w:ascii="Times New Roman" w:hAnsi="Times New Roman" w:cs="Times New Roman"/>
          <w:sz w:val="24"/>
          <w:szCs w:val="24"/>
        </w:rPr>
        <w:tab/>
        <w:t xml:space="preserve"> par</w:t>
      </w:r>
      <w:r w:rsidRPr="00123BFF">
        <w:rPr>
          <w:rFonts w:ascii="Times New Roman" w:hAnsi="Times New Roman" w:cs="Times New Roman"/>
          <w:sz w:val="24"/>
          <w:szCs w:val="24"/>
        </w:rPr>
        <w:tab/>
        <w:t>un personnel de compétence</w:t>
      </w:r>
      <w:r w:rsidRPr="00123BFF">
        <w:rPr>
          <w:rFonts w:ascii="Times New Roman" w:hAnsi="Times New Roman" w:cs="Times New Roman"/>
          <w:sz w:val="24"/>
          <w:szCs w:val="24"/>
        </w:rPr>
        <w:tab/>
        <w:t>(qualifications et expérience) au moins égale.</w:t>
      </w:r>
    </w:p>
    <w:p w14:paraId="07C7F985" w14:textId="77777777" w:rsidR="00114B1C" w:rsidRPr="00123BFF" w:rsidRDefault="00114B1C" w:rsidP="000505ED">
      <w:pPr>
        <w:widowControl w:val="0"/>
        <w:autoSpaceDE w:val="0"/>
        <w:adjustRightInd w:val="0"/>
        <w:spacing w:after="0" w:line="240" w:lineRule="auto"/>
        <w:ind w:right="102"/>
        <w:jc w:val="both"/>
        <w:rPr>
          <w:rFonts w:ascii="Times New Roman" w:hAnsi="Times New Roman" w:cs="Times New Roman"/>
          <w:sz w:val="24"/>
          <w:szCs w:val="24"/>
        </w:rPr>
      </w:pPr>
      <w:r w:rsidRPr="00123BFF">
        <w:rPr>
          <w:rFonts w:ascii="Times New Roman" w:hAnsi="Times New Roman" w:cs="Times New Roman"/>
          <w:sz w:val="24"/>
          <w:szCs w:val="24"/>
        </w:rPr>
        <w:t xml:space="preserve">10.2. En tout état de cause, les listes du personnel d’encadrement  à  mettre  en  place  seront soumises </w:t>
      </w:r>
      <w:r w:rsidRPr="00123BFF">
        <w:rPr>
          <w:rFonts w:ascii="Times New Roman" w:hAnsi="Times New Roman" w:cs="Times New Roman"/>
          <w:sz w:val="24"/>
          <w:szCs w:val="24"/>
        </w:rPr>
        <w:lastRenderedPageBreak/>
        <w:t>à l’agrément du Maître d’œuvre  dans les quinze (15) jours qui suivent la notification de l’ordre de service de commencer les travaux. Le Maître d'Ouvrage Délégué disposera de huit (08) jours pour notifier par écrit son avis avec copie au Chef de service. Passé ce délai, les listes seront considérées comme approuvées.</w:t>
      </w:r>
    </w:p>
    <w:p w14:paraId="1DBC154C" w14:textId="77777777" w:rsidR="00114B1C" w:rsidRPr="00123BFF" w:rsidRDefault="00114B1C" w:rsidP="000505ED">
      <w:pPr>
        <w:widowControl w:val="0"/>
        <w:autoSpaceDE w:val="0"/>
        <w:adjustRightInd w:val="0"/>
        <w:spacing w:after="0" w:line="240" w:lineRule="auto"/>
        <w:ind w:right="100"/>
        <w:jc w:val="both"/>
        <w:rPr>
          <w:rFonts w:ascii="Times New Roman" w:hAnsi="Times New Roman" w:cs="Times New Roman"/>
          <w:sz w:val="24"/>
          <w:szCs w:val="24"/>
        </w:rPr>
      </w:pPr>
      <w:r w:rsidRPr="00123BFF">
        <w:rPr>
          <w:rFonts w:ascii="Times New Roman" w:hAnsi="Times New Roman" w:cs="Times New Roman"/>
          <w:sz w:val="24"/>
          <w:szCs w:val="24"/>
        </w:rPr>
        <w:t>10.3.  Toute  modification  unilatérale  apportée  aux  propositions  en  personnel  d’encadrement de l’offre technique, avant et pendant les travaux constitue un motif de résiliation de la lettre commande tel que visé à l’article  45 ci-dessous ou d’application de pénalités suivantes :</w:t>
      </w:r>
    </w:p>
    <w:p w14:paraId="5389BE01"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10.3.1 Le remplacement du personnel d’encadrement suivant les réglementions en vigueur  fera l’objet d’une pénalité forfaitaire de deux cent mille (200 000) francs CFA par personne remplacée, prise en compte dans le premier décompte suivant le constat. Le remplacement de l’agent en cause ne devra en aucun cas interrompre la continuité des travaux. Tous les frais en découlant seront à la charge du COCONTRACTANT.</w:t>
      </w:r>
    </w:p>
    <w:p w14:paraId="664B0B72"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10.3.2 En cas de maladie ou d’accident, le COCONTRACTANT devra remplacer sans délai tout agent qui se trouverait empêché d’exécuter les tâches qui lui seront confiées normalement en application du présent contrat.</w:t>
      </w:r>
    </w:p>
    <w:p w14:paraId="68030182"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10.3.3 Si le Maître d’Ouvrage demande le remplacement d’un agent pour faute grave de ce dernier dûment constaté par les deux parties, le COCONTRACTANT devra pourvoir à ses frais à son remplacement immédiat. </w:t>
      </w:r>
    </w:p>
    <w:p w14:paraId="565DC40C" w14:textId="77777777" w:rsidR="00114B1C" w:rsidRPr="00123BFF" w:rsidRDefault="00114B1C" w:rsidP="000505ED">
      <w:pPr>
        <w:tabs>
          <w:tab w:val="left" w:pos="1548"/>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10.3.4 Dans tous les cas de remplacements visés ci-dessus, la procédure d’approbation reste applicable à tout nouvel agent proposé par le COCONTRACTANT pour succéder à un agent remplacé. </w:t>
      </w:r>
    </w:p>
    <w:p w14:paraId="6636E8CF" w14:textId="77777777" w:rsidR="00114B1C" w:rsidRPr="00123BFF" w:rsidRDefault="00114B1C" w:rsidP="000505ED">
      <w:pPr>
        <w:widowControl w:val="0"/>
        <w:autoSpaceDE w:val="0"/>
        <w:adjustRightInd w:val="0"/>
        <w:spacing w:after="0" w:line="240" w:lineRule="auto"/>
        <w:ind w:right="97"/>
        <w:rPr>
          <w:rFonts w:ascii="Times New Roman" w:hAnsi="Times New Roman" w:cs="Times New Roman"/>
          <w:sz w:val="24"/>
          <w:szCs w:val="24"/>
        </w:rPr>
      </w:pPr>
      <w:r w:rsidRPr="00123BFF">
        <w:rPr>
          <w:rFonts w:ascii="Times New Roman" w:hAnsi="Times New Roman" w:cs="Times New Roman"/>
          <w:sz w:val="24"/>
          <w:szCs w:val="24"/>
        </w:rPr>
        <w:t>10.4. L’entrepreneur utilisera le matériel approprié proposé dans le projet d’exécution pour la bonne exécution des prestations selon les règles de l’art.</w:t>
      </w:r>
    </w:p>
    <w:p w14:paraId="638E2EFB" w14:textId="77777777" w:rsidR="00114B1C" w:rsidRPr="00123BFF" w:rsidRDefault="00114B1C" w:rsidP="000505ED">
      <w:pPr>
        <w:widowControl w:val="0"/>
        <w:autoSpaceDE w:val="0"/>
        <w:adjustRightInd w:val="0"/>
        <w:spacing w:after="0" w:line="240" w:lineRule="auto"/>
        <w:ind w:right="-20"/>
        <w:rPr>
          <w:rFonts w:ascii="Times New Roman" w:hAnsi="Times New Roman" w:cs="Times New Roman"/>
          <w:sz w:val="24"/>
          <w:szCs w:val="24"/>
        </w:rPr>
      </w:pPr>
      <w:r w:rsidRPr="00123BFF">
        <w:rPr>
          <w:rFonts w:ascii="Times New Roman" w:hAnsi="Times New Roman" w:cs="Times New Roman"/>
          <w:sz w:val="24"/>
          <w:szCs w:val="24"/>
        </w:rPr>
        <w:t>10.5. Toute modification apportée sera notifiée à l’Autorité contractante.</w:t>
      </w:r>
    </w:p>
    <w:p w14:paraId="60AD2E98" w14:textId="77777777" w:rsidR="00114B1C" w:rsidRPr="00123BFF" w:rsidRDefault="00114B1C" w:rsidP="000505ED">
      <w:pPr>
        <w:widowControl w:val="0"/>
        <w:tabs>
          <w:tab w:val="left" w:pos="2410"/>
        </w:tabs>
        <w:autoSpaceDE w:val="0"/>
        <w:spacing w:after="0" w:line="240" w:lineRule="auto"/>
        <w:jc w:val="both"/>
        <w:rPr>
          <w:rFonts w:ascii="Times New Roman" w:hAnsi="Times New Roman" w:cs="Times New Roman"/>
          <w:b/>
          <w:bCs/>
          <w:sz w:val="8"/>
          <w:szCs w:val="24"/>
        </w:rPr>
      </w:pPr>
    </w:p>
    <w:p w14:paraId="6EE16E22" w14:textId="77777777" w:rsidR="00114B1C" w:rsidRPr="00123BFF" w:rsidRDefault="00114B1C" w:rsidP="000505ED">
      <w:pPr>
        <w:widowControl w:val="0"/>
        <w:tabs>
          <w:tab w:val="left" w:pos="241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Chapitre II: Clauses financières</w:t>
      </w:r>
    </w:p>
    <w:p w14:paraId="594B044A" w14:textId="77777777" w:rsidR="00114B1C" w:rsidRPr="00123BFF" w:rsidRDefault="00114B1C" w:rsidP="000505ED">
      <w:pPr>
        <w:widowControl w:val="0"/>
        <w:tabs>
          <w:tab w:val="left" w:pos="2410"/>
        </w:tabs>
        <w:autoSpaceDE w:val="0"/>
        <w:spacing w:after="0" w:line="240" w:lineRule="auto"/>
        <w:jc w:val="both"/>
        <w:rPr>
          <w:rFonts w:ascii="Times New Roman" w:hAnsi="Times New Roman" w:cs="Times New Roman"/>
          <w:sz w:val="2"/>
          <w:szCs w:val="24"/>
        </w:rPr>
      </w:pPr>
    </w:p>
    <w:p w14:paraId="2DF0612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Article11: Garanties et cautions (CCAG articles 29 et 41)</w:t>
      </w:r>
    </w:p>
    <w:p w14:paraId="79CAE515"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77C35C5F" w14:textId="77777777" w:rsidR="00114B1C" w:rsidRPr="00123BFF" w:rsidRDefault="00114B1C" w:rsidP="000505ED">
      <w:pPr>
        <w:widowControl w:val="0"/>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iCs/>
          <w:sz w:val="24"/>
          <w:szCs w:val="24"/>
        </w:rPr>
        <w:t>11.1. Cautionnement définitif</w:t>
      </w:r>
    </w:p>
    <w:p w14:paraId="1CBBB18F" w14:textId="77777777" w:rsidR="00114B1C" w:rsidRPr="00123BFF" w:rsidRDefault="00114B1C" w:rsidP="000505ED">
      <w:pPr>
        <w:widowControl w:val="0"/>
        <w:autoSpaceDE w:val="0"/>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t>11.1. Cautionnement définitif</w:t>
      </w:r>
    </w:p>
    <w:p w14:paraId="679776F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cautionnement définitif est fixé à  </w:t>
      </w:r>
      <w:r w:rsidRPr="00123BFF">
        <w:rPr>
          <w:rFonts w:ascii="Times New Roman" w:hAnsi="Times New Roman" w:cs="Times New Roman"/>
          <w:i/>
          <w:sz w:val="24"/>
          <w:szCs w:val="24"/>
        </w:rPr>
        <w:t xml:space="preserve">2% </w:t>
      </w:r>
      <w:r w:rsidRPr="00123BFF">
        <w:rPr>
          <w:rFonts w:ascii="Times New Roman" w:hAnsi="Times New Roman" w:cs="Times New Roman"/>
          <w:sz w:val="24"/>
          <w:szCs w:val="24"/>
        </w:rPr>
        <w:t>du montant TTC du marché.</w:t>
      </w:r>
    </w:p>
    <w:p w14:paraId="38BBCE8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 est constitué et transmis au Chef Service du marché dans un délai maximum de vingt (20) jours à compter de la date de notification du marché.</w:t>
      </w:r>
    </w:p>
    <w:p w14:paraId="17EEE0F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cautionnement sera restitué, ou la garantie libérée, dans un délai d’un mois suivant la date de réception provisoire des travaux, à la suite d’une mainlevée délivrée par le Maître d’Ouvrage Délégué après demande de l’entrepreneur.</w:t>
      </w:r>
    </w:p>
    <w:p w14:paraId="423A42D8" w14:textId="77777777" w:rsidR="00114B1C" w:rsidRPr="00123BFF" w:rsidRDefault="00114B1C" w:rsidP="000505ED">
      <w:pPr>
        <w:widowControl w:val="0"/>
        <w:autoSpaceDE w:val="0"/>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t>11.2. Cautionnement de garantie</w:t>
      </w:r>
    </w:p>
    <w:p w14:paraId="502338C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La retenue de garantie est fixée à dix pour cent </w:t>
      </w:r>
      <w:r w:rsidRPr="00123BFF">
        <w:rPr>
          <w:rFonts w:ascii="Times New Roman" w:hAnsi="Times New Roman" w:cs="Times New Roman"/>
          <w:i/>
          <w:sz w:val="24"/>
          <w:szCs w:val="24"/>
        </w:rPr>
        <w:t xml:space="preserve">10%  </w:t>
      </w:r>
      <w:r w:rsidRPr="00123BFF">
        <w:rPr>
          <w:rFonts w:ascii="Times New Roman" w:hAnsi="Times New Roman" w:cs="Times New Roman"/>
          <w:sz w:val="24"/>
          <w:szCs w:val="24"/>
        </w:rPr>
        <w:t xml:space="preserve">du montant TTC du marché. </w:t>
      </w:r>
    </w:p>
    <w:p w14:paraId="5D33F27F" w14:textId="74DAF235"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restitution de la retenue de garantie ou du cautionnement sera effectuée dans un délai d’un mois après la réception définitive sur mainlevée délivrée par le Maître d’Ouvrage Délégué après demande de l’entrepreneur.</w:t>
      </w:r>
    </w:p>
    <w:p w14:paraId="2CEAE0A8" w14:textId="77777777" w:rsidR="00114B1C" w:rsidRPr="00123BFF" w:rsidRDefault="00114B1C" w:rsidP="000505ED">
      <w:pPr>
        <w:widowControl w:val="0"/>
        <w:autoSpaceDE w:val="0"/>
        <w:spacing w:after="0" w:line="240" w:lineRule="auto"/>
        <w:jc w:val="both"/>
        <w:rPr>
          <w:rFonts w:ascii="Times New Roman" w:hAnsi="Times New Roman" w:cs="Times New Roman"/>
          <w:b/>
          <w:i/>
          <w:sz w:val="24"/>
          <w:szCs w:val="24"/>
        </w:rPr>
      </w:pPr>
      <w:r w:rsidRPr="00123BFF">
        <w:rPr>
          <w:rFonts w:ascii="Times New Roman" w:hAnsi="Times New Roman" w:cs="Times New Roman"/>
          <w:b/>
          <w:i/>
          <w:sz w:val="24"/>
          <w:szCs w:val="24"/>
        </w:rPr>
        <w:t>11.3. Cautionnement d’avance de démarrage</w:t>
      </w:r>
    </w:p>
    <w:p w14:paraId="49B963C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68366FFC"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B72FF73" w14:textId="77777777" w:rsidR="00114B1C" w:rsidRPr="00123BFF" w:rsidRDefault="00114B1C" w:rsidP="000505ED">
      <w:pPr>
        <w:widowControl w:val="0"/>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iCs/>
          <w:sz w:val="24"/>
          <w:szCs w:val="24"/>
        </w:rPr>
        <w:t>11.3. Cautionnement d’avance de démarrage</w:t>
      </w:r>
    </w:p>
    <w:p w14:paraId="55BE9DA4" w14:textId="77777777" w:rsidR="00114B1C" w:rsidRPr="00123BFF" w:rsidRDefault="00114B1C" w:rsidP="000505ED">
      <w:pPr>
        <w:spacing w:after="0" w:line="240" w:lineRule="auto"/>
        <w:ind w:left="720" w:hanging="720"/>
        <w:jc w:val="both"/>
        <w:rPr>
          <w:rFonts w:ascii="Times New Roman" w:hAnsi="Times New Roman" w:cs="Times New Roman"/>
          <w:sz w:val="24"/>
          <w:szCs w:val="24"/>
        </w:rPr>
      </w:pPr>
      <w:r w:rsidRPr="00123BFF">
        <w:rPr>
          <w:rFonts w:ascii="Times New Roman" w:hAnsi="Times New Roman" w:cs="Times New Roman"/>
          <w:b/>
          <w:sz w:val="24"/>
          <w:szCs w:val="24"/>
        </w:rPr>
        <w:t>11.3-1</w:t>
      </w:r>
      <w:r w:rsidRPr="00123BFF">
        <w:rPr>
          <w:rFonts w:ascii="Times New Roman" w:hAnsi="Times New Roman" w:cs="Times New Roman"/>
          <w:sz w:val="24"/>
          <w:szCs w:val="24"/>
        </w:rPr>
        <w:t xml:space="preserve"> 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0CB285A2" w14:textId="77777777" w:rsidR="00114B1C" w:rsidRPr="00123BFF" w:rsidRDefault="00114B1C" w:rsidP="000505ED">
      <w:pPr>
        <w:spacing w:after="0" w:line="240" w:lineRule="auto"/>
        <w:ind w:left="720" w:hanging="720"/>
        <w:jc w:val="both"/>
        <w:rPr>
          <w:rFonts w:ascii="Times New Roman" w:hAnsi="Times New Roman" w:cs="Times New Roman"/>
          <w:sz w:val="10"/>
          <w:szCs w:val="24"/>
        </w:rPr>
      </w:pPr>
    </w:p>
    <w:p w14:paraId="37BD3E4A" w14:textId="77777777" w:rsidR="00114B1C" w:rsidRPr="00123BFF" w:rsidRDefault="00114B1C" w:rsidP="000505ED">
      <w:pPr>
        <w:spacing w:after="0" w:line="240" w:lineRule="auto"/>
        <w:ind w:left="851" w:hanging="851"/>
        <w:jc w:val="both"/>
        <w:rPr>
          <w:rFonts w:ascii="Times New Roman" w:hAnsi="Times New Roman" w:cs="Times New Roman"/>
          <w:sz w:val="24"/>
          <w:szCs w:val="24"/>
        </w:rPr>
      </w:pPr>
      <w:r w:rsidRPr="00123BFF">
        <w:rPr>
          <w:rFonts w:ascii="Times New Roman" w:hAnsi="Times New Roman" w:cs="Times New Roman"/>
          <w:b/>
          <w:noProof/>
          <w:sz w:val="24"/>
          <w:szCs w:val="24"/>
        </w:rPr>
        <w:t xml:space="preserve">11.3-2 </w:t>
      </w:r>
      <w:r w:rsidRPr="00123BFF">
        <w:rPr>
          <w:rFonts w:ascii="Times New Roman" w:hAnsi="Times New Roman" w:cs="Times New Roman"/>
          <w:sz w:val="24"/>
          <w:szCs w:val="24"/>
        </w:rPr>
        <w:t xml:space="preserve">L’avance de démarrage sera remboursée par prélèvement de cinquante pour-cent (50%) du montant des travaux de chaque décompte à partir du moment où les travaux effectués dépassent quarante pour cent (40%) du montant du marché. Il doit être terminé au plus tard lorsque le montant des travaux atteint quatre vingt pour cent (80%) de la valeur du marché. En tout état </w:t>
      </w:r>
      <w:r w:rsidRPr="00123BFF">
        <w:rPr>
          <w:rFonts w:ascii="Times New Roman" w:hAnsi="Times New Roman" w:cs="Times New Roman"/>
          <w:sz w:val="24"/>
          <w:szCs w:val="24"/>
        </w:rPr>
        <w:lastRenderedPageBreak/>
        <w:t>de cause, le remboursement devra être terminé un (01) mois avant la date d’expiration du délai contractuel.</w:t>
      </w:r>
    </w:p>
    <w:p w14:paraId="720B7DB0" w14:textId="77777777" w:rsidR="00114B1C" w:rsidRPr="00123BFF" w:rsidRDefault="00114B1C" w:rsidP="000505ED">
      <w:pPr>
        <w:spacing w:after="0" w:line="240" w:lineRule="auto"/>
        <w:ind w:left="720" w:hanging="720"/>
        <w:jc w:val="both"/>
        <w:rPr>
          <w:rFonts w:ascii="Times New Roman" w:hAnsi="Times New Roman" w:cs="Times New Roman"/>
          <w:noProof/>
          <w:sz w:val="6"/>
          <w:szCs w:val="24"/>
        </w:rPr>
      </w:pPr>
    </w:p>
    <w:p w14:paraId="3DE1BCDA" w14:textId="77777777" w:rsidR="00114B1C" w:rsidRPr="00123BFF" w:rsidRDefault="00114B1C" w:rsidP="000505ED">
      <w:pPr>
        <w:spacing w:after="0" w:line="240" w:lineRule="auto"/>
        <w:ind w:left="720" w:hanging="720"/>
        <w:jc w:val="both"/>
        <w:rPr>
          <w:rFonts w:ascii="Times New Roman" w:hAnsi="Times New Roman" w:cs="Times New Roman"/>
          <w:sz w:val="24"/>
          <w:szCs w:val="24"/>
        </w:rPr>
      </w:pPr>
      <w:r w:rsidRPr="00123BFF">
        <w:rPr>
          <w:rFonts w:ascii="Times New Roman" w:hAnsi="Times New Roman" w:cs="Times New Roman"/>
          <w:b/>
          <w:noProof/>
          <w:sz w:val="24"/>
          <w:szCs w:val="24"/>
        </w:rPr>
        <w:t>11.3-3</w:t>
      </w:r>
      <w:r w:rsidRPr="00123BFF">
        <w:rPr>
          <w:rFonts w:ascii="Times New Roman" w:hAnsi="Times New Roman" w:cs="Times New Roman"/>
          <w:sz w:val="24"/>
          <w:szCs w:val="24"/>
        </w:rPr>
        <w:t>Au fur et à mesure du remboursement des avances, le Chef de Service du Marché donnera la main - levée de la part de la caution correspondante si le Cocontractant en fait la demande.</w:t>
      </w:r>
    </w:p>
    <w:p w14:paraId="1816D109"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3E5E17F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Article12: Montant du marché (CCAG Articles 18 et 19 complétés)</w:t>
      </w:r>
    </w:p>
    <w:p w14:paraId="3AC951F1"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585958C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montant du présent marché, tel qu’il ressort du devis estimatif ci-joint, est de ______(en chiffres)</w:t>
      </w:r>
      <w:r w:rsidRPr="00123BFF">
        <w:rPr>
          <w:rFonts w:ascii="Times New Roman" w:hAnsi="Times New Roman" w:cs="Times New Roman"/>
          <w:sz w:val="24"/>
          <w:szCs w:val="24"/>
          <w:u w:val="single"/>
        </w:rPr>
        <w:tab/>
      </w:r>
      <w:r w:rsidRPr="00123BFF">
        <w:rPr>
          <w:rFonts w:ascii="Times New Roman" w:hAnsi="Times New Roman" w:cs="Times New Roman"/>
          <w:sz w:val="24"/>
          <w:szCs w:val="24"/>
        </w:rPr>
        <w:t>(en lettres</w:t>
      </w:r>
      <w:r w:rsidRPr="00123BFF">
        <w:rPr>
          <w:rFonts w:ascii="Times New Roman" w:hAnsi="Times New Roman" w:cs="Times New Roman"/>
          <w:spacing w:val="3"/>
          <w:sz w:val="24"/>
          <w:szCs w:val="24"/>
        </w:rPr>
        <w:t xml:space="preserve">) </w:t>
      </w:r>
      <w:r w:rsidRPr="00123BFF">
        <w:rPr>
          <w:rFonts w:ascii="Times New Roman" w:hAnsi="Times New Roman" w:cs="Times New Roman"/>
          <w:sz w:val="24"/>
          <w:szCs w:val="24"/>
        </w:rPr>
        <w:t>francs CFA Toutes Taxes Comprises(TTC);soit:</w:t>
      </w:r>
    </w:p>
    <w:p w14:paraId="76AF960B"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491C165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Montant HTVA:________(____)francs CFA</w:t>
      </w:r>
    </w:p>
    <w:p w14:paraId="5591C246"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53D6D9E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Montant de la TVA:________(___) francs CFA</w:t>
      </w:r>
    </w:p>
    <w:p w14:paraId="7471A6D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Montant de l’AIR : ____(___) francs CFA</w:t>
      </w:r>
    </w:p>
    <w:p w14:paraId="00044145" w14:textId="0E8ACF19"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Net à percevoir : (_______) francs CFA.</w:t>
      </w:r>
    </w:p>
    <w:p w14:paraId="3E48AA7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Article13: Lieu et mode de paiement</w:t>
      </w:r>
    </w:p>
    <w:p w14:paraId="04C06C21"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6500E79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w:t>
      </w:r>
      <w:r w:rsidRPr="00123BFF">
        <w:rPr>
          <w:rFonts w:ascii="Times New Roman" w:hAnsi="Times New Roman" w:cs="Times New Roman"/>
          <w:iCs/>
          <w:sz w:val="24"/>
          <w:szCs w:val="24"/>
        </w:rPr>
        <w:t xml:space="preserve">Chef Service du Marché </w:t>
      </w:r>
      <w:r w:rsidRPr="00123BFF">
        <w:rPr>
          <w:rFonts w:ascii="Times New Roman" w:hAnsi="Times New Roman" w:cs="Times New Roman"/>
          <w:sz w:val="24"/>
          <w:szCs w:val="24"/>
        </w:rPr>
        <w:t>se libérera des sommes dues de la manière suivante:</w:t>
      </w:r>
    </w:p>
    <w:p w14:paraId="6EC2194C"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751595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Pour les règlements en francs CFA, soit </w:t>
      </w:r>
      <w:r w:rsidRPr="00123BFF">
        <w:rPr>
          <w:rFonts w:ascii="Times New Roman" w:hAnsi="Times New Roman" w:cs="Times New Roman"/>
          <w:i/>
          <w:iCs/>
          <w:sz w:val="24"/>
          <w:szCs w:val="24"/>
        </w:rPr>
        <w:t>(montant en chiffres et en lettres HTVA)</w:t>
      </w:r>
      <w:r w:rsidRPr="00123BFF">
        <w:rPr>
          <w:rFonts w:ascii="Times New Roman" w:hAnsi="Times New Roman" w:cs="Times New Roman"/>
          <w:sz w:val="24"/>
          <w:szCs w:val="24"/>
        </w:rPr>
        <w:t>, par crédit au compte n°_________ ouvert au nom de l’entrepreneur à la banque______________</w:t>
      </w:r>
    </w:p>
    <w:p w14:paraId="76DD4BA0"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22AB1DF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Article14: Variation des prix (CCAG Article 20)</w:t>
      </w:r>
    </w:p>
    <w:p w14:paraId="19A9EC8B"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6E4597A" w14:textId="77777777" w:rsidR="00114B1C" w:rsidRPr="00123BFF" w:rsidRDefault="006F5687" w:rsidP="000505ED">
      <w:p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14.1 </w:t>
      </w:r>
      <w:r w:rsidR="00114B1C" w:rsidRPr="00123BFF">
        <w:rPr>
          <w:rFonts w:ascii="Times New Roman" w:hAnsi="Times New Roman" w:cs="Times New Roman"/>
          <w:sz w:val="24"/>
          <w:szCs w:val="24"/>
        </w:rPr>
        <w:t xml:space="preserve">Les prix sont fermes </w:t>
      </w:r>
      <w:r w:rsidR="00114B1C" w:rsidRPr="00123BFF">
        <w:rPr>
          <w:rFonts w:ascii="Times New Roman" w:hAnsi="Times New Roman" w:cs="Times New Roman"/>
          <w:spacing w:val="19"/>
          <w:sz w:val="24"/>
          <w:szCs w:val="24"/>
        </w:rPr>
        <w:t xml:space="preserve">et non </w:t>
      </w:r>
      <w:r w:rsidR="00114B1C" w:rsidRPr="00123BFF">
        <w:rPr>
          <w:rFonts w:ascii="Times New Roman" w:hAnsi="Times New Roman" w:cs="Times New Roman"/>
          <w:sz w:val="24"/>
          <w:szCs w:val="24"/>
        </w:rPr>
        <w:t>révisables</w:t>
      </w:r>
      <w:r w:rsidR="00114B1C" w:rsidRPr="00123BFF">
        <w:rPr>
          <w:rFonts w:ascii="Times New Roman" w:hAnsi="Times New Roman" w:cs="Times New Roman"/>
          <w:i/>
          <w:iCs/>
          <w:sz w:val="24"/>
          <w:szCs w:val="24"/>
        </w:rPr>
        <w:t>.</w:t>
      </w:r>
    </w:p>
    <w:p w14:paraId="21497404"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19F47700"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528601A8" w14:textId="184B7A6B"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14.2.</w:t>
      </w:r>
      <w:r w:rsidRPr="00123BFF">
        <w:rPr>
          <w:rFonts w:ascii="Times New Roman" w:hAnsi="Times New Roman" w:cs="Times New Roman"/>
          <w:spacing w:val="3"/>
          <w:sz w:val="24"/>
          <w:szCs w:val="24"/>
        </w:rPr>
        <w:t xml:space="preserve"> Modalités</w:t>
      </w:r>
      <w:r w:rsidR="00B34F29" w:rsidRPr="00123BFF">
        <w:rPr>
          <w:rFonts w:ascii="Times New Roman" w:hAnsi="Times New Roman" w:cs="Times New Roman"/>
          <w:spacing w:val="3"/>
          <w:sz w:val="24"/>
          <w:szCs w:val="24"/>
        </w:rPr>
        <w:t xml:space="preserve"> </w:t>
      </w:r>
      <w:r w:rsidRPr="00123BFF">
        <w:rPr>
          <w:rFonts w:ascii="Times New Roman" w:hAnsi="Times New Roman" w:cs="Times New Roman"/>
          <w:spacing w:val="3"/>
          <w:sz w:val="24"/>
          <w:szCs w:val="24"/>
        </w:rPr>
        <w:t>d’actualisatio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pri</w:t>
      </w:r>
      <w:r w:rsidRPr="00123BFF">
        <w:rPr>
          <w:rFonts w:ascii="Times New Roman" w:hAnsi="Times New Roman" w:cs="Times New Roman"/>
          <w:sz w:val="24"/>
          <w:szCs w:val="24"/>
        </w:rPr>
        <w:t xml:space="preserve">x </w:t>
      </w:r>
      <w:r w:rsidRPr="00123BFF">
        <w:rPr>
          <w:rFonts w:ascii="Times New Roman" w:hAnsi="Times New Roman" w:cs="Times New Roman"/>
          <w:spacing w:val="3"/>
          <w:sz w:val="24"/>
          <w:szCs w:val="24"/>
        </w:rPr>
        <w:t>(l</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 xml:space="preserve">cas </w:t>
      </w:r>
      <w:r w:rsidRPr="00123BFF">
        <w:rPr>
          <w:rFonts w:ascii="Times New Roman" w:hAnsi="Times New Roman" w:cs="Times New Roman"/>
          <w:sz w:val="24"/>
          <w:szCs w:val="24"/>
        </w:rPr>
        <w:t>échéant).</w:t>
      </w:r>
    </w:p>
    <w:p w14:paraId="79FA6EE2"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7F867F8" w14:textId="7E379EA9" w:rsidR="00325C80" w:rsidRPr="009D5C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
          <w:iCs/>
          <w:sz w:val="24"/>
          <w:szCs w:val="24"/>
        </w:rPr>
        <w:t>Sans Objet.</w:t>
      </w:r>
    </w:p>
    <w:p w14:paraId="7FB954A1" w14:textId="77777777" w:rsidR="00114B1C" w:rsidRPr="00123BFF" w:rsidRDefault="00114B1C" w:rsidP="000505ED">
      <w:pPr>
        <w:widowControl w:val="0"/>
        <w:tabs>
          <w:tab w:val="left" w:pos="2480"/>
          <w:tab w:val="left" w:pos="2960"/>
          <w:tab w:val="left" w:pos="4040"/>
          <w:tab w:val="left" w:pos="46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Article15:</w:t>
      </w:r>
      <w:r w:rsidRPr="00123BFF">
        <w:rPr>
          <w:rFonts w:ascii="Times New Roman" w:hAnsi="Times New Roman" w:cs="Times New Roman"/>
          <w:b/>
          <w:bCs/>
          <w:spacing w:val="5"/>
          <w:sz w:val="24"/>
          <w:szCs w:val="24"/>
        </w:rPr>
        <w:t>Formule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5"/>
          <w:sz w:val="24"/>
          <w:szCs w:val="24"/>
        </w:rPr>
        <w:t>révisio</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5"/>
          <w:sz w:val="24"/>
          <w:szCs w:val="24"/>
        </w:rPr>
        <w:t>de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 xml:space="preserve">prix </w:t>
      </w:r>
      <w:r w:rsidRPr="00123BFF">
        <w:rPr>
          <w:rFonts w:ascii="Times New Roman" w:hAnsi="Times New Roman" w:cs="Times New Roman"/>
          <w:b/>
          <w:bCs/>
          <w:sz w:val="24"/>
          <w:szCs w:val="24"/>
        </w:rPr>
        <w:t>(CCAGarticle21)</w:t>
      </w:r>
    </w:p>
    <w:p w14:paraId="4218E9FB" w14:textId="36CEBC85" w:rsidR="00114B1C" w:rsidRPr="009D5C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Non applicable</w:t>
      </w:r>
    </w:p>
    <w:p w14:paraId="50D506F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Article16:</w:t>
      </w:r>
      <w:r w:rsidRPr="00123BFF">
        <w:rPr>
          <w:rFonts w:ascii="Times New Roman" w:hAnsi="Times New Roman" w:cs="Times New Roman"/>
          <w:b/>
          <w:bCs/>
          <w:spacing w:val="2"/>
          <w:sz w:val="24"/>
          <w:szCs w:val="24"/>
        </w:rPr>
        <w:t>Formule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2"/>
          <w:sz w:val="24"/>
          <w:szCs w:val="24"/>
        </w:rPr>
        <w:t>d’actualisatio</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2"/>
          <w:sz w:val="24"/>
          <w:szCs w:val="24"/>
        </w:rPr>
        <w:t>de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2"/>
          <w:sz w:val="24"/>
          <w:szCs w:val="24"/>
        </w:rPr>
        <w:t xml:space="preserve">prix </w:t>
      </w:r>
      <w:r w:rsidRPr="00123BFF">
        <w:rPr>
          <w:rFonts w:ascii="Times New Roman" w:hAnsi="Times New Roman" w:cs="Times New Roman"/>
          <w:b/>
          <w:bCs/>
          <w:sz w:val="24"/>
          <w:szCs w:val="24"/>
        </w:rPr>
        <w:t>(CCAGarticle21)</w:t>
      </w:r>
    </w:p>
    <w:p w14:paraId="17792832"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1E07C050"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
          <w:iCs/>
          <w:sz w:val="24"/>
          <w:szCs w:val="24"/>
        </w:rPr>
        <w:t>Sans Objet</w:t>
      </w:r>
      <w:r w:rsidRPr="00123BFF">
        <w:rPr>
          <w:rFonts w:ascii="Times New Roman" w:hAnsi="Times New Roman" w:cs="Times New Roman"/>
          <w:sz w:val="24"/>
          <w:szCs w:val="24"/>
        </w:rPr>
        <w:t>.</w:t>
      </w:r>
    </w:p>
    <w:p w14:paraId="2A696EBE"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29CA32E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Article17:Travauxenrégie (CCAGArticle22complété)</w:t>
      </w:r>
    </w:p>
    <w:p w14:paraId="4D0FDDD9"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74BEB96D" w14:textId="77777777" w:rsidR="00114B1C" w:rsidRPr="00123BFF" w:rsidRDefault="00114B1C" w:rsidP="006F5687">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travaux du présent contrat ne pourront être exécutés en régie que dans les conditions prévues au CCAG.</w:t>
      </w:r>
    </w:p>
    <w:p w14:paraId="53DC8481" w14:textId="77777777" w:rsidR="00114B1C" w:rsidRPr="00123BFF" w:rsidRDefault="00114B1C" w:rsidP="000505ED">
      <w:pPr>
        <w:widowControl w:val="0"/>
        <w:tabs>
          <w:tab w:val="left" w:pos="709"/>
        </w:tabs>
        <w:autoSpaceDE w:val="0"/>
        <w:spacing w:after="0" w:line="240" w:lineRule="auto"/>
        <w:ind w:left="709" w:hanging="426"/>
        <w:jc w:val="both"/>
        <w:rPr>
          <w:rFonts w:ascii="Times New Roman" w:hAnsi="Times New Roman" w:cs="Times New Roman"/>
          <w:sz w:val="10"/>
          <w:szCs w:val="24"/>
        </w:rPr>
      </w:pPr>
    </w:p>
    <w:p w14:paraId="4DD4371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Article18:Valorisation des travaux (CCAG article 23)</w:t>
      </w:r>
    </w:p>
    <w:p w14:paraId="615201E2"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sz w:val="24"/>
          <w:szCs w:val="24"/>
        </w:rPr>
        <w:t xml:space="preserve">Ce marché est </w:t>
      </w:r>
      <w:r w:rsidRPr="00123BFF">
        <w:rPr>
          <w:rFonts w:ascii="Times New Roman" w:hAnsi="Times New Roman" w:cs="Times New Roman"/>
          <w:i/>
          <w:iCs/>
          <w:sz w:val="24"/>
          <w:szCs w:val="24"/>
        </w:rPr>
        <w:t>à prix unitaires et forfaitaires.</w:t>
      </w:r>
    </w:p>
    <w:p w14:paraId="221F3277"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1DFC045" w14:textId="77777777" w:rsidR="00114B1C" w:rsidRPr="00123BFF" w:rsidRDefault="00114B1C" w:rsidP="000505ED">
      <w:pPr>
        <w:widowControl w:val="0"/>
        <w:tabs>
          <w:tab w:val="left" w:pos="2880"/>
          <w:tab w:val="left" w:pos="35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Article19:</w:t>
      </w:r>
      <w:r w:rsidRPr="00123BFF">
        <w:rPr>
          <w:rFonts w:ascii="Times New Roman" w:hAnsi="Times New Roman" w:cs="Times New Roman"/>
          <w:b/>
          <w:bCs/>
          <w:spacing w:val="5"/>
          <w:sz w:val="24"/>
          <w:szCs w:val="24"/>
        </w:rPr>
        <w:t>Valorisatio</w:t>
      </w:r>
      <w:r w:rsidRPr="00123BFF">
        <w:rPr>
          <w:rFonts w:ascii="Times New Roman" w:hAnsi="Times New Roman" w:cs="Times New Roman"/>
          <w:b/>
          <w:bCs/>
          <w:sz w:val="24"/>
          <w:szCs w:val="24"/>
        </w:rPr>
        <w:t>n</w:t>
      </w:r>
      <w:r w:rsidRPr="00123BFF">
        <w:rPr>
          <w:rFonts w:ascii="Times New Roman" w:hAnsi="Times New Roman" w:cs="Times New Roman"/>
          <w:b/>
          <w:bCs/>
          <w:sz w:val="24"/>
          <w:szCs w:val="24"/>
        </w:rPr>
        <w:tab/>
      </w:r>
      <w:r w:rsidRPr="00123BFF">
        <w:rPr>
          <w:rFonts w:ascii="Times New Roman" w:hAnsi="Times New Roman" w:cs="Times New Roman"/>
          <w:b/>
          <w:bCs/>
          <w:spacing w:val="5"/>
          <w:sz w:val="24"/>
          <w:szCs w:val="24"/>
        </w:rPr>
        <w:t>de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approvisionne</w:t>
      </w:r>
      <w:r w:rsidRPr="00123BFF">
        <w:rPr>
          <w:rFonts w:ascii="Times New Roman" w:hAnsi="Times New Roman" w:cs="Times New Roman"/>
          <w:b/>
          <w:bCs/>
          <w:sz w:val="24"/>
          <w:szCs w:val="24"/>
        </w:rPr>
        <w:t>ments(CCAGarticle24complété)</w:t>
      </w:r>
    </w:p>
    <w:p w14:paraId="1FDFE40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19.1. Il n’est pas demandé de caution pour les acomptes sur approvisionnements.</w:t>
      </w:r>
    </w:p>
    <w:p w14:paraId="6B3B5C32"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5F4CD5D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Article20: Avances(CCAGarticle28)</w:t>
      </w:r>
    </w:p>
    <w:p w14:paraId="21B44D5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20.1. Le Maître d’Ouvrage Délégué accordera une avance de démarrage égale à 20% du montant du marché</w:t>
      </w:r>
    </w:p>
    <w:p w14:paraId="1D078083"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43D9D1C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1651448A" w14:textId="77777777" w:rsidR="00114B1C" w:rsidRPr="00123BFF" w:rsidRDefault="00114B1C" w:rsidP="000505ED">
      <w:pPr>
        <w:tabs>
          <w:tab w:val="left" w:pos="0"/>
        </w:tabs>
        <w:spacing w:after="0" w:line="240" w:lineRule="auto"/>
        <w:jc w:val="both"/>
        <w:rPr>
          <w:rFonts w:ascii="Times New Roman" w:hAnsi="Times New Roman" w:cs="Times New Roman"/>
          <w:bCs/>
          <w:sz w:val="8"/>
          <w:szCs w:val="24"/>
        </w:rPr>
      </w:pPr>
    </w:p>
    <w:p w14:paraId="46BF310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20.3</w:t>
      </w:r>
      <w:r w:rsidRPr="00123BFF">
        <w:rPr>
          <w:rFonts w:ascii="Times New Roman" w:hAnsi="Times New Roman" w:cs="Times New Roman"/>
          <w:bCs/>
          <w:sz w:val="24"/>
          <w:szCs w:val="24"/>
        </w:rPr>
        <w:tab/>
      </w:r>
      <w:r w:rsidRPr="00123BFF">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du marché.</w:t>
      </w:r>
    </w:p>
    <w:p w14:paraId="2FC8E40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20.4</w:t>
      </w:r>
      <w:r w:rsidRPr="00123BFF">
        <w:rPr>
          <w:rFonts w:ascii="Times New Roman" w:hAnsi="Times New Roman" w:cs="Times New Roman"/>
          <w:sz w:val="24"/>
          <w:szCs w:val="24"/>
        </w:rPr>
        <w:tab/>
        <w:t>Au fur et à mesure du remboursement des avances, le Maître d’Ouvrage Délégué donnera la mainlevée de la partie de la caution correspondante, sur demande expresse de l’entrepreneur.</w:t>
      </w:r>
    </w:p>
    <w:p w14:paraId="48E01457"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577931D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20.5</w:t>
      </w:r>
      <w:r w:rsidRPr="00123BFF">
        <w:rPr>
          <w:rFonts w:ascii="Times New Roman" w:hAnsi="Times New Roman" w:cs="Times New Roman"/>
          <w:sz w:val="24"/>
          <w:szCs w:val="24"/>
        </w:rPr>
        <w:tab/>
        <w:t>La possibilité d’octroi d’avance de démarrage et/ou d’avance sur approvisionnement doit être expressément stipulée dans le dossier d’appel d’offres.</w:t>
      </w:r>
    </w:p>
    <w:p w14:paraId="5F7AA01C"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7E5D2E2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Article21: Règlement des travaux (cf. art.26, 27 et 30 CCAG complétés)</w:t>
      </w:r>
    </w:p>
    <w:p w14:paraId="57C19D03"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39B1512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21.1. Constatation des travaux exécutés</w:t>
      </w:r>
    </w:p>
    <w:p w14:paraId="62826568"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3F7941BD" w14:textId="74B3FE6C"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Avant le 30 de chaque mois, l’entrepreneur et le Maître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d’Œuvre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établissent</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un</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attachement</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lastRenderedPageBreak/>
        <w:t>contradictoire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qui</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récapitule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et</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fixe</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les</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quantités</w:t>
      </w:r>
      <w:r w:rsidR="00506D61" w:rsidRPr="00123BFF">
        <w:rPr>
          <w:rFonts w:ascii="Times New Roman" w:hAnsi="Times New Roman" w:cs="Times New Roman"/>
          <w:iCs/>
          <w:sz w:val="24"/>
          <w:szCs w:val="24"/>
        </w:rPr>
        <w:t xml:space="preserve"> </w:t>
      </w:r>
      <w:r w:rsidRPr="00123BFF">
        <w:rPr>
          <w:rFonts w:ascii="Times New Roman" w:hAnsi="Times New Roman" w:cs="Times New Roman"/>
          <w:iCs/>
          <w:sz w:val="24"/>
          <w:szCs w:val="24"/>
        </w:rPr>
        <w:t>réalisées et constatées pour chaque poste du bordereau au cours du mois et pouvant donner droit au paiement.</w:t>
      </w:r>
    </w:p>
    <w:p w14:paraId="29DBCC46"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7038606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21.2. Décompte mensuel</w:t>
      </w:r>
    </w:p>
    <w:p w14:paraId="3DD69054"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6B6BC2C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Au plus tard le cinq (05) du mois suivant le mois des prestations, l’entrepreneur remettra en sept (07) exemplaires à l’Ingénieur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201B3098" w14:textId="5152749E" w:rsidR="00114B1C" w:rsidRPr="00123BFF" w:rsidRDefault="00114B1C" w:rsidP="000505ED">
      <w:pPr>
        <w:widowControl w:val="0"/>
        <w:tabs>
          <w:tab w:val="left" w:pos="10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 xml:space="preserve">Seul le décompte hors TVA sera réglé à l’entrepreneur. Le décompte du montant des taxes fera </w:t>
      </w:r>
      <w:r w:rsidRPr="00123BFF">
        <w:rPr>
          <w:rFonts w:ascii="Times New Roman" w:hAnsi="Times New Roman" w:cs="Times New Roman"/>
          <w:iCs/>
          <w:spacing w:val="2"/>
          <w:sz w:val="24"/>
          <w:szCs w:val="24"/>
        </w:rPr>
        <w:t>l’obje</w:t>
      </w:r>
      <w:r w:rsidRPr="00123BFF">
        <w:rPr>
          <w:rFonts w:ascii="Times New Roman" w:hAnsi="Times New Roman" w:cs="Times New Roman"/>
          <w:iCs/>
          <w:sz w:val="24"/>
          <w:szCs w:val="24"/>
        </w:rPr>
        <w:t xml:space="preserve">t </w:t>
      </w:r>
      <w:r w:rsidRPr="00123BFF">
        <w:rPr>
          <w:rFonts w:ascii="Times New Roman" w:hAnsi="Times New Roman" w:cs="Times New Roman"/>
          <w:iCs/>
          <w:spacing w:val="2"/>
          <w:sz w:val="24"/>
          <w:szCs w:val="24"/>
        </w:rPr>
        <w:t>d’un</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écritur</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d’ordr</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entr</w:t>
      </w:r>
      <w:r w:rsidRPr="00123BFF">
        <w:rPr>
          <w:rFonts w:ascii="Times New Roman" w:hAnsi="Times New Roman" w:cs="Times New Roman"/>
          <w:iCs/>
          <w:sz w:val="24"/>
          <w:szCs w:val="24"/>
        </w:rPr>
        <w:t xml:space="preserve">e </w:t>
      </w:r>
      <w:r w:rsidRPr="00123BFF">
        <w:rPr>
          <w:rFonts w:ascii="Times New Roman" w:hAnsi="Times New Roman" w:cs="Times New Roman"/>
          <w:iCs/>
          <w:spacing w:val="2"/>
          <w:sz w:val="24"/>
          <w:szCs w:val="24"/>
        </w:rPr>
        <w:t>le</w:t>
      </w:r>
      <w:r w:rsidRPr="00123BFF">
        <w:rPr>
          <w:rFonts w:ascii="Times New Roman" w:hAnsi="Times New Roman" w:cs="Times New Roman"/>
          <w:iCs/>
          <w:sz w:val="24"/>
          <w:szCs w:val="24"/>
        </w:rPr>
        <w:t xml:space="preserve">s </w:t>
      </w:r>
      <w:r w:rsidRPr="00123BFF">
        <w:rPr>
          <w:rFonts w:ascii="Times New Roman" w:hAnsi="Times New Roman" w:cs="Times New Roman"/>
          <w:iCs/>
          <w:spacing w:val="2"/>
          <w:sz w:val="24"/>
          <w:szCs w:val="24"/>
        </w:rPr>
        <w:t xml:space="preserve">budgets </w:t>
      </w:r>
      <w:r w:rsidRPr="00123BFF">
        <w:rPr>
          <w:rFonts w:ascii="Times New Roman" w:hAnsi="Times New Roman" w:cs="Times New Roman"/>
          <w:iCs/>
          <w:sz w:val="24"/>
          <w:szCs w:val="24"/>
        </w:rPr>
        <w:t>du Ministère en charge des finances</w:t>
      </w:r>
      <w:r w:rsidR="00495762" w:rsidRPr="00123BFF">
        <w:rPr>
          <w:rFonts w:ascii="Times New Roman" w:hAnsi="Times New Roman" w:cs="Times New Roman"/>
          <w:iCs/>
          <w:sz w:val="24"/>
          <w:szCs w:val="24"/>
        </w:rPr>
        <w:t xml:space="preserve"> et celui du </w:t>
      </w:r>
      <w:r w:rsidR="00703AAF" w:rsidRPr="00123BFF">
        <w:rPr>
          <w:rFonts w:ascii="Times New Roman" w:eastAsia="Times New Roman" w:hAnsi="Times New Roman" w:cs="Times New Roman"/>
          <w:sz w:val="24"/>
          <w:szCs w:val="24"/>
        </w:rPr>
        <w:t>Minist</w:t>
      </w:r>
      <w:r w:rsidR="00CD2A75">
        <w:rPr>
          <w:rFonts w:ascii="Times New Roman" w:eastAsia="Times New Roman" w:hAnsi="Times New Roman" w:cs="Times New Roman"/>
          <w:sz w:val="24"/>
          <w:szCs w:val="24"/>
        </w:rPr>
        <w:t>ère de l’Elevage, des Pêches et des Industries Animales</w:t>
      </w:r>
      <w:r w:rsidR="00495762" w:rsidRPr="00123BFF">
        <w:rPr>
          <w:rFonts w:ascii="Times New Roman" w:hAnsi="Times New Roman" w:cs="Times New Roman"/>
          <w:iCs/>
          <w:sz w:val="24"/>
          <w:szCs w:val="24"/>
        </w:rPr>
        <w:t>.</w:t>
      </w:r>
    </w:p>
    <w:p w14:paraId="4E23FFF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Le montant HTVA de l’acompte à payer à l’entrepreneur sera mandaté comme suit:</w:t>
      </w:r>
    </w:p>
    <w:p w14:paraId="561FDB9B" w14:textId="77777777" w:rsidR="00114B1C" w:rsidRPr="00123BFF" w:rsidRDefault="00114B1C" w:rsidP="000505ED">
      <w:pPr>
        <w:widowControl w:val="0"/>
        <w:autoSpaceDE w:val="0"/>
        <w:spacing w:after="0" w:line="240" w:lineRule="auto"/>
        <w:ind w:firstLine="426"/>
        <w:jc w:val="both"/>
        <w:rPr>
          <w:rFonts w:ascii="Times New Roman" w:hAnsi="Times New Roman" w:cs="Times New Roman"/>
          <w:iCs/>
          <w:sz w:val="24"/>
          <w:szCs w:val="24"/>
        </w:rPr>
      </w:pPr>
      <w:r w:rsidRPr="00123BFF">
        <w:rPr>
          <w:rFonts w:ascii="Times New Roman" w:hAnsi="Times New Roman" w:cs="Times New Roman"/>
          <w:iCs/>
          <w:sz w:val="24"/>
          <w:szCs w:val="24"/>
        </w:rPr>
        <w:t>-  [100-2.2 ou – (100-5.5)]% versé directement au compte de l’entrepreneur ;</w:t>
      </w:r>
    </w:p>
    <w:p w14:paraId="1F38B595" w14:textId="77777777" w:rsidR="00114B1C" w:rsidRPr="00123BFF" w:rsidRDefault="00114B1C" w:rsidP="000505ED">
      <w:pPr>
        <w:widowControl w:val="0"/>
        <w:autoSpaceDE w:val="0"/>
        <w:spacing w:after="0" w:line="240" w:lineRule="auto"/>
        <w:ind w:firstLine="426"/>
        <w:jc w:val="both"/>
        <w:rPr>
          <w:rFonts w:ascii="Times New Roman" w:hAnsi="Times New Roman" w:cs="Times New Roman"/>
          <w:sz w:val="24"/>
          <w:szCs w:val="24"/>
        </w:rPr>
      </w:pPr>
      <w:r w:rsidRPr="00123BFF">
        <w:rPr>
          <w:rFonts w:ascii="Times New Roman" w:hAnsi="Times New Roman" w:cs="Times New Roman"/>
          <w:iCs/>
          <w:sz w:val="24"/>
          <w:szCs w:val="24"/>
        </w:rPr>
        <w:t>- 2,2% ou 5,5% versé au Trésor public au titre de l’AIR dû par l’entrepreneur ;</w:t>
      </w:r>
    </w:p>
    <w:p w14:paraId="5D9ADAA9"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Le Maitre d’Œuvre disposera d’un délai de sept (7) jours  pour  transmettre  o l’Ingénieur du marché, les décomptes qu’il a approuvés.</w:t>
      </w:r>
    </w:p>
    <w:p w14:paraId="18C374D1"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L’ingénieur disposera d’un délai de sept (7) jours pour transmettre au chef de service du marché, les décomptes qu’il a approuvés de façon à ce qu’ils soient en sa possession au plus tard le 12 du mois.</w:t>
      </w:r>
    </w:p>
    <w:p w14:paraId="1D652D3A"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Le chef de service dispose d’un délai de quatorze (14) jours maximum pour procéder à la signature des décomptes.</w:t>
      </w:r>
    </w:p>
    <w:p w14:paraId="4D84BF7E"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
          <w:iCs/>
          <w:sz w:val="24"/>
          <w:szCs w:val="24"/>
        </w:rPr>
        <w:t>Les paiements seront effectués par le Maître d’Ouvrage dans un délai maximum de cinq (05)  jours calendaires à compter de la remise du décompte approuvé.</w:t>
      </w:r>
    </w:p>
    <w:p w14:paraId="78B3322A"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iCs/>
          <w:sz w:val="24"/>
          <w:szCs w:val="24"/>
        </w:rPr>
        <w:t xml:space="preserve">21.3. Décompte d’avance de démarrage </w:t>
      </w:r>
      <w:r w:rsidRPr="00123BFF">
        <w:rPr>
          <w:rFonts w:ascii="Times New Roman" w:hAnsi="Times New Roman" w:cs="Times New Roman"/>
          <w:i/>
          <w:iCs/>
          <w:sz w:val="24"/>
          <w:szCs w:val="24"/>
        </w:rPr>
        <w:t>(le cas échéant).</w:t>
      </w:r>
    </w:p>
    <w:p w14:paraId="0D987CF5"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 xml:space="preserve">21.4 </w:t>
      </w:r>
      <w:r w:rsidRPr="00123BFF">
        <w:rPr>
          <w:rFonts w:ascii="Times New Roman" w:hAnsi="Times New Roman" w:cs="Times New Roman"/>
          <w:b/>
          <w:iCs/>
          <w:sz w:val="24"/>
          <w:szCs w:val="24"/>
        </w:rPr>
        <w:t>Visa préalable au paiement des décomptes</w:t>
      </w:r>
    </w:p>
    <w:p w14:paraId="2DFE74AF" w14:textId="77777777" w:rsidR="00114B1C" w:rsidRPr="00123BFF" w:rsidRDefault="00114B1C" w:rsidP="000505ED">
      <w:pPr>
        <w:widowControl w:val="0"/>
        <w:autoSpaceDE w:val="0"/>
        <w:spacing w:after="0" w:line="240" w:lineRule="auto"/>
        <w:jc w:val="both"/>
        <w:rPr>
          <w:rFonts w:ascii="Times New Roman" w:hAnsi="Times New Roman" w:cs="Times New Roman"/>
          <w:b/>
          <w:iCs/>
          <w:sz w:val="24"/>
          <w:szCs w:val="24"/>
        </w:rPr>
      </w:pPr>
      <w:r w:rsidRPr="00123BFF">
        <w:rPr>
          <w:rFonts w:ascii="Times New Roman" w:hAnsi="Times New Roman" w:cs="Times New Roman"/>
          <w:b/>
          <w:iCs/>
          <w:sz w:val="24"/>
          <w:szCs w:val="24"/>
        </w:rPr>
        <w:t>(Sans objet).</w:t>
      </w:r>
    </w:p>
    <w:p w14:paraId="15CF217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 22 : Intérêts moratoires (CCAG Article 31)</w:t>
      </w:r>
    </w:p>
    <w:p w14:paraId="46437512" w14:textId="77777777" w:rsidR="00114B1C" w:rsidRPr="00123BFF" w:rsidRDefault="00114B1C" w:rsidP="000505ED">
      <w:pPr>
        <w:pStyle w:val="Corpsdetexte"/>
        <w:spacing w:after="0" w:line="240" w:lineRule="auto"/>
        <w:rPr>
          <w:rFonts w:ascii="Times New Roman" w:hAnsi="Times New Roman"/>
          <w:b/>
          <w:i/>
          <w:iCs/>
          <w:sz w:val="24"/>
          <w:szCs w:val="24"/>
          <w:lang w:val="fr-CM"/>
        </w:rPr>
      </w:pPr>
      <w:r w:rsidRPr="00123BFF">
        <w:rPr>
          <w:rFonts w:ascii="Times New Roman" w:hAnsi="Times New Roman"/>
          <w:sz w:val="24"/>
          <w:szCs w:val="24"/>
          <w:lang w:val="fr-CM"/>
        </w:rPr>
        <w:t xml:space="preserve">Les intérêts moratoires éventuels sont payés par étatdessommesduesconformémentàl’article88 du décret </w:t>
      </w:r>
      <w:r w:rsidRPr="00123BFF">
        <w:rPr>
          <w:rFonts w:ascii="Times New Roman" w:hAnsi="Times New Roman"/>
          <w:iCs/>
          <w:sz w:val="24"/>
          <w:szCs w:val="24"/>
          <w:lang w:val="fr-CM"/>
        </w:rPr>
        <w:t xml:space="preserve">n° 2018/366  du  20 juin 2018 </w:t>
      </w:r>
      <w:r w:rsidRPr="00123BFF">
        <w:rPr>
          <w:rFonts w:ascii="Times New Roman" w:hAnsi="Times New Roman"/>
          <w:sz w:val="24"/>
          <w:szCs w:val="24"/>
          <w:lang w:val="fr-CM"/>
        </w:rPr>
        <w:t xml:space="preserve">portant Code </w:t>
      </w:r>
      <w:r w:rsidR="00D41DCC" w:rsidRPr="00123BFF">
        <w:rPr>
          <w:rFonts w:ascii="Times New Roman" w:hAnsi="Times New Roman"/>
          <w:sz w:val="24"/>
          <w:szCs w:val="24"/>
          <w:lang w:val="fr-CM"/>
        </w:rPr>
        <w:t>des Pêches et des Industries Animales</w:t>
      </w:r>
      <w:r w:rsidRPr="00123BFF">
        <w:rPr>
          <w:rFonts w:ascii="Times New Roman" w:hAnsi="Times New Roman"/>
          <w:sz w:val="24"/>
          <w:szCs w:val="24"/>
          <w:lang w:val="fr-CM"/>
        </w:rPr>
        <w:t xml:space="preserve">. </w:t>
      </w:r>
    </w:p>
    <w:p w14:paraId="24EF1F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Article23: Pénalités(CCAGArticle32complété)</w:t>
      </w:r>
    </w:p>
    <w:p w14:paraId="048A5544" w14:textId="77777777" w:rsidR="00114B1C" w:rsidRPr="00123BFF" w:rsidRDefault="00114B1C">
      <w:pPr>
        <w:widowControl w:val="0"/>
        <w:numPr>
          <w:ilvl w:val="0"/>
          <w:numId w:val="17"/>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b/>
          <w:bCs/>
          <w:sz w:val="24"/>
          <w:szCs w:val="24"/>
        </w:rPr>
        <w:t>Pénalités de retard</w:t>
      </w:r>
    </w:p>
    <w:p w14:paraId="49F5B31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23.1. Le montant des pénalités de retard est fixé comme suit:</w:t>
      </w:r>
    </w:p>
    <w:p w14:paraId="71E5868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 Un deux millième (1/2000</w:t>
      </w:r>
      <w:r w:rsidRPr="00123BFF">
        <w:rPr>
          <w:rFonts w:ascii="Times New Roman" w:hAnsi="Times New Roman" w:cs="Times New Roman"/>
          <w:sz w:val="24"/>
          <w:szCs w:val="24"/>
          <w:vertAlign w:val="superscript"/>
        </w:rPr>
        <w:t>ème</w:t>
      </w:r>
      <w:r w:rsidRPr="00123BFF">
        <w:rPr>
          <w:rFonts w:ascii="Times New Roman" w:hAnsi="Times New Roman" w:cs="Times New Roman"/>
          <w:sz w:val="24"/>
          <w:szCs w:val="24"/>
        </w:rPr>
        <w:t xml:space="preserve">) du montant TTC du marché de base par jour calendaire de retard du </w:t>
      </w:r>
      <w:r w:rsidRPr="00123BFF">
        <w:rPr>
          <w:rFonts w:ascii="Times New Roman" w:hAnsi="Times New Roman" w:cs="Times New Roman"/>
          <w:spacing w:val="1"/>
          <w:sz w:val="24"/>
          <w:szCs w:val="24"/>
        </w:rPr>
        <w:t>premie</w:t>
      </w:r>
      <w:r w:rsidRPr="00123BFF">
        <w:rPr>
          <w:rFonts w:ascii="Times New Roman" w:hAnsi="Times New Roman" w:cs="Times New Roman"/>
          <w:sz w:val="24"/>
          <w:szCs w:val="24"/>
        </w:rPr>
        <w:t xml:space="preserve">r </w:t>
      </w:r>
      <w:r w:rsidRPr="00123BFF">
        <w:rPr>
          <w:rFonts w:ascii="Times New Roman" w:hAnsi="Times New Roman" w:cs="Times New Roman"/>
          <w:spacing w:val="1"/>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1"/>
          <w:sz w:val="24"/>
          <w:szCs w:val="24"/>
        </w:rPr>
        <w:t>trentièm</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jou</w:t>
      </w:r>
      <w:r w:rsidRPr="00123BFF">
        <w:rPr>
          <w:rFonts w:ascii="Times New Roman" w:hAnsi="Times New Roman" w:cs="Times New Roman"/>
          <w:sz w:val="24"/>
          <w:szCs w:val="24"/>
        </w:rPr>
        <w:t xml:space="preserve">r au-delà </w:t>
      </w:r>
      <w:r w:rsidRPr="00123BFF">
        <w:rPr>
          <w:rFonts w:ascii="Times New Roman" w:hAnsi="Times New Roman" w:cs="Times New Roman"/>
          <w:spacing w:val="1"/>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1"/>
          <w:sz w:val="24"/>
          <w:szCs w:val="24"/>
        </w:rPr>
        <w:t xml:space="preserve">délai </w:t>
      </w:r>
      <w:r w:rsidRPr="00123BFF">
        <w:rPr>
          <w:rFonts w:ascii="Times New Roman" w:hAnsi="Times New Roman" w:cs="Times New Roman"/>
          <w:sz w:val="24"/>
          <w:szCs w:val="24"/>
        </w:rPr>
        <w:t>contractuel fixé par le marché;</w:t>
      </w:r>
    </w:p>
    <w:p w14:paraId="0D67A458" w14:textId="77777777" w:rsidR="00114B1C" w:rsidRPr="00123BFF" w:rsidRDefault="00114B1C">
      <w:pPr>
        <w:widowControl w:val="0"/>
        <w:numPr>
          <w:ilvl w:val="0"/>
          <w:numId w:val="16"/>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spacing w:val="3"/>
          <w:sz w:val="24"/>
          <w:szCs w:val="24"/>
        </w:rPr>
        <w:t>U</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millièm</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(1/1000</w:t>
      </w:r>
      <w:r w:rsidRPr="00123BFF">
        <w:rPr>
          <w:rFonts w:ascii="Times New Roman" w:hAnsi="Times New Roman" w:cs="Times New Roman"/>
          <w:spacing w:val="3"/>
          <w:sz w:val="24"/>
          <w:szCs w:val="24"/>
          <w:vertAlign w:val="superscript"/>
        </w:rPr>
        <w:t>ème</w:t>
      </w:r>
      <w:r w:rsidRPr="00123BFF">
        <w:rPr>
          <w:rFonts w:ascii="Times New Roman" w:hAnsi="Times New Roman" w:cs="Times New Roman"/>
          <w:sz w:val="24"/>
          <w:szCs w:val="24"/>
        </w:rPr>
        <w:t xml:space="preserve">)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montan</w:t>
      </w:r>
      <w:r w:rsidRPr="00123BFF">
        <w:rPr>
          <w:rFonts w:ascii="Times New Roman" w:hAnsi="Times New Roman" w:cs="Times New Roman"/>
          <w:sz w:val="24"/>
          <w:szCs w:val="24"/>
        </w:rPr>
        <w:t xml:space="preserve">t </w:t>
      </w:r>
      <w:r w:rsidRPr="00123BFF">
        <w:rPr>
          <w:rFonts w:ascii="Times New Roman" w:hAnsi="Times New Roman" w:cs="Times New Roman"/>
          <w:spacing w:val="3"/>
          <w:sz w:val="24"/>
          <w:szCs w:val="24"/>
        </w:rPr>
        <w:t>TT</w:t>
      </w:r>
      <w:r w:rsidRPr="00123BFF">
        <w:rPr>
          <w:rFonts w:ascii="Times New Roman" w:hAnsi="Times New Roman" w:cs="Times New Roman"/>
          <w:sz w:val="24"/>
          <w:szCs w:val="24"/>
        </w:rPr>
        <w:t xml:space="preserve">C </w:t>
      </w:r>
      <w:r w:rsidRPr="00123BFF">
        <w:rPr>
          <w:rFonts w:ascii="Times New Roman" w:hAnsi="Times New Roman" w:cs="Times New Roman"/>
          <w:spacing w:val="3"/>
          <w:sz w:val="24"/>
          <w:szCs w:val="24"/>
        </w:rPr>
        <w:t xml:space="preserve">du </w:t>
      </w:r>
      <w:r w:rsidRPr="00123BFF">
        <w:rPr>
          <w:rFonts w:ascii="Times New Roman" w:hAnsi="Times New Roman" w:cs="Times New Roman"/>
          <w:sz w:val="24"/>
          <w:szCs w:val="24"/>
        </w:rPr>
        <w:t>marché de base par jour calendaire de retard au-delà du trentième jour.</w:t>
      </w:r>
    </w:p>
    <w:p w14:paraId="5C1884A1" w14:textId="77777777" w:rsidR="00114B1C" w:rsidRPr="00123BFF" w:rsidRDefault="00114B1C">
      <w:pPr>
        <w:widowControl w:val="0"/>
        <w:numPr>
          <w:ilvl w:val="1"/>
          <w:numId w:val="18"/>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Le montant cumulé des pénalités de retard est limité à dix pour cent (10%) du montant TTC du marché de base et de ses avenants éventuels</w:t>
      </w:r>
    </w:p>
    <w:p w14:paraId="5DB04C23" w14:textId="2642441A" w:rsidR="00114B1C" w:rsidRPr="009D5CFF" w:rsidRDefault="00114B1C">
      <w:pPr>
        <w:widowControl w:val="0"/>
        <w:numPr>
          <w:ilvl w:val="0"/>
          <w:numId w:val="17"/>
        </w:numPr>
        <w:suppressAutoHyphens/>
        <w:autoSpaceDE w:val="0"/>
        <w:autoSpaceDN w:val="0"/>
        <w:spacing w:after="0" w:line="240" w:lineRule="auto"/>
        <w:ind w:left="0" w:firstLine="0"/>
        <w:jc w:val="both"/>
        <w:textAlignment w:val="baseline"/>
        <w:rPr>
          <w:rFonts w:ascii="Times New Roman" w:hAnsi="Times New Roman" w:cs="Times New Roman"/>
          <w:b/>
          <w:bCs/>
          <w:sz w:val="24"/>
          <w:szCs w:val="24"/>
        </w:rPr>
      </w:pPr>
      <w:r w:rsidRPr="00123BFF">
        <w:rPr>
          <w:rFonts w:ascii="Times New Roman" w:hAnsi="Times New Roman" w:cs="Times New Roman"/>
          <w:b/>
          <w:bCs/>
          <w:sz w:val="24"/>
          <w:szCs w:val="24"/>
        </w:rPr>
        <w:t xml:space="preserve">Pénalités spécifiques </w:t>
      </w:r>
    </w:p>
    <w:p w14:paraId="4F65C483" w14:textId="77777777" w:rsidR="00114B1C" w:rsidRPr="00123BFF" w:rsidRDefault="00114B1C">
      <w:pPr>
        <w:widowControl w:val="0"/>
        <w:numPr>
          <w:ilvl w:val="1"/>
          <w:numId w:val="19"/>
        </w:numPr>
        <w:suppressAutoHyphens/>
        <w:autoSpaceDE w:val="0"/>
        <w:autoSpaceDN w:val="0"/>
        <w:spacing w:after="0" w:line="240" w:lineRule="auto"/>
        <w:ind w:left="0" w:firstLine="0"/>
        <w:jc w:val="both"/>
        <w:textAlignment w:val="baseline"/>
        <w:rPr>
          <w:rFonts w:ascii="Times New Roman" w:hAnsi="Times New Roman" w:cs="Times New Roman"/>
          <w:sz w:val="24"/>
          <w:szCs w:val="24"/>
        </w:rPr>
      </w:pPr>
      <w:r w:rsidRPr="00123BFF">
        <w:rPr>
          <w:rFonts w:ascii="Times New Roman" w:hAnsi="Times New Roman" w:cs="Times New Roman"/>
          <w:sz w:val="24"/>
          <w:szCs w:val="24"/>
        </w:rPr>
        <w:t>Indépendamment des pénalités pour dépassement du délai contractuel, le cocontractant est passible des pénalités particulières suivantes pour  inobservation des dispositions du contrat, notamment :</w:t>
      </w:r>
    </w:p>
    <w:p w14:paraId="0E30C1B7" w14:textId="77777777" w:rsidR="00114B1C" w:rsidRPr="00123BFF" w:rsidRDefault="00114B1C">
      <w:pPr>
        <w:numPr>
          <w:ilvl w:val="0"/>
          <w:numId w:val="22"/>
        </w:numPr>
        <w:suppressAutoHyphens/>
        <w:autoSpaceDN w:val="0"/>
        <w:spacing w:after="0" w:line="240" w:lineRule="auto"/>
        <w:ind w:hanging="241"/>
        <w:textAlignment w:val="baseline"/>
        <w:rPr>
          <w:rFonts w:ascii="Times New Roman" w:hAnsi="Times New Roman" w:cs="Times New Roman"/>
          <w:sz w:val="24"/>
          <w:szCs w:val="24"/>
        </w:rPr>
      </w:pPr>
      <w:r w:rsidRPr="00123BFF">
        <w:rPr>
          <w:rFonts w:ascii="Times New Roman" w:hAnsi="Times New Roman" w:cs="Times New Roman"/>
          <w:sz w:val="24"/>
          <w:szCs w:val="24"/>
        </w:rPr>
        <w:t>Remise tardive du cautionnement définitif après un délai maximum de vingt (20) jours à compter de la date de notification du marché : Dix mille (10 000) Francs CFA  par jour calendaire de retard ;</w:t>
      </w:r>
    </w:p>
    <w:p w14:paraId="7F844113" w14:textId="77777777" w:rsidR="00114B1C" w:rsidRPr="00123BFF" w:rsidRDefault="00114B1C">
      <w:pPr>
        <w:numPr>
          <w:ilvl w:val="0"/>
          <w:numId w:val="22"/>
        </w:numPr>
        <w:suppressAutoHyphens/>
        <w:autoSpaceDN w:val="0"/>
        <w:spacing w:after="0" w:line="240" w:lineRule="auto"/>
        <w:ind w:hanging="241"/>
        <w:textAlignment w:val="baseline"/>
        <w:rPr>
          <w:rFonts w:ascii="Times New Roman" w:hAnsi="Times New Roman" w:cs="Times New Roman"/>
          <w:sz w:val="24"/>
          <w:szCs w:val="24"/>
        </w:rPr>
      </w:pPr>
      <w:r w:rsidRPr="00123BFF">
        <w:rPr>
          <w:rFonts w:ascii="Times New Roman" w:hAnsi="Times New Roman" w:cs="Times New Roman"/>
          <w:sz w:val="24"/>
          <w:szCs w:val="24"/>
        </w:rPr>
        <w:t>Remise tardive des assurances après un délai de quinze (15) jours à compter de la notification du marché: Dix mille (10 000) Francs CFA  par jour calendaire de retard;</w:t>
      </w:r>
    </w:p>
    <w:p w14:paraId="0FC16D91" w14:textId="77777777" w:rsidR="00114B1C" w:rsidRPr="00123BFF" w:rsidRDefault="00114B1C">
      <w:pPr>
        <w:numPr>
          <w:ilvl w:val="0"/>
          <w:numId w:val="22"/>
        </w:numPr>
        <w:suppressAutoHyphens/>
        <w:autoSpaceDN w:val="0"/>
        <w:spacing w:after="0" w:line="240" w:lineRule="auto"/>
        <w:ind w:hanging="241"/>
        <w:textAlignment w:val="baseline"/>
        <w:rPr>
          <w:rFonts w:ascii="Times New Roman" w:hAnsi="Times New Roman" w:cs="Times New Roman"/>
          <w:sz w:val="24"/>
          <w:szCs w:val="24"/>
        </w:rPr>
      </w:pPr>
      <w:r w:rsidRPr="00123BFF">
        <w:rPr>
          <w:rFonts w:ascii="Times New Roman" w:hAnsi="Times New Roman" w:cs="Times New Roman"/>
          <w:sz w:val="24"/>
          <w:szCs w:val="24"/>
        </w:rPr>
        <w:t>Remise tardive du projet d’exécution pour autant que le retard soit du fait de l’entrepreneur. Après un délai maximum de trente (30) jours à compter de la notification de l’ordre de service de commencer les travaux: Dix mille (10 000) Francs CFA  par jour calendaire de retard.</w:t>
      </w:r>
    </w:p>
    <w:p w14:paraId="0A950A4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Article24: Règlement en cas de groupement d’entreprises (CCAG Article 33)</w:t>
      </w:r>
    </w:p>
    <w:p w14:paraId="12B8EF6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24.1. Indiquer en cas de groupement d’entreprises le mode de paiement des cotraitants et sous- traitants, le cas échéant.</w:t>
      </w:r>
    </w:p>
    <w:p w14:paraId="5BC554E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24.2. Indiquer le mode de paiement des sous- traitants, le cas échéant.</w:t>
      </w:r>
    </w:p>
    <w:p w14:paraId="3C56FFE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lastRenderedPageBreak/>
        <w:t>Article25: Décompte final (CCAG Article 34)</w:t>
      </w:r>
    </w:p>
    <w:p w14:paraId="70A32C0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25.1. Après achèvement des travaux et dans un délai maximum de 30 (Trente)  jours après la date de réception </w:t>
      </w:r>
      <w:r w:rsidRPr="00123BFF">
        <w:rPr>
          <w:rFonts w:ascii="Times New Roman" w:hAnsi="Times New Roman" w:cs="Times New Roman"/>
          <w:spacing w:val="5"/>
          <w:sz w:val="24"/>
          <w:szCs w:val="24"/>
        </w:rPr>
        <w:t>provisoire</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l’entrepreneu</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établir</w:t>
      </w:r>
      <w:r w:rsidRPr="00123BFF">
        <w:rPr>
          <w:rFonts w:ascii="Times New Roman" w:hAnsi="Times New Roman" w:cs="Times New Roman"/>
          <w:sz w:val="24"/>
          <w:szCs w:val="24"/>
        </w:rPr>
        <w:t xml:space="preserve">a à </w:t>
      </w:r>
      <w:r w:rsidRPr="00123BFF">
        <w:rPr>
          <w:rFonts w:ascii="Times New Roman" w:hAnsi="Times New Roman" w:cs="Times New Roman"/>
          <w:spacing w:val="5"/>
          <w:sz w:val="24"/>
          <w:szCs w:val="24"/>
        </w:rPr>
        <w:t>parti</w:t>
      </w:r>
      <w:r w:rsidRPr="00123BFF">
        <w:rPr>
          <w:rFonts w:ascii="Times New Roman" w:hAnsi="Times New Roman" w:cs="Times New Roman"/>
          <w:sz w:val="24"/>
          <w:szCs w:val="24"/>
        </w:rPr>
        <w:t xml:space="preserve">r </w:t>
      </w:r>
      <w:r w:rsidRPr="00123BFF">
        <w:rPr>
          <w:rFonts w:ascii="Times New Roman" w:hAnsi="Times New Roman" w:cs="Times New Roman"/>
          <w:spacing w:val="5"/>
          <w:sz w:val="24"/>
          <w:szCs w:val="24"/>
        </w:rPr>
        <w:t xml:space="preserve">des </w:t>
      </w:r>
      <w:r w:rsidRPr="00123BFF">
        <w:rPr>
          <w:rFonts w:ascii="Times New Roman" w:hAnsi="Times New Roman" w:cs="Times New Roman"/>
          <w:sz w:val="24"/>
          <w:szCs w:val="24"/>
        </w:rPr>
        <w:t>constats contradictoires, le projet de décompte final des travaux effectivement réalisés qui récapitule le montant total des sommes auxquelles il peut prétendre du fait de l’exécution du marché dans son ensemble.</w:t>
      </w:r>
    </w:p>
    <w:p w14:paraId="3EDD322E" w14:textId="77777777"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sz w:val="24"/>
          <w:szCs w:val="24"/>
        </w:rPr>
        <w:t xml:space="preserve">25.2. </w:t>
      </w:r>
      <w:r w:rsidRPr="00123BFF">
        <w:rPr>
          <w:rFonts w:ascii="Times New Roman" w:hAnsi="Times New Roman" w:cs="Times New Roman"/>
          <w:iCs/>
          <w:sz w:val="24"/>
          <w:szCs w:val="24"/>
        </w:rPr>
        <w:t xml:space="preserve">Le Chef de service </w:t>
      </w:r>
      <w:r w:rsidRPr="00123BFF">
        <w:rPr>
          <w:rFonts w:ascii="Times New Roman" w:hAnsi="Times New Roman" w:cs="Times New Roman"/>
          <w:iCs/>
          <w:spacing w:val="20"/>
          <w:sz w:val="24"/>
          <w:szCs w:val="24"/>
        </w:rPr>
        <w:t xml:space="preserve">dispose d’un délai maximum de 15 (quinze) jours </w:t>
      </w:r>
      <w:r w:rsidRPr="00123BFF">
        <w:rPr>
          <w:rFonts w:ascii="Times New Roman" w:hAnsi="Times New Roman" w:cs="Times New Roman"/>
          <w:iCs/>
          <w:sz w:val="24"/>
          <w:szCs w:val="24"/>
        </w:rPr>
        <w:t>pour notifier le projet rectifié et accepté par l’Ingénieur.</w:t>
      </w:r>
    </w:p>
    <w:p w14:paraId="46DAF18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25.3. </w:t>
      </w:r>
      <w:r w:rsidRPr="00123BFF">
        <w:rPr>
          <w:rFonts w:ascii="Times New Roman" w:hAnsi="Times New Roman" w:cs="Times New Roman"/>
          <w:iCs/>
          <w:spacing w:val="1"/>
          <w:sz w:val="24"/>
          <w:szCs w:val="24"/>
        </w:rPr>
        <w:t xml:space="preserve">L’entrepreneur dispose d’un délai maximum de 7 (sept) jours pour </w:t>
      </w:r>
      <w:r w:rsidRPr="00123BFF">
        <w:rPr>
          <w:rFonts w:ascii="Times New Roman" w:hAnsi="Times New Roman" w:cs="Times New Roman"/>
          <w:iCs/>
          <w:sz w:val="24"/>
          <w:szCs w:val="24"/>
        </w:rPr>
        <w:t>renvoyer le décompte final revêtu de sa signature.</w:t>
      </w:r>
    </w:p>
    <w:p w14:paraId="58712B6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Article26: Décompte général et définitif (CCAGArticle35)</w:t>
      </w:r>
    </w:p>
    <w:p w14:paraId="0899DF7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26.1. </w:t>
      </w:r>
      <w:r w:rsidRPr="00123BFF">
        <w:rPr>
          <w:rFonts w:ascii="Times New Roman" w:hAnsi="Times New Roman" w:cs="Times New Roman"/>
          <w:iCs/>
          <w:sz w:val="24"/>
          <w:szCs w:val="24"/>
        </w:rPr>
        <w:t xml:space="preserve">Le Chef de service ou l’Ingénieur dispose d’un délai maximum d’un (01) mois pour établir le décompte général et définitif à l’entrepreneur après la réception définitive et du visa préalable du </w:t>
      </w:r>
      <w:r w:rsidR="00EF1D63" w:rsidRPr="00123BFF">
        <w:rPr>
          <w:rFonts w:ascii="Times New Roman" w:hAnsi="Times New Roman" w:cs="Times New Roman"/>
          <w:iCs/>
          <w:sz w:val="24"/>
          <w:szCs w:val="24"/>
        </w:rPr>
        <w:t>MIN</w:t>
      </w:r>
      <w:r w:rsidR="009D745A" w:rsidRPr="00123BFF">
        <w:rPr>
          <w:rFonts w:ascii="Times New Roman" w:hAnsi="Times New Roman" w:cs="Times New Roman"/>
          <w:iCs/>
          <w:sz w:val="24"/>
          <w:szCs w:val="24"/>
        </w:rPr>
        <w:t>MAP</w:t>
      </w:r>
      <w:r w:rsidRPr="00123BFF">
        <w:rPr>
          <w:rFonts w:ascii="Times New Roman" w:hAnsi="Times New Roman" w:cs="Times New Roman"/>
          <w:iCs/>
          <w:spacing w:val="5"/>
          <w:sz w:val="24"/>
          <w:szCs w:val="24"/>
        </w:rPr>
        <w:t>.</w:t>
      </w:r>
    </w:p>
    <w:p w14:paraId="121E86B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 la fin de période de garantie qui donne lieu à la réception définitive des travaux, le Chef de service dresse le décompte général et définitif du marché qu’il fait signer contradictoirement par l’entrepreneur et l’Autorité Contractante. Ce décompte comprend:</w:t>
      </w:r>
    </w:p>
    <w:p w14:paraId="3821D91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décompte final,</w:t>
      </w:r>
    </w:p>
    <w:p w14:paraId="0592285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solde,</w:t>
      </w:r>
    </w:p>
    <w:p w14:paraId="5321608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récapitulation des acomptes mensuels.</w:t>
      </w:r>
    </w:p>
    <w:p w14:paraId="4281D2B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La signature du décompte général et définitif sans réserve par l’entrepreneur, lie définitivement les </w:t>
      </w:r>
      <w:r w:rsidRPr="00123BFF">
        <w:rPr>
          <w:rFonts w:ascii="Times New Roman" w:hAnsi="Times New Roman" w:cs="Times New Roman"/>
          <w:spacing w:val="1"/>
          <w:sz w:val="24"/>
          <w:szCs w:val="24"/>
        </w:rPr>
        <w:t>partie</w:t>
      </w:r>
      <w:r w:rsidRPr="00123BFF">
        <w:rPr>
          <w:rFonts w:ascii="Times New Roman" w:hAnsi="Times New Roman" w:cs="Times New Roman"/>
          <w:sz w:val="24"/>
          <w:szCs w:val="24"/>
        </w:rPr>
        <w:t xml:space="preserve">s </w:t>
      </w:r>
      <w:r w:rsidRPr="00123BFF">
        <w:rPr>
          <w:rFonts w:ascii="Times New Roman" w:hAnsi="Times New Roman" w:cs="Times New Roman"/>
          <w:spacing w:val="1"/>
          <w:sz w:val="24"/>
          <w:szCs w:val="24"/>
        </w:rPr>
        <w:t>e</w:t>
      </w:r>
      <w:r w:rsidRPr="00123BFF">
        <w:rPr>
          <w:rFonts w:ascii="Times New Roman" w:hAnsi="Times New Roman" w:cs="Times New Roman"/>
          <w:sz w:val="24"/>
          <w:szCs w:val="24"/>
        </w:rPr>
        <w:t xml:space="preserve">t </w:t>
      </w:r>
      <w:r w:rsidRPr="00123BFF">
        <w:rPr>
          <w:rFonts w:ascii="Times New Roman" w:hAnsi="Times New Roman" w:cs="Times New Roman"/>
          <w:spacing w:val="1"/>
          <w:sz w:val="24"/>
          <w:szCs w:val="24"/>
        </w:rPr>
        <w:t>me</w:t>
      </w:r>
      <w:r w:rsidRPr="00123BFF">
        <w:rPr>
          <w:rFonts w:ascii="Times New Roman" w:hAnsi="Times New Roman" w:cs="Times New Roman"/>
          <w:sz w:val="24"/>
          <w:szCs w:val="24"/>
        </w:rPr>
        <w:t xml:space="preserve">t </w:t>
      </w:r>
      <w:r w:rsidRPr="00123BFF">
        <w:rPr>
          <w:rFonts w:ascii="Times New Roman" w:hAnsi="Times New Roman" w:cs="Times New Roman"/>
          <w:spacing w:val="1"/>
          <w:sz w:val="24"/>
          <w:szCs w:val="24"/>
        </w:rPr>
        <w:t>fi</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1"/>
          <w:sz w:val="24"/>
          <w:szCs w:val="24"/>
        </w:rPr>
        <w:t>marché</w:t>
      </w:r>
      <w:r w:rsidRPr="00123BFF">
        <w:rPr>
          <w:rFonts w:ascii="Times New Roman" w:hAnsi="Times New Roman" w:cs="Times New Roman"/>
          <w:sz w:val="24"/>
          <w:szCs w:val="24"/>
        </w:rPr>
        <w:t xml:space="preserve">, </w:t>
      </w:r>
      <w:r w:rsidRPr="00123BFF">
        <w:rPr>
          <w:rFonts w:ascii="Times New Roman" w:hAnsi="Times New Roman" w:cs="Times New Roman"/>
          <w:spacing w:val="1"/>
          <w:sz w:val="24"/>
          <w:szCs w:val="24"/>
        </w:rPr>
        <w:t>sau</w:t>
      </w:r>
      <w:r w:rsidRPr="00123BFF">
        <w:rPr>
          <w:rFonts w:ascii="Times New Roman" w:hAnsi="Times New Roman" w:cs="Times New Roman"/>
          <w:sz w:val="24"/>
          <w:szCs w:val="24"/>
        </w:rPr>
        <w:t xml:space="preserve">f </w:t>
      </w:r>
      <w:r w:rsidRPr="00123BFF">
        <w:rPr>
          <w:rFonts w:ascii="Times New Roman" w:hAnsi="Times New Roman" w:cs="Times New Roman"/>
          <w:spacing w:val="1"/>
          <w:sz w:val="24"/>
          <w:szCs w:val="24"/>
        </w:rPr>
        <w:t>e</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c</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 xml:space="preserve">qui </w:t>
      </w:r>
      <w:r w:rsidRPr="00123BFF">
        <w:rPr>
          <w:rFonts w:ascii="Times New Roman" w:hAnsi="Times New Roman" w:cs="Times New Roman"/>
          <w:sz w:val="24"/>
          <w:szCs w:val="24"/>
        </w:rPr>
        <w:t>concerne les intérêts moratoires.</w:t>
      </w:r>
    </w:p>
    <w:p w14:paraId="097EB4D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26.2. </w:t>
      </w:r>
      <w:r w:rsidRPr="00123BFF">
        <w:rPr>
          <w:rFonts w:ascii="Times New Roman" w:hAnsi="Times New Roman" w:cs="Times New Roman"/>
          <w:iCs/>
          <w:spacing w:val="1"/>
          <w:sz w:val="24"/>
          <w:szCs w:val="24"/>
        </w:rPr>
        <w:t xml:space="preserve">L’entrepreneur </w:t>
      </w:r>
      <w:r w:rsidRPr="00123BFF">
        <w:rPr>
          <w:rFonts w:ascii="Times New Roman" w:hAnsi="Times New Roman" w:cs="Times New Roman"/>
          <w:iCs/>
          <w:spacing w:val="-23"/>
          <w:sz w:val="24"/>
          <w:szCs w:val="24"/>
        </w:rPr>
        <w:t>dispose</w:t>
      </w:r>
      <w:r w:rsidRPr="00123BFF">
        <w:rPr>
          <w:rFonts w:ascii="Times New Roman" w:hAnsi="Times New Roman" w:cs="Times New Roman"/>
          <w:iCs/>
          <w:spacing w:val="1"/>
          <w:sz w:val="24"/>
          <w:szCs w:val="24"/>
        </w:rPr>
        <w:t xml:space="preserve"> d’un délai maximum d’un (01) mois pour </w:t>
      </w:r>
      <w:r w:rsidRPr="00123BFF">
        <w:rPr>
          <w:rFonts w:ascii="Times New Roman" w:hAnsi="Times New Roman" w:cs="Times New Roman"/>
          <w:iCs/>
          <w:sz w:val="24"/>
          <w:szCs w:val="24"/>
        </w:rPr>
        <w:t>renvoyer le décompte général et définitif revêtu de sa signature.</w:t>
      </w:r>
    </w:p>
    <w:p w14:paraId="5CEC729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 xml:space="preserve">Article27: Régime </w:t>
      </w:r>
      <w:r w:rsidRPr="00123BFF">
        <w:rPr>
          <w:rFonts w:ascii="Times New Roman" w:hAnsi="Times New Roman" w:cs="Times New Roman"/>
          <w:b/>
          <w:bCs/>
          <w:spacing w:val="1"/>
          <w:sz w:val="24"/>
          <w:szCs w:val="24"/>
        </w:rPr>
        <w:t>fisca</w:t>
      </w:r>
      <w:r w:rsidRPr="00123BFF">
        <w:rPr>
          <w:rFonts w:ascii="Times New Roman" w:hAnsi="Times New Roman" w:cs="Times New Roman"/>
          <w:b/>
          <w:bCs/>
          <w:sz w:val="24"/>
          <w:szCs w:val="24"/>
        </w:rPr>
        <w:t xml:space="preserve">l </w:t>
      </w:r>
      <w:r w:rsidRPr="00123BFF">
        <w:rPr>
          <w:rFonts w:ascii="Times New Roman" w:hAnsi="Times New Roman" w:cs="Times New Roman"/>
          <w:b/>
          <w:bCs/>
          <w:spacing w:val="1"/>
          <w:sz w:val="24"/>
          <w:szCs w:val="24"/>
        </w:rPr>
        <w:t>e</w:t>
      </w:r>
      <w:r w:rsidRPr="00123BFF">
        <w:rPr>
          <w:rFonts w:ascii="Times New Roman" w:hAnsi="Times New Roman" w:cs="Times New Roman"/>
          <w:b/>
          <w:bCs/>
          <w:sz w:val="24"/>
          <w:szCs w:val="24"/>
        </w:rPr>
        <w:t>t</w:t>
      </w:r>
      <w:r w:rsidRPr="00123BFF">
        <w:rPr>
          <w:rFonts w:ascii="Times New Roman" w:hAnsi="Times New Roman" w:cs="Times New Roman"/>
          <w:b/>
          <w:bCs/>
          <w:spacing w:val="1"/>
          <w:sz w:val="24"/>
          <w:szCs w:val="24"/>
        </w:rPr>
        <w:t xml:space="preserve"> douanie</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1"/>
          <w:sz w:val="24"/>
          <w:szCs w:val="24"/>
        </w:rPr>
        <w:t xml:space="preserve">(CCAG </w:t>
      </w:r>
      <w:r w:rsidRPr="00123BFF">
        <w:rPr>
          <w:rFonts w:ascii="Times New Roman" w:hAnsi="Times New Roman" w:cs="Times New Roman"/>
          <w:b/>
          <w:bCs/>
          <w:sz w:val="24"/>
          <w:szCs w:val="24"/>
        </w:rPr>
        <w:t>Article 36)</w:t>
      </w:r>
    </w:p>
    <w:p w14:paraId="75F43C67"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35BE34C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décret N°2003/651/PM du 16 avril 2003 définit les modalités de mise en œuvre du régime fiscal. La fiscalité applicable au présent marché comporte notamment:</w:t>
      </w:r>
    </w:p>
    <w:p w14:paraId="5CFC8033"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5DCF1BA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de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impôt</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e</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taxe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relatif</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au</w:t>
      </w:r>
      <w:r w:rsidRPr="00123BFF">
        <w:rPr>
          <w:rFonts w:ascii="Times New Roman" w:hAnsi="Times New Roman" w:cs="Times New Roman"/>
          <w:sz w:val="24"/>
          <w:szCs w:val="24"/>
        </w:rPr>
        <w:t xml:space="preserve">x </w:t>
      </w:r>
      <w:r w:rsidRPr="00123BFF">
        <w:rPr>
          <w:rFonts w:ascii="Times New Roman" w:hAnsi="Times New Roman" w:cs="Times New Roman"/>
          <w:spacing w:val="5"/>
          <w:sz w:val="24"/>
          <w:szCs w:val="24"/>
        </w:rPr>
        <w:t xml:space="preserve">bénéfices </w:t>
      </w:r>
      <w:r w:rsidRPr="00123BFF">
        <w:rPr>
          <w:rFonts w:ascii="Times New Roman" w:hAnsi="Times New Roman" w:cs="Times New Roman"/>
          <w:sz w:val="24"/>
          <w:szCs w:val="24"/>
        </w:rPr>
        <w:t>industriels et commerciaux, y compris l’IAR qui constitue un précompte sur l’impôt des sociétés;</w:t>
      </w:r>
    </w:p>
    <w:p w14:paraId="6D651B40"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5AD365E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des droits d’enregistrement calculés conformément aux stipulations du code des impôts;</w:t>
      </w:r>
    </w:p>
    <w:p w14:paraId="7AFA22B7"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6912BCB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des droits et taxes attachés à la réalisation des prestations prévues par le marché:</w:t>
      </w:r>
    </w:p>
    <w:p w14:paraId="0EDEAA99"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0F437B90"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sz w:val="24"/>
          <w:szCs w:val="24"/>
        </w:rPr>
        <w:t>* des droits et taxes d’entrée sur le territoire camerounais (droits de douanes, TVA, taxe informatique);</w:t>
      </w:r>
    </w:p>
    <w:p w14:paraId="2AE7FDD5"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8"/>
          <w:szCs w:val="24"/>
        </w:rPr>
      </w:pPr>
    </w:p>
    <w:p w14:paraId="2101A8E6"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sz w:val="24"/>
          <w:szCs w:val="24"/>
        </w:rPr>
        <w:t>* des droits et taxes communaux,</w:t>
      </w:r>
    </w:p>
    <w:p w14:paraId="57B95532"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4"/>
          <w:szCs w:val="24"/>
        </w:rPr>
      </w:pPr>
    </w:p>
    <w:p w14:paraId="7C06509A"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sz w:val="24"/>
          <w:szCs w:val="24"/>
        </w:rPr>
        <w:t>* des droits et taxes relatifs aux prélèvements des matériaux et d’eau.</w:t>
      </w:r>
    </w:p>
    <w:p w14:paraId="194F244D"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0C30574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Ces éléments doivent être intégrés dans les charges que l’entreprise impute sur ses coûts d’intervention et constituer l’un des éléments dessous-détails des prix hors taxes.</w:t>
      </w:r>
    </w:p>
    <w:p w14:paraId="3591B05D"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3127AAA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prix TTC s’entend TVA incluse.</w:t>
      </w:r>
    </w:p>
    <w:p w14:paraId="59CA1AA9"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396DB15E" w14:textId="77777777" w:rsidR="00114B1C" w:rsidRPr="00123BFF" w:rsidRDefault="00114B1C" w:rsidP="000505ED">
      <w:pPr>
        <w:widowControl w:val="0"/>
        <w:tabs>
          <w:tab w:val="left" w:pos="2360"/>
          <w:tab w:val="left" w:pos="2800"/>
          <w:tab w:val="left" w:pos="46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Article28:</w:t>
      </w:r>
      <w:r w:rsidRPr="00123BFF">
        <w:rPr>
          <w:rFonts w:ascii="Times New Roman" w:hAnsi="Times New Roman" w:cs="Times New Roman"/>
          <w:b/>
          <w:bCs/>
          <w:spacing w:val="5"/>
          <w:sz w:val="24"/>
          <w:szCs w:val="24"/>
        </w:rPr>
        <w:t>Timbre</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e</w:t>
      </w:r>
      <w:r w:rsidRPr="00123BFF">
        <w:rPr>
          <w:rFonts w:ascii="Times New Roman" w:hAnsi="Times New Roman" w:cs="Times New Roman"/>
          <w:b/>
          <w:bCs/>
          <w:sz w:val="24"/>
          <w:szCs w:val="24"/>
        </w:rPr>
        <w:t xml:space="preserve">t </w:t>
      </w:r>
      <w:r w:rsidRPr="00123BFF">
        <w:rPr>
          <w:rFonts w:ascii="Times New Roman" w:hAnsi="Times New Roman" w:cs="Times New Roman"/>
          <w:b/>
          <w:bCs/>
          <w:spacing w:val="5"/>
          <w:sz w:val="24"/>
          <w:szCs w:val="24"/>
        </w:rPr>
        <w:t>enregistremen</w:t>
      </w:r>
      <w:r w:rsidRPr="00123BFF">
        <w:rPr>
          <w:rFonts w:ascii="Times New Roman" w:hAnsi="Times New Roman" w:cs="Times New Roman"/>
          <w:b/>
          <w:bCs/>
          <w:sz w:val="24"/>
          <w:szCs w:val="24"/>
        </w:rPr>
        <w:t xml:space="preserve">t </w:t>
      </w:r>
      <w:r w:rsidRPr="00123BFF">
        <w:rPr>
          <w:rFonts w:ascii="Times New Roman" w:hAnsi="Times New Roman" w:cs="Times New Roman"/>
          <w:b/>
          <w:bCs/>
          <w:spacing w:val="5"/>
          <w:sz w:val="24"/>
          <w:szCs w:val="24"/>
        </w:rPr>
        <w:t xml:space="preserve">des </w:t>
      </w:r>
      <w:r w:rsidRPr="00123BFF">
        <w:rPr>
          <w:rFonts w:ascii="Times New Roman" w:hAnsi="Times New Roman" w:cs="Times New Roman"/>
          <w:b/>
          <w:bCs/>
          <w:sz w:val="24"/>
          <w:szCs w:val="24"/>
        </w:rPr>
        <w:t>marchés(CCAGArticle37)</w:t>
      </w:r>
    </w:p>
    <w:p w14:paraId="403A332C"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13C9F88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Sept (07) exemplaires originaux du marché seront timbrés et enregistrés par les soins et aux frais de l’entrepreneur, conformément à la règlementation. Lesdits exemplaires devront être retournés à l’Autorité Contractante pour transmissions aux différents acteurs concernés.</w:t>
      </w:r>
    </w:p>
    <w:p w14:paraId="465008D7"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077009FC" w14:textId="77777777" w:rsidR="00114B1C" w:rsidRPr="00123BFF" w:rsidRDefault="00114B1C" w:rsidP="000505ED">
      <w:pPr>
        <w:tabs>
          <w:tab w:val="left" w:pos="1560"/>
        </w:tabs>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t>Chapitre III: Exécution des travaux</w:t>
      </w:r>
    </w:p>
    <w:p w14:paraId="703BAEE8" w14:textId="77777777" w:rsidR="00114B1C" w:rsidRPr="00123BFF" w:rsidRDefault="00114B1C" w:rsidP="000505ED">
      <w:pPr>
        <w:tabs>
          <w:tab w:val="left" w:pos="1560"/>
        </w:tabs>
        <w:spacing w:after="0" w:line="240" w:lineRule="auto"/>
        <w:jc w:val="both"/>
        <w:rPr>
          <w:rFonts w:ascii="Times New Roman" w:hAnsi="Times New Roman" w:cs="Times New Roman"/>
          <w:b/>
          <w:bCs/>
          <w:spacing w:val="6"/>
          <w:sz w:val="12"/>
          <w:szCs w:val="24"/>
        </w:rPr>
      </w:pPr>
    </w:p>
    <w:p w14:paraId="3CB1FA7C" w14:textId="77777777" w:rsidR="00114B1C" w:rsidRPr="00123BFF" w:rsidRDefault="00114B1C" w:rsidP="000505ED">
      <w:pPr>
        <w:tabs>
          <w:tab w:val="left" w:pos="1560"/>
        </w:tabs>
        <w:spacing w:after="0" w:line="240" w:lineRule="auto"/>
        <w:jc w:val="both"/>
        <w:rPr>
          <w:rFonts w:ascii="Times New Roman" w:hAnsi="Times New Roman" w:cs="Times New Roman"/>
          <w:sz w:val="24"/>
          <w:szCs w:val="24"/>
        </w:rPr>
      </w:pPr>
      <w:r w:rsidRPr="00123BFF">
        <w:rPr>
          <w:rFonts w:ascii="Times New Roman" w:hAnsi="Times New Roman" w:cs="Times New Roman"/>
          <w:b/>
          <w:bCs/>
          <w:spacing w:val="6"/>
          <w:sz w:val="24"/>
          <w:szCs w:val="24"/>
        </w:rPr>
        <w:t>Article 29 : Consistance des prestations</w:t>
      </w:r>
    </w:p>
    <w:p w14:paraId="12E338CC"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1560BD15" w14:textId="47007F36" w:rsidR="00B34F29" w:rsidRPr="009E0CDC" w:rsidRDefault="00114B1C" w:rsidP="009E0CDC">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travaux faisant l’objet du présent marché comprennent notamment : </w:t>
      </w:r>
    </w:p>
    <w:p w14:paraId="7B36B471" w14:textId="77777777" w:rsidR="0092595B" w:rsidRPr="006C5021" w:rsidRDefault="0092595B" w:rsidP="0092595B">
      <w:pPr>
        <w:pStyle w:val="Paragraphedeliste"/>
        <w:numPr>
          <w:ilvl w:val="0"/>
          <w:numId w:val="99"/>
        </w:numPr>
        <w:suppressAutoHyphens/>
        <w:spacing w:after="0" w:line="240" w:lineRule="auto"/>
        <w:jc w:val="both"/>
        <w:rPr>
          <w:rFonts w:ascii="Times New Roman" w:hAnsi="Times New Roman"/>
          <w:b/>
          <w:bCs/>
          <w:iCs/>
          <w:sz w:val="24"/>
          <w:szCs w:val="24"/>
          <w:u w:val="single"/>
          <w:lang w:val="fr-FR"/>
        </w:rPr>
      </w:pPr>
      <w:r w:rsidRPr="006C5021">
        <w:rPr>
          <w:rFonts w:ascii="Times New Roman" w:hAnsi="Times New Roman"/>
          <w:b/>
          <w:bCs/>
          <w:iCs/>
          <w:sz w:val="24"/>
          <w:szCs w:val="24"/>
          <w:u w:val="single"/>
          <w:lang w:val="fr-FR"/>
        </w:rPr>
        <w:t>BATIMENT PRINCIPAL ET SALLE DE REUNIONS</w:t>
      </w:r>
    </w:p>
    <w:p w14:paraId="7CB54F94" w14:textId="77777777" w:rsidR="0092595B" w:rsidRDefault="0092595B" w:rsidP="0092595B">
      <w:pPr>
        <w:suppressAutoHyphens/>
        <w:spacing w:after="0" w:line="240" w:lineRule="auto"/>
        <w:ind w:firstLine="708"/>
        <w:jc w:val="both"/>
        <w:rPr>
          <w:rFonts w:ascii="Times New Roman" w:hAnsi="Times New Roman"/>
          <w:iCs/>
          <w:sz w:val="24"/>
          <w:szCs w:val="24"/>
        </w:rPr>
      </w:pPr>
      <w:r>
        <w:rPr>
          <w:rFonts w:ascii="Times New Roman" w:hAnsi="Times New Roman"/>
          <w:iCs/>
          <w:sz w:val="24"/>
          <w:szCs w:val="24"/>
        </w:rPr>
        <w:t>Lot 100 : Travaux Préliminaires ;</w:t>
      </w:r>
    </w:p>
    <w:p w14:paraId="52BADCC5" w14:textId="77777777" w:rsidR="0092595B" w:rsidRDefault="0092595B" w:rsidP="0092595B">
      <w:pPr>
        <w:suppressAutoHyphens/>
        <w:spacing w:after="0" w:line="240" w:lineRule="auto"/>
        <w:jc w:val="both"/>
        <w:rPr>
          <w:rFonts w:ascii="Times New Roman" w:hAnsi="Times New Roman"/>
          <w:iCs/>
          <w:sz w:val="24"/>
          <w:szCs w:val="24"/>
        </w:rPr>
      </w:pPr>
      <w:r>
        <w:rPr>
          <w:rFonts w:ascii="Times New Roman" w:hAnsi="Times New Roman"/>
          <w:iCs/>
          <w:sz w:val="24"/>
          <w:szCs w:val="24"/>
        </w:rPr>
        <w:tab/>
        <w:t>Lot 200 : Toiture et Plafonnage ;</w:t>
      </w:r>
    </w:p>
    <w:p w14:paraId="65B46315" w14:textId="77777777" w:rsidR="0092595B" w:rsidRDefault="0092595B" w:rsidP="0092595B">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300 : Travaux de revêtement ;</w:t>
      </w:r>
    </w:p>
    <w:p w14:paraId="5449FD96" w14:textId="77777777" w:rsidR="0092595B" w:rsidRDefault="0092595B" w:rsidP="0092595B">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iCs/>
          <w:sz w:val="24"/>
          <w:szCs w:val="24"/>
        </w:rPr>
        <w:tab/>
        <w:t>Lot 400 : Menuiseries bois et métallique ;</w:t>
      </w:r>
    </w:p>
    <w:p w14:paraId="35923EFB" w14:textId="77777777" w:rsidR="0092595B" w:rsidRDefault="0092595B" w:rsidP="0092595B">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500 : Electricité courant fort, courant faible et sécurité + climatisation ;</w:t>
      </w:r>
    </w:p>
    <w:p w14:paraId="4686F4B5" w14:textId="77777777" w:rsidR="0092595B" w:rsidRDefault="0092595B" w:rsidP="0092595B">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 xml:space="preserve">            Lot 600 : Plomberie sanitaire ;</w:t>
      </w:r>
    </w:p>
    <w:p w14:paraId="42668F35" w14:textId="77777777" w:rsidR="0092595B" w:rsidRDefault="0092595B" w:rsidP="0092595B">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700 : Peinture.</w:t>
      </w:r>
    </w:p>
    <w:p w14:paraId="7390BAB8" w14:textId="77777777" w:rsidR="0092595B" w:rsidRPr="004246CE" w:rsidRDefault="0092595B" w:rsidP="0092595B">
      <w:pPr>
        <w:pStyle w:val="Paragraphedeliste"/>
        <w:numPr>
          <w:ilvl w:val="0"/>
          <w:numId w:val="99"/>
        </w:numPr>
        <w:suppressAutoHyphens/>
        <w:spacing w:after="0" w:line="240" w:lineRule="auto"/>
        <w:jc w:val="both"/>
        <w:rPr>
          <w:rFonts w:ascii="Times New Roman" w:hAnsi="Times New Roman"/>
          <w:b/>
          <w:bCs/>
          <w:iCs/>
          <w:sz w:val="24"/>
          <w:szCs w:val="24"/>
          <w:u w:val="single"/>
          <w:lang w:val="fr-FR"/>
        </w:rPr>
      </w:pPr>
      <w:r w:rsidRPr="004246CE">
        <w:rPr>
          <w:rFonts w:ascii="Times New Roman" w:hAnsi="Times New Roman"/>
          <w:b/>
          <w:bCs/>
          <w:iCs/>
          <w:sz w:val="24"/>
          <w:szCs w:val="24"/>
          <w:u w:val="single"/>
          <w:lang w:val="fr-FR"/>
        </w:rPr>
        <w:t>TRAVAUX SUR LA CLÔTURE ET AMENAGEMENT EXTERIEUR</w:t>
      </w:r>
    </w:p>
    <w:p w14:paraId="12581637" w14:textId="77777777" w:rsidR="0092595B" w:rsidRDefault="0092595B" w:rsidP="0092595B">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800 : Menuiseries en bois et métalliques</w:t>
      </w:r>
    </w:p>
    <w:p w14:paraId="5858E8B6" w14:textId="77777777" w:rsidR="0092595B" w:rsidRDefault="0092595B" w:rsidP="0092595B">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900 : Travaux des pavés</w:t>
      </w:r>
    </w:p>
    <w:p w14:paraId="65E478D0" w14:textId="77777777" w:rsidR="0092595B" w:rsidRDefault="0092595B" w:rsidP="0092595B">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1000 : Peinture</w:t>
      </w:r>
    </w:p>
    <w:p w14:paraId="08FBB695" w14:textId="77777777" w:rsidR="0092595B" w:rsidRPr="006C5021" w:rsidRDefault="0092595B" w:rsidP="0092595B">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1100 : Béton armé pour canalisation d’eau, espace levée des couleurs</w:t>
      </w:r>
    </w:p>
    <w:p w14:paraId="1DF4EDF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Article30:</w:t>
      </w:r>
      <w:r w:rsidRPr="00123BFF">
        <w:rPr>
          <w:rFonts w:ascii="Times New Roman" w:hAnsi="Times New Roman" w:cs="Times New Roman"/>
          <w:b/>
          <w:bCs/>
          <w:spacing w:val="5"/>
          <w:sz w:val="24"/>
          <w:szCs w:val="24"/>
        </w:rPr>
        <w:t>Obligation</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u </w:t>
      </w:r>
      <w:r w:rsidRPr="00123BFF">
        <w:rPr>
          <w:rFonts w:ascii="Times New Roman" w:hAnsi="Times New Roman" w:cs="Times New Roman"/>
          <w:b/>
          <w:bCs/>
          <w:spacing w:val="5"/>
          <w:sz w:val="24"/>
          <w:szCs w:val="24"/>
        </w:rPr>
        <w:t>Maîtr</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5"/>
          <w:sz w:val="24"/>
          <w:szCs w:val="24"/>
        </w:rPr>
        <w:t xml:space="preserve">d’Ouvrage </w:t>
      </w:r>
      <w:r w:rsidRPr="00123BFF">
        <w:rPr>
          <w:rFonts w:ascii="Times New Roman" w:hAnsi="Times New Roman" w:cs="Times New Roman"/>
          <w:b/>
          <w:bCs/>
          <w:sz w:val="24"/>
          <w:szCs w:val="24"/>
        </w:rPr>
        <w:t>(CCAG complété)</w:t>
      </w:r>
    </w:p>
    <w:p w14:paraId="585A5EDE"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1DF65CB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30.1. Le Maître d’Ouvrage est tenu de fournir au prestataire les informations nécessaires à l’exécution de sa mission, et de lui garantir, aux frais de ce dernier, l’accès aux sites des projets.</w:t>
      </w:r>
    </w:p>
    <w:p w14:paraId="0F4EB750"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59DB36B4" w14:textId="77777777" w:rsidR="00114B1C" w:rsidRPr="00123BFF" w:rsidRDefault="00114B1C" w:rsidP="000505E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30.2. Le Maître d’Ouvrage </w:t>
      </w:r>
      <w:r w:rsidRPr="00123BFF">
        <w:rPr>
          <w:rFonts w:ascii="Times New Roman" w:hAnsi="Times New Roman" w:cs="Times New Roman"/>
          <w:spacing w:val="4"/>
          <w:sz w:val="24"/>
          <w:szCs w:val="24"/>
        </w:rPr>
        <w:t>assur</w:t>
      </w:r>
      <w:r w:rsidRPr="00123BFF">
        <w:rPr>
          <w:rFonts w:ascii="Times New Roman" w:hAnsi="Times New Roman" w:cs="Times New Roman"/>
          <w:sz w:val="24"/>
          <w:szCs w:val="24"/>
        </w:rPr>
        <w:t xml:space="preserve">e </w:t>
      </w:r>
      <w:r w:rsidRPr="00123BFF">
        <w:rPr>
          <w:rFonts w:ascii="Times New Roman" w:hAnsi="Times New Roman" w:cs="Times New Roman"/>
          <w:spacing w:val="4"/>
          <w:sz w:val="24"/>
          <w:szCs w:val="24"/>
        </w:rPr>
        <w:t>a</w:t>
      </w:r>
      <w:r w:rsidRPr="00123BFF">
        <w:rPr>
          <w:rFonts w:ascii="Times New Roman" w:hAnsi="Times New Roman" w:cs="Times New Roman"/>
          <w:sz w:val="24"/>
          <w:szCs w:val="24"/>
        </w:rPr>
        <w:t xml:space="preserve">u </w:t>
      </w:r>
      <w:r w:rsidRPr="00123BFF">
        <w:rPr>
          <w:rFonts w:ascii="Times New Roman" w:hAnsi="Times New Roman" w:cs="Times New Roman"/>
          <w:spacing w:val="4"/>
          <w:sz w:val="24"/>
          <w:szCs w:val="24"/>
        </w:rPr>
        <w:t xml:space="preserve">prestataire </w:t>
      </w:r>
      <w:r w:rsidRPr="00123BFF">
        <w:rPr>
          <w:rFonts w:ascii="Times New Roman" w:hAnsi="Times New Roman" w:cs="Times New Roman"/>
          <w:spacing w:val="5"/>
          <w:sz w:val="24"/>
          <w:szCs w:val="24"/>
        </w:rPr>
        <w:t>protectio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contr</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menaces</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 xml:space="preserve">outrages, </w:t>
      </w:r>
      <w:r w:rsidRPr="00123BFF">
        <w:rPr>
          <w:rFonts w:ascii="Times New Roman" w:hAnsi="Times New Roman" w:cs="Times New Roman"/>
          <w:sz w:val="24"/>
          <w:szCs w:val="24"/>
        </w:rPr>
        <w:t>violences, voies de fait, injures ou diffamations dont il peut être victime en raison ou à l’occasion de l’exercice de sa mission.</w:t>
      </w:r>
    </w:p>
    <w:p w14:paraId="49CE6B89" w14:textId="77777777" w:rsidR="00114B1C" w:rsidRPr="00123BFF" w:rsidRDefault="00114B1C" w:rsidP="000505E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sz w:val="4"/>
          <w:szCs w:val="24"/>
        </w:rPr>
      </w:pPr>
    </w:p>
    <w:p w14:paraId="0F003FF0" w14:textId="77777777" w:rsidR="00114B1C" w:rsidRPr="00123BFF" w:rsidRDefault="00114B1C" w:rsidP="000505ED">
      <w:pPr>
        <w:widowControl w:val="0"/>
        <w:tabs>
          <w:tab w:val="left" w:pos="2300"/>
          <w:tab w:val="left" w:pos="3840"/>
          <w:tab w:val="left" w:pos="43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Article31:</w:t>
      </w:r>
      <w:r w:rsidRPr="00123BFF">
        <w:rPr>
          <w:rFonts w:ascii="Times New Roman" w:hAnsi="Times New Roman" w:cs="Times New Roman"/>
          <w:b/>
          <w:bCs/>
          <w:spacing w:val="5"/>
          <w:sz w:val="24"/>
          <w:szCs w:val="24"/>
        </w:rPr>
        <w:t>Délai</w:t>
      </w:r>
      <w:r w:rsidRPr="00123BFF">
        <w:rPr>
          <w:rFonts w:ascii="Times New Roman" w:hAnsi="Times New Roman" w:cs="Times New Roman"/>
          <w:b/>
          <w:bCs/>
          <w:sz w:val="24"/>
          <w:szCs w:val="24"/>
        </w:rPr>
        <w:t xml:space="preserve">s </w:t>
      </w:r>
      <w:r w:rsidRPr="00123BFF">
        <w:rPr>
          <w:rFonts w:ascii="Times New Roman" w:hAnsi="Times New Roman" w:cs="Times New Roman"/>
          <w:b/>
          <w:bCs/>
          <w:spacing w:val="5"/>
          <w:sz w:val="24"/>
          <w:szCs w:val="24"/>
        </w:rPr>
        <w:t>d’exécutio</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5"/>
          <w:sz w:val="24"/>
          <w:szCs w:val="24"/>
        </w:rPr>
        <w:t>d</w:t>
      </w:r>
      <w:r w:rsidRPr="00123BFF">
        <w:rPr>
          <w:rFonts w:ascii="Times New Roman" w:hAnsi="Times New Roman" w:cs="Times New Roman"/>
          <w:b/>
          <w:bCs/>
          <w:sz w:val="24"/>
          <w:szCs w:val="24"/>
        </w:rPr>
        <w:t xml:space="preserve">u </w:t>
      </w:r>
      <w:r w:rsidRPr="00123BFF">
        <w:rPr>
          <w:rFonts w:ascii="Times New Roman" w:hAnsi="Times New Roman" w:cs="Times New Roman"/>
          <w:b/>
          <w:bCs/>
          <w:spacing w:val="5"/>
          <w:sz w:val="24"/>
          <w:szCs w:val="24"/>
        </w:rPr>
        <w:t xml:space="preserve">marché </w:t>
      </w:r>
      <w:r w:rsidRPr="00123BFF">
        <w:rPr>
          <w:rFonts w:ascii="Times New Roman" w:hAnsi="Times New Roman" w:cs="Times New Roman"/>
          <w:b/>
          <w:bCs/>
          <w:sz w:val="24"/>
          <w:szCs w:val="24"/>
        </w:rPr>
        <w:t>(CCAGArticle38)</w:t>
      </w:r>
    </w:p>
    <w:p w14:paraId="17A19383" w14:textId="77777777" w:rsidR="00114B1C" w:rsidRPr="00123BFF" w:rsidRDefault="00114B1C" w:rsidP="000505ED">
      <w:pPr>
        <w:widowControl w:val="0"/>
        <w:autoSpaceDE w:val="0"/>
        <w:spacing w:after="0" w:line="240" w:lineRule="auto"/>
        <w:rPr>
          <w:rFonts w:ascii="Times New Roman" w:hAnsi="Times New Roman" w:cs="Times New Roman"/>
          <w:sz w:val="2"/>
          <w:szCs w:val="24"/>
        </w:rPr>
      </w:pPr>
    </w:p>
    <w:p w14:paraId="2CA4BA58" w14:textId="19432B37" w:rsidR="00114B1C" w:rsidRPr="00123BFF" w:rsidRDefault="00114B1C" w:rsidP="000505ED">
      <w:pPr>
        <w:widowControl w:val="0"/>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sz w:val="24"/>
          <w:szCs w:val="24"/>
        </w:rPr>
        <w:t>31.1. La durée maximale d’exécution des travaux est  de</w:t>
      </w:r>
      <w:r w:rsidR="00CD2A75">
        <w:rPr>
          <w:rFonts w:ascii="Times New Roman" w:hAnsi="Times New Roman" w:cs="Times New Roman"/>
          <w:sz w:val="24"/>
          <w:szCs w:val="24"/>
        </w:rPr>
        <w:t xml:space="preserve"> </w:t>
      </w:r>
      <w:r w:rsidR="0092595B">
        <w:rPr>
          <w:rFonts w:ascii="Times New Roman" w:hAnsi="Times New Roman" w:cs="Times New Roman"/>
          <w:sz w:val="24"/>
          <w:szCs w:val="24"/>
        </w:rPr>
        <w:t>trois</w:t>
      </w:r>
      <w:r w:rsidRPr="00123BFF">
        <w:rPr>
          <w:rFonts w:ascii="Times New Roman" w:hAnsi="Times New Roman" w:cs="Times New Roman"/>
          <w:sz w:val="24"/>
          <w:szCs w:val="24"/>
        </w:rPr>
        <w:t xml:space="preserve"> (</w:t>
      </w:r>
      <w:r w:rsidR="001B0CF4">
        <w:rPr>
          <w:rFonts w:ascii="Times New Roman" w:hAnsi="Times New Roman" w:cs="Times New Roman"/>
          <w:sz w:val="24"/>
          <w:szCs w:val="24"/>
        </w:rPr>
        <w:t>0</w:t>
      </w:r>
      <w:r w:rsidR="0092595B">
        <w:rPr>
          <w:rFonts w:ascii="Times New Roman" w:hAnsi="Times New Roman" w:cs="Times New Roman"/>
          <w:sz w:val="24"/>
          <w:szCs w:val="24"/>
        </w:rPr>
        <w:t>3</w:t>
      </w:r>
      <w:r w:rsidRPr="00123BFF">
        <w:rPr>
          <w:rFonts w:ascii="Times New Roman" w:hAnsi="Times New Roman" w:cs="Times New Roman"/>
          <w:sz w:val="24"/>
          <w:szCs w:val="24"/>
        </w:rPr>
        <w:t xml:space="preserve">) </w:t>
      </w:r>
      <w:r w:rsidR="001B0CF4">
        <w:rPr>
          <w:rFonts w:ascii="Times New Roman" w:hAnsi="Times New Roman" w:cs="Times New Roman"/>
          <w:sz w:val="24"/>
          <w:szCs w:val="24"/>
        </w:rPr>
        <w:t>mois</w:t>
      </w:r>
      <w:r w:rsidRPr="00123BFF">
        <w:rPr>
          <w:rFonts w:ascii="Times New Roman" w:hAnsi="Times New Roman" w:cs="Times New Roman"/>
          <w:sz w:val="24"/>
          <w:szCs w:val="24"/>
        </w:rPr>
        <w:t>.</w:t>
      </w:r>
    </w:p>
    <w:p w14:paraId="468D8CD2"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A79FB44" w14:textId="03C93E52"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31.2. Ce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délai</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court</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à</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compter</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la</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date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notification</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l’ordre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service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de</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commencer</w:t>
      </w:r>
      <w:r w:rsidR="0038216F" w:rsidRPr="00123BFF">
        <w:rPr>
          <w:rFonts w:ascii="Times New Roman" w:hAnsi="Times New Roman" w:cs="Times New Roman"/>
          <w:sz w:val="24"/>
          <w:szCs w:val="24"/>
        </w:rPr>
        <w:t xml:space="preserve"> </w:t>
      </w:r>
      <w:r w:rsidRPr="00123BFF">
        <w:rPr>
          <w:rFonts w:ascii="Times New Roman" w:hAnsi="Times New Roman" w:cs="Times New Roman"/>
          <w:sz w:val="24"/>
          <w:szCs w:val="24"/>
        </w:rPr>
        <w:t>les travaux.</w:t>
      </w:r>
    </w:p>
    <w:p w14:paraId="64A9561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Article32: Rôles et responsabilités de l’entrepreneur (CCAG Article40)</w:t>
      </w:r>
    </w:p>
    <w:p w14:paraId="4F5889E5"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12AEF25B" w14:textId="77777777" w:rsidR="00114B1C" w:rsidRPr="00123BFF" w:rsidRDefault="00114B1C"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planning détaillé et général d’avancement des travaux sera communiqué à l’Ingénieur en </w:t>
      </w:r>
      <w:r w:rsidRPr="00123BFF">
        <w:rPr>
          <w:rFonts w:ascii="Times New Roman" w:hAnsi="Times New Roman" w:cs="Times New Roman"/>
          <w:iCs/>
          <w:sz w:val="24"/>
          <w:szCs w:val="24"/>
        </w:rPr>
        <w:t xml:space="preserve">quatre (04) </w:t>
      </w:r>
      <w:r w:rsidRPr="00123BFF">
        <w:rPr>
          <w:rFonts w:ascii="Times New Roman" w:hAnsi="Times New Roman" w:cs="Times New Roman"/>
          <w:sz w:val="24"/>
          <w:szCs w:val="24"/>
        </w:rPr>
        <w:t xml:space="preserve">exemplaires à chaque début de </w:t>
      </w:r>
      <w:r w:rsidRPr="00123BFF">
        <w:rPr>
          <w:rFonts w:ascii="Times New Roman" w:hAnsi="Times New Roman" w:cs="Times New Roman"/>
          <w:iCs/>
          <w:sz w:val="24"/>
          <w:szCs w:val="24"/>
        </w:rPr>
        <w:t>trimestre.</w:t>
      </w:r>
    </w:p>
    <w:p w14:paraId="5C945091"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0E3BDC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Article33: Mise à disposition des documents et du site (CCAG Article 42)</w:t>
      </w:r>
    </w:p>
    <w:p w14:paraId="7BF3E20A"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563391A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L’exemplaire reproductible des plans figurant dans le Dossier d’Appel d’Offres sera remis par:</w:t>
      </w:r>
      <w:r w:rsidRPr="00123BFF">
        <w:rPr>
          <w:rFonts w:ascii="Times New Roman" w:hAnsi="Times New Roman" w:cs="Times New Roman"/>
          <w:iCs/>
          <w:sz w:val="24"/>
          <w:szCs w:val="24"/>
        </w:rPr>
        <w:t xml:space="preserve"> le Chef de service</w:t>
      </w:r>
      <w:r w:rsidRPr="00123BFF">
        <w:rPr>
          <w:rFonts w:ascii="Times New Roman" w:hAnsi="Times New Roman" w:cs="Times New Roman"/>
          <w:iCs/>
          <w:spacing w:val="5"/>
          <w:sz w:val="24"/>
          <w:szCs w:val="24"/>
        </w:rPr>
        <w:t>.</w:t>
      </w:r>
    </w:p>
    <w:p w14:paraId="136826AA" w14:textId="77777777" w:rsidR="00114B1C" w:rsidRPr="00123BFF" w:rsidRDefault="00114B1C" w:rsidP="000505ED">
      <w:pPr>
        <w:widowControl w:val="0"/>
        <w:tabs>
          <w:tab w:val="left" w:pos="1080"/>
        </w:tabs>
        <w:autoSpaceDE w:val="0"/>
        <w:spacing w:after="0" w:line="240" w:lineRule="auto"/>
        <w:jc w:val="both"/>
        <w:rPr>
          <w:rFonts w:ascii="Times New Roman" w:hAnsi="Times New Roman" w:cs="Times New Roman"/>
          <w:bCs/>
          <w:sz w:val="2"/>
          <w:szCs w:val="24"/>
        </w:rPr>
      </w:pPr>
    </w:p>
    <w:p w14:paraId="1D9FFD8F" w14:textId="77777777" w:rsidR="00114B1C" w:rsidRPr="00123BFF" w:rsidRDefault="00114B1C"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Chef Service du Marché met le site des travaux et ses voies d’accès à la disposition de l’entrepreneur en temps utile et au fur et à mesure de l’avancement des travaux</w:t>
      </w:r>
      <w:r w:rsidRPr="00123BFF">
        <w:rPr>
          <w:rFonts w:ascii="Times New Roman" w:hAnsi="Times New Roman" w:cs="Times New Roman"/>
          <w:bCs/>
          <w:sz w:val="24"/>
          <w:szCs w:val="24"/>
        </w:rPr>
        <w:t>.</w:t>
      </w:r>
    </w:p>
    <w:p w14:paraId="1DCF1A76"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D36ED9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Article34: Assurances des ouvrages et responsabilités civiles (CCAG Article 45)</w:t>
      </w:r>
    </w:p>
    <w:p w14:paraId="2F45BA0F"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20FFA32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34.1. Les polices d’assurances suivantes sont requises au titre du présent Marché pour les montants minimum indiqués ci-après dans un délai de quinze (15) jours à compter de la notification du marché:</w:t>
      </w:r>
    </w:p>
    <w:p w14:paraId="0A21B5A8"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4A4295E5"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i/>
          <w:iCs/>
          <w:sz w:val="24"/>
          <w:szCs w:val="24"/>
        </w:rPr>
        <w:t>- Assurance responsabilité civile, chef d’entreprise;</w:t>
      </w:r>
    </w:p>
    <w:p w14:paraId="777D3DF1"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
          <w:szCs w:val="24"/>
        </w:rPr>
      </w:pPr>
    </w:p>
    <w:p w14:paraId="1ABE38E5" w14:textId="77777777" w:rsidR="00114B1C" w:rsidRPr="00123BFF" w:rsidRDefault="00114B1C" w:rsidP="000505ED">
      <w:pPr>
        <w:widowControl w:val="0"/>
        <w:autoSpaceDE w:val="0"/>
        <w:spacing w:after="0" w:line="240" w:lineRule="auto"/>
        <w:ind w:left="567"/>
        <w:jc w:val="both"/>
        <w:rPr>
          <w:rFonts w:ascii="Times New Roman" w:hAnsi="Times New Roman" w:cs="Times New Roman"/>
          <w:sz w:val="24"/>
          <w:szCs w:val="24"/>
        </w:rPr>
      </w:pPr>
      <w:r w:rsidRPr="00123BFF">
        <w:rPr>
          <w:rFonts w:ascii="Times New Roman" w:hAnsi="Times New Roman" w:cs="Times New Roman"/>
          <w:i/>
          <w:iCs/>
          <w:sz w:val="24"/>
          <w:szCs w:val="24"/>
        </w:rPr>
        <w:t>- Assurance “Tous risques chantier”;</w:t>
      </w:r>
    </w:p>
    <w:p w14:paraId="2D98D161" w14:textId="5A687D45" w:rsidR="00114B1C" w:rsidRPr="009D5CFF" w:rsidRDefault="00114B1C" w:rsidP="009D5CFF">
      <w:pPr>
        <w:pStyle w:val="CM98"/>
        <w:spacing w:after="0"/>
        <w:ind w:left="567" w:hanging="567"/>
        <w:jc w:val="both"/>
        <w:rPr>
          <w:rFonts w:ascii="Times New Roman" w:hAnsi="Times New Roman" w:cs="Times New Roman"/>
        </w:rPr>
      </w:pPr>
      <w:r w:rsidRPr="00123BFF">
        <w:rPr>
          <w:rFonts w:ascii="Times New Roman" w:hAnsi="Times New Roman" w:cs="Times New Roman"/>
        </w:rPr>
        <w:t>34.2. La non justification des Assurances ci-dessus dans un délai de 15 (quinze) jours suivant notification du marché par l’Autorité Contractante, entraine une pénalité de 10 000 (dix mille) francs CFA par jour calendaire de retard.</w:t>
      </w:r>
    </w:p>
    <w:p w14:paraId="5AA543A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Article35:</w:t>
      </w:r>
      <w:r w:rsidRPr="00123BFF">
        <w:rPr>
          <w:rFonts w:ascii="Times New Roman" w:hAnsi="Times New Roman" w:cs="Times New Roman"/>
          <w:b/>
          <w:bCs/>
          <w:spacing w:val="2"/>
          <w:sz w:val="24"/>
          <w:szCs w:val="24"/>
        </w:rPr>
        <w:t>Pièc</w:t>
      </w:r>
      <w:r w:rsidRPr="00123BFF">
        <w:rPr>
          <w:rFonts w:ascii="Times New Roman" w:hAnsi="Times New Roman" w:cs="Times New Roman"/>
          <w:b/>
          <w:bCs/>
          <w:sz w:val="24"/>
          <w:szCs w:val="24"/>
        </w:rPr>
        <w:t xml:space="preserve">e à </w:t>
      </w:r>
      <w:r w:rsidRPr="00123BFF">
        <w:rPr>
          <w:rFonts w:ascii="Times New Roman" w:hAnsi="Times New Roman" w:cs="Times New Roman"/>
          <w:b/>
          <w:bCs/>
          <w:spacing w:val="2"/>
          <w:sz w:val="24"/>
          <w:szCs w:val="24"/>
        </w:rPr>
        <w:t>fourni</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2"/>
          <w:sz w:val="24"/>
          <w:szCs w:val="24"/>
        </w:rPr>
        <w:t>pa</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2"/>
          <w:sz w:val="24"/>
          <w:szCs w:val="24"/>
        </w:rPr>
        <w:t xml:space="preserve">l’entrepreneur </w:t>
      </w:r>
      <w:r w:rsidRPr="00123BFF">
        <w:rPr>
          <w:rFonts w:ascii="Times New Roman" w:hAnsi="Times New Roman" w:cs="Times New Roman"/>
          <w:b/>
          <w:bCs/>
          <w:sz w:val="24"/>
          <w:szCs w:val="24"/>
        </w:rPr>
        <w:t>(Article49complété)</w:t>
      </w:r>
    </w:p>
    <w:p w14:paraId="1120B669"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2F0286B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35.1. Programme des travaux, Plan d’assurance qualité</w:t>
      </w:r>
    </w:p>
    <w:p w14:paraId="0EF76A5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Dans un délai maximum de </w:t>
      </w:r>
      <w:r w:rsidRPr="00123BFF">
        <w:rPr>
          <w:rFonts w:ascii="Times New Roman" w:hAnsi="Times New Roman" w:cs="Times New Roman"/>
          <w:iCs/>
          <w:sz w:val="24"/>
          <w:szCs w:val="24"/>
        </w:rPr>
        <w:t xml:space="preserve">trente (30) jours </w:t>
      </w:r>
      <w:r w:rsidRPr="00123BFF">
        <w:rPr>
          <w:rFonts w:ascii="Times New Roman" w:hAnsi="Times New Roman" w:cs="Times New Roman"/>
          <w:sz w:val="24"/>
          <w:szCs w:val="24"/>
        </w:rPr>
        <w:t xml:space="preserve">à compter de la notification de l’ordre de service de commencer les travaux, l’entrepreneur soumettra, en </w:t>
      </w:r>
      <w:r w:rsidRPr="00123BFF">
        <w:rPr>
          <w:rFonts w:ascii="Times New Roman" w:hAnsi="Times New Roman" w:cs="Times New Roman"/>
          <w:iCs/>
          <w:sz w:val="24"/>
          <w:szCs w:val="24"/>
        </w:rPr>
        <w:t xml:space="preserve">six (06) </w:t>
      </w:r>
      <w:r w:rsidRPr="00123BFF">
        <w:rPr>
          <w:rFonts w:ascii="Times New Roman" w:hAnsi="Times New Roman" w:cs="Times New Roman"/>
          <w:sz w:val="24"/>
          <w:szCs w:val="24"/>
        </w:rPr>
        <w:t xml:space="preserve">exemplaires, à l'approbation </w:t>
      </w:r>
      <w:r w:rsidRPr="00123BFF">
        <w:rPr>
          <w:rFonts w:ascii="Times New Roman" w:hAnsi="Times New Roman" w:cs="Times New Roman"/>
          <w:iCs/>
          <w:sz w:val="24"/>
          <w:szCs w:val="24"/>
        </w:rPr>
        <w:t>du Chef de service après avis</w:t>
      </w:r>
      <w:r w:rsidRPr="00123BFF">
        <w:rPr>
          <w:rFonts w:ascii="Times New Roman" w:hAnsi="Times New Roman" w:cs="Times New Roman"/>
          <w:iCs/>
          <w:spacing w:val="11"/>
          <w:sz w:val="24"/>
          <w:szCs w:val="24"/>
        </w:rPr>
        <w:t xml:space="preserve"> de l’Ingénieur </w:t>
      </w:r>
      <w:r w:rsidRPr="00123BFF">
        <w:rPr>
          <w:rFonts w:ascii="Times New Roman" w:hAnsi="Times New Roman" w:cs="Times New Roman"/>
          <w:sz w:val="24"/>
          <w:szCs w:val="24"/>
        </w:rPr>
        <w:t>le programme d'exécution des travaux, son calendrier d’approvisionnement, son projet de Plan d’Assurance Qualité (PAQ) et son Plan de Gestion Environnementale, le cas échéant.</w:t>
      </w:r>
    </w:p>
    <w:p w14:paraId="44B713C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 programme sera exclusivement présenté selon les modèles fournis.</w:t>
      </w:r>
    </w:p>
    <w:p w14:paraId="3E7E650D"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11F7809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Deux (2) exemplaires de ces pièces lui seront retournés dans un délai de quinze (15) jours à partir de leur réception avec:</w:t>
      </w:r>
    </w:p>
    <w:p w14:paraId="5F0BC9CF"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249FE9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w:t>
      </w:r>
      <w:r w:rsidRPr="00123BFF">
        <w:rPr>
          <w:rFonts w:ascii="Times New Roman" w:hAnsi="Times New Roman" w:cs="Times New Roman"/>
          <w:spacing w:val="3"/>
          <w:sz w:val="24"/>
          <w:szCs w:val="24"/>
        </w:rPr>
        <w:t>Soi</w:t>
      </w:r>
      <w:r w:rsidRPr="00123BFF">
        <w:rPr>
          <w:rFonts w:ascii="Times New Roman" w:hAnsi="Times New Roman" w:cs="Times New Roman"/>
          <w:sz w:val="24"/>
          <w:szCs w:val="24"/>
        </w:rPr>
        <w:t xml:space="preserve">t </w:t>
      </w:r>
      <w:r w:rsidRPr="00123BFF">
        <w:rPr>
          <w:rFonts w:ascii="Times New Roman" w:hAnsi="Times New Roman" w:cs="Times New Roman"/>
          <w:spacing w:val="3"/>
          <w:sz w:val="24"/>
          <w:szCs w:val="24"/>
        </w:rPr>
        <w:t>l</w:t>
      </w:r>
      <w:r w:rsidRPr="00123BFF">
        <w:rPr>
          <w:rFonts w:ascii="Times New Roman" w:hAnsi="Times New Roman" w:cs="Times New Roman"/>
          <w:sz w:val="24"/>
          <w:szCs w:val="24"/>
        </w:rPr>
        <w:t xml:space="preserve">a </w:t>
      </w:r>
      <w:r w:rsidRPr="00123BFF">
        <w:rPr>
          <w:rFonts w:ascii="Times New Roman" w:hAnsi="Times New Roman" w:cs="Times New Roman"/>
          <w:spacing w:val="3"/>
          <w:sz w:val="24"/>
          <w:szCs w:val="24"/>
        </w:rPr>
        <w:t>mentio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d'approbatio</w:t>
      </w:r>
      <w:r w:rsidRPr="00123BFF">
        <w:rPr>
          <w:rFonts w:ascii="Times New Roman" w:hAnsi="Times New Roman" w:cs="Times New Roman"/>
          <w:sz w:val="24"/>
          <w:szCs w:val="24"/>
        </w:rPr>
        <w:t xml:space="preserve">n “ </w:t>
      </w:r>
      <w:r w:rsidRPr="00123BFF">
        <w:rPr>
          <w:rFonts w:ascii="Times New Roman" w:hAnsi="Times New Roman" w:cs="Times New Roman"/>
          <w:spacing w:val="3"/>
          <w:sz w:val="24"/>
          <w:szCs w:val="24"/>
        </w:rPr>
        <w:t>BO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 xml:space="preserve">POUR </w:t>
      </w:r>
      <w:r w:rsidRPr="00123BFF">
        <w:rPr>
          <w:rFonts w:ascii="Times New Roman" w:hAnsi="Times New Roman" w:cs="Times New Roman"/>
          <w:sz w:val="24"/>
          <w:szCs w:val="24"/>
        </w:rPr>
        <w:t>EXECUTION”;</w:t>
      </w:r>
    </w:p>
    <w:p w14:paraId="4BB7B786"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208680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Soit la mention de leur rejet accompagnée des motifs dudit rejet.</w:t>
      </w:r>
    </w:p>
    <w:p w14:paraId="778B679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L’entrepreneur disposera alors de huit (8) jours pour présenter un nouveau projet. Le Chef de Service ou le Maitre d’Œuvre disposera alors d’un délai de cinq (5) jours pour donner son approbation ou faire d’éventuelles remarques</w:t>
      </w:r>
      <w:r w:rsidRPr="00123BFF">
        <w:rPr>
          <w:rFonts w:ascii="Times New Roman" w:hAnsi="Times New Roman" w:cs="Times New Roman"/>
          <w:strike/>
          <w:sz w:val="24"/>
          <w:szCs w:val="24"/>
        </w:rPr>
        <w:t>.</w:t>
      </w:r>
      <w:r w:rsidRPr="00123BFF">
        <w:rPr>
          <w:rFonts w:ascii="Times New Roman" w:hAnsi="Times New Roman" w:cs="Times New Roman"/>
          <w:sz w:val="24"/>
          <w:szCs w:val="24"/>
        </w:rPr>
        <w:t xml:space="preserve"> Les délais d’approbation du projet d’exécution sont suspensifs du délai d’exécution.</w:t>
      </w:r>
    </w:p>
    <w:p w14:paraId="3A11517D"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456FEF3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L'approbation donnée par le Chef de Service ou le Maitre d’Œuvre n'atténuera en rien la responsabilité de l’entrepreneur. Cependant les travaux exécutés avant l'approbation du programme ne seront ni </w:t>
      </w:r>
      <w:r w:rsidRPr="00123BFF">
        <w:rPr>
          <w:rFonts w:ascii="Times New Roman" w:hAnsi="Times New Roman" w:cs="Times New Roman"/>
          <w:sz w:val="24"/>
          <w:szCs w:val="24"/>
        </w:rPr>
        <w:lastRenderedPageBreak/>
        <w:t>constatés ni rémunérés sauf s’ils ont été expressément ordonnés. Le planning actualisé et approuvé deviendra le planning contractuel.</w:t>
      </w:r>
    </w:p>
    <w:p w14:paraId="723903C5"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105280E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pacing w:val="1"/>
          <w:sz w:val="24"/>
          <w:szCs w:val="24"/>
        </w:rPr>
        <w:t>L’entrepreneu</w:t>
      </w:r>
      <w:r w:rsidRPr="00123BFF">
        <w:rPr>
          <w:rFonts w:ascii="Times New Roman" w:hAnsi="Times New Roman" w:cs="Times New Roman"/>
          <w:sz w:val="24"/>
          <w:szCs w:val="24"/>
        </w:rPr>
        <w:t xml:space="preserve">r </w:t>
      </w:r>
      <w:r w:rsidRPr="00123BFF">
        <w:rPr>
          <w:rFonts w:ascii="Times New Roman" w:hAnsi="Times New Roman" w:cs="Times New Roman"/>
          <w:spacing w:val="1"/>
          <w:sz w:val="24"/>
          <w:szCs w:val="24"/>
        </w:rPr>
        <w:t>tiendr</w:t>
      </w:r>
      <w:r w:rsidRPr="00123BFF">
        <w:rPr>
          <w:rFonts w:ascii="Times New Roman" w:hAnsi="Times New Roman" w:cs="Times New Roman"/>
          <w:sz w:val="24"/>
          <w:szCs w:val="24"/>
        </w:rPr>
        <w:t xml:space="preserve">a </w:t>
      </w:r>
      <w:r w:rsidRPr="00123BFF">
        <w:rPr>
          <w:rFonts w:ascii="Times New Roman" w:hAnsi="Times New Roman" w:cs="Times New Roman"/>
          <w:spacing w:val="1"/>
          <w:sz w:val="24"/>
          <w:szCs w:val="24"/>
        </w:rPr>
        <w:t>constammen</w:t>
      </w:r>
      <w:r w:rsidRPr="00123BFF">
        <w:rPr>
          <w:rFonts w:ascii="Times New Roman" w:hAnsi="Times New Roman" w:cs="Times New Roman"/>
          <w:sz w:val="24"/>
          <w:szCs w:val="24"/>
        </w:rPr>
        <w:t xml:space="preserve">t à </w:t>
      </w:r>
      <w:r w:rsidRPr="00123BFF">
        <w:rPr>
          <w:rFonts w:ascii="Times New Roman" w:hAnsi="Times New Roman" w:cs="Times New Roman"/>
          <w:spacing w:val="1"/>
          <w:sz w:val="24"/>
          <w:szCs w:val="24"/>
        </w:rPr>
        <w:t>jour</w:t>
      </w:r>
      <w:r w:rsidRPr="00123BFF">
        <w:rPr>
          <w:rFonts w:ascii="Times New Roman" w:hAnsi="Times New Roman" w:cs="Times New Roman"/>
          <w:sz w:val="24"/>
          <w:szCs w:val="24"/>
        </w:rPr>
        <w:t xml:space="preserve">, </w:t>
      </w:r>
      <w:r w:rsidRPr="00123BFF">
        <w:rPr>
          <w:rFonts w:ascii="Times New Roman" w:hAnsi="Times New Roman" w:cs="Times New Roman"/>
          <w:spacing w:val="1"/>
          <w:sz w:val="24"/>
          <w:szCs w:val="24"/>
        </w:rPr>
        <w:t xml:space="preserve">sur </w:t>
      </w:r>
      <w:r w:rsidRPr="00123BFF">
        <w:rPr>
          <w:rFonts w:ascii="Times New Roman" w:hAnsi="Times New Roman" w:cs="Times New Roman"/>
          <w:sz w:val="24"/>
          <w:szCs w:val="24"/>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4827B36C"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361B151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b. Le Plan de Gestion Environnemental fera ressortir notamment les conditions de choix des sites techniques et de base vie, les conditions d’emprunt de sites d’extraction et les conditions de remise en état des sites de travaux et d’installation.</w:t>
      </w:r>
    </w:p>
    <w:p w14:paraId="480511E9"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9E5618F" w14:textId="759AA3B8"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c. L’entrepreneur indiquera dans ce programme les matériels et méthodes qu’il compte utiliser ainsi </w:t>
      </w:r>
      <w:r w:rsidRPr="00123BFF">
        <w:rPr>
          <w:rFonts w:ascii="Times New Roman" w:hAnsi="Times New Roman" w:cs="Times New Roman"/>
          <w:spacing w:val="3"/>
          <w:sz w:val="24"/>
          <w:szCs w:val="24"/>
        </w:rPr>
        <w:t>qu</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effectif</w:t>
      </w:r>
      <w:r w:rsidRPr="00123BFF">
        <w:rPr>
          <w:rFonts w:ascii="Times New Roman" w:hAnsi="Times New Roman" w:cs="Times New Roman"/>
          <w:sz w:val="24"/>
          <w:szCs w:val="24"/>
        </w:rPr>
        <w:t xml:space="preserve">s </w:t>
      </w:r>
      <w:r w:rsidRPr="00123BFF">
        <w:rPr>
          <w:rFonts w:ascii="Times New Roman" w:hAnsi="Times New Roman" w:cs="Times New Roman"/>
          <w:spacing w:val="3"/>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3"/>
          <w:sz w:val="24"/>
          <w:szCs w:val="24"/>
        </w:rPr>
        <w:t>personne</w:t>
      </w:r>
      <w:r w:rsidRPr="00123BFF">
        <w:rPr>
          <w:rFonts w:ascii="Times New Roman" w:hAnsi="Times New Roman" w:cs="Times New Roman"/>
          <w:sz w:val="24"/>
          <w:szCs w:val="24"/>
        </w:rPr>
        <w:t xml:space="preserve">l </w:t>
      </w:r>
      <w:r w:rsidRPr="00123BFF">
        <w:rPr>
          <w:rFonts w:ascii="Times New Roman" w:hAnsi="Times New Roman" w:cs="Times New Roman"/>
          <w:spacing w:val="3"/>
          <w:sz w:val="24"/>
          <w:szCs w:val="24"/>
        </w:rPr>
        <w:t>qu’i</w:t>
      </w:r>
      <w:r w:rsidRPr="00123BFF">
        <w:rPr>
          <w:rFonts w:ascii="Times New Roman" w:hAnsi="Times New Roman" w:cs="Times New Roman"/>
          <w:sz w:val="24"/>
          <w:szCs w:val="24"/>
        </w:rPr>
        <w:t xml:space="preserve">l </w:t>
      </w:r>
      <w:r w:rsidRPr="00123BFF">
        <w:rPr>
          <w:rFonts w:ascii="Times New Roman" w:hAnsi="Times New Roman" w:cs="Times New Roman"/>
          <w:spacing w:val="3"/>
          <w:sz w:val="24"/>
          <w:szCs w:val="24"/>
        </w:rPr>
        <w:t xml:space="preserve">compte </w:t>
      </w:r>
      <w:r w:rsidRPr="00123BFF">
        <w:rPr>
          <w:rFonts w:ascii="Times New Roman" w:hAnsi="Times New Roman" w:cs="Times New Roman"/>
          <w:sz w:val="24"/>
          <w:szCs w:val="24"/>
        </w:rPr>
        <w:t>employer.</w:t>
      </w:r>
    </w:p>
    <w:p w14:paraId="3FDC70EF" w14:textId="77777777" w:rsidR="00114B1C" w:rsidRPr="00123BFF" w:rsidRDefault="00114B1C" w:rsidP="000505ED">
      <w:pPr>
        <w:widowControl w:val="0"/>
        <w:tabs>
          <w:tab w:val="left" w:pos="34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14:paraId="06E54D54"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5D4547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35.2. Projet d’exécution</w:t>
      </w:r>
    </w:p>
    <w:p w14:paraId="5DB89DD0" w14:textId="77777777" w:rsidR="00114B1C" w:rsidRPr="00123BFF" w:rsidRDefault="00114B1C" w:rsidP="000505ED">
      <w:pPr>
        <w:widowControl w:val="0"/>
        <w:tabs>
          <w:tab w:val="left" w:pos="800"/>
          <w:tab w:val="left" w:pos="2080"/>
          <w:tab w:val="left" w:pos="2560"/>
          <w:tab w:val="left" w:pos="2980"/>
          <w:tab w:val="left" w:pos="3780"/>
          <w:tab w:val="left" w:pos="42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 Le dossier des plans d’exécution </w:t>
      </w:r>
      <w:r w:rsidRPr="00123BFF">
        <w:rPr>
          <w:rFonts w:ascii="Times New Roman" w:hAnsi="Times New Roman" w:cs="Times New Roman"/>
          <w:i/>
          <w:iCs/>
          <w:sz w:val="24"/>
          <w:szCs w:val="24"/>
        </w:rPr>
        <w:t xml:space="preserve">(calcul et dessins) </w:t>
      </w:r>
      <w:r w:rsidRPr="00123BFF">
        <w:rPr>
          <w:rFonts w:ascii="Times New Roman" w:hAnsi="Times New Roman" w:cs="Times New Roman"/>
          <w:sz w:val="24"/>
          <w:szCs w:val="24"/>
        </w:rPr>
        <w:t xml:space="preserve">d’exécution nécessaires à la réalisation de toutes les parties de l’ouvrage devront être soumis au visa du </w:t>
      </w:r>
      <w:r w:rsidRPr="00123BFF">
        <w:rPr>
          <w:rFonts w:ascii="Times New Roman" w:hAnsi="Times New Roman" w:cs="Times New Roman"/>
          <w:iCs/>
          <w:sz w:val="24"/>
          <w:szCs w:val="24"/>
        </w:rPr>
        <w:t xml:space="preserve">Chef de service du marché </w:t>
      </w:r>
      <w:r w:rsidRPr="00123BFF">
        <w:rPr>
          <w:rFonts w:ascii="Times New Roman" w:hAnsi="Times New Roman" w:cs="Times New Roman"/>
          <w:iCs/>
          <w:spacing w:val="20"/>
          <w:sz w:val="24"/>
          <w:szCs w:val="24"/>
        </w:rPr>
        <w:t xml:space="preserve">dans un délai maximum d’un (01) mois </w:t>
      </w:r>
      <w:r w:rsidRPr="00123BFF">
        <w:rPr>
          <w:rFonts w:ascii="Times New Roman" w:hAnsi="Times New Roman" w:cs="Times New Roman"/>
          <w:sz w:val="24"/>
          <w:szCs w:val="24"/>
        </w:rPr>
        <w:t xml:space="preserve">avant la date prévue pour le début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réalisatio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l</w:t>
      </w:r>
      <w:r w:rsidRPr="00123BFF">
        <w:rPr>
          <w:rFonts w:ascii="Times New Roman" w:hAnsi="Times New Roman" w:cs="Times New Roman"/>
          <w:sz w:val="24"/>
          <w:szCs w:val="24"/>
        </w:rPr>
        <w:t xml:space="preserve">a </w:t>
      </w:r>
      <w:r w:rsidRPr="00123BFF">
        <w:rPr>
          <w:rFonts w:ascii="Times New Roman" w:hAnsi="Times New Roman" w:cs="Times New Roman"/>
          <w:spacing w:val="5"/>
          <w:sz w:val="24"/>
          <w:szCs w:val="24"/>
        </w:rPr>
        <w:t>parti</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 xml:space="preserve">l’ouvrage </w:t>
      </w:r>
      <w:r w:rsidRPr="00123BFF">
        <w:rPr>
          <w:rFonts w:ascii="Times New Roman" w:hAnsi="Times New Roman" w:cs="Times New Roman"/>
          <w:sz w:val="24"/>
          <w:szCs w:val="24"/>
        </w:rPr>
        <w:t>correspondante.</w:t>
      </w:r>
    </w:p>
    <w:p w14:paraId="0E8B0CD5" w14:textId="4EC64185"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b. </w:t>
      </w:r>
      <w:r w:rsidRPr="00123BFF">
        <w:rPr>
          <w:rFonts w:ascii="Times New Roman" w:hAnsi="Times New Roman" w:cs="Times New Roman"/>
          <w:iCs/>
          <w:sz w:val="24"/>
          <w:szCs w:val="24"/>
        </w:rPr>
        <w:t>Le Chef de service du marché</w:t>
      </w:r>
      <w:r w:rsidRPr="00123BFF">
        <w:rPr>
          <w:rFonts w:ascii="Times New Roman" w:hAnsi="Times New Roman" w:cs="Times New Roman"/>
          <w:sz w:val="24"/>
          <w:szCs w:val="24"/>
        </w:rPr>
        <w:t xml:space="preserve"> disposera d’un délai de </w:t>
      </w:r>
      <w:r w:rsidRPr="00123BFF">
        <w:rPr>
          <w:rFonts w:ascii="Times New Roman" w:hAnsi="Times New Roman" w:cs="Times New Roman"/>
          <w:iCs/>
          <w:sz w:val="24"/>
          <w:szCs w:val="24"/>
        </w:rPr>
        <w:t xml:space="preserve">quinze (15) jours </w:t>
      </w:r>
      <w:r w:rsidRPr="00123BFF">
        <w:rPr>
          <w:rFonts w:ascii="Times New Roman" w:hAnsi="Times New Roman" w:cs="Times New Roman"/>
          <w:sz w:val="24"/>
          <w:szCs w:val="24"/>
        </w:rPr>
        <w:t xml:space="preserve">pour les examiner et faire connaître ses observations. L’entrepreneur </w:t>
      </w:r>
      <w:r w:rsidRPr="00123BFF">
        <w:rPr>
          <w:rFonts w:ascii="Times New Roman" w:hAnsi="Times New Roman" w:cs="Times New Roman"/>
          <w:spacing w:val="1"/>
          <w:sz w:val="24"/>
          <w:szCs w:val="24"/>
        </w:rPr>
        <w:t>disposer</w:t>
      </w:r>
      <w:r w:rsidRPr="00123BFF">
        <w:rPr>
          <w:rFonts w:ascii="Times New Roman" w:hAnsi="Times New Roman" w:cs="Times New Roman"/>
          <w:sz w:val="24"/>
          <w:szCs w:val="24"/>
        </w:rPr>
        <w:t xml:space="preserve">a </w:t>
      </w:r>
      <w:r w:rsidRPr="00123BFF">
        <w:rPr>
          <w:rFonts w:ascii="Times New Roman" w:hAnsi="Times New Roman" w:cs="Times New Roman"/>
          <w:spacing w:val="1"/>
          <w:sz w:val="24"/>
          <w:szCs w:val="24"/>
        </w:rPr>
        <w:t>alor</w:t>
      </w:r>
      <w:r w:rsidRPr="00123BFF">
        <w:rPr>
          <w:rFonts w:ascii="Times New Roman" w:hAnsi="Times New Roman" w:cs="Times New Roman"/>
          <w:sz w:val="24"/>
          <w:szCs w:val="24"/>
        </w:rPr>
        <w:t xml:space="preserve">s </w:t>
      </w:r>
      <w:r w:rsidRPr="00123BFF">
        <w:rPr>
          <w:rFonts w:ascii="Times New Roman" w:hAnsi="Times New Roman" w:cs="Times New Roman"/>
          <w:spacing w:val="1"/>
          <w:sz w:val="24"/>
          <w:szCs w:val="24"/>
        </w:rPr>
        <w:t>d’u</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déla</w:t>
      </w:r>
      <w:r w:rsidRPr="00123BFF">
        <w:rPr>
          <w:rFonts w:ascii="Times New Roman" w:hAnsi="Times New Roman" w:cs="Times New Roman"/>
          <w:sz w:val="24"/>
          <w:szCs w:val="24"/>
        </w:rPr>
        <w:t xml:space="preserve">i </w:t>
      </w:r>
      <w:r w:rsidRPr="00123BFF">
        <w:rPr>
          <w:rFonts w:ascii="Times New Roman" w:hAnsi="Times New Roman" w:cs="Times New Roman"/>
          <w:spacing w:val="1"/>
          <w:sz w:val="24"/>
          <w:szCs w:val="24"/>
        </w:rPr>
        <w:t>de huit (08)  jours</w:t>
      </w:r>
      <w:r w:rsidR="00C17853" w:rsidRPr="00123BFF">
        <w:rPr>
          <w:rFonts w:ascii="Times New Roman" w:hAnsi="Times New Roman" w:cs="Times New Roman"/>
          <w:spacing w:val="1"/>
          <w:sz w:val="24"/>
          <w:szCs w:val="24"/>
        </w:rPr>
        <w:t xml:space="preserve"> </w:t>
      </w:r>
      <w:r w:rsidRPr="00123BFF">
        <w:rPr>
          <w:rFonts w:ascii="Times New Roman" w:hAnsi="Times New Roman" w:cs="Times New Roman"/>
          <w:sz w:val="24"/>
          <w:szCs w:val="24"/>
        </w:rPr>
        <w:t>pour présenter un nouveau dossier intégrant lesdites observations.</w:t>
      </w:r>
    </w:p>
    <w:p w14:paraId="0777F9CF" w14:textId="77777777" w:rsidR="00114B1C" w:rsidRPr="00123BFF" w:rsidRDefault="00114B1C" w:rsidP="000505ED">
      <w:pPr>
        <w:pStyle w:val="CM105"/>
        <w:spacing w:after="0"/>
        <w:jc w:val="both"/>
        <w:rPr>
          <w:rFonts w:ascii="Times New Roman" w:hAnsi="Times New Roman" w:cs="Times New Roman"/>
          <w:iCs/>
        </w:rPr>
      </w:pPr>
      <w:r w:rsidRPr="00123BFF">
        <w:rPr>
          <w:rFonts w:ascii="Times New Roman" w:hAnsi="Times New Roman" w:cs="Times New Roman"/>
          <w:iCs/>
        </w:rPr>
        <w:t>c. La non production du projet d’exécution par l’entrepreneur dans un délai de 01 (un) mois au plus tard après la notification de l’Ordre de Service de démarrage des travaux, entraine une pénalité de 10 000 (dix mille) francs CFA par jour calendaire de retard.</w:t>
      </w:r>
    </w:p>
    <w:p w14:paraId="20B7370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35.3.</w:t>
      </w:r>
      <w:r w:rsidRPr="00123BFF">
        <w:rPr>
          <w:rFonts w:ascii="Times New Roman" w:hAnsi="Times New Roman" w:cs="Times New Roman"/>
          <w:spacing w:val="6"/>
          <w:sz w:val="24"/>
          <w:szCs w:val="24"/>
        </w:rPr>
        <w:t xml:space="preserve"> En cas d’inobservation des délais d’approbation des documents ci-dessus par l’Administration, ceux-ci sont réputés approuvés.</w:t>
      </w:r>
    </w:p>
    <w:p w14:paraId="2FC7675B"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FD4D70B"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Article36: Organisation et sécurité des chantiers (CCAG Article 50)</w:t>
      </w:r>
    </w:p>
    <w:p w14:paraId="734A7152"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09EA5D1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36.1. Les panneaux placés au début et à la fin de chaque tronçon, devront être mis en place dans un délai maximum d’un mois après la notification de l’ordre de service de démarrer les travaux.</w:t>
      </w:r>
    </w:p>
    <w:p w14:paraId="7F00F577"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62D5E172"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36.2. Services à informer en cas d’interruption de la circulation ou le long des itinéraires déviés:</w:t>
      </w:r>
    </w:p>
    <w:p w14:paraId="4236BF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[A préciser conformément à l’article 50.2 du CCAG].</w:t>
      </w:r>
    </w:p>
    <w:p w14:paraId="494F6AB2"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06BD055C" w14:textId="77777777" w:rsidR="00114B1C" w:rsidRPr="00123BFF" w:rsidRDefault="00114B1C" w:rsidP="000505ED">
      <w:pPr>
        <w:widowControl w:val="0"/>
        <w:tabs>
          <w:tab w:val="left" w:pos="1980"/>
          <w:tab w:val="left" w:pos="2640"/>
          <w:tab w:val="left" w:pos="38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36.3. </w:t>
      </w:r>
      <w:r w:rsidRPr="00123BFF">
        <w:rPr>
          <w:rFonts w:ascii="Times New Roman" w:hAnsi="Times New Roman" w:cs="Times New Roman"/>
          <w:spacing w:val="5"/>
          <w:sz w:val="24"/>
          <w:szCs w:val="24"/>
        </w:rPr>
        <w:t>Indiquer</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mesure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particulières, demandée</w:t>
      </w:r>
      <w:r w:rsidRPr="00123BFF">
        <w:rPr>
          <w:rFonts w:ascii="Times New Roman" w:hAnsi="Times New Roman" w:cs="Times New Roman"/>
          <w:sz w:val="24"/>
          <w:szCs w:val="24"/>
        </w:rPr>
        <w:t xml:space="preserve">s à </w:t>
      </w:r>
      <w:r w:rsidRPr="00123BFF">
        <w:rPr>
          <w:rFonts w:ascii="Times New Roman" w:hAnsi="Times New Roman" w:cs="Times New Roman"/>
          <w:spacing w:val="5"/>
          <w:sz w:val="24"/>
          <w:szCs w:val="24"/>
        </w:rPr>
        <w:t>l’entrepreneur</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autre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 xml:space="preserve">que </w:t>
      </w:r>
      <w:r w:rsidRPr="00123BFF">
        <w:rPr>
          <w:rFonts w:ascii="Times New Roman" w:hAnsi="Times New Roman" w:cs="Times New Roman"/>
          <w:sz w:val="24"/>
          <w:szCs w:val="24"/>
        </w:rPr>
        <w:t>celles prévues dans le CCAG, pour les règles d’hygiène et de sécurité et pour la circulation autour du ou dans le site.</w:t>
      </w:r>
    </w:p>
    <w:p w14:paraId="1C8353F8"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753917C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Article37: Implantation des ouvrages (CCAG Article 52)</w:t>
      </w:r>
    </w:p>
    <w:p w14:paraId="2A51059B" w14:textId="77777777" w:rsidR="00114B1C" w:rsidRPr="00123BFF" w:rsidRDefault="00114B1C" w:rsidP="000505ED">
      <w:pPr>
        <w:widowControl w:val="0"/>
        <w:autoSpaceDE w:val="0"/>
        <w:spacing w:after="0" w:line="240" w:lineRule="auto"/>
        <w:jc w:val="both"/>
        <w:rPr>
          <w:rFonts w:ascii="Times New Roman" w:hAnsi="Times New Roman" w:cs="Times New Roman"/>
          <w:sz w:val="2"/>
          <w:szCs w:val="24"/>
        </w:rPr>
      </w:pPr>
    </w:p>
    <w:p w14:paraId="0150D1A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pacing w:val="1"/>
          <w:sz w:val="24"/>
          <w:szCs w:val="24"/>
        </w:rPr>
        <w:t>L</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Maîtr</w:t>
      </w:r>
      <w:r w:rsidRPr="00123BFF">
        <w:rPr>
          <w:rFonts w:ascii="Times New Roman" w:hAnsi="Times New Roman" w:cs="Times New Roman"/>
          <w:sz w:val="24"/>
          <w:szCs w:val="24"/>
        </w:rPr>
        <w:t xml:space="preserve">e </w:t>
      </w:r>
      <w:r w:rsidRPr="00123BFF">
        <w:rPr>
          <w:rFonts w:ascii="Times New Roman" w:hAnsi="Times New Roman" w:cs="Times New Roman"/>
          <w:spacing w:val="1"/>
          <w:sz w:val="24"/>
          <w:szCs w:val="24"/>
        </w:rPr>
        <w:t>d’Œuvre notifier</w:t>
      </w:r>
      <w:r w:rsidRPr="00123BFF">
        <w:rPr>
          <w:rFonts w:ascii="Times New Roman" w:hAnsi="Times New Roman" w:cs="Times New Roman"/>
          <w:sz w:val="24"/>
          <w:szCs w:val="24"/>
        </w:rPr>
        <w:t xml:space="preserve">a </w:t>
      </w:r>
      <w:r w:rsidRPr="00123BFF">
        <w:rPr>
          <w:rFonts w:ascii="Times New Roman" w:hAnsi="Times New Roman" w:cs="Times New Roman"/>
          <w:spacing w:val="1"/>
          <w:sz w:val="24"/>
          <w:szCs w:val="24"/>
        </w:rPr>
        <w:t>dan</w:t>
      </w:r>
      <w:r w:rsidRPr="00123BFF">
        <w:rPr>
          <w:rFonts w:ascii="Times New Roman" w:hAnsi="Times New Roman" w:cs="Times New Roman"/>
          <w:sz w:val="24"/>
          <w:szCs w:val="24"/>
        </w:rPr>
        <w:t xml:space="preserve">s </w:t>
      </w:r>
      <w:r w:rsidRPr="00123BFF">
        <w:rPr>
          <w:rFonts w:ascii="Times New Roman" w:hAnsi="Times New Roman" w:cs="Times New Roman"/>
          <w:spacing w:val="1"/>
          <w:sz w:val="24"/>
          <w:szCs w:val="24"/>
        </w:rPr>
        <w:t>u</w:t>
      </w:r>
      <w:r w:rsidRPr="00123BFF">
        <w:rPr>
          <w:rFonts w:ascii="Times New Roman" w:hAnsi="Times New Roman" w:cs="Times New Roman"/>
          <w:sz w:val="24"/>
          <w:szCs w:val="24"/>
        </w:rPr>
        <w:t xml:space="preserve">n </w:t>
      </w:r>
      <w:r w:rsidRPr="00123BFF">
        <w:rPr>
          <w:rFonts w:ascii="Times New Roman" w:hAnsi="Times New Roman" w:cs="Times New Roman"/>
          <w:spacing w:val="1"/>
          <w:sz w:val="24"/>
          <w:szCs w:val="24"/>
        </w:rPr>
        <w:t>déla</w:t>
      </w:r>
      <w:r w:rsidRPr="00123BFF">
        <w:rPr>
          <w:rFonts w:ascii="Times New Roman" w:hAnsi="Times New Roman" w:cs="Times New Roman"/>
          <w:sz w:val="24"/>
          <w:szCs w:val="24"/>
        </w:rPr>
        <w:t xml:space="preserve">i </w:t>
      </w:r>
      <w:r w:rsidRPr="00123BFF">
        <w:rPr>
          <w:rFonts w:ascii="Times New Roman" w:hAnsi="Times New Roman" w:cs="Times New Roman"/>
          <w:spacing w:val="1"/>
          <w:sz w:val="24"/>
          <w:szCs w:val="24"/>
        </w:rPr>
        <w:t xml:space="preserve">de </w:t>
      </w:r>
      <w:r w:rsidRPr="00123BFF">
        <w:rPr>
          <w:rFonts w:ascii="Times New Roman" w:hAnsi="Times New Roman" w:cs="Times New Roman"/>
          <w:iCs/>
          <w:sz w:val="24"/>
          <w:szCs w:val="24"/>
        </w:rPr>
        <w:t xml:space="preserve">quinze (15) </w:t>
      </w:r>
      <w:r w:rsidRPr="00123BFF">
        <w:rPr>
          <w:rFonts w:ascii="Times New Roman" w:hAnsi="Times New Roman" w:cs="Times New Roman"/>
          <w:sz w:val="24"/>
          <w:szCs w:val="24"/>
        </w:rPr>
        <w:t>jours suivant la date de notification de l’ordre de service de commencer les travaux, les points et niveaux de base du projet.</w:t>
      </w:r>
    </w:p>
    <w:p w14:paraId="1488561B"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4D5BFA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Article38: Sous-traitance (CCAG article 54)</w:t>
      </w:r>
    </w:p>
    <w:p w14:paraId="5C97FC20"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4DB02CE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Sans Objet.</w:t>
      </w:r>
    </w:p>
    <w:p w14:paraId="7AB71BCA"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5DB202F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Article39:</w:t>
      </w:r>
      <w:r w:rsidRPr="00123BFF">
        <w:rPr>
          <w:rFonts w:ascii="Times New Roman" w:hAnsi="Times New Roman" w:cs="Times New Roman"/>
          <w:b/>
          <w:bCs/>
          <w:spacing w:val="1"/>
          <w:sz w:val="24"/>
          <w:szCs w:val="24"/>
        </w:rPr>
        <w:t>Laboratoir</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1"/>
          <w:sz w:val="24"/>
          <w:szCs w:val="24"/>
        </w:rPr>
        <w:t>d</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1"/>
          <w:sz w:val="24"/>
          <w:szCs w:val="24"/>
        </w:rPr>
        <w:t>chantie</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1"/>
          <w:sz w:val="24"/>
          <w:szCs w:val="24"/>
        </w:rPr>
        <w:t>e</w:t>
      </w:r>
      <w:r w:rsidRPr="00123BFF">
        <w:rPr>
          <w:rFonts w:ascii="Times New Roman" w:hAnsi="Times New Roman" w:cs="Times New Roman"/>
          <w:b/>
          <w:bCs/>
          <w:sz w:val="24"/>
          <w:szCs w:val="24"/>
        </w:rPr>
        <w:t xml:space="preserve">t </w:t>
      </w:r>
      <w:r w:rsidRPr="00123BFF">
        <w:rPr>
          <w:rFonts w:ascii="Times New Roman" w:hAnsi="Times New Roman" w:cs="Times New Roman"/>
          <w:b/>
          <w:bCs/>
          <w:spacing w:val="1"/>
          <w:sz w:val="24"/>
          <w:szCs w:val="24"/>
        </w:rPr>
        <w:t xml:space="preserve">essais </w:t>
      </w:r>
      <w:r w:rsidRPr="00123BFF">
        <w:rPr>
          <w:rFonts w:ascii="Times New Roman" w:hAnsi="Times New Roman" w:cs="Times New Roman"/>
          <w:b/>
          <w:bCs/>
          <w:sz w:val="24"/>
          <w:szCs w:val="24"/>
        </w:rPr>
        <w:t>(CCAG Article 55)</w:t>
      </w:r>
    </w:p>
    <w:p w14:paraId="11290E8F"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6F20405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39.1. Indiquer si nécessaire les modalités de réalisation des essais et études géotechniques prévues dans le CCTP.</w:t>
      </w:r>
    </w:p>
    <w:p w14:paraId="435132E1" w14:textId="77777777" w:rsidR="00114B1C" w:rsidRPr="00123BFF" w:rsidRDefault="00114B1C" w:rsidP="000505ED">
      <w:pPr>
        <w:widowControl w:val="0"/>
        <w:autoSpaceDE w:val="0"/>
        <w:spacing w:after="0" w:line="240" w:lineRule="auto"/>
        <w:jc w:val="both"/>
        <w:rPr>
          <w:rFonts w:ascii="Times New Roman" w:hAnsi="Times New Roman" w:cs="Times New Roman"/>
          <w:sz w:val="6"/>
          <w:szCs w:val="24"/>
        </w:rPr>
      </w:pPr>
    </w:p>
    <w:p w14:paraId="1D19C38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39.2. Le Chef de service dispose d’un délai de </w:t>
      </w:r>
      <w:r w:rsidRPr="00123BFF">
        <w:rPr>
          <w:rFonts w:ascii="Times New Roman" w:hAnsi="Times New Roman" w:cs="Times New Roman"/>
          <w:iCs/>
          <w:sz w:val="24"/>
          <w:szCs w:val="24"/>
        </w:rPr>
        <w:t xml:space="preserve">dix (10) </w:t>
      </w:r>
      <w:r w:rsidRPr="00123BFF">
        <w:rPr>
          <w:rFonts w:ascii="Times New Roman" w:hAnsi="Times New Roman" w:cs="Times New Roman"/>
          <w:sz w:val="24"/>
          <w:szCs w:val="24"/>
        </w:rPr>
        <w:t>jours pour agréer le personnel et le laboratoire de l’entrepreneur, dès réception de la demande.</w:t>
      </w:r>
    </w:p>
    <w:p w14:paraId="006EA0BC"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2F18F07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Article40: Journal de chantier (CCAG Article 56 complété)</w:t>
      </w:r>
    </w:p>
    <w:p w14:paraId="6ACEBAFC"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17E8372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40.1. Le journal de chantier sera signé contradictoirement par le Maître d’Œuvre ou l’Ingénieur, le cas </w:t>
      </w:r>
      <w:r w:rsidRPr="00123BFF">
        <w:rPr>
          <w:rFonts w:ascii="Times New Roman" w:hAnsi="Times New Roman" w:cs="Times New Roman"/>
          <w:sz w:val="24"/>
          <w:szCs w:val="24"/>
        </w:rPr>
        <w:lastRenderedPageBreak/>
        <w:t>échéant et le représentant de l’entrepreneur systématiquement tous les jours.</w:t>
      </w:r>
    </w:p>
    <w:p w14:paraId="42983D5D" w14:textId="77777777" w:rsidR="00114B1C" w:rsidRPr="00123BFF" w:rsidRDefault="00114B1C" w:rsidP="000505ED">
      <w:pPr>
        <w:widowControl w:val="0"/>
        <w:autoSpaceDE w:val="0"/>
        <w:spacing w:after="0" w:line="240" w:lineRule="auto"/>
        <w:jc w:val="both"/>
        <w:rPr>
          <w:rFonts w:ascii="Times New Roman" w:hAnsi="Times New Roman" w:cs="Times New Roman"/>
          <w:sz w:val="10"/>
          <w:szCs w:val="24"/>
        </w:rPr>
      </w:pPr>
    </w:p>
    <w:p w14:paraId="6576F81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40.2. C'est un document contradictoire unique. Ses pages sont numérotées et visées. Aucune </w:t>
      </w:r>
      <w:r w:rsidRPr="00123BFF">
        <w:rPr>
          <w:rFonts w:ascii="Times New Roman" w:hAnsi="Times New Roman" w:cs="Times New Roman"/>
          <w:spacing w:val="5"/>
          <w:sz w:val="24"/>
          <w:szCs w:val="24"/>
        </w:rPr>
        <w:t>pag</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n</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doi</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êtr</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enlevée</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parties raturée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o</w:t>
      </w:r>
      <w:r w:rsidRPr="00123BFF">
        <w:rPr>
          <w:rFonts w:ascii="Times New Roman" w:hAnsi="Times New Roman" w:cs="Times New Roman"/>
          <w:sz w:val="24"/>
          <w:szCs w:val="24"/>
        </w:rPr>
        <w:t xml:space="preserve">u </w:t>
      </w:r>
      <w:r w:rsidRPr="00123BFF">
        <w:rPr>
          <w:rFonts w:ascii="Times New Roman" w:hAnsi="Times New Roman" w:cs="Times New Roman"/>
          <w:spacing w:val="5"/>
          <w:sz w:val="24"/>
          <w:szCs w:val="24"/>
        </w:rPr>
        <w:t>annulée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son</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signalée</w:t>
      </w:r>
      <w:r w:rsidRPr="00123BFF">
        <w:rPr>
          <w:rFonts w:ascii="Times New Roman" w:hAnsi="Times New Roman" w:cs="Times New Roman"/>
          <w:sz w:val="24"/>
          <w:szCs w:val="24"/>
        </w:rPr>
        <w:t xml:space="preserve">s </w:t>
      </w:r>
      <w:r w:rsidRPr="00123BFF">
        <w:rPr>
          <w:rFonts w:ascii="Times New Roman" w:hAnsi="Times New Roman" w:cs="Times New Roman"/>
          <w:spacing w:val="5"/>
          <w:sz w:val="24"/>
          <w:szCs w:val="24"/>
        </w:rPr>
        <w:t xml:space="preserve">en </w:t>
      </w:r>
      <w:r w:rsidRPr="00123BFF">
        <w:rPr>
          <w:rFonts w:ascii="Times New Roman" w:hAnsi="Times New Roman" w:cs="Times New Roman"/>
          <w:sz w:val="24"/>
          <w:szCs w:val="24"/>
        </w:rPr>
        <w:t>marge pour validation.</w:t>
      </w:r>
    </w:p>
    <w:p w14:paraId="20188C5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p>
    <w:p w14:paraId="68CD5E8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Article41:Utilisation des explosifs (CCAG Article 60)</w:t>
      </w:r>
    </w:p>
    <w:p w14:paraId="29AFD787" w14:textId="77777777" w:rsidR="00114B1C" w:rsidRPr="00123BFF" w:rsidRDefault="00114B1C" w:rsidP="000505ED">
      <w:pPr>
        <w:widowControl w:val="0"/>
        <w:autoSpaceDE w:val="0"/>
        <w:spacing w:after="0" w:line="240" w:lineRule="auto"/>
        <w:jc w:val="both"/>
        <w:rPr>
          <w:rFonts w:ascii="Times New Roman" w:hAnsi="Times New Roman" w:cs="Times New Roman"/>
          <w:sz w:val="12"/>
          <w:szCs w:val="24"/>
        </w:rPr>
      </w:pPr>
    </w:p>
    <w:p w14:paraId="5491274D" w14:textId="6B8F0FF0" w:rsidR="00114B1C" w:rsidRPr="00123BFF" w:rsidRDefault="00114B1C" w:rsidP="000505ED">
      <w:pPr>
        <w:widowControl w:val="0"/>
        <w:autoSpaceDE w:val="0"/>
        <w:spacing w:after="0" w:line="240" w:lineRule="auto"/>
        <w:jc w:val="both"/>
        <w:rPr>
          <w:rFonts w:ascii="Times New Roman" w:hAnsi="Times New Roman" w:cs="Times New Roman"/>
          <w:iCs/>
          <w:sz w:val="24"/>
          <w:szCs w:val="24"/>
        </w:rPr>
      </w:pPr>
      <w:r w:rsidRPr="00123BFF">
        <w:rPr>
          <w:rFonts w:ascii="Times New Roman" w:hAnsi="Times New Roman" w:cs="Times New Roman"/>
          <w:iCs/>
          <w:sz w:val="24"/>
          <w:szCs w:val="24"/>
        </w:rPr>
        <w:t>Sans Objet.</w:t>
      </w:r>
    </w:p>
    <w:p w14:paraId="3909C3EB" w14:textId="4887BA03" w:rsidR="00114B1C" w:rsidRPr="00123BFF" w:rsidRDefault="00114B1C" w:rsidP="009D5CFF">
      <w:pPr>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t>Chapitre IV: De la réception</w:t>
      </w:r>
    </w:p>
    <w:p w14:paraId="46ADE24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Article42: Réception provisoire (CCAG Article 67)</w:t>
      </w:r>
    </w:p>
    <w:p w14:paraId="17CF1B82"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7F5F0FE8" w14:textId="77777777" w:rsidR="00114B1C" w:rsidRPr="00123BFF" w:rsidRDefault="00114B1C" w:rsidP="000505ED">
      <w:pPr>
        <w:widowControl w:val="0"/>
        <w:tabs>
          <w:tab w:val="left" w:pos="900"/>
          <w:tab w:val="left" w:pos="1300"/>
          <w:tab w:val="left" w:pos="2480"/>
          <w:tab w:val="left" w:pos="3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pacing w:val="5"/>
          <w:sz w:val="24"/>
          <w:szCs w:val="24"/>
        </w:rPr>
        <w:t>Avan</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l</w:t>
      </w:r>
      <w:r w:rsidRPr="00123BFF">
        <w:rPr>
          <w:rFonts w:ascii="Times New Roman" w:hAnsi="Times New Roman" w:cs="Times New Roman"/>
          <w:sz w:val="24"/>
          <w:szCs w:val="24"/>
        </w:rPr>
        <w:t xml:space="preserve">a </w:t>
      </w:r>
      <w:r w:rsidRPr="00123BFF">
        <w:rPr>
          <w:rFonts w:ascii="Times New Roman" w:hAnsi="Times New Roman" w:cs="Times New Roman"/>
          <w:spacing w:val="5"/>
          <w:sz w:val="24"/>
          <w:szCs w:val="24"/>
        </w:rPr>
        <w:t>réceptio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provisoire</w:t>
      </w:r>
      <w:r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 xml:space="preserve">l’entrepreneur </w:t>
      </w:r>
      <w:r w:rsidRPr="00123BFF">
        <w:rPr>
          <w:rFonts w:ascii="Times New Roman" w:hAnsi="Times New Roman" w:cs="Times New Roman"/>
          <w:sz w:val="24"/>
          <w:szCs w:val="24"/>
        </w:rPr>
        <w:t xml:space="preserve">demande par écrit au Maître d’Ouvrage avec copie à l’Autorité contractante, à </w:t>
      </w:r>
      <w:r w:rsidRPr="00123BFF">
        <w:rPr>
          <w:rFonts w:ascii="Times New Roman" w:hAnsi="Times New Roman" w:cs="Times New Roman"/>
          <w:spacing w:val="3"/>
          <w:sz w:val="24"/>
          <w:szCs w:val="24"/>
        </w:rPr>
        <w:t>l’ingénieur</w:t>
      </w:r>
      <w:r w:rsidRPr="00123BFF">
        <w:rPr>
          <w:rFonts w:ascii="Times New Roman" w:hAnsi="Times New Roman" w:cs="Times New Roman"/>
          <w:sz w:val="24"/>
          <w:szCs w:val="24"/>
        </w:rPr>
        <w:t xml:space="preserve"> et l’organisme payeur, </w:t>
      </w:r>
      <w:r w:rsidRPr="00123BFF">
        <w:rPr>
          <w:rFonts w:ascii="Times New Roman" w:hAnsi="Times New Roman" w:cs="Times New Roman"/>
          <w:spacing w:val="3"/>
          <w:sz w:val="24"/>
          <w:szCs w:val="24"/>
        </w:rPr>
        <w:t>l’organisatio</w:t>
      </w:r>
      <w:r w:rsidRPr="00123BFF">
        <w:rPr>
          <w:rFonts w:ascii="Times New Roman" w:hAnsi="Times New Roman" w:cs="Times New Roman"/>
          <w:sz w:val="24"/>
          <w:szCs w:val="24"/>
        </w:rPr>
        <w:t xml:space="preserve">n </w:t>
      </w:r>
      <w:r w:rsidRPr="00123BFF">
        <w:rPr>
          <w:rFonts w:ascii="Times New Roman" w:hAnsi="Times New Roman" w:cs="Times New Roman"/>
          <w:spacing w:val="3"/>
          <w:sz w:val="24"/>
          <w:szCs w:val="24"/>
        </w:rPr>
        <w:t>d’un</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visit</w:t>
      </w:r>
      <w:r w:rsidRPr="00123BFF">
        <w:rPr>
          <w:rFonts w:ascii="Times New Roman" w:hAnsi="Times New Roman" w:cs="Times New Roman"/>
          <w:sz w:val="24"/>
          <w:szCs w:val="24"/>
        </w:rPr>
        <w:t xml:space="preserve">e </w:t>
      </w:r>
      <w:r w:rsidRPr="00123BFF">
        <w:rPr>
          <w:rFonts w:ascii="Times New Roman" w:hAnsi="Times New Roman" w:cs="Times New Roman"/>
          <w:spacing w:val="3"/>
          <w:sz w:val="24"/>
          <w:szCs w:val="24"/>
        </w:rPr>
        <w:t xml:space="preserve">technique </w:t>
      </w:r>
      <w:r w:rsidRPr="00123BFF">
        <w:rPr>
          <w:rFonts w:ascii="Times New Roman" w:hAnsi="Times New Roman" w:cs="Times New Roman"/>
          <w:sz w:val="24"/>
          <w:szCs w:val="24"/>
        </w:rPr>
        <w:t>préalable à la réception.</w:t>
      </w:r>
    </w:p>
    <w:p w14:paraId="7CF234A2" w14:textId="77777777" w:rsidR="00114B1C" w:rsidRPr="00123BFF" w:rsidRDefault="00114B1C" w:rsidP="000505ED">
      <w:pPr>
        <w:widowControl w:val="0"/>
        <w:autoSpaceDE w:val="0"/>
        <w:spacing w:after="0" w:line="240" w:lineRule="auto"/>
        <w:jc w:val="both"/>
        <w:rPr>
          <w:rFonts w:ascii="Times New Roman" w:hAnsi="Times New Roman" w:cs="Times New Roman"/>
          <w:spacing w:val="7"/>
          <w:sz w:val="24"/>
          <w:szCs w:val="24"/>
        </w:rPr>
      </w:pPr>
      <w:r w:rsidRPr="00123BFF">
        <w:rPr>
          <w:rFonts w:ascii="Times New Roman" w:hAnsi="Times New Roman" w:cs="Times New Roman"/>
          <w:sz w:val="24"/>
          <w:szCs w:val="24"/>
        </w:rPr>
        <w:t xml:space="preserve">42.1. </w:t>
      </w:r>
      <w:r w:rsidRPr="00123BFF">
        <w:rPr>
          <w:rFonts w:ascii="Times New Roman" w:hAnsi="Times New Roman" w:cs="Times New Roman"/>
          <w:spacing w:val="4"/>
          <w:sz w:val="24"/>
          <w:szCs w:val="24"/>
        </w:rPr>
        <w:t>Epreuve</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comprise</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dan</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le</w:t>
      </w:r>
      <w:r w:rsidRPr="00123BFF">
        <w:rPr>
          <w:rFonts w:ascii="Times New Roman" w:hAnsi="Times New Roman" w:cs="Times New Roman"/>
          <w:sz w:val="24"/>
          <w:szCs w:val="24"/>
        </w:rPr>
        <w:t xml:space="preserve">s </w:t>
      </w:r>
      <w:r w:rsidRPr="00123BFF">
        <w:rPr>
          <w:rFonts w:ascii="Times New Roman" w:hAnsi="Times New Roman" w:cs="Times New Roman"/>
          <w:spacing w:val="4"/>
          <w:sz w:val="24"/>
          <w:szCs w:val="24"/>
        </w:rPr>
        <w:t xml:space="preserve">opérations </w:t>
      </w:r>
      <w:r w:rsidRPr="00123BFF">
        <w:rPr>
          <w:rFonts w:ascii="Times New Roman" w:hAnsi="Times New Roman" w:cs="Times New Roman"/>
          <w:sz w:val="24"/>
          <w:szCs w:val="24"/>
        </w:rPr>
        <w:t>préalables à la réception </w:t>
      </w:r>
      <w:r w:rsidRPr="00123BFF">
        <w:rPr>
          <w:rFonts w:ascii="Times New Roman" w:hAnsi="Times New Roman" w:cs="Times New Roman"/>
          <w:spacing w:val="7"/>
          <w:sz w:val="24"/>
          <w:szCs w:val="24"/>
        </w:rPr>
        <w:t>:</w:t>
      </w:r>
    </w:p>
    <w:p w14:paraId="72DA26B5" w14:textId="77777777" w:rsidR="00114B1C" w:rsidRPr="00123BFF" w:rsidRDefault="00114B1C">
      <w:pPr>
        <w:widowControl w:val="0"/>
        <w:numPr>
          <w:ilvl w:val="0"/>
          <w:numId w:val="23"/>
        </w:numPr>
        <w:suppressAutoHyphens/>
        <w:autoSpaceDE w:val="0"/>
        <w:autoSpaceDN w:val="0"/>
        <w:spacing w:after="0" w:line="240" w:lineRule="auto"/>
        <w:jc w:val="both"/>
        <w:textAlignment w:val="baseline"/>
        <w:rPr>
          <w:rFonts w:ascii="Times New Roman" w:hAnsi="Times New Roman" w:cs="Times New Roman"/>
          <w:spacing w:val="7"/>
          <w:sz w:val="24"/>
          <w:szCs w:val="24"/>
        </w:rPr>
      </w:pPr>
      <w:r w:rsidRPr="00123BFF">
        <w:rPr>
          <w:rFonts w:ascii="Times New Roman" w:hAnsi="Times New Roman" w:cs="Times New Roman"/>
          <w:spacing w:val="7"/>
          <w:sz w:val="24"/>
          <w:szCs w:val="24"/>
        </w:rPr>
        <w:t xml:space="preserve">a. la reconnaissance des ouvrages exécutés ; </w:t>
      </w:r>
    </w:p>
    <w:p w14:paraId="360BD156" w14:textId="77777777" w:rsidR="00114B1C" w:rsidRPr="00123BFF" w:rsidRDefault="00114B1C">
      <w:pPr>
        <w:widowControl w:val="0"/>
        <w:numPr>
          <w:ilvl w:val="0"/>
          <w:numId w:val="23"/>
        </w:numPr>
        <w:suppressAutoHyphens/>
        <w:autoSpaceDE w:val="0"/>
        <w:autoSpaceDN w:val="0"/>
        <w:spacing w:after="0" w:line="240" w:lineRule="auto"/>
        <w:jc w:val="both"/>
        <w:textAlignment w:val="baseline"/>
        <w:rPr>
          <w:rFonts w:ascii="Times New Roman" w:hAnsi="Times New Roman" w:cs="Times New Roman"/>
          <w:spacing w:val="7"/>
          <w:sz w:val="24"/>
          <w:szCs w:val="24"/>
        </w:rPr>
      </w:pPr>
      <w:r w:rsidRPr="00123BFF">
        <w:rPr>
          <w:rFonts w:ascii="Times New Roman" w:hAnsi="Times New Roman" w:cs="Times New Roman"/>
          <w:spacing w:val="7"/>
          <w:sz w:val="24"/>
          <w:szCs w:val="24"/>
        </w:rPr>
        <w:t>b. les épreuves prévues notamment par la lettre commande;</w:t>
      </w:r>
    </w:p>
    <w:p w14:paraId="7E6A9326" w14:textId="77777777" w:rsidR="00114B1C" w:rsidRPr="00123BFF" w:rsidRDefault="00114B1C">
      <w:pPr>
        <w:widowControl w:val="0"/>
        <w:numPr>
          <w:ilvl w:val="0"/>
          <w:numId w:val="23"/>
        </w:numPr>
        <w:suppressAutoHyphens/>
        <w:autoSpaceDE w:val="0"/>
        <w:autoSpaceDN w:val="0"/>
        <w:spacing w:after="0" w:line="240" w:lineRule="auto"/>
        <w:jc w:val="both"/>
        <w:textAlignment w:val="baseline"/>
        <w:rPr>
          <w:rFonts w:ascii="Times New Roman" w:hAnsi="Times New Roman" w:cs="Times New Roman"/>
          <w:spacing w:val="7"/>
          <w:sz w:val="24"/>
          <w:szCs w:val="24"/>
        </w:rPr>
      </w:pPr>
      <w:r w:rsidRPr="00123BFF">
        <w:rPr>
          <w:rFonts w:ascii="Times New Roman" w:hAnsi="Times New Roman" w:cs="Times New Roman"/>
          <w:spacing w:val="7"/>
          <w:sz w:val="24"/>
          <w:szCs w:val="24"/>
        </w:rPr>
        <w:t xml:space="preserve">c. la constatation éventuelle de la non-exécution des prestations prévues dans la lettre commande, les imperfections ou les malfaçons ; </w:t>
      </w:r>
    </w:p>
    <w:p w14:paraId="599C20E0" w14:textId="1B58C19D"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42.2. </w:t>
      </w:r>
      <w:r w:rsidRPr="00123BFF">
        <w:rPr>
          <w:rFonts w:ascii="Times New Roman" w:hAnsi="Times New Roman" w:cs="Times New Roman"/>
          <w:spacing w:val="5"/>
          <w:sz w:val="24"/>
          <w:szCs w:val="24"/>
        </w:rPr>
        <w:t>Constatatio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éventue</w:t>
      </w:r>
      <w:r w:rsidRPr="00123BFF">
        <w:rPr>
          <w:rFonts w:ascii="Times New Roman" w:hAnsi="Times New Roman" w:cs="Times New Roman"/>
          <w:sz w:val="24"/>
          <w:szCs w:val="24"/>
        </w:rPr>
        <w:t>l</w:t>
      </w:r>
      <w:r w:rsidR="00B11566" w:rsidRPr="00123BFF">
        <w:rPr>
          <w:rFonts w:ascii="Times New Roman" w:hAnsi="Times New Roman" w:cs="Times New Roman"/>
          <w:sz w:val="24"/>
          <w:szCs w:val="24"/>
        </w:rPr>
        <w:t xml:space="preserve"> </w:t>
      </w:r>
      <w:r w:rsidRPr="00123BFF">
        <w:rPr>
          <w:rFonts w:ascii="Times New Roman" w:hAnsi="Times New Roman" w:cs="Times New Roman"/>
          <w:spacing w:val="5"/>
          <w:sz w:val="24"/>
          <w:szCs w:val="24"/>
        </w:rPr>
        <w:t>d</w:t>
      </w:r>
      <w:r w:rsidRPr="00123BFF">
        <w:rPr>
          <w:rFonts w:ascii="Times New Roman" w:hAnsi="Times New Roman" w:cs="Times New Roman"/>
          <w:sz w:val="24"/>
          <w:szCs w:val="24"/>
        </w:rPr>
        <w:t xml:space="preserve">u </w:t>
      </w:r>
      <w:r w:rsidRPr="00123BFF">
        <w:rPr>
          <w:rFonts w:ascii="Times New Roman" w:hAnsi="Times New Roman" w:cs="Times New Roman"/>
          <w:spacing w:val="5"/>
          <w:sz w:val="24"/>
          <w:szCs w:val="24"/>
        </w:rPr>
        <w:t>repliemen</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 xml:space="preserve">des </w:t>
      </w:r>
      <w:r w:rsidRPr="00123BFF">
        <w:rPr>
          <w:rFonts w:ascii="Times New Roman" w:hAnsi="Times New Roman" w:cs="Times New Roman"/>
          <w:sz w:val="24"/>
          <w:szCs w:val="24"/>
        </w:rPr>
        <w:t>installations de chantier et de la remise en état des lieux</w:t>
      </w:r>
      <w:r w:rsidRPr="00123BFF">
        <w:rPr>
          <w:rFonts w:ascii="Times New Roman" w:hAnsi="Times New Roman" w:cs="Times New Roman"/>
          <w:spacing w:val="6"/>
          <w:sz w:val="24"/>
          <w:szCs w:val="24"/>
        </w:rPr>
        <w:t>.</w:t>
      </w:r>
    </w:p>
    <w:p w14:paraId="55A605D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42.3. La Commission de réception sera composée des membres suivants:</w:t>
      </w:r>
    </w:p>
    <w:p w14:paraId="5D3A17F6" w14:textId="7A947639" w:rsidR="00765652" w:rsidRPr="00123BFF" w:rsidRDefault="00AE40CA">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Chef de Service du Marché</w:t>
      </w:r>
      <w:r w:rsidR="00765652" w:rsidRPr="00123BFF">
        <w:rPr>
          <w:rFonts w:ascii="Calisto MT" w:hAnsi="Calisto MT" w:cs="Tahoma"/>
        </w:rPr>
        <w:t>, Président ;</w:t>
      </w:r>
    </w:p>
    <w:p w14:paraId="18B62DEF"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Représentant de l’Autorité Contractante, Membre</w:t>
      </w:r>
    </w:p>
    <w:p w14:paraId="288A0509"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L’ingénieur du marché, Rapporteur ;</w:t>
      </w:r>
    </w:p>
    <w:p w14:paraId="51EFE9A8"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MINMAP/DREN ou son représentant, Observateur ;</w:t>
      </w:r>
    </w:p>
    <w:p w14:paraId="7BE3C57E"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Comptable Matières, Membre ;</w:t>
      </w:r>
    </w:p>
    <w:p w14:paraId="6C1C6F74" w14:textId="77777777" w:rsidR="00765652" w:rsidRPr="00123BFF" w:rsidRDefault="00765652">
      <w:pPr>
        <w:widowControl w:val="0"/>
        <w:numPr>
          <w:ilvl w:val="0"/>
          <w:numId w:val="55"/>
        </w:numPr>
        <w:autoSpaceDE w:val="0"/>
        <w:autoSpaceDN w:val="0"/>
        <w:adjustRightInd w:val="0"/>
        <w:spacing w:after="0" w:line="250" w:lineRule="auto"/>
        <w:ind w:right="283"/>
        <w:rPr>
          <w:rFonts w:ascii="Calisto MT" w:hAnsi="Calisto MT" w:cs="Tahoma"/>
        </w:rPr>
      </w:pPr>
      <w:r w:rsidRPr="00123BFF">
        <w:rPr>
          <w:rFonts w:ascii="Calisto MT" w:hAnsi="Calisto MT" w:cs="Tahoma"/>
        </w:rPr>
        <w:t>Le Prestataire ou son représentant, Membre.</w:t>
      </w:r>
    </w:p>
    <w:p w14:paraId="19EC9893" w14:textId="77777777" w:rsidR="00114B1C" w:rsidRPr="00123BFF" w:rsidRDefault="00114B1C" w:rsidP="000505ED">
      <w:pPr>
        <w:widowControl w:val="0"/>
        <w:autoSpaceDE w:val="0"/>
        <w:adjustRightInd w:val="0"/>
        <w:spacing w:after="0" w:line="240" w:lineRule="auto"/>
        <w:ind w:left="644"/>
        <w:jc w:val="both"/>
        <w:rPr>
          <w:rFonts w:ascii="Times New Roman" w:hAnsi="Times New Roman" w:cs="Times New Roman"/>
          <w:b/>
          <w:sz w:val="2"/>
          <w:szCs w:val="24"/>
        </w:rPr>
      </w:pPr>
    </w:p>
    <w:p w14:paraId="24A5F461"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L’entrepreneur et les membres de la commission sont convoqués à la réception par courrier au moins [10 jours] avant la date de la réception. L’entrepreneur  est tenu d’y assister (ou de s’y faire représenter).</w:t>
      </w:r>
    </w:p>
    <w:p w14:paraId="0D9CF0D4"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 assiste à la réception en qualité d’observateur. Son absence équivaut à l’acceptation sans réserve des conclusions de la commission de réception.</w:t>
      </w:r>
    </w:p>
    <w:p w14:paraId="58CFA259"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Commission après visite du chantier examine le procès-verbal des opérations préalables à la réception et procède à la réception provisoire des travaux s'il ya lieu.</w:t>
      </w:r>
    </w:p>
    <w:p w14:paraId="3094060D" w14:textId="77777777" w:rsidR="00114B1C" w:rsidRPr="00123BFF" w:rsidRDefault="00114B1C" w:rsidP="000505ED">
      <w:pPr>
        <w:widowControl w:val="0"/>
        <w:tabs>
          <w:tab w:val="left" w:pos="36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visite de réception provisoire fera l’objet du procès-verbal de réception provisoire signé sur le champ par tous les membres de la commission.</w:t>
      </w:r>
    </w:p>
    <w:p w14:paraId="39B8F2C5"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procès</w:t>
      </w:r>
      <w:r w:rsidRPr="00123BFF">
        <w:rPr>
          <w:rFonts w:ascii="Times New Roman" w:hAnsi="Times New Roman" w:cs="Times New Roman"/>
          <w:spacing w:val="14"/>
          <w:sz w:val="24"/>
          <w:szCs w:val="24"/>
        </w:rPr>
        <w:t>-</w:t>
      </w:r>
      <w:r w:rsidRPr="00123BFF">
        <w:rPr>
          <w:rFonts w:ascii="Times New Roman" w:hAnsi="Times New Roman" w:cs="Times New Roman"/>
          <w:sz w:val="24"/>
          <w:szCs w:val="24"/>
        </w:rPr>
        <w:t>verbal de réception provisoire précise ou fixe la date d’achèvement des travaux.</w:t>
      </w:r>
    </w:p>
    <w:p w14:paraId="07464570"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42.4. En cas de force majeure conduisant à l’interruption des travaux avant leur achèvement, le Chef de service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redigé et signé par toutes les parties.</w:t>
      </w:r>
    </w:p>
    <w:p w14:paraId="2DE2934F"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42.5. La période de garantie commence à la date de cette réception provisoire partielle pour les travaux et ouvrages concernés.</w:t>
      </w:r>
    </w:p>
    <w:p w14:paraId="683A0B53"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15D14FE3" w14:textId="77777777" w:rsidR="00114B1C" w:rsidRPr="00123BFF" w:rsidRDefault="00114B1C" w:rsidP="000505ED">
      <w:pPr>
        <w:widowControl w:val="0"/>
        <w:autoSpaceDE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Article43: Documents à fournir après exécution (CCAG Article 68)</w:t>
      </w:r>
    </w:p>
    <w:p w14:paraId="19F27E0D" w14:textId="77777777" w:rsidR="00114B1C" w:rsidRPr="00123BFF" w:rsidRDefault="00114B1C" w:rsidP="000505ED">
      <w:pPr>
        <w:widowControl w:val="0"/>
        <w:autoSpaceDE w:val="0"/>
        <w:spacing w:after="0" w:line="240" w:lineRule="auto"/>
        <w:jc w:val="both"/>
        <w:rPr>
          <w:rFonts w:ascii="Times New Roman" w:hAnsi="Times New Roman" w:cs="Times New Roman"/>
          <w:sz w:val="8"/>
          <w:szCs w:val="24"/>
        </w:rPr>
      </w:pPr>
    </w:p>
    <w:p w14:paraId="06DA7040" w14:textId="77777777" w:rsidR="00114B1C" w:rsidRPr="00123BFF" w:rsidRDefault="00114B1C" w:rsidP="000505ED">
      <w:pPr>
        <w:widowControl w:val="0"/>
        <w:autoSpaceDE w:val="0"/>
        <w:adjustRightInd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43.1. Les documents à fournir dans un délai de 30 jours par l’entrepreneur au Chef de Service après  réception provisoire des travaux :</w:t>
      </w:r>
    </w:p>
    <w:p w14:paraId="0510EB38" w14:textId="77777777" w:rsidR="00114B1C" w:rsidRPr="00123BFF" w:rsidRDefault="00114B1C">
      <w:pPr>
        <w:widowControl w:val="0"/>
        <w:numPr>
          <w:ilvl w:val="0"/>
          <w:numId w:val="20"/>
        </w:numPr>
        <w:autoSpaceDE w:val="0"/>
        <w:autoSpaceDN w:val="0"/>
        <w:adjustRightInd w:val="0"/>
        <w:spacing w:after="0" w:line="240" w:lineRule="auto"/>
        <w:ind w:left="714" w:hanging="357"/>
        <w:jc w:val="both"/>
        <w:rPr>
          <w:rFonts w:ascii="Times New Roman" w:hAnsi="Times New Roman" w:cs="Times New Roman"/>
          <w:sz w:val="24"/>
          <w:szCs w:val="24"/>
        </w:rPr>
      </w:pPr>
      <w:r w:rsidRPr="00123BFF">
        <w:rPr>
          <w:rFonts w:ascii="Times New Roman" w:hAnsi="Times New Roman" w:cs="Times New Roman"/>
          <w:sz w:val="24"/>
          <w:szCs w:val="24"/>
        </w:rPr>
        <w:t>Les plans de recollement dont un jeu reproductible ;</w:t>
      </w:r>
    </w:p>
    <w:p w14:paraId="751C7E02" w14:textId="77777777" w:rsidR="00114B1C" w:rsidRPr="00123BFF" w:rsidRDefault="00114B1C">
      <w:pPr>
        <w:widowControl w:val="0"/>
        <w:numPr>
          <w:ilvl w:val="0"/>
          <w:numId w:val="20"/>
        </w:numPr>
        <w:autoSpaceDE w:val="0"/>
        <w:autoSpaceDN w:val="0"/>
        <w:adjustRightInd w:val="0"/>
        <w:spacing w:after="0" w:line="240" w:lineRule="auto"/>
        <w:ind w:left="714" w:hanging="357"/>
        <w:jc w:val="both"/>
        <w:rPr>
          <w:rFonts w:ascii="Times New Roman" w:hAnsi="Times New Roman" w:cs="Times New Roman"/>
          <w:sz w:val="24"/>
          <w:szCs w:val="24"/>
        </w:rPr>
      </w:pPr>
      <w:r w:rsidRPr="00123BFF">
        <w:rPr>
          <w:rFonts w:ascii="Times New Roman" w:hAnsi="Times New Roman" w:cs="Times New Roman"/>
          <w:sz w:val="24"/>
          <w:szCs w:val="24"/>
        </w:rPr>
        <w:t>Les documents photographiques ;</w:t>
      </w:r>
    </w:p>
    <w:p w14:paraId="611B1B8B" w14:textId="77777777" w:rsidR="00114B1C" w:rsidRPr="00123BFF" w:rsidRDefault="00114B1C">
      <w:pPr>
        <w:widowControl w:val="0"/>
        <w:numPr>
          <w:ilvl w:val="0"/>
          <w:numId w:val="20"/>
        </w:numPr>
        <w:autoSpaceDE w:val="0"/>
        <w:autoSpaceDN w:val="0"/>
        <w:adjustRightInd w:val="0"/>
        <w:spacing w:after="0" w:line="240" w:lineRule="auto"/>
        <w:ind w:left="714" w:hanging="357"/>
        <w:jc w:val="both"/>
        <w:rPr>
          <w:rFonts w:ascii="Times New Roman" w:hAnsi="Times New Roman" w:cs="Times New Roman"/>
          <w:sz w:val="24"/>
          <w:szCs w:val="24"/>
        </w:rPr>
      </w:pPr>
      <w:r w:rsidRPr="00123BFF">
        <w:rPr>
          <w:rFonts w:ascii="Times New Roman" w:hAnsi="Times New Roman" w:cs="Times New Roman"/>
          <w:sz w:val="24"/>
          <w:szCs w:val="24"/>
        </w:rPr>
        <w:t>Les clés éventuellement</w:t>
      </w:r>
    </w:p>
    <w:p w14:paraId="67FC9768" w14:textId="37A383BB"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43.2. </w:t>
      </w:r>
      <w:r w:rsidRPr="00123BFF">
        <w:rPr>
          <w:rFonts w:ascii="Times New Roman" w:hAnsi="Times New Roman" w:cs="Times New Roman"/>
          <w:iCs/>
          <w:sz w:val="24"/>
          <w:szCs w:val="24"/>
        </w:rPr>
        <w:t xml:space="preserve">Le montant à retenir sur la caution en </w:t>
      </w:r>
      <w:r w:rsidR="00B11566" w:rsidRPr="00123BFF">
        <w:rPr>
          <w:rFonts w:ascii="Times New Roman" w:hAnsi="Times New Roman" w:cs="Times New Roman"/>
          <w:iCs/>
          <w:sz w:val="24"/>
          <w:szCs w:val="24"/>
        </w:rPr>
        <w:t>termes</w:t>
      </w:r>
      <w:r w:rsidRPr="00123BFF">
        <w:rPr>
          <w:rFonts w:ascii="Times New Roman" w:hAnsi="Times New Roman" w:cs="Times New Roman"/>
          <w:iCs/>
          <w:sz w:val="24"/>
          <w:szCs w:val="24"/>
        </w:rPr>
        <w:t xml:space="preserve"> de pénalité pour non fourniture des plans et documents peut donner lieu à une retenue sur le cautionnement en place, au montant fixé à </w:t>
      </w:r>
      <w:r w:rsidRPr="00123BFF">
        <w:rPr>
          <w:rFonts w:ascii="Times New Roman" w:hAnsi="Times New Roman" w:cs="Times New Roman"/>
          <w:b/>
          <w:iCs/>
          <w:sz w:val="24"/>
          <w:szCs w:val="24"/>
        </w:rPr>
        <w:t>cinq pour cent (5%)</w:t>
      </w:r>
      <w:r w:rsidRPr="00123BFF">
        <w:rPr>
          <w:rFonts w:ascii="Times New Roman" w:hAnsi="Times New Roman" w:cs="Times New Roman"/>
          <w:iCs/>
          <w:sz w:val="24"/>
          <w:szCs w:val="24"/>
        </w:rPr>
        <w:t xml:space="preserve"> du cautionnement définitif par jour calendaire de retard. </w:t>
      </w:r>
    </w:p>
    <w:p w14:paraId="604970E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 44: Délai de garantie (CCAG Article 70)</w:t>
      </w:r>
    </w:p>
    <w:p w14:paraId="7C7D6558" w14:textId="7D10FE3D"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durée de garantie est de</w:t>
      </w:r>
      <w:r w:rsidRPr="00123BFF">
        <w:rPr>
          <w:rFonts w:ascii="Times New Roman" w:hAnsi="Times New Roman" w:cs="Times New Roman"/>
          <w:b/>
          <w:iCs/>
          <w:sz w:val="24"/>
          <w:szCs w:val="24"/>
        </w:rPr>
        <w:t xml:space="preserve"> </w:t>
      </w:r>
      <w:r w:rsidR="00CD2A75">
        <w:rPr>
          <w:rFonts w:ascii="Times New Roman" w:hAnsi="Times New Roman" w:cs="Times New Roman"/>
          <w:b/>
          <w:iCs/>
          <w:sz w:val="24"/>
          <w:szCs w:val="24"/>
        </w:rPr>
        <w:t>six</w:t>
      </w:r>
      <w:r w:rsidRPr="00123BFF">
        <w:rPr>
          <w:rFonts w:ascii="Times New Roman" w:hAnsi="Times New Roman" w:cs="Times New Roman"/>
          <w:b/>
          <w:iCs/>
          <w:sz w:val="24"/>
          <w:szCs w:val="24"/>
        </w:rPr>
        <w:t xml:space="preserve"> (</w:t>
      </w:r>
      <w:r w:rsidR="00CD2A75">
        <w:rPr>
          <w:rFonts w:ascii="Times New Roman" w:hAnsi="Times New Roman" w:cs="Times New Roman"/>
          <w:b/>
          <w:iCs/>
          <w:sz w:val="24"/>
          <w:szCs w:val="24"/>
        </w:rPr>
        <w:t>06</w:t>
      </w:r>
      <w:r w:rsidRPr="00123BFF">
        <w:rPr>
          <w:rFonts w:ascii="Times New Roman" w:hAnsi="Times New Roman" w:cs="Times New Roman"/>
          <w:b/>
          <w:iCs/>
          <w:sz w:val="24"/>
          <w:szCs w:val="24"/>
        </w:rPr>
        <w:t>) mois</w:t>
      </w:r>
      <w:r w:rsidR="00B11566" w:rsidRPr="00123BFF">
        <w:rPr>
          <w:rFonts w:ascii="Times New Roman" w:hAnsi="Times New Roman" w:cs="Times New Roman"/>
          <w:b/>
          <w:iCs/>
          <w:sz w:val="24"/>
          <w:szCs w:val="24"/>
        </w:rPr>
        <w:t xml:space="preserve"> </w:t>
      </w:r>
      <w:r w:rsidRPr="00123BFF">
        <w:rPr>
          <w:rFonts w:ascii="Times New Roman" w:hAnsi="Times New Roman" w:cs="Times New Roman"/>
          <w:sz w:val="24"/>
          <w:szCs w:val="24"/>
        </w:rPr>
        <w:t>à compter de la date de réception provisoire des travaux.</w:t>
      </w:r>
    </w:p>
    <w:p w14:paraId="71A5E4D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 45 : Réception définitive (CCAG Article 72)</w:t>
      </w:r>
    </w:p>
    <w:p w14:paraId="0449005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 xml:space="preserve">45.1. La réception définitive s’effectuera dans un délai maximal </w:t>
      </w:r>
      <w:r w:rsidRPr="00123BFF">
        <w:rPr>
          <w:rFonts w:ascii="Times New Roman" w:hAnsi="Times New Roman" w:cs="Times New Roman"/>
          <w:i/>
          <w:iCs/>
          <w:sz w:val="24"/>
          <w:szCs w:val="24"/>
        </w:rPr>
        <w:t xml:space="preserve">[de quinze(15) jours] </w:t>
      </w:r>
      <w:r w:rsidRPr="00123BFF">
        <w:rPr>
          <w:rFonts w:ascii="Times New Roman" w:hAnsi="Times New Roman" w:cs="Times New Roman"/>
          <w:sz w:val="24"/>
          <w:szCs w:val="24"/>
        </w:rPr>
        <w:t>à compter de l’expiration du délai de garantie.</w:t>
      </w:r>
    </w:p>
    <w:p w14:paraId="7F9E1922" w14:textId="0FF66C77" w:rsidR="00114B1C"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45.2. La procédure de réception est la même que celle de la réception provisoire.</w:t>
      </w:r>
    </w:p>
    <w:p w14:paraId="7BABBFE8" w14:textId="77777777" w:rsidR="00CD2A75" w:rsidRPr="00123BFF" w:rsidRDefault="00CD2A75" w:rsidP="000505ED">
      <w:pPr>
        <w:widowControl w:val="0"/>
        <w:autoSpaceDE w:val="0"/>
        <w:spacing w:after="0" w:line="240" w:lineRule="auto"/>
        <w:jc w:val="both"/>
        <w:rPr>
          <w:rFonts w:ascii="Times New Roman" w:hAnsi="Times New Roman" w:cs="Times New Roman"/>
          <w:sz w:val="24"/>
          <w:szCs w:val="24"/>
        </w:rPr>
      </w:pPr>
    </w:p>
    <w:p w14:paraId="6F373B43" w14:textId="77777777" w:rsidR="00114B1C" w:rsidRPr="00123BFF" w:rsidRDefault="00114B1C" w:rsidP="000505ED">
      <w:pPr>
        <w:widowControl w:val="0"/>
        <w:autoSpaceDE w:val="0"/>
        <w:spacing w:after="0" w:line="240" w:lineRule="auto"/>
        <w:jc w:val="both"/>
        <w:rPr>
          <w:rFonts w:ascii="Times New Roman" w:hAnsi="Times New Roman" w:cs="Times New Roman"/>
          <w:sz w:val="4"/>
          <w:szCs w:val="24"/>
        </w:rPr>
      </w:pPr>
    </w:p>
    <w:p w14:paraId="34E97ABE" w14:textId="77777777" w:rsidR="00114B1C" w:rsidRPr="00123BFF" w:rsidRDefault="00114B1C" w:rsidP="000505ED">
      <w:pPr>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z w:val="24"/>
          <w:szCs w:val="24"/>
        </w:rPr>
        <w:t>Chapitre V: Dispositions diverses</w:t>
      </w:r>
    </w:p>
    <w:p w14:paraId="7C16992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Article46: Résiliation du marché (CCAG Article 74)</w:t>
      </w:r>
    </w:p>
    <w:p w14:paraId="09FF182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marché peut être résilié comme prévu à la section III Titre IV du décret n° 2018/366 du 20 juin 2018 et également dans les conditions stipulées aux articles 74, 75 et 76 du CCAG, notamment dans l’un des cas de:</w:t>
      </w:r>
    </w:p>
    <w:p w14:paraId="1A4DA09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Retard de plus de quinze (15) jours calendaires dans l’exécution d’un ordre de service ou arrêt injustifié des travaux de plus de sept (07) jours calendaires;</w:t>
      </w:r>
    </w:p>
    <w:p w14:paraId="2F16FC0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Retard dans les travaux entraînant des pénalités au-delàde10% du montant des travaux;</w:t>
      </w:r>
    </w:p>
    <w:p w14:paraId="1FCF685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Refus de la reprise des travaux mal exécutés;</w:t>
      </w:r>
    </w:p>
    <w:p w14:paraId="72E2BC9A"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Défaillance de l’entrepreneur;</w:t>
      </w:r>
    </w:p>
    <w:p w14:paraId="7F6A487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Non</w:t>
      </w:r>
      <w:r w:rsidRPr="00123BFF">
        <w:rPr>
          <w:rFonts w:ascii="Times New Roman" w:hAnsi="Times New Roman" w:cs="Times New Roman"/>
          <w:spacing w:val="6"/>
          <w:sz w:val="24"/>
          <w:szCs w:val="24"/>
        </w:rPr>
        <w:t>-</w:t>
      </w:r>
      <w:r w:rsidRPr="00123BFF">
        <w:rPr>
          <w:rFonts w:ascii="Times New Roman" w:hAnsi="Times New Roman" w:cs="Times New Roman"/>
          <w:sz w:val="24"/>
          <w:szCs w:val="24"/>
        </w:rPr>
        <w:t>paiement persistant des prestations.</w:t>
      </w:r>
    </w:p>
    <w:p w14:paraId="2B6B0C6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w w:val="96"/>
          <w:sz w:val="24"/>
          <w:szCs w:val="24"/>
        </w:rPr>
        <w:t>Article47:Cas de force majeure(CCAGarticle75)</w:t>
      </w:r>
    </w:p>
    <w:p w14:paraId="44C84335" w14:textId="2CF18A38"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Dans le cas où l’entrepreneur invoquerait le cas de force majeure, les seuils en </w:t>
      </w:r>
      <w:r w:rsidR="00B11566" w:rsidRPr="00123BFF">
        <w:rPr>
          <w:rFonts w:ascii="Times New Roman" w:hAnsi="Times New Roman" w:cs="Times New Roman"/>
          <w:sz w:val="24"/>
          <w:szCs w:val="24"/>
        </w:rPr>
        <w:t>deçà</w:t>
      </w:r>
      <w:r w:rsidRPr="00123BFF">
        <w:rPr>
          <w:rFonts w:ascii="Times New Roman" w:hAnsi="Times New Roman" w:cs="Times New Roman"/>
          <w:sz w:val="24"/>
          <w:szCs w:val="24"/>
        </w:rPr>
        <w:t xml:space="preserve"> des quels aucune réclamation ne sera admise sont:</w:t>
      </w:r>
    </w:p>
    <w:p w14:paraId="51C71607"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 pluie:200millimètresen24heures;</w:t>
      </w:r>
    </w:p>
    <w:p w14:paraId="5DA4F936"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 vent:40mètresparseconde;</w:t>
      </w:r>
    </w:p>
    <w:p w14:paraId="1CF97153"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 crue: la crue de fréquence décennale.</w:t>
      </w:r>
    </w:p>
    <w:p w14:paraId="287D356D"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Article48: Différends et litiges (CCAG article 79)</w:t>
      </w:r>
    </w:p>
    <w:p w14:paraId="667759E2" w14:textId="77777777" w:rsidR="00114B1C" w:rsidRPr="00123BFF" w:rsidRDefault="00114B1C" w:rsidP="000505ED">
      <w:pPr>
        <w:widowControl w:val="0"/>
        <w:autoSpaceDE w:val="0"/>
        <w:spacing w:after="0" w:line="240" w:lineRule="auto"/>
        <w:jc w:val="both"/>
        <w:rPr>
          <w:rFonts w:ascii="Times New Roman" w:hAnsi="Times New Roman" w:cs="Times New Roman"/>
          <w:spacing w:val="5"/>
          <w:sz w:val="24"/>
          <w:szCs w:val="24"/>
        </w:rPr>
      </w:pPr>
      <w:r w:rsidRPr="00123BFF">
        <w:rPr>
          <w:rFonts w:ascii="Times New Roman" w:hAnsi="Times New Roman" w:cs="Times New Roman"/>
          <w:spacing w:val="5"/>
          <w:sz w:val="24"/>
          <w:szCs w:val="24"/>
        </w:rPr>
        <w:t>Les différends ou litiges nés de l’exécution du présent marché peuvent faire l’objet d’un règlement à l’amiable.</w:t>
      </w:r>
    </w:p>
    <w:p w14:paraId="0BC0114A" w14:textId="77777777" w:rsidR="00114B1C" w:rsidRPr="00123BFF" w:rsidRDefault="00114B1C" w:rsidP="000505ED">
      <w:pPr>
        <w:widowControl w:val="0"/>
        <w:autoSpaceDE w:val="0"/>
        <w:spacing w:after="0" w:line="240" w:lineRule="auto"/>
        <w:jc w:val="both"/>
        <w:rPr>
          <w:rFonts w:ascii="Times New Roman" w:hAnsi="Times New Roman" w:cs="Times New Roman"/>
          <w:i/>
          <w:iCs/>
          <w:sz w:val="24"/>
          <w:szCs w:val="24"/>
        </w:rPr>
      </w:pPr>
      <w:r w:rsidRPr="00123BFF">
        <w:rPr>
          <w:rFonts w:ascii="Times New Roman" w:hAnsi="Times New Roman" w:cs="Times New Roman"/>
          <w:spacing w:val="5"/>
          <w:sz w:val="24"/>
          <w:szCs w:val="24"/>
        </w:rPr>
        <w:t>Lorsqu’aucun</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solutio</w:t>
      </w:r>
      <w:r w:rsidRPr="00123BFF">
        <w:rPr>
          <w:rFonts w:ascii="Times New Roman" w:hAnsi="Times New Roman" w:cs="Times New Roman"/>
          <w:sz w:val="24"/>
          <w:szCs w:val="24"/>
        </w:rPr>
        <w:t xml:space="preserve">n </w:t>
      </w:r>
      <w:r w:rsidRPr="00123BFF">
        <w:rPr>
          <w:rFonts w:ascii="Times New Roman" w:hAnsi="Times New Roman" w:cs="Times New Roman"/>
          <w:spacing w:val="5"/>
          <w:sz w:val="24"/>
          <w:szCs w:val="24"/>
        </w:rPr>
        <w:t>amiabl</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n</w:t>
      </w:r>
      <w:r w:rsidRPr="00123BFF">
        <w:rPr>
          <w:rFonts w:ascii="Times New Roman" w:hAnsi="Times New Roman" w:cs="Times New Roman"/>
          <w:sz w:val="24"/>
          <w:szCs w:val="24"/>
        </w:rPr>
        <w:t xml:space="preserve">e </w:t>
      </w:r>
      <w:r w:rsidRPr="00123BFF">
        <w:rPr>
          <w:rFonts w:ascii="Times New Roman" w:hAnsi="Times New Roman" w:cs="Times New Roman"/>
          <w:spacing w:val="5"/>
          <w:sz w:val="24"/>
          <w:szCs w:val="24"/>
        </w:rPr>
        <w:t>peu</w:t>
      </w:r>
      <w:r w:rsidRPr="00123BFF">
        <w:rPr>
          <w:rFonts w:ascii="Times New Roman" w:hAnsi="Times New Roman" w:cs="Times New Roman"/>
          <w:sz w:val="24"/>
          <w:szCs w:val="24"/>
        </w:rPr>
        <w:t xml:space="preserve">t </w:t>
      </w:r>
      <w:r w:rsidRPr="00123BFF">
        <w:rPr>
          <w:rFonts w:ascii="Times New Roman" w:hAnsi="Times New Roman" w:cs="Times New Roman"/>
          <w:spacing w:val="5"/>
          <w:sz w:val="24"/>
          <w:szCs w:val="24"/>
        </w:rPr>
        <w:t xml:space="preserve">être </w:t>
      </w:r>
      <w:r w:rsidRPr="00123BFF">
        <w:rPr>
          <w:rFonts w:ascii="Times New Roman" w:hAnsi="Times New Roman" w:cs="Times New Roman"/>
          <w:sz w:val="24"/>
          <w:szCs w:val="24"/>
        </w:rPr>
        <w:t>apportée au différend, celui-ci est porté devant la juridiction camerounaise compétente, sous réserve des dispositions suivantes:</w:t>
      </w:r>
      <w:r w:rsidRPr="00123BFF">
        <w:rPr>
          <w:rFonts w:ascii="Times New Roman" w:hAnsi="Times New Roman" w:cs="Times New Roman"/>
          <w:i/>
          <w:iCs/>
          <w:sz w:val="24"/>
          <w:szCs w:val="24"/>
        </w:rPr>
        <w:t>[le cas échéant]</w:t>
      </w:r>
    </w:p>
    <w:p w14:paraId="626403B8"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Si un différend survient entre le Maître d'œuvre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31EFA0C2"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50F6F011"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Le Chef de Service du Marché notifiera au Cocontractant sa proposition pour le règlement du différend, dans un délai maximum de deux (2) mois à compter de la date de réception du mémoire de réclamation. </w:t>
      </w:r>
    </w:p>
    <w:p w14:paraId="2C64A1DB" w14:textId="77777777" w:rsidR="00114B1C" w:rsidRPr="00123BFF"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sz w:val="24"/>
          <w:szCs w:val="24"/>
        </w:rPr>
      </w:pPr>
      <w:r w:rsidRPr="00123BFF">
        <w:rPr>
          <w:rFonts w:ascii="Times New Roman" w:hAnsi="Times New Roman" w:cs="Times New Roman"/>
          <w:sz w:val="24"/>
          <w:szCs w:val="24"/>
        </w:rPr>
        <w:t xml:space="preserve">Si, en cours d’exécution du Marché, des difficultés s’élèvent entre le Maître d’Œuvre et le Cocontractant, il en est référé au Chef de Service de la Lettre Commande. </w:t>
      </w:r>
    </w:p>
    <w:p w14:paraId="2BA214B1" w14:textId="66852660" w:rsidR="00114B1C" w:rsidRPr="009E0CDC" w:rsidRDefault="00114B1C">
      <w:pPr>
        <w:widowControl w:val="0"/>
        <w:numPr>
          <w:ilvl w:val="0"/>
          <w:numId w:val="24"/>
        </w:numPr>
        <w:suppressAutoHyphens/>
        <w:autoSpaceDE w:val="0"/>
        <w:autoSpaceDN w:val="0"/>
        <w:spacing w:after="0" w:line="240" w:lineRule="auto"/>
        <w:jc w:val="both"/>
        <w:textAlignment w:val="baseline"/>
        <w:rPr>
          <w:rFonts w:ascii="Times New Roman" w:hAnsi="Times New Roman" w:cs="Times New Roman"/>
          <w:b/>
          <w:bCs/>
          <w:sz w:val="24"/>
          <w:szCs w:val="24"/>
        </w:rPr>
      </w:pPr>
      <w:r w:rsidRPr="00123BFF">
        <w:rPr>
          <w:rFonts w:ascii="Times New Roman" w:hAnsi="Times New Roman" w:cs="Times New Roman"/>
          <w:sz w:val="24"/>
          <w:szCs w:val="24"/>
        </w:rPr>
        <w:t xml:space="preserve">Tout différend entre le Cocontractant et le Maître d’œuvre Délégué fait l’objet d’une tentative de règlement à l’amiable, le cas échéant, par voie de médiation et sous réserve des dispositions du Code </w:t>
      </w:r>
      <w:r w:rsidR="00D41DCC" w:rsidRPr="00123BFF">
        <w:rPr>
          <w:rFonts w:ascii="Times New Roman" w:hAnsi="Times New Roman" w:cs="Times New Roman"/>
          <w:sz w:val="24"/>
          <w:szCs w:val="24"/>
        </w:rPr>
        <w:t>des Pêches et des Industries Animales</w:t>
      </w:r>
      <w:r w:rsidRPr="00123BFF">
        <w:rPr>
          <w:rFonts w:ascii="Times New Roman" w:hAnsi="Times New Roman" w:cs="Times New Roman"/>
          <w:sz w:val="24"/>
          <w:szCs w:val="24"/>
        </w:rPr>
        <w:t xml:space="preserve"> concernant les avenants. </w:t>
      </w:r>
    </w:p>
    <w:p w14:paraId="1D1E1774" w14:textId="77777777" w:rsidR="009E0CDC" w:rsidRPr="00123BFF" w:rsidRDefault="009E0CDC" w:rsidP="009E0CDC">
      <w:pPr>
        <w:widowControl w:val="0"/>
        <w:suppressAutoHyphens/>
        <w:autoSpaceDE w:val="0"/>
        <w:autoSpaceDN w:val="0"/>
        <w:spacing w:after="0" w:line="240" w:lineRule="auto"/>
        <w:ind w:left="720"/>
        <w:jc w:val="both"/>
        <w:textAlignment w:val="baseline"/>
        <w:rPr>
          <w:rFonts w:ascii="Times New Roman" w:hAnsi="Times New Roman" w:cs="Times New Roman"/>
          <w:b/>
          <w:bCs/>
          <w:sz w:val="24"/>
          <w:szCs w:val="24"/>
        </w:rPr>
      </w:pPr>
    </w:p>
    <w:p w14:paraId="0400A4B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w w:val="98"/>
          <w:sz w:val="24"/>
          <w:szCs w:val="24"/>
        </w:rPr>
        <w:t>Article49:Edition et diffusion du présent marché</w:t>
      </w:r>
    </w:p>
    <w:p w14:paraId="27BCC9B8"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Cs/>
          <w:sz w:val="24"/>
          <w:szCs w:val="24"/>
        </w:rPr>
        <w:t xml:space="preserve">Quinze(15) exemplaires </w:t>
      </w:r>
      <w:r w:rsidRPr="00123BFF">
        <w:rPr>
          <w:rFonts w:ascii="Times New Roman" w:hAnsi="Times New Roman" w:cs="Times New Roman"/>
          <w:sz w:val="24"/>
          <w:szCs w:val="24"/>
        </w:rPr>
        <w:t>du présent marché seront édités par les soins de l’entrepreneur et fournis au chef de service.</w:t>
      </w:r>
    </w:p>
    <w:p w14:paraId="10935045" w14:textId="77777777" w:rsidR="00114B1C" w:rsidRPr="00123BFF" w:rsidRDefault="00114B1C" w:rsidP="000505ED">
      <w:pPr>
        <w:widowControl w:val="0"/>
        <w:tabs>
          <w:tab w:val="left" w:pos="3260"/>
          <w:tab w:val="left" w:pos="3740"/>
          <w:tab w:val="left" w:pos="480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 xml:space="preserve">Article50etdernier: </w:t>
      </w:r>
      <w:r w:rsidRPr="00123BFF">
        <w:rPr>
          <w:rFonts w:ascii="Times New Roman" w:hAnsi="Times New Roman" w:cs="Times New Roman"/>
          <w:b/>
          <w:bCs/>
          <w:spacing w:val="5"/>
          <w:sz w:val="24"/>
          <w:szCs w:val="24"/>
        </w:rPr>
        <w:t>Entré</w:t>
      </w:r>
      <w:r w:rsidRPr="00123BFF">
        <w:rPr>
          <w:rFonts w:ascii="Times New Roman" w:hAnsi="Times New Roman" w:cs="Times New Roman"/>
          <w:b/>
          <w:bCs/>
          <w:sz w:val="24"/>
          <w:szCs w:val="24"/>
        </w:rPr>
        <w:t xml:space="preserve">e </w:t>
      </w:r>
      <w:r w:rsidRPr="00123BFF">
        <w:rPr>
          <w:rFonts w:ascii="Times New Roman" w:hAnsi="Times New Roman" w:cs="Times New Roman"/>
          <w:b/>
          <w:bCs/>
          <w:spacing w:val="5"/>
          <w:sz w:val="24"/>
          <w:szCs w:val="24"/>
        </w:rPr>
        <w:t>e</w:t>
      </w:r>
      <w:r w:rsidRPr="00123BFF">
        <w:rPr>
          <w:rFonts w:ascii="Times New Roman" w:hAnsi="Times New Roman" w:cs="Times New Roman"/>
          <w:b/>
          <w:bCs/>
          <w:sz w:val="24"/>
          <w:szCs w:val="24"/>
        </w:rPr>
        <w:t xml:space="preserve">n </w:t>
      </w:r>
      <w:r w:rsidRPr="00123BFF">
        <w:rPr>
          <w:rFonts w:ascii="Times New Roman" w:hAnsi="Times New Roman" w:cs="Times New Roman"/>
          <w:b/>
          <w:bCs/>
          <w:spacing w:val="5"/>
          <w:sz w:val="24"/>
          <w:szCs w:val="24"/>
        </w:rPr>
        <w:t>vigueu</w:t>
      </w:r>
      <w:r w:rsidRPr="00123BFF">
        <w:rPr>
          <w:rFonts w:ascii="Times New Roman" w:hAnsi="Times New Roman" w:cs="Times New Roman"/>
          <w:b/>
          <w:bCs/>
          <w:sz w:val="24"/>
          <w:szCs w:val="24"/>
        </w:rPr>
        <w:t xml:space="preserve">r </w:t>
      </w:r>
      <w:r w:rsidRPr="00123BFF">
        <w:rPr>
          <w:rFonts w:ascii="Times New Roman" w:hAnsi="Times New Roman" w:cs="Times New Roman"/>
          <w:b/>
          <w:bCs/>
          <w:spacing w:val="5"/>
          <w:sz w:val="24"/>
          <w:szCs w:val="24"/>
        </w:rPr>
        <w:t xml:space="preserve">du </w:t>
      </w:r>
      <w:r w:rsidRPr="00123BFF">
        <w:rPr>
          <w:rFonts w:ascii="Times New Roman" w:hAnsi="Times New Roman" w:cs="Times New Roman"/>
          <w:b/>
          <w:bCs/>
          <w:sz w:val="24"/>
          <w:szCs w:val="24"/>
        </w:rPr>
        <w:t>marché</w:t>
      </w:r>
    </w:p>
    <w:p w14:paraId="7E7B11EC"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présent marché ne deviendra définitif qu’après sa signature par l’Autorité Contractante. Il entrera en vigueur dès sa notification à l’entrepreneur par ce dernier.</w:t>
      </w:r>
    </w:p>
    <w:bookmarkEnd w:id="58"/>
    <w:p w14:paraId="526B870A" w14:textId="77777777" w:rsidR="00114B1C" w:rsidRPr="00123BFF" w:rsidRDefault="00114B1C" w:rsidP="000505ED">
      <w:pPr>
        <w:tabs>
          <w:tab w:val="center" w:pos="1660"/>
          <w:tab w:val="center" w:pos="6800"/>
        </w:tabs>
        <w:spacing w:after="0" w:line="240" w:lineRule="auto"/>
        <w:jc w:val="right"/>
        <w:rPr>
          <w:rFonts w:ascii="Times New Roman" w:eastAsia="Arial Unicode MS" w:hAnsi="Times New Roman" w:cs="Times New Roman"/>
          <w:sz w:val="24"/>
          <w:szCs w:val="24"/>
        </w:rPr>
      </w:pPr>
    </w:p>
    <w:p w14:paraId="022871AA" w14:textId="77777777" w:rsidR="00114B1C" w:rsidRPr="00123BFF" w:rsidRDefault="00114B1C" w:rsidP="000505ED">
      <w:pPr>
        <w:tabs>
          <w:tab w:val="center" w:pos="1660"/>
          <w:tab w:val="center" w:pos="6800"/>
        </w:tabs>
        <w:spacing w:after="0" w:line="240" w:lineRule="auto"/>
        <w:jc w:val="both"/>
        <w:rPr>
          <w:rFonts w:ascii="Times New Roman" w:eastAsia="Arial Unicode MS" w:hAnsi="Times New Roman" w:cs="Times New Roman"/>
          <w:sz w:val="24"/>
          <w:szCs w:val="24"/>
        </w:rPr>
      </w:pPr>
    </w:p>
    <w:p w14:paraId="649D30DE" w14:textId="77777777" w:rsidR="00114B1C" w:rsidRPr="00123BFF" w:rsidRDefault="00114B1C" w:rsidP="000505ED">
      <w:pPr>
        <w:widowControl w:val="0"/>
        <w:autoSpaceDE w:val="0"/>
        <w:spacing w:after="0" w:line="240" w:lineRule="auto"/>
        <w:jc w:val="both"/>
        <w:rPr>
          <w:rFonts w:ascii="Times New Roman" w:hAnsi="Times New Roman" w:cs="Times New Roman"/>
          <w:sz w:val="24"/>
          <w:szCs w:val="24"/>
        </w:rPr>
      </w:pPr>
    </w:p>
    <w:p w14:paraId="7D6891A2" w14:textId="77777777" w:rsidR="00114B1C" w:rsidRPr="00123BFF" w:rsidRDefault="00114B1C" w:rsidP="000505ED">
      <w:pPr>
        <w:spacing w:after="0" w:line="240" w:lineRule="auto"/>
        <w:rPr>
          <w:rFonts w:ascii="Times New Roman" w:hAnsi="Times New Roman" w:cs="Times New Roman"/>
          <w:sz w:val="24"/>
          <w:szCs w:val="24"/>
        </w:rPr>
      </w:pPr>
    </w:p>
    <w:p w14:paraId="2FA7F4A8" w14:textId="77777777" w:rsidR="00114B1C" w:rsidRPr="00123BFF" w:rsidRDefault="00114B1C" w:rsidP="000505ED">
      <w:pPr>
        <w:spacing w:after="0" w:line="240" w:lineRule="auto"/>
        <w:rPr>
          <w:rFonts w:ascii="Times New Roman" w:hAnsi="Times New Roman" w:cs="Times New Roman"/>
          <w:sz w:val="24"/>
          <w:szCs w:val="24"/>
        </w:rPr>
      </w:pPr>
    </w:p>
    <w:p w14:paraId="59618DCC" w14:textId="77777777" w:rsidR="00114B1C" w:rsidRPr="00123BFF" w:rsidRDefault="00114B1C" w:rsidP="000505ED">
      <w:pPr>
        <w:spacing w:after="0" w:line="240" w:lineRule="auto"/>
        <w:rPr>
          <w:rFonts w:ascii="Times New Roman" w:hAnsi="Times New Roman" w:cs="Times New Roman"/>
          <w:sz w:val="24"/>
          <w:szCs w:val="24"/>
        </w:rPr>
      </w:pPr>
    </w:p>
    <w:p w14:paraId="0E89B0DE" w14:textId="77777777" w:rsidR="00114B1C" w:rsidRPr="00123BFF" w:rsidRDefault="00114B1C" w:rsidP="000505ED">
      <w:pPr>
        <w:spacing w:after="0" w:line="240" w:lineRule="auto"/>
        <w:rPr>
          <w:rFonts w:ascii="Times New Roman" w:hAnsi="Times New Roman" w:cs="Times New Roman"/>
          <w:sz w:val="24"/>
          <w:szCs w:val="24"/>
        </w:rPr>
      </w:pPr>
    </w:p>
    <w:p w14:paraId="5352DB63" w14:textId="77777777" w:rsidR="00114B1C" w:rsidRPr="00123BFF" w:rsidRDefault="00114B1C" w:rsidP="000505ED">
      <w:pPr>
        <w:spacing w:after="0" w:line="240" w:lineRule="auto"/>
        <w:rPr>
          <w:rFonts w:ascii="Times New Roman" w:hAnsi="Times New Roman" w:cs="Times New Roman"/>
          <w:sz w:val="24"/>
          <w:szCs w:val="24"/>
        </w:rPr>
      </w:pPr>
    </w:p>
    <w:p w14:paraId="2CB73B49" w14:textId="77777777" w:rsidR="00114B1C" w:rsidRPr="00123BFF" w:rsidRDefault="00114B1C" w:rsidP="000505ED">
      <w:pPr>
        <w:spacing w:after="0" w:line="240" w:lineRule="auto"/>
        <w:rPr>
          <w:rFonts w:ascii="Times New Roman" w:hAnsi="Times New Roman" w:cs="Times New Roman"/>
          <w:sz w:val="24"/>
          <w:szCs w:val="24"/>
        </w:rPr>
      </w:pPr>
    </w:p>
    <w:p w14:paraId="0C6A1C97" w14:textId="77777777" w:rsidR="00114B1C" w:rsidRPr="00123BFF" w:rsidRDefault="00114B1C" w:rsidP="000505ED">
      <w:pPr>
        <w:spacing w:after="0" w:line="240" w:lineRule="auto"/>
        <w:rPr>
          <w:rFonts w:ascii="Times New Roman" w:hAnsi="Times New Roman" w:cs="Times New Roman"/>
          <w:sz w:val="24"/>
          <w:szCs w:val="24"/>
        </w:rPr>
      </w:pPr>
    </w:p>
    <w:p w14:paraId="5DD781C1" w14:textId="77777777" w:rsidR="00114B1C" w:rsidRPr="00123BFF" w:rsidRDefault="00114B1C" w:rsidP="000505ED">
      <w:pPr>
        <w:spacing w:after="0" w:line="240" w:lineRule="auto"/>
        <w:rPr>
          <w:rFonts w:ascii="Times New Roman" w:hAnsi="Times New Roman" w:cs="Times New Roman"/>
          <w:sz w:val="24"/>
          <w:szCs w:val="24"/>
        </w:rPr>
      </w:pPr>
    </w:p>
    <w:p w14:paraId="2F99AC18" w14:textId="77777777" w:rsidR="00114B1C" w:rsidRPr="00123BFF" w:rsidRDefault="00114B1C" w:rsidP="000505ED">
      <w:pPr>
        <w:spacing w:after="0" w:line="240" w:lineRule="auto"/>
        <w:rPr>
          <w:rFonts w:ascii="Times New Roman" w:hAnsi="Times New Roman" w:cs="Times New Roman"/>
          <w:sz w:val="24"/>
          <w:szCs w:val="24"/>
        </w:rPr>
      </w:pPr>
    </w:p>
    <w:p w14:paraId="356BEC89" w14:textId="77777777" w:rsidR="00114B1C" w:rsidRPr="00123BFF" w:rsidRDefault="00114B1C" w:rsidP="000505ED">
      <w:pPr>
        <w:spacing w:after="0" w:line="240" w:lineRule="auto"/>
        <w:rPr>
          <w:rFonts w:ascii="Times New Roman" w:hAnsi="Times New Roman" w:cs="Times New Roman"/>
          <w:sz w:val="24"/>
          <w:szCs w:val="24"/>
        </w:rPr>
      </w:pPr>
    </w:p>
    <w:p w14:paraId="085E191E" w14:textId="77777777" w:rsidR="00660839" w:rsidRPr="00123BFF" w:rsidRDefault="00660839" w:rsidP="000505ED">
      <w:pPr>
        <w:spacing w:after="0" w:line="240" w:lineRule="auto"/>
        <w:rPr>
          <w:rFonts w:ascii="Times New Roman" w:hAnsi="Times New Roman" w:cs="Times New Roman"/>
          <w:sz w:val="24"/>
          <w:szCs w:val="24"/>
        </w:rPr>
      </w:pPr>
    </w:p>
    <w:p w14:paraId="1CF6431B" w14:textId="77777777" w:rsidR="00660839" w:rsidRPr="00123BFF" w:rsidRDefault="00660839" w:rsidP="000505ED">
      <w:pPr>
        <w:spacing w:after="0" w:line="240" w:lineRule="auto"/>
        <w:rPr>
          <w:rFonts w:ascii="Times New Roman" w:hAnsi="Times New Roman" w:cs="Times New Roman"/>
          <w:sz w:val="24"/>
          <w:szCs w:val="24"/>
        </w:rPr>
      </w:pPr>
    </w:p>
    <w:p w14:paraId="2E7926EB" w14:textId="77777777" w:rsidR="00660839" w:rsidRPr="00123BFF" w:rsidRDefault="00660839" w:rsidP="000505ED">
      <w:pPr>
        <w:spacing w:after="0" w:line="240" w:lineRule="auto"/>
        <w:rPr>
          <w:rFonts w:ascii="Times New Roman" w:hAnsi="Times New Roman" w:cs="Times New Roman"/>
          <w:sz w:val="24"/>
          <w:szCs w:val="24"/>
        </w:rPr>
      </w:pPr>
    </w:p>
    <w:p w14:paraId="78D6E37A" w14:textId="77777777" w:rsidR="00660839" w:rsidRPr="00123BFF" w:rsidRDefault="00660839" w:rsidP="000505ED">
      <w:pPr>
        <w:spacing w:after="0" w:line="240" w:lineRule="auto"/>
        <w:rPr>
          <w:rFonts w:ascii="Times New Roman" w:hAnsi="Times New Roman" w:cs="Times New Roman"/>
          <w:sz w:val="24"/>
          <w:szCs w:val="24"/>
        </w:rPr>
      </w:pPr>
    </w:p>
    <w:p w14:paraId="66E1C4EA" w14:textId="77777777" w:rsidR="00660839" w:rsidRPr="00123BFF" w:rsidRDefault="00660839" w:rsidP="000505ED">
      <w:pPr>
        <w:spacing w:after="0" w:line="240" w:lineRule="auto"/>
        <w:rPr>
          <w:rFonts w:ascii="Times New Roman" w:hAnsi="Times New Roman" w:cs="Times New Roman"/>
          <w:sz w:val="24"/>
          <w:szCs w:val="24"/>
        </w:rPr>
      </w:pPr>
    </w:p>
    <w:p w14:paraId="7E4C401D" w14:textId="77777777" w:rsidR="00660839" w:rsidRPr="00123BFF" w:rsidRDefault="00660839" w:rsidP="000505ED">
      <w:pPr>
        <w:spacing w:after="0" w:line="240" w:lineRule="auto"/>
        <w:rPr>
          <w:rFonts w:ascii="Times New Roman" w:hAnsi="Times New Roman" w:cs="Times New Roman"/>
          <w:sz w:val="24"/>
          <w:szCs w:val="24"/>
        </w:rPr>
      </w:pPr>
    </w:p>
    <w:p w14:paraId="4E448315" w14:textId="77777777" w:rsidR="00660839" w:rsidRPr="00123BFF" w:rsidRDefault="00660839" w:rsidP="000505ED">
      <w:pPr>
        <w:spacing w:after="0" w:line="240" w:lineRule="auto"/>
        <w:rPr>
          <w:rFonts w:ascii="Times New Roman" w:hAnsi="Times New Roman" w:cs="Times New Roman"/>
          <w:sz w:val="24"/>
          <w:szCs w:val="24"/>
        </w:rPr>
      </w:pPr>
    </w:p>
    <w:p w14:paraId="3565A1DC" w14:textId="77777777" w:rsidR="00660839" w:rsidRPr="00123BFF" w:rsidRDefault="00660839" w:rsidP="000505ED">
      <w:pPr>
        <w:spacing w:after="0" w:line="240" w:lineRule="auto"/>
        <w:rPr>
          <w:rFonts w:ascii="Times New Roman" w:hAnsi="Times New Roman" w:cs="Times New Roman"/>
          <w:sz w:val="24"/>
          <w:szCs w:val="24"/>
        </w:rPr>
      </w:pPr>
    </w:p>
    <w:p w14:paraId="16FF379C" w14:textId="77777777" w:rsidR="00660839" w:rsidRPr="00123BFF" w:rsidRDefault="00660839" w:rsidP="000505ED">
      <w:pPr>
        <w:spacing w:after="0" w:line="240" w:lineRule="auto"/>
        <w:rPr>
          <w:rFonts w:ascii="Times New Roman" w:hAnsi="Times New Roman" w:cs="Times New Roman"/>
          <w:sz w:val="24"/>
          <w:szCs w:val="24"/>
        </w:rPr>
      </w:pPr>
    </w:p>
    <w:p w14:paraId="58052879" w14:textId="77777777" w:rsidR="00660839" w:rsidRPr="00123BFF" w:rsidRDefault="00660839" w:rsidP="000505ED">
      <w:pPr>
        <w:spacing w:after="0" w:line="240" w:lineRule="auto"/>
        <w:rPr>
          <w:rFonts w:ascii="Times New Roman" w:hAnsi="Times New Roman" w:cs="Times New Roman"/>
          <w:sz w:val="24"/>
          <w:szCs w:val="24"/>
        </w:rPr>
      </w:pPr>
    </w:p>
    <w:p w14:paraId="58EE8AC3" w14:textId="77777777" w:rsidR="00660839" w:rsidRPr="00123BFF" w:rsidRDefault="00660839" w:rsidP="000505ED">
      <w:pPr>
        <w:spacing w:after="0" w:line="240" w:lineRule="auto"/>
        <w:rPr>
          <w:rFonts w:ascii="Times New Roman" w:hAnsi="Times New Roman" w:cs="Times New Roman"/>
          <w:sz w:val="24"/>
          <w:szCs w:val="24"/>
        </w:rPr>
      </w:pPr>
    </w:p>
    <w:p w14:paraId="524E4EC1" w14:textId="77777777" w:rsidR="00660839" w:rsidRPr="00123BFF" w:rsidRDefault="00660839" w:rsidP="000505ED">
      <w:pPr>
        <w:spacing w:after="0" w:line="240" w:lineRule="auto"/>
        <w:rPr>
          <w:rFonts w:ascii="Times New Roman" w:hAnsi="Times New Roman" w:cs="Times New Roman"/>
          <w:sz w:val="24"/>
          <w:szCs w:val="24"/>
        </w:rPr>
      </w:pPr>
    </w:p>
    <w:p w14:paraId="21301BE1" w14:textId="77777777" w:rsidR="00660839" w:rsidRPr="00123BFF" w:rsidRDefault="00660839" w:rsidP="000505ED">
      <w:pPr>
        <w:spacing w:after="0" w:line="240" w:lineRule="auto"/>
        <w:rPr>
          <w:rFonts w:ascii="Times New Roman" w:hAnsi="Times New Roman" w:cs="Times New Roman"/>
          <w:sz w:val="24"/>
          <w:szCs w:val="24"/>
        </w:rPr>
      </w:pPr>
    </w:p>
    <w:p w14:paraId="4DAA5171" w14:textId="77777777" w:rsidR="00660839" w:rsidRPr="00123BFF" w:rsidRDefault="00660839" w:rsidP="000505ED">
      <w:pPr>
        <w:spacing w:after="0" w:line="240" w:lineRule="auto"/>
        <w:rPr>
          <w:rFonts w:ascii="Times New Roman" w:hAnsi="Times New Roman" w:cs="Times New Roman"/>
          <w:sz w:val="24"/>
          <w:szCs w:val="24"/>
        </w:rPr>
      </w:pPr>
    </w:p>
    <w:p w14:paraId="1A033990" w14:textId="77777777" w:rsidR="00660839" w:rsidRPr="00123BFF" w:rsidRDefault="00660839" w:rsidP="000505ED">
      <w:pPr>
        <w:spacing w:after="0" w:line="240" w:lineRule="auto"/>
        <w:rPr>
          <w:rFonts w:ascii="Times New Roman" w:hAnsi="Times New Roman" w:cs="Times New Roman"/>
          <w:sz w:val="24"/>
          <w:szCs w:val="24"/>
        </w:rPr>
      </w:pPr>
    </w:p>
    <w:p w14:paraId="03ED8533" w14:textId="77777777" w:rsidR="00114B1C" w:rsidRPr="00123BFF" w:rsidRDefault="00114B1C" w:rsidP="000505ED">
      <w:pPr>
        <w:spacing w:after="0" w:line="240" w:lineRule="auto"/>
        <w:rPr>
          <w:rFonts w:ascii="Times New Roman" w:hAnsi="Times New Roman" w:cs="Times New Roman"/>
          <w:sz w:val="24"/>
          <w:szCs w:val="24"/>
        </w:rPr>
      </w:pPr>
    </w:p>
    <w:p w14:paraId="4A1B9765" w14:textId="77777777" w:rsidR="00114B1C" w:rsidRPr="00123BFF" w:rsidRDefault="00114B1C" w:rsidP="000505ED">
      <w:pPr>
        <w:spacing w:after="0" w:line="240" w:lineRule="auto"/>
        <w:rPr>
          <w:rFonts w:ascii="Times New Roman" w:hAnsi="Times New Roman" w:cs="Times New Roman"/>
          <w:sz w:val="24"/>
          <w:szCs w:val="24"/>
        </w:rPr>
      </w:pPr>
    </w:p>
    <w:p w14:paraId="1F8BDB6E" w14:textId="538EC00D"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3328" behindDoc="0" locked="0" layoutInCell="1" allowOverlap="1" wp14:anchorId="42FD49B7" wp14:editId="4BE60D08">
                <wp:simplePos x="0" y="0"/>
                <wp:positionH relativeFrom="column">
                  <wp:posOffset>469900</wp:posOffset>
                </wp:positionH>
                <wp:positionV relativeFrom="paragraph">
                  <wp:posOffset>71755</wp:posOffset>
                </wp:positionV>
                <wp:extent cx="5678805" cy="1539875"/>
                <wp:effectExtent l="19050" t="19050" r="0" b="3175"/>
                <wp:wrapNone/>
                <wp:docPr id="16" name="Rectangle avec coins rognés en diagona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3987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3115F"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14:paraId="41EE2D3F"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FD49B7" id="Rectangle avec coins rognés en diagonale 16" o:spid="_x0000_s1039" style="position:absolute;margin-left:37pt;margin-top:5.65pt;width:447.15pt;height:12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3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" adj="-11796480,,5400" path="m,l5422154,r256651,256651l5678805,1539875r,l256651,1539875,,1283224,,xe" filled="f" strokecolor="black [3213]" strokeweight="3pt">
                <v:stroke joinstyle="miter"/>
                <v:formulas/>
                <v:path arrowok="t" o:connecttype="custom" o:connectlocs="0,0;5422154,0;5678805,256651;5678805,1539875;5678805,1539875;256651,1539875;0,1283224;0,0" o:connectangles="0,0,0,0,0,0,0,0" textboxrect="0,0,5678805,1539875"/>
                <v:textbox>
                  <w:txbxContent>
                    <w:p w14:paraId="02F3115F"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n°5 : Cahier des Clauses Techniques Particulières (CCTP)</w:t>
                      </w:r>
                    </w:p>
                    <w:p w14:paraId="41EE2D3F" w14:textId="77777777" w:rsidR="00991652" w:rsidRPr="00770775" w:rsidRDefault="00991652" w:rsidP="00114B1C">
                      <w:pPr>
                        <w:jc w:val="center"/>
                        <w:rPr>
                          <w:color w:val="000000" w:themeColor="text1"/>
                        </w:rPr>
                      </w:pPr>
                    </w:p>
                  </w:txbxContent>
                </v:textbox>
              </v:shape>
            </w:pict>
          </mc:Fallback>
        </mc:AlternateContent>
      </w:r>
    </w:p>
    <w:p w14:paraId="536DC75A" w14:textId="77777777" w:rsidR="00114B1C" w:rsidRPr="00123BFF" w:rsidRDefault="00114B1C" w:rsidP="000505ED">
      <w:pPr>
        <w:spacing w:after="0" w:line="240" w:lineRule="auto"/>
        <w:rPr>
          <w:rFonts w:ascii="Times New Roman" w:hAnsi="Times New Roman" w:cs="Times New Roman"/>
          <w:sz w:val="24"/>
          <w:szCs w:val="24"/>
        </w:rPr>
      </w:pPr>
    </w:p>
    <w:p w14:paraId="3585B0F8" w14:textId="77777777" w:rsidR="00114B1C" w:rsidRPr="00123BFF" w:rsidRDefault="00114B1C" w:rsidP="000505ED">
      <w:pPr>
        <w:spacing w:after="0" w:line="240" w:lineRule="auto"/>
        <w:rPr>
          <w:rFonts w:ascii="Times New Roman" w:hAnsi="Times New Roman" w:cs="Times New Roman"/>
          <w:sz w:val="24"/>
          <w:szCs w:val="24"/>
        </w:rPr>
      </w:pPr>
    </w:p>
    <w:p w14:paraId="64E2FBCC" w14:textId="77777777" w:rsidR="00114B1C" w:rsidRPr="00123BFF" w:rsidRDefault="00114B1C" w:rsidP="000505ED">
      <w:pPr>
        <w:spacing w:after="0" w:line="240" w:lineRule="auto"/>
        <w:rPr>
          <w:rFonts w:ascii="Times New Roman" w:hAnsi="Times New Roman" w:cs="Times New Roman"/>
          <w:sz w:val="24"/>
          <w:szCs w:val="24"/>
        </w:rPr>
      </w:pPr>
    </w:p>
    <w:p w14:paraId="72E2BBEA" w14:textId="77777777" w:rsidR="00114B1C" w:rsidRPr="00123BFF" w:rsidRDefault="00114B1C" w:rsidP="000505ED">
      <w:pPr>
        <w:spacing w:after="0" w:line="240" w:lineRule="auto"/>
        <w:rPr>
          <w:rFonts w:ascii="Times New Roman" w:hAnsi="Times New Roman" w:cs="Times New Roman"/>
          <w:sz w:val="24"/>
          <w:szCs w:val="24"/>
        </w:rPr>
      </w:pPr>
    </w:p>
    <w:p w14:paraId="7F4FF50B" w14:textId="77777777" w:rsidR="00114B1C" w:rsidRPr="00123BFF" w:rsidRDefault="00114B1C" w:rsidP="000505ED">
      <w:pPr>
        <w:spacing w:after="0" w:line="240" w:lineRule="auto"/>
        <w:rPr>
          <w:rFonts w:ascii="Times New Roman" w:hAnsi="Times New Roman" w:cs="Times New Roman"/>
          <w:sz w:val="24"/>
          <w:szCs w:val="24"/>
        </w:rPr>
      </w:pPr>
    </w:p>
    <w:p w14:paraId="39789CB6" w14:textId="77777777" w:rsidR="00114B1C" w:rsidRPr="00123BFF" w:rsidRDefault="00114B1C" w:rsidP="000505ED">
      <w:pPr>
        <w:spacing w:after="0" w:line="240" w:lineRule="auto"/>
        <w:rPr>
          <w:rFonts w:ascii="Times New Roman" w:hAnsi="Times New Roman" w:cs="Times New Roman"/>
          <w:sz w:val="24"/>
          <w:szCs w:val="24"/>
        </w:rPr>
      </w:pPr>
    </w:p>
    <w:p w14:paraId="6320B361" w14:textId="77777777" w:rsidR="00114B1C" w:rsidRPr="00123BFF" w:rsidRDefault="00114B1C" w:rsidP="000505ED">
      <w:pPr>
        <w:spacing w:after="0" w:line="240" w:lineRule="auto"/>
        <w:rPr>
          <w:rFonts w:ascii="Times New Roman" w:hAnsi="Times New Roman" w:cs="Times New Roman"/>
          <w:sz w:val="24"/>
          <w:szCs w:val="24"/>
        </w:rPr>
      </w:pPr>
    </w:p>
    <w:p w14:paraId="788E7217" w14:textId="77777777" w:rsidR="00114B1C" w:rsidRPr="00123BFF" w:rsidRDefault="00114B1C" w:rsidP="000505ED">
      <w:pPr>
        <w:spacing w:after="0" w:line="240" w:lineRule="auto"/>
        <w:rPr>
          <w:rFonts w:ascii="Times New Roman" w:hAnsi="Times New Roman" w:cs="Times New Roman"/>
          <w:sz w:val="24"/>
          <w:szCs w:val="24"/>
        </w:rPr>
      </w:pPr>
    </w:p>
    <w:p w14:paraId="0BBBE51A" w14:textId="77777777" w:rsidR="00114B1C" w:rsidRPr="00123BFF" w:rsidRDefault="00114B1C" w:rsidP="000505ED">
      <w:pPr>
        <w:spacing w:after="0" w:line="240" w:lineRule="auto"/>
        <w:rPr>
          <w:rFonts w:ascii="Times New Roman" w:hAnsi="Times New Roman" w:cs="Times New Roman"/>
          <w:sz w:val="24"/>
          <w:szCs w:val="24"/>
        </w:rPr>
      </w:pPr>
    </w:p>
    <w:p w14:paraId="4250DCF4" w14:textId="77777777" w:rsidR="00114B1C" w:rsidRPr="00123BFF" w:rsidRDefault="00114B1C" w:rsidP="000505ED">
      <w:pPr>
        <w:spacing w:after="0" w:line="240" w:lineRule="auto"/>
        <w:rPr>
          <w:rFonts w:ascii="Times New Roman" w:hAnsi="Times New Roman" w:cs="Times New Roman"/>
          <w:sz w:val="24"/>
          <w:szCs w:val="24"/>
        </w:rPr>
      </w:pPr>
    </w:p>
    <w:p w14:paraId="3339538F" w14:textId="77777777" w:rsidR="00114B1C" w:rsidRPr="00123BFF" w:rsidRDefault="00114B1C" w:rsidP="000505ED">
      <w:pPr>
        <w:spacing w:after="0" w:line="240" w:lineRule="auto"/>
        <w:rPr>
          <w:rFonts w:ascii="Times New Roman" w:hAnsi="Times New Roman" w:cs="Times New Roman"/>
          <w:sz w:val="24"/>
          <w:szCs w:val="24"/>
        </w:rPr>
      </w:pPr>
    </w:p>
    <w:p w14:paraId="39476366" w14:textId="77777777" w:rsidR="00114B1C" w:rsidRPr="00123BFF" w:rsidRDefault="00114B1C" w:rsidP="000505ED">
      <w:pPr>
        <w:spacing w:after="0" w:line="240" w:lineRule="auto"/>
        <w:rPr>
          <w:rFonts w:ascii="Times New Roman" w:hAnsi="Times New Roman" w:cs="Times New Roman"/>
          <w:sz w:val="24"/>
          <w:szCs w:val="24"/>
        </w:rPr>
      </w:pPr>
    </w:p>
    <w:p w14:paraId="02BD20B7" w14:textId="77777777" w:rsidR="00660839" w:rsidRPr="00123BFF" w:rsidRDefault="00660839" w:rsidP="000505ED">
      <w:pPr>
        <w:spacing w:after="0" w:line="240" w:lineRule="auto"/>
        <w:rPr>
          <w:rFonts w:ascii="Times New Roman" w:hAnsi="Times New Roman" w:cs="Times New Roman"/>
          <w:sz w:val="24"/>
          <w:szCs w:val="24"/>
        </w:rPr>
      </w:pPr>
    </w:p>
    <w:p w14:paraId="2C9CCC19" w14:textId="77777777" w:rsidR="00660839" w:rsidRPr="00123BFF" w:rsidRDefault="00660839" w:rsidP="000505ED">
      <w:pPr>
        <w:spacing w:after="0" w:line="240" w:lineRule="auto"/>
        <w:rPr>
          <w:rFonts w:ascii="Times New Roman" w:hAnsi="Times New Roman" w:cs="Times New Roman"/>
          <w:sz w:val="24"/>
          <w:szCs w:val="24"/>
        </w:rPr>
      </w:pPr>
    </w:p>
    <w:p w14:paraId="164E96BB" w14:textId="77777777" w:rsidR="00660839" w:rsidRPr="00123BFF" w:rsidRDefault="00660839" w:rsidP="000505ED">
      <w:pPr>
        <w:spacing w:after="0" w:line="240" w:lineRule="auto"/>
        <w:rPr>
          <w:rFonts w:ascii="Times New Roman" w:hAnsi="Times New Roman" w:cs="Times New Roman"/>
          <w:sz w:val="24"/>
          <w:szCs w:val="24"/>
        </w:rPr>
      </w:pPr>
    </w:p>
    <w:p w14:paraId="5FF93E87" w14:textId="77777777" w:rsidR="00660839" w:rsidRPr="00123BFF" w:rsidRDefault="00660839" w:rsidP="000505ED">
      <w:pPr>
        <w:spacing w:after="0" w:line="240" w:lineRule="auto"/>
        <w:rPr>
          <w:rFonts w:ascii="Times New Roman" w:hAnsi="Times New Roman" w:cs="Times New Roman"/>
          <w:sz w:val="24"/>
          <w:szCs w:val="24"/>
        </w:rPr>
      </w:pPr>
    </w:p>
    <w:p w14:paraId="77E09C87" w14:textId="77777777" w:rsidR="00660839" w:rsidRPr="00123BFF" w:rsidRDefault="00660839" w:rsidP="000505ED">
      <w:pPr>
        <w:spacing w:after="0" w:line="240" w:lineRule="auto"/>
        <w:rPr>
          <w:rFonts w:ascii="Times New Roman" w:hAnsi="Times New Roman" w:cs="Times New Roman"/>
          <w:sz w:val="24"/>
          <w:szCs w:val="24"/>
        </w:rPr>
      </w:pPr>
    </w:p>
    <w:p w14:paraId="7EE1DEED" w14:textId="77777777" w:rsidR="00660839" w:rsidRPr="00123BFF" w:rsidRDefault="00660839" w:rsidP="000505ED">
      <w:pPr>
        <w:spacing w:after="0" w:line="240" w:lineRule="auto"/>
        <w:rPr>
          <w:rFonts w:ascii="Times New Roman" w:hAnsi="Times New Roman" w:cs="Times New Roman"/>
          <w:sz w:val="24"/>
          <w:szCs w:val="24"/>
        </w:rPr>
      </w:pPr>
    </w:p>
    <w:p w14:paraId="3A321BEA" w14:textId="77777777" w:rsidR="00660839" w:rsidRPr="00123BFF" w:rsidRDefault="00660839" w:rsidP="000505ED">
      <w:pPr>
        <w:spacing w:after="0" w:line="240" w:lineRule="auto"/>
        <w:rPr>
          <w:rFonts w:ascii="Times New Roman" w:hAnsi="Times New Roman" w:cs="Times New Roman"/>
          <w:sz w:val="24"/>
          <w:szCs w:val="24"/>
        </w:rPr>
      </w:pPr>
    </w:p>
    <w:p w14:paraId="2F65B68D" w14:textId="77777777" w:rsidR="00660839" w:rsidRPr="00123BFF" w:rsidRDefault="00660839" w:rsidP="000505ED">
      <w:pPr>
        <w:spacing w:after="0" w:line="240" w:lineRule="auto"/>
        <w:rPr>
          <w:rFonts w:ascii="Times New Roman" w:hAnsi="Times New Roman" w:cs="Times New Roman"/>
          <w:sz w:val="24"/>
          <w:szCs w:val="24"/>
        </w:rPr>
      </w:pPr>
    </w:p>
    <w:p w14:paraId="6C191131" w14:textId="77777777" w:rsidR="00660839" w:rsidRPr="00123BFF" w:rsidRDefault="00660839" w:rsidP="000505ED">
      <w:pPr>
        <w:spacing w:after="0" w:line="240" w:lineRule="auto"/>
        <w:rPr>
          <w:rFonts w:ascii="Times New Roman" w:hAnsi="Times New Roman" w:cs="Times New Roman"/>
          <w:sz w:val="24"/>
          <w:szCs w:val="24"/>
        </w:rPr>
      </w:pPr>
    </w:p>
    <w:p w14:paraId="18B57A11" w14:textId="19F7DBC9" w:rsidR="00660839" w:rsidRDefault="00660839" w:rsidP="000505ED">
      <w:pPr>
        <w:spacing w:after="0" w:line="240" w:lineRule="auto"/>
        <w:rPr>
          <w:rFonts w:ascii="Times New Roman" w:hAnsi="Times New Roman" w:cs="Times New Roman"/>
          <w:sz w:val="24"/>
          <w:szCs w:val="24"/>
        </w:rPr>
      </w:pPr>
    </w:p>
    <w:p w14:paraId="54B76790" w14:textId="1B0CEC56" w:rsidR="009D5CFF" w:rsidRDefault="009D5CFF" w:rsidP="000505ED">
      <w:pPr>
        <w:spacing w:after="0" w:line="240" w:lineRule="auto"/>
        <w:rPr>
          <w:rFonts w:ascii="Times New Roman" w:hAnsi="Times New Roman" w:cs="Times New Roman"/>
          <w:sz w:val="24"/>
          <w:szCs w:val="24"/>
        </w:rPr>
      </w:pPr>
    </w:p>
    <w:p w14:paraId="59D35DBB" w14:textId="1CBFBB82" w:rsidR="009D5CFF" w:rsidRDefault="009D5CFF" w:rsidP="000505ED">
      <w:pPr>
        <w:spacing w:after="0" w:line="240" w:lineRule="auto"/>
        <w:rPr>
          <w:rFonts w:ascii="Times New Roman" w:hAnsi="Times New Roman" w:cs="Times New Roman"/>
          <w:sz w:val="24"/>
          <w:szCs w:val="24"/>
        </w:rPr>
      </w:pPr>
    </w:p>
    <w:p w14:paraId="02892546" w14:textId="6267A700" w:rsidR="009D5CFF" w:rsidRDefault="009D5CFF" w:rsidP="000505ED">
      <w:pPr>
        <w:spacing w:after="0" w:line="240" w:lineRule="auto"/>
        <w:rPr>
          <w:rFonts w:ascii="Times New Roman" w:hAnsi="Times New Roman" w:cs="Times New Roman"/>
          <w:sz w:val="24"/>
          <w:szCs w:val="24"/>
        </w:rPr>
      </w:pPr>
    </w:p>
    <w:p w14:paraId="3D7E8A29" w14:textId="3A872B99" w:rsidR="009D5CFF" w:rsidRDefault="009D5CFF" w:rsidP="000505ED">
      <w:pPr>
        <w:spacing w:after="0" w:line="240" w:lineRule="auto"/>
        <w:rPr>
          <w:rFonts w:ascii="Times New Roman" w:hAnsi="Times New Roman" w:cs="Times New Roman"/>
          <w:sz w:val="24"/>
          <w:szCs w:val="24"/>
        </w:rPr>
      </w:pPr>
    </w:p>
    <w:p w14:paraId="6EA06B37" w14:textId="1B3E06A2" w:rsidR="009D5CFF" w:rsidRDefault="009D5CFF" w:rsidP="000505ED">
      <w:pPr>
        <w:spacing w:after="0" w:line="240" w:lineRule="auto"/>
        <w:rPr>
          <w:rFonts w:ascii="Times New Roman" w:hAnsi="Times New Roman" w:cs="Times New Roman"/>
          <w:sz w:val="24"/>
          <w:szCs w:val="24"/>
        </w:rPr>
      </w:pPr>
    </w:p>
    <w:p w14:paraId="35912CD3" w14:textId="1D71686E" w:rsidR="009D5CFF" w:rsidRDefault="009D5CFF" w:rsidP="000505ED">
      <w:pPr>
        <w:spacing w:after="0" w:line="240" w:lineRule="auto"/>
        <w:rPr>
          <w:rFonts w:ascii="Times New Roman" w:hAnsi="Times New Roman" w:cs="Times New Roman"/>
          <w:sz w:val="24"/>
          <w:szCs w:val="24"/>
        </w:rPr>
      </w:pPr>
    </w:p>
    <w:p w14:paraId="22C00C45" w14:textId="3CA37168" w:rsidR="009D5CFF" w:rsidRDefault="009D5CFF" w:rsidP="000505ED">
      <w:pPr>
        <w:spacing w:after="0" w:line="240" w:lineRule="auto"/>
        <w:rPr>
          <w:rFonts w:ascii="Times New Roman" w:hAnsi="Times New Roman" w:cs="Times New Roman"/>
          <w:sz w:val="24"/>
          <w:szCs w:val="24"/>
        </w:rPr>
      </w:pPr>
    </w:p>
    <w:p w14:paraId="6542816A" w14:textId="77777777" w:rsidR="009D5CFF" w:rsidRPr="00123BFF" w:rsidRDefault="009D5CFF" w:rsidP="000505ED">
      <w:pPr>
        <w:spacing w:after="0" w:line="240" w:lineRule="auto"/>
        <w:rPr>
          <w:rFonts w:ascii="Times New Roman" w:hAnsi="Times New Roman" w:cs="Times New Roman"/>
          <w:sz w:val="24"/>
          <w:szCs w:val="24"/>
        </w:rPr>
      </w:pPr>
    </w:p>
    <w:p w14:paraId="05189BFF" w14:textId="77777777" w:rsidR="00660839" w:rsidRPr="00123BFF" w:rsidRDefault="00660839" w:rsidP="000505ED">
      <w:pPr>
        <w:spacing w:after="0" w:line="240" w:lineRule="auto"/>
        <w:rPr>
          <w:rFonts w:ascii="Times New Roman" w:hAnsi="Times New Roman" w:cs="Times New Roman"/>
          <w:sz w:val="24"/>
          <w:szCs w:val="24"/>
        </w:rPr>
      </w:pPr>
    </w:p>
    <w:p w14:paraId="1C25337F" w14:textId="77777777" w:rsidR="00660839" w:rsidRPr="00123BFF" w:rsidRDefault="00660839" w:rsidP="000505ED">
      <w:pPr>
        <w:spacing w:after="0" w:line="240" w:lineRule="auto"/>
        <w:rPr>
          <w:rFonts w:ascii="Times New Roman" w:hAnsi="Times New Roman" w:cs="Times New Roman"/>
          <w:sz w:val="24"/>
          <w:szCs w:val="24"/>
        </w:rPr>
      </w:pPr>
    </w:p>
    <w:p w14:paraId="5A3548E8" w14:textId="77777777" w:rsidR="00660839" w:rsidRPr="00123BFF" w:rsidRDefault="00660839" w:rsidP="000505ED">
      <w:pPr>
        <w:spacing w:after="0" w:line="240" w:lineRule="auto"/>
        <w:rPr>
          <w:rFonts w:ascii="Times New Roman" w:hAnsi="Times New Roman" w:cs="Times New Roman"/>
          <w:sz w:val="24"/>
          <w:szCs w:val="24"/>
        </w:rPr>
      </w:pPr>
    </w:p>
    <w:p w14:paraId="493AC7D8" w14:textId="77777777" w:rsidR="002F246B" w:rsidRPr="00123BFF" w:rsidRDefault="002F246B" w:rsidP="000505ED">
      <w:pPr>
        <w:spacing w:after="0" w:line="240" w:lineRule="auto"/>
        <w:rPr>
          <w:rFonts w:ascii="Times New Roman" w:hAnsi="Times New Roman" w:cs="Times New Roman"/>
          <w:sz w:val="24"/>
          <w:szCs w:val="24"/>
        </w:rPr>
      </w:pPr>
    </w:p>
    <w:p w14:paraId="6F1181F5" w14:textId="77777777" w:rsidR="007D1FA2" w:rsidRPr="00123BFF" w:rsidRDefault="007D1FA2" w:rsidP="000505ED">
      <w:pPr>
        <w:spacing w:after="0" w:line="240" w:lineRule="auto"/>
        <w:rPr>
          <w:rFonts w:ascii="Times New Roman" w:hAnsi="Times New Roman" w:cs="Times New Roman"/>
          <w:sz w:val="24"/>
          <w:szCs w:val="24"/>
        </w:rPr>
      </w:pPr>
    </w:p>
    <w:p w14:paraId="0DB381B4" w14:textId="77777777" w:rsidR="007D1FA2" w:rsidRPr="00123BFF" w:rsidRDefault="007D1FA2" w:rsidP="000505ED">
      <w:pPr>
        <w:pStyle w:val="En-ttedetabledesmatires"/>
        <w:spacing w:before="0"/>
        <w:jc w:val="both"/>
        <w:rPr>
          <w:rFonts w:ascii="Times New Roman" w:hAnsi="Times New Roman"/>
          <w:color w:val="auto"/>
          <w:sz w:val="24"/>
          <w:szCs w:val="24"/>
        </w:rPr>
      </w:pPr>
      <w:r w:rsidRPr="00123BFF">
        <w:rPr>
          <w:rFonts w:ascii="Times New Roman" w:hAnsi="Times New Roman"/>
          <w:color w:val="auto"/>
          <w:sz w:val="24"/>
          <w:szCs w:val="24"/>
        </w:rPr>
        <w:t xml:space="preserve">Sommaire </w:t>
      </w:r>
    </w:p>
    <w:p w14:paraId="13259BAB" w14:textId="6843AEAA" w:rsidR="004977EF" w:rsidRDefault="005716BC">
      <w:pPr>
        <w:pStyle w:val="TM2"/>
        <w:tabs>
          <w:tab w:val="right" w:leader="dot" w:pos="9911"/>
        </w:tabs>
        <w:rPr>
          <w:rFonts w:asciiTheme="minorHAnsi" w:eastAsiaTheme="minorEastAsia" w:hAnsiTheme="minorHAnsi" w:cstheme="minorBidi"/>
          <w:noProof/>
          <w:sz w:val="22"/>
          <w:szCs w:val="22"/>
        </w:rPr>
      </w:pPr>
      <w:r w:rsidRPr="00123BFF">
        <w:rPr>
          <w:i/>
          <w:iCs/>
          <w:lang w:val="en-US" w:eastAsia="en-US"/>
        </w:rPr>
        <w:fldChar w:fldCharType="begin"/>
      </w:r>
      <w:r w:rsidR="007D1FA2" w:rsidRPr="00123BFF">
        <w:instrText xml:space="preserve"> TOC \o "1-3" \h \z \u </w:instrText>
      </w:r>
      <w:r w:rsidRPr="00123BFF">
        <w:rPr>
          <w:i/>
          <w:iCs/>
          <w:lang w:val="en-US" w:eastAsia="en-US"/>
        </w:rPr>
        <w:fldChar w:fldCharType="separate"/>
      </w:r>
      <w:hyperlink w:anchor="_Toc161858090" w:history="1">
        <w:r w:rsidR="004977EF" w:rsidRPr="006324A0">
          <w:rPr>
            <w:rStyle w:val="Lienhypertexte"/>
            <w:b/>
            <w:bCs/>
            <w:noProof/>
          </w:rPr>
          <w:t>Article 1 : Portée de la soumission</w:t>
        </w:r>
        <w:r w:rsidR="004977EF">
          <w:rPr>
            <w:noProof/>
            <w:webHidden/>
          </w:rPr>
          <w:tab/>
        </w:r>
        <w:r w:rsidR="004977EF">
          <w:rPr>
            <w:noProof/>
            <w:webHidden/>
          </w:rPr>
          <w:fldChar w:fldCharType="begin"/>
        </w:r>
        <w:r w:rsidR="004977EF">
          <w:rPr>
            <w:noProof/>
            <w:webHidden/>
          </w:rPr>
          <w:instrText xml:space="preserve"> PAGEREF _Toc161858090 \h </w:instrText>
        </w:r>
        <w:r w:rsidR="004977EF">
          <w:rPr>
            <w:noProof/>
            <w:webHidden/>
          </w:rPr>
        </w:r>
        <w:r w:rsidR="004977EF">
          <w:rPr>
            <w:noProof/>
            <w:webHidden/>
          </w:rPr>
          <w:fldChar w:fldCharType="separate"/>
        </w:r>
        <w:r w:rsidR="00AF07D5">
          <w:rPr>
            <w:noProof/>
            <w:webHidden/>
          </w:rPr>
          <w:t>15</w:t>
        </w:r>
        <w:r w:rsidR="004977EF">
          <w:rPr>
            <w:noProof/>
            <w:webHidden/>
          </w:rPr>
          <w:fldChar w:fldCharType="end"/>
        </w:r>
      </w:hyperlink>
    </w:p>
    <w:p w14:paraId="24D1A9CB" w14:textId="1BED7599"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1" w:history="1">
        <w:r w:rsidRPr="006324A0">
          <w:rPr>
            <w:rStyle w:val="Lienhypertexte"/>
            <w:b/>
            <w:bCs/>
            <w:noProof/>
          </w:rPr>
          <w:t>Article 2 : Financement</w:t>
        </w:r>
        <w:r>
          <w:rPr>
            <w:noProof/>
            <w:webHidden/>
          </w:rPr>
          <w:tab/>
        </w:r>
        <w:r>
          <w:rPr>
            <w:noProof/>
            <w:webHidden/>
          </w:rPr>
          <w:fldChar w:fldCharType="begin"/>
        </w:r>
        <w:r>
          <w:rPr>
            <w:noProof/>
            <w:webHidden/>
          </w:rPr>
          <w:instrText xml:space="preserve"> PAGEREF _Toc161858091 \h </w:instrText>
        </w:r>
        <w:r>
          <w:rPr>
            <w:noProof/>
            <w:webHidden/>
          </w:rPr>
          <w:fldChar w:fldCharType="separate"/>
        </w:r>
        <w:r w:rsidR="00AF07D5">
          <w:rPr>
            <w:b/>
            <w:bCs/>
            <w:noProof/>
            <w:webHidden/>
          </w:rPr>
          <w:t>Erreur ! Signet non défini.</w:t>
        </w:r>
        <w:r>
          <w:rPr>
            <w:noProof/>
            <w:webHidden/>
          </w:rPr>
          <w:fldChar w:fldCharType="end"/>
        </w:r>
      </w:hyperlink>
    </w:p>
    <w:p w14:paraId="1A6B8CD7" w14:textId="365B2A8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2" w:history="1">
        <w:r w:rsidRPr="006324A0">
          <w:rPr>
            <w:rStyle w:val="Lienhypertexte"/>
            <w:b/>
            <w:bCs/>
            <w:noProof/>
          </w:rPr>
          <w:t>Article 3 : Fraude et corruption</w:t>
        </w:r>
        <w:r>
          <w:rPr>
            <w:noProof/>
            <w:webHidden/>
          </w:rPr>
          <w:tab/>
        </w:r>
        <w:r>
          <w:rPr>
            <w:noProof/>
            <w:webHidden/>
          </w:rPr>
          <w:fldChar w:fldCharType="begin"/>
        </w:r>
        <w:r>
          <w:rPr>
            <w:noProof/>
            <w:webHidden/>
          </w:rPr>
          <w:instrText xml:space="preserve"> PAGEREF _Toc161858092 \h </w:instrText>
        </w:r>
        <w:r>
          <w:rPr>
            <w:noProof/>
            <w:webHidden/>
          </w:rPr>
          <w:fldChar w:fldCharType="separate"/>
        </w:r>
        <w:r w:rsidR="00AF07D5">
          <w:rPr>
            <w:b/>
            <w:bCs/>
            <w:noProof/>
            <w:webHidden/>
          </w:rPr>
          <w:t>Erreur ! Signet non défini.</w:t>
        </w:r>
        <w:r>
          <w:rPr>
            <w:noProof/>
            <w:webHidden/>
          </w:rPr>
          <w:fldChar w:fldCharType="end"/>
        </w:r>
      </w:hyperlink>
    </w:p>
    <w:p w14:paraId="2B06E182" w14:textId="2DF820D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3" w:history="1">
        <w:r w:rsidRPr="006324A0">
          <w:rPr>
            <w:rStyle w:val="Lienhypertexte"/>
            <w:b/>
            <w:bCs/>
            <w:noProof/>
          </w:rPr>
          <w:t>Article 4 : Candidats admis à concourir</w:t>
        </w:r>
        <w:r>
          <w:rPr>
            <w:noProof/>
            <w:webHidden/>
          </w:rPr>
          <w:tab/>
        </w:r>
        <w:r>
          <w:rPr>
            <w:noProof/>
            <w:webHidden/>
          </w:rPr>
          <w:fldChar w:fldCharType="begin"/>
        </w:r>
        <w:r>
          <w:rPr>
            <w:noProof/>
            <w:webHidden/>
          </w:rPr>
          <w:instrText xml:space="preserve"> PAGEREF _Toc161858093 \h </w:instrText>
        </w:r>
        <w:r>
          <w:rPr>
            <w:noProof/>
            <w:webHidden/>
          </w:rPr>
          <w:fldChar w:fldCharType="separate"/>
        </w:r>
        <w:r w:rsidR="00AF07D5">
          <w:rPr>
            <w:b/>
            <w:bCs/>
            <w:noProof/>
            <w:webHidden/>
          </w:rPr>
          <w:t>Erreur ! Signet non défini.</w:t>
        </w:r>
        <w:r>
          <w:rPr>
            <w:noProof/>
            <w:webHidden/>
          </w:rPr>
          <w:fldChar w:fldCharType="end"/>
        </w:r>
      </w:hyperlink>
    </w:p>
    <w:p w14:paraId="4206040E" w14:textId="7C00549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4" w:history="1">
        <w:r w:rsidRPr="006324A0">
          <w:rPr>
            <w:rStyle w:val="Lienhypertexte"/>
            <w:b/>
            <w:bCs/>
            <w:noProof/>
          </w:rPr>
          <w:t>Article 5 : Matériaux, matériels, fournitures, équipements et services autorisés</w:t>
        </w:r>
        <w:r>
          <w:rPr>
            <w:noProof/>
            <w:webHidden/>
          </w:rPr>
          <w:tab/>
        </w:r>
        <w:r>
          <w:rPr>
            <w:noProof/>
            <w:webHidden/>
          </w:rPr>
          <w:fldChar w:fldCharType="begin"/>
        </w:r>
        <w:r>
          <w:rPr>
            <w:noProof/>
            <w:webHidden/>
          </w:rPr>
          <w:instrText xml:space="preserve"> PAGEREF _Toc161858094 \h </w:instrText>
        </w:r>
        <w:r>
          <w:rPr>
            <w:noProof/>
            <w:webHidden/>
          </w:rPr>
          <w:fldChar w:fldCharType="separate"/>
        </w:r>
        <w:r w:rsidR="00AF07D5">
          <w:rPr>
            <w:b/>
            <w:bCs/>
            <w:noProof/>
            <w:webHidden/>
          </w:rPr>
          <w:t>Erreur ! Signet non défini.</w:t>
        </w:r>
        <w:r>
          <w:rPr>
            <w:noProof/>
            <w:webHidden/>
          </w:rPr>
          <w:fldChar w:fldCharType="end"/>
        </w:r>
      </w:hyperlink>
    </w:p>
    <w:p w14:paraId="7BD66007" w14:textId="0ED86D50"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5" w:history="1">
        <w:r w:rsidRPr="006324A0">
          <w:rPr>
            <w:rStyle w:val="Lienhypertexte"/>
            <w:b/>
            <w:bCs/>
            <w:noProof/>
          </w:rPr>
          <w:t>Article 6 : Qualification du Soumissionnaire</w:t>
        </w:r>
        <w:r>
          <w:rPr>
            <w:noProof/>
            <w:webHidden/>
          </w:rPr>
          <w:tab/>
        </w:r>
        <w:r>
          <w:rPr>
            <w:noProof/>
            <w:webHidden/>
          </w:rPr>
          <w:fldChar w:fldCharType="begin"/>
        </w:r>
        <w:r>
          <w:rPr>
            <w:noProof/>
            <w:webHidden/>
          </w:rPr>
          <w:instrText xml:space="preserve"> PAGEREF _Toc161858095 \h </w:instrText>
        </w:r>
        <w:r>
          <w:rPr>
            <w:noProof/>
            <w:webHidden/>
          </w:rPr>
          <w:fldChar w:fldCharType="separate"/>
        </w:r>
        <w:r w:rsidR="00AF07D5">
          <w:rPr>
            <w:b/>
            <w:bCs/>
            <w:noProof/>
            <w:webHidden/>
          </w:rPr>
          <w:t>Erreur ! Signet non défini.</w:t>
        </w:r>
        <w:r>
          <w:rPr>
            <w:noProof/>
            <w:webHidden/>
          </w:rPr>
          <w:fldChar w:fldCharType="end"/>
        </w:r>
      </w:hyperlink>
    </w:p>
    <w:p w14:paraId="6A2EEFAA" w14:textId="5A4BCA7A"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6" w:history="1">
        <w:r w:rsidRPr="006324A0">
          <w:rPr>
            <w:rStyle w:val="Lienhypertexte"/>
            <w:b/>
            <w:bCs/>
            <w:noProof/>
          </w:rPr>
          <w:t>Article 7 : Visite du site des travaux</w:t>
        </w:r>
        <w:r>
          <w:rPr>
            <w:noProof/>
            <w:webHidden/>
          </w:rPr>
          <w:tab/>
        </w:r>
        <w:r>
          <w:rPr>
            <w:noProof/>
            <w:webHidden/>
          </w:rPr>
          <w:fldChar w:fldCharType="begin"/>
        </w:r>
        <w:r>
          <w:rPr>
            <w:noProof/>
            <w:webHidden/>
          </w:rPr>
          <w:instrText xml:space="preserve"> PAGEREF _Toc161858096 \h </w:instrText>
        </w:r>
        <w:r>
          <w:rPr>
            <w:noProof/>
            <w:webHidden/>
          </w:rPr>
          <w:fldChar w:fldCharType="separate"/>
        </w:r>
        <w:r w:rsidR="00AF07D5">
          <w:rPr>
            <w:b/>
            <w:bCs/>
            <w:noProof/>
            <w:webHidden/>
          </w:rPr>
          <w:t>Erreur ! Signet non défini.</w:t>
        </w:r>
        <w:r>
          <w:rPr>
            <w:noProof/>
            <w:webHidden/>
          </w:rPr>
          <w:fldChar w:fldCharType="end"/>
        </w:r>
      </w:hyperlink>
    </w:p>
    <w:p w14:paraId="25AD482B" w14:textId="0FBF9045"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097" w:history="1">
        <w:r w:rsidRPr="006324A0">
          <w:rPr>
            <w:rStyle w:val="Lienhypertexte"/>
            <w:b/>
            <w:bCs/>
            <w:noProof/>
          </w:rPr>
          <w:t>B. Dossier d’Appel d’Offres</w:t>
        </w:r>
        <w:r>
          <w:rPr>
            <w:noProof/>
            <w:webHidden/>
          </w:rPr>
          <w:tab/>
        </w:r>
        <w:r>
          <w:rPr>
            <w:noProof/>
            <w:webHidden/>
          </w:rPr>
          <w:fldChar w:fldCharType="begin"/>
        </w:r>
        <w:r>
          <w:rPr>
            <w:noProof/>
            <w:webHidden/>
          </w:rPr>
          <w:instrText xml:space="preserve"> PAGEREF _Toc161858097 \h </w:instrText>
        </w:r>
        <w:r>
          <w:rPr>
            <w:noProof/>
            <w:webHidden/>
          </w:rPr>
          <w:fldChar w:fldCharType="separate"/>
        </w:r>
        <w:r w:rsidR="00AF07D5">
          <w:rPr>
            <w:b/>
            <w:bCs/>
            <w:noProof/>
            <w:webHidden/>
          </w:rPr>
          <w:t>Erreur ! Signet non défini.</w:t>
        </w:r>
        <w:r>
          <w:rPr>
            <w:noProof/>
            <w:webHidden/>
          </w:rPr>
          <w:fldChar w:fldCharType="end"/>
        </w:r>
      </w:hyperlink>
    </w:p>
    <w:p w14:paraId="03B65352" w14:textId="18B3D0FB"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8" w:history="1">
        <w:r w:rsidRPr="006324A0">
          <w:rPr>
            <w:rStyle w:val="Lienhypertexte"/>
            <w:b/>
            <w:bCs/>
            <w:noProof/>
          </w:rPr>
          <w:t>Article 8 : Contenu du Dossier d’Appel d’Offres,</w:t>
        </w:r>
        <w:r>
          <w:rPr>
            <w:noProof/>
            <w:webHidden/>
          </w:rPr>
          <w:tab/>
        </w:r>
        <w:r>
          <w:rPr>
            <w:noProof/>
            <w:webHidden/>
          </w:rPr>
          <w:fldChar w:fldCharType="begin"/>
        </w:r>
        <w:r>
          <w:rPr>
            <w:noProof/>
            <w:webHidden/>
          </w:rPr>
          <w:instrText xml:space="preserve"> PAGEREF _Toc161858098 \h </w:instrText>
        </w:r>
        <w:r>
          <w:rPr>
            <w:noProof/>
            <w:webHidden/>
          </w:rPr>
          <w:fldChar w:fldCharType="separate"/>
        </w:r>
        <w:r w:rsidR="00AF07D5">
          <w:rPr>
            <w:b/>
            <w:bCs/>
            <w:noProof/>
            <w:webHidden/>
          </w:rPr>
          <w:t>Erreur ! Signet non défini.</w:t>
        </w:r>
        <w:r>
          <w:rPr>
            <w:noProof/>
            <w:webHidden/>
          </w:rPr>
          <w:fldChar w:fldCharType="end"/>
        </w:r>
      </w:hyperlink>
    </w:p>
    <w:p w14:paraId="04A71F06" w14:textId="3A6D275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099" w:history="1">
        <w:r w:rsidRPr="006324A0">
          <w:rPr>
            <w:rStyle w:val="Lienhypertexte"/>
            <w:b/>
            <w:bCs/>
            <w:noProof/>
          </w:rPr>
          <w:t>Article 9 : Eclaircissements apportés au Dossier d’Appel d’Offres</w:t>
        </w:r>
        <w:r>
          <w:rPr>
            <w:noProof/>
            <w:webHidden/>
          </w:rPr>
          <w:tab/>
        </w:r>
        <w:r>
          <w:rPr>
            <w:noProof/>
            <w:webHidden/>
          </w:rPr>
          <w:fldChar w:fldCharType="begin"/>
        </w:r>
        <w:r>
          <w:rPr>
            <w:noProof/>
            <w:webHidden/>
          </w:rPr>
          <w:instrText xml:space="preserve"> PAGEREF _Toc161858099 \h </w:instrText>
        </w:r>
        <w:r>
          <w:rPr>
            <w:noProof/>
            <w:webHidden/>
          </w:rPr>
          <w:fldChar w:fldCharType="separate"/>
        </w:r>
        <w:r w:rsidR="00AF07D5">
          <w:rPr>
            <w:b/>
            <w:bCs/>
            <w:noProof/>
            <w:webHidden/>
          </w:rPr>
          <w:t>Erreur ! Signet non défini.</w:t>
        </w:r>
        <w:r>
          <w:rPr>
            <w:noProof/>
            <w:webHidden/>
          </w:rPr>
          <w:fldChar w:fldCharType="end"/>
        </w:r>
      </w:hyperlink>
    </w:p>
    <w:p w14:paraId="1A5DDF6E" w14:textId="4F41D57B"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0" w:history="1">
        <w:r w:rsidRPr="006324A0">
          <w:rPr>
            <w:rStyle w:val="Lienhypertexte"/>
            <w:b/>
            <w:bCs/>
            <w:noProof/>
          </w:rPr>
          <w:t xml:space="preserve">Article 10 : Modification du </w:t>
        </w:r>
        <w:r w:rsidRPr="006324A0">
          <w:rPr>
            <w:rStyle w:val="Lienhypertexte"/>
            <w:b/>
            <w:noProof/>
          </w:rPr>
          <w:t>Dossier d’Appel d’Offres</w:t>
        </w:r>
        <w:r>
          <w:rPr>
            <w:noProof/>
            <w:webHidden/>
          </w:rPr>
          <w:tab/>
        </w:r>
        <w:r>
          <w:rPr>
            <w:noProof/>
            <w:webHidden/>
          </w:rPr>
          <w:fldChar w:fldCharType="begin"/>
        </w:r>
        <w:r>
          <w:rPr>
            <w:noProof/>
            <w:webHidden/>
          </w:rPr>
          <w:instrText xml:space="preserve"> PAGEREF _Toc161858100 \h </w:instrText>
        </w:r>
        <w:r>
          <w:rPr>
            <w:noProof/>
            <w:webHidden/>
          </w:rPr>
          <w:fldChar w:fldCharType="separate"/>
        </w:r>
        <w:r w:rsidR="00AF07D5">
          <w:rPr>
            <w:b/>
            <w:bCs/>
            <w:noProof/>
            <w:webHidden/>
          </w:rPr>
          <w:t>Erreur ! Signet non défini.</w:t>
        </w:r>
        <w:r>
          <w:rPr>
            <w:noProof/>
            <w:webHidden/>
          </w:rPr>
          <w:fldChar w:fldCharType="end"/>
        </w:r>
      </w:hyperlink>
    </w:p>
    <w:p w14:paraId="1E5145EC" w14:textId="2AAF52BB"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01" w:history="1">
        <w:r w:rsidRPr="006324A0">
          <w:rPr>
            <w:rStyle w:val="Lienhypertexte"/>
            <w:b/>
            <w:bCs/>
            <w:noProof/>
          </w:rPr>
          <w:t>C. Préparation des offres</w:t>
        </w:r>
        <w:r>
          <w:rPr>
            <w:noProof/>
            <w:webHidden/>
          </w:rPr>
          <w:tab/>
        </w:r>
        <w:r>
          <w:rPr>
            <w:noProof/>
            <w:webHidden/>
          </w:rPr>
          <w:fldChar w:fldCharType="begin"/>
        </w:r>
        <w:r>
          <w:rPr>
            <w:noProof/>
            <w:webHidden/>
          </w:rPr>
          <w:instrText xml:space="preserve"> PAGEREF _Toc161858101 \h </w:instrText>
        </w:r>
        <w:r>
          <w:rPr>
            <w:noProof/>
            <w:webHidden/>
          </w:rPr>
          <w:fldChar w:fldCharType="separate"/>
        </w:r>
        <w:r w:rsidR="00AF07D5">
          <w:rPr>
            <w:b/>
            <w:bCs/>
            <w:noProof/>
            <w:webHidden/>
          </w:rPr>
          <w:t>Erreur ! Signet non défini.</w:t>
        </w:r>
        <w:r>
          <w:rPr>
            <w:noProof/>
            <w:webHidden/>
          </w:rPr>
          <w:fldChar w:fldCharType="end"/>
        </w:r>
      </w:hyperlink>
    </w:p>
    <w:p w14:paraId="2EF422BC" w14:textId="1C49D67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2" w:history="1">
        <w:r w:rsidRPr="006324A0">
          <w:rPr>
            <w:rStyle w:val="Lienhypertexte"/>
            <w:b/>
            <w:bCs/>
            <w:noProof/>
          </w:rPr>
          <w:t>Article 11 : Frais de soumission</w:t>
        </w:r>
        <w:r>
          <w:rPr>
            <w:noProof/>
            <w:webHidden/>
          </w:rPr>
          <w:tab/>
        </w:r>
        <w:r>
          <w:rPr>
            <w:noProof/>
            <w:webHidden/>
          </w:rPr>
          <w:fldChar w:fldCharType="begin"/>
        </w:r>
        <w:r>
          <w:rPr>
            <w:noProof/>
            <w:webHidden/>
          </w:rPr>
          <w:instrText xml:space="preserve"> PAGEREF _Toc161858102 \h </w:instrText>
        </w:r>
        <w:r>
          <w:rPr>
            <w:noProof/>
            <w:webHidden/>
          </w:rPr>
          <w:fldChar w:fldCharType="separate"/>
        </w:r>
        <w:r w:rsidR="00AF07D5">
          <w:rPr>
            <w:b/>
            <w:bCs/>
            <w:noProof/>
            <w:webHidden/>
          </w:rPr>
          <w:t>Erreur ! Signet non défini.</w:t>
        </w:r>
        <w:r>
          <w:rPr>
            <w:noProof/>
            <w:webHidden/>
          </w:rPr>
          <w:fldChar w:fldCharType="end"/>
        </w:r>
      </w:hyperlink>
    </w:p>
    <w:p w14:paraId="66E56262" w14:textId="441CE0DA"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3" w:history="1">
        <w:r w:rsidRPr="006324A0">
          <w:rPr>
            <w:rStyle w:val="Lienhypertexte"/>
            <w:b/>
            <w:bCs/>
            <w:noProof/>
          </w:rPr>
          <w:t>Article 12 : Langue de l’offre</w:t>
        </w:r>
        <w:r>
          <w:rPr>
            <w:noProof/>
            <w:webHidden/>
          </w:rPr>
          <w:tab/>
        </w:r>
        <w:r>
          <w:rPr>
            <w:noProof/>
            <w:webHidden/>
          </w:rPr>
          <w:fldChar w:fldCharType="begin"/>
        </w:r>
        <w:r>
          <w:rPr>
            <w:noProof/>
            <w:webHidden/>
          </w:rPr>
          <w:instrText xml:space="preserve"> PAGEREF _Toc161858103 \h </w:instrText>
        </w:r>
        <w:r>
          <w:rPr>
            <w:noProof/>
            <w:webHidden/>
          </w:rPr>
          <w:fldChar w:fldCharType="separate"/>
        </w:r>
        <w:r w:rsidR="00AF07D5">
          <w:rPr>
            <w:b/>
            <w:bCs/>
            <w:noProof/>
            <w:webHidden/>
          </w:rPr>
          <w:t>Erreur ! Signet non défini.</w:t>
        </w:r>
        <w:r>
          <w:rPr>
            <w:noProof/>
            <w:webHidden/>
          </w:rPr>
          <w:fldChar w:fldCharType="end"/>
        </w:r>
      </w:hyperlink>
    </w:p>
    <w:p w14:paraId="08FC2C83" w14:textId="06AC0A93"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4" w:history="1">
        <w:r w:rsidRPr="006324A0">
          <w:rPr>
            <w:rStyle w:val="Lienhypertexte"/>
            <w:b/>
            <w:bCs/>
            <w:noProof/>
          </w:rPr>
          <w:t>Article 13 : Documents constituant l’offre</w:t>
        </w:r>
        <w:r>
          <w:rPr>
            <w:noProof/>
            <w:webHidden/>
          </w:rPr>
          <w:tab/>
        </w:r>
        <w:r>
          <w:rPr>
            <w:noProof/>
            <w:webHidden/>
          </w:rPr>
          <w:fldChar w:fldCharType="begin"/>
        </w:r>
        <w:r>
          <w:rPr>
            <w:noProof/>
            <w:webHidden/>
          </w:rPr>
          <w:instrText xml:space="preserve"> PAGEREF _Toc161858104 \h </w:instrText>
        </w:r>
        <w:r>
          <w:rPr>
            <w:noProof/>
            <w:webHidden/>
          </w:rPr>
          <w:fldChar w:fldCharType="separate"/>
        </w:r>
        <w:r w:rsidR="00AF07D5">
          <w:rPr>
            <w:b/>
            <w:bCs/>
            <w:noProof/>
            <w:webHidden/>
          </w:rPr>
          <w:t>Erreur ! Signet non défini.</w:t>
        </w:r>
        <w:r>
          <w:rPr>
            <w:noProof/>
            <w:webHidden/>
          </w:rPr>
          <w:fldChar w:fldCharType="end"/>
        </w:r>
      </w:hyperlink>
    </w:p>
    <w:p w14:paraId="4D444813" w14:textId="0FADC89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5" w:history="1">
        <w:r w:rsidRPr="006324A0">
          <w:rPr>
            <w:rStyle w:val="Lienhypertexte"/>
            <w:b/>
            <w:bCs/>
            <w:noProof/>
          </w:rPr>
          <w:t>Article 14 : Montant de l’offre</w:t>
        </w:r>
        <w:r>
          <w:rPr>
            <w:noProof/>
            <w:webHidden/>
          </w:rPr>
          <w:tab/>
        </w:r>
        <w:r>
          <w:rPr>
            <w:noProof/>
            <w:webHidden/>
          </w:rPr>
          <w:fldChar w:fldCharType="begin"/>
        </w:r>
        <w:r>
          <w:rPr>
            <w:noProof/>
            <w:webHidden/>
          </w:rPr>
          <w:instrText xml:space="preserve"> PAGEREF _Toc161858105 \h </w:instrText>
        </w:r>
        <w:r>
          <w:rPr>
            <w:noProof/>
            <w:webHidden/>
          </w:rPr>
          <w:fldChar w:fldCharType="separate"/>
        </w:r>
        <w:r w:rsidR="00AF07D5">
          <w:rPr>
            <w:b/>
            <w:bCs/>
            <w:noProof/>
            <w:webHidden/>
          </w:rPr>
          <w:t>Erreur ! Signet non défini.</w:t>
        </w:r>
        <w:r>
          <w:rPr>
            <w:noProof/>
            <w:webHidden/>
          </w:rPr>
          <w:fldChar w:fldCharType="end"/>
        </w:r>
      </w:hyperlink>
    </w:p>
    <w:p w14:paraId="4F8DDA5E" w14:textId="31E2C20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6" w:history="1">
        <w:r w:rsidRPr="006324A0">
          <w:rPr>
            <w:rStyle w:val="Lienhypertexte"/>
            <w:b/>
            <w:bCs/>
            <w:noProof/>
          </w:rPr>
          <w:t>Article 15 : Monnaies de soumission et de règlement</w:t>
        </w:r>
        <w:r>
          <w:rPr>
            <w:noProof/>
            <w:webHidden/>
          </w:rPr>
          <w:tab/>
        </w:r>
        <w:r>
          <w:rPr>
            <w:noProof/>
            <w:webHidden/>
          </w:rPr>
          <w:fldChar w:fldCharType="begin"/>
        </w:r>
        <w:r>
          <w:rPr>
            <w:noProof/>
            <w:webHidden/>
          </w:rPr>
          <w:instrText xml:space="preserve"> PAGEREF _Toc161858106 \h </w:instrText>
        </w:r>
        <w:r>
          <w:rPr>
            <w:noProof/>
            <w:webHidden/>
          </w:rPr>
          <w:fldChar w:fldCharType="separate"/>
        </w:r>
        <w:r w:rsidR="00AF07D5">
          <w:rPr>
            <w:b/>
            <w:bCs/>
            <w:noProof/>
            <w:webHidden/>
          </w:rPr>
          <w:t>Erreur ! Signet non défini.</w:t>
        </w:r>
        <w:r>
          <w:rPr>
            <w:noProof/>
            <w:webHidden/>
          </w:rPr>
          <w:fldChar w:fldCharType="end"/>
        </w:r>
      </w:hyperlink>
    </w:p>
    <w:p w14:paraId="0FFF1D58" w14:textId="5C6211A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7" w:history="1">
        <w:r w:rsidRPr="006324A0">
          <w:rPr>
            <w:rStyle w:val="Lienhypertexte"/>
            <w:b/>
            <w:bCs/>
            <w:noProof/>
          </w:rPr>
          <w:t>Article 16 : Validité des offres</w:t>
        </w:r>
        <w:r>
          <w:rPr>
            <w:noProof/>
            <w:webHidden/>
          </w:rPr>
          <w:tab/>
        </w:r>
        <w:r>
          <w:rPr>
            <w:noProof/>
            <w:webHidden/>
          </w:rPr>
          <w:fldChar w:fldCharType="begin"/>
        </w:r>
        <w:r>
          <w:rPr>
            <w:noProof/>
            <w:webHidden/>
          </w:rPr>
          <w:instrText xml:space="preserve"> PAGEREF _Toc161858107 \h </w:instrText>
        </w:r>
        <w:r>
          <w:rPr>
            <w:noProof/>
            <w:webHidden/>
          </w:rPr>
          <w:fldChar w:fldCharType="separate"/>
        </w:r>
        <w:r w:rsidR="00AF07D5">
          <w:rPr>
            <w:b/>
            <w:bCs/>
            <w:noProof/>
            <w:webHidden/>
          </w:rPr>
          <w:t>Erreur ! Signet non défini.</w:t>
        </w:r>
        <w:r>
          <w:rPr>
            <w:noProof/>
            <w:webHidden/>
          </w:rPr>
          <w:fldChar w:fldCharType="end"/>
        </w:r>
      </w:hyperlink>
    </w:p>
    <w:p w14:paraId="4915809A" w14:textId="3B2C713B"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8" w:history="1">
        <w:r w:rsidRPr="006324A0">
          <w:rPr>
            <w:rStyle w:val="Lienhypertexte"/>
            <w:b/>
            <w:bCs/>
            <w:noProof/>
          </w:rPr>
          <w:t>Article 17 : Caution de soumission</w:t>
        </w:r>
        <w:r>
          <w:rPr>
            <w:noProof/>
            <w:webHidden/>
          </w:rPr>
          <w:tab/>
        </w:r>
        <w:r>
          <w:rPr>
            <w:noProof/>
            <w:webHidden/>
          </w:rPr>
          <w:fldChar w:fldCharType="begin"/>
        </w:r>
        <w:r>
          <w:rPr>
            <w:noProof/>
            <w:webHidden/>
          </w:rPr>
          <w:instrText xml:space="preserve"> PAGEREF _Toc161858108 \h </w:instrText>
        </w:r>
        <w:r>
          <w:rPr>
            <w:noProof/>
            <w:webHidden/>
          </w:rPr>
          <w:fldChar w:fldCharType="separate"/>
        </w:r>
        <w:r w:rsidR="00AF07D5">
          <w:rPr>
            <w:b/>
            <w:bCs/>
            <w:noProof/>
            <w:webHidden/>
          </w:rPr>
          <w:t>Erreur ! Signet non défini.</w:t>
        </w:r>
        <w:r>
          <w:rPr>
            <w:noProof/>
            <w:webHidden/>
          </w:rPr>
          <w:fldChar w:fldCharType="end"/>
        </w:r>
      </w:hyperlink>
    </w:p>
    <w:p w14:paraId="58F3604C" w14:textId="0E99875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09" w:history="1">
        <w:r w:rsidRPr="006324A0">
          <w:rPr>
            <w:rStyle w:val="Lienhypertexte"/>
            <w:b/>
            <w:bCs/>
            <w:noProof/>
          </w:rPr>
          <w:t>Article 18 : Propositions variantes des soumissionnaires</w:t>
        </w:r>
        <w:r>
          <w:rPr>
            <w:noProof/>
            <w:webHidden/>
          </w:rPr>
          <w:tab/>
        </w:r>
        <w:r>
          <w:rPr>
            <w:noProof/>
            <w:webHidden/>
          </w:rPr>
          <w:fldChar w:fldCharType="begin"/>
        </w:r>
        <w:r>
          <w:rPr>
            <w:noProof/>
            <w:webHidden/>
          </w:rPr>
          <w:instrText xml:space="preserve"> PAGEREF _Toc161858109 \h </w:instrText>
        </w:r>
        <w:r>
          <w:rPr>
            <w:noProof/>
            <w:webHidden/>
          </w:rPr>
          <w:fldChar w:fldCharType="separate"/>
        </w:r>
        <w:r w:rsidR="00AF07D5">
          <w:rPr>
            <w:b/>
            <w:bCs/>
            <w:noProof/>
            <w:webHidden/>
          </w:rPr>
          <w:t>Erreur ! Signet non défini.</w:t>
        </w:r>
        <w:r>
          <w:rPr>
            <w:noProof/>
            <w:webHidden/>
          </w:rPr>
          <w:fldChar w:fldCharType="end"/>
        </w:r>
      </w:hyperlink>
    </w:p>
    <w:p w14:paraId="0BC220F9" w14:textId="05DDAF00"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0" w:history="1">
        <w:r w:rsidRPr="006324A0">
          <w:rPr>
            <w:rStyle w:val="Lienhypertexte"/>
            <w:b/>
            <w:bCs/>
            <w:noProof/>
          </w:rPr>
          <w:t>Article 19 : Réunion préparatoire à l’établissement des offres</w:t>
        </w:r>
        <w:r>
          <w:rPr>
            <w:noProof/>
            <w:webHidden/>
          </w:rPr>
          <w:tab/>
        </w:r>
        <w:r>
          <w:rPr>
            <w:noProof/>
            <w:webHidden/>
          </w:rPr>
          <w:fldChar w:fldCharType="begin"/>
        </w:r>
        <w:r>
          <w:rPr>
            <w:noProof/>
            <w:webHidden/>
          </w:rPr>
          <w:instrText xml:space="preserve"> PAGEREF _Toc161858110 \h </w:instrText>
        </w:r>
        <w:r>
          <w:rPr>
            <w:noProof/>
            <w:webHidden/>
          </w:rPr>
          <w:fldChar w:fldCharType="separate"/>
        </w:r>
        <w:r w:rsidR="00AF07D5">
          <w:rPr>
            <w:b/>
            <w:bCs/>
            <w:noProof/>
            <w:webHidden/>
          </w:rPr>
          <w:t>Erreur ! Signet non défini.</w:t>
        </w:r>
        <w:r>
          <w:rPr>
            <w:noProof/>
            <w:webHidden/>
          </w:rPr>
          <w:fldChar w:fldCharType="end"/>
        </w:r>
      </w:hyperlink>
    </w:p>
    <w:p w14:paraId="3177B05F" w14:textId="45FD9C2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1" w:history="1">
        <w:r w:rsidRPr="006324A0">
          <w:rPr>
            <w:rStyle w:val="Lienhypertexte"/>
            <w:b/>
            <w:bCs/>
            <w:noProof/>
          </w:rPr>
          <w:t>Article 20 : Forme et signature de l’offre</w:t>
        </w:r>
        <w:r>
          <w:rPr>
            <w:noProof/>
            <w:webHidden/>
          </w:rPr>
          <w:tab/>
        </w:r>
        <w:r>
          <w:rPr>
            <w:noProof/>
            <w:webHidden/>
          </w:rPr>
          <w:fldChar w:fldCharType="begin"/>
        </w:r>
        <w:r>
          <w:rPr>
            <w:noProof/>
            <w:webHidden/>
          </w:rPr>
          <w:instrText xml:space="preserve"> PAGEREF _Toc161858111 \h </w:instrText>
        </w:r>
        <w:r>
          <w:rPr>
            <w:noProof/>
            <w:webHidden/>
          </w:rPr>
          <w:fldChar w:fldCharType="separate"/>
        </w:r>
        <w:r w:rsidR="00AF07D5">
          <w:rPr>
            <w:b/>
            <w:bCs/>
            <w:noProof/>
            <w:webHidden/>
          </w:rPr>
          <w:t>Erreur ! Signet non défini.</w:t>
        </w:r>
        <w:r>
          <w:rPr>
            <w:noProof/>
            <w:webHidden/>
          </w:rPr>
          <w:fldChar w:fldCharType="end"/>
        </w:r>
      </w:hyperlink>
    </w:p>
    <w:p w14:paraId="57B60407" w14:textId="282856FF"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12" w:history="1">
        <w:r w:rsidRPr="006324A0">
          <w:rPr>
            <w:rStyle w:val="Lienhypertexte"/>
            <w:b/>
            <w:bCs/>
            <w:noProof/>
          </w:rPr>
          <w:t>D. Dépôt des offres</w:t>
        </w:r>
        <w:r>
          <w:rPr>
            <w:noProof/>
            <w:webHidden/>
          </w:rPr>
          <w:tab/>
        </w:r>
        <w:r>
          <w:rPr>
            <w:noProof/>
            <w:webHidden/>
          </w:rPr>
          <w:fldChar w:fldCharType="begin"/>
        </w:r>
        <w:r>
          <w:rPr>
            <w:noProof/>
            <w:webHidden/>
          </w:rPr>
          <w:instrText xml:space="preserve"> PAGEREF _Toc161858112 \h </w:instrText>
        </w:r>
        <w:r>
          <w:rPr>
            <w:noProof/>
            <w:webHidden/>
          </w:rPr>
          <w:fldChar w:fldCharType="separate"/>
        </w:r>
        <w:r w:rsidR="00AF07D5">
          <w:rPr>
            <w:b/>
            <w:bCs/>
            <w:noProof/>
            <w:webHidden/>
          </w:rPr>
          <w:t>Erreur ! Signet non défini.</w:t>
        </w:r>
        <w:r>
          <w:rPr>
            <w:noProof/>
            <w:webHidden/>
          </w:rPr>
          <w:fldChar w:fldCharType="end"/>
        </w:r>
      </w:hyperlink>
    </w:p>
    <w:p w14:paraId="7CC5605F" w14:textId="675019D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3" w:history="1">
        <w:r w:rsidRPr="006324A0">
          <w:rPr>
            <w:rStyle w:val="Lienhypertexte"/>
            <w:b/>
            <w:bCs/>
            <w:noProof/>
          </w:rPr>
          <w:t>Article 21 : Cachetage et marquage des offres</w:t>
        </w:r>
        <w:r>
          <w:rPr>
            <w:noProof/>
            <w:webHidden/>
          </w:rPr>
          <w:tab/>
        </w:r>
        <w:r>
          <w:rPr>
            <w:noProof/>
            <w:webHidden/>
          </w:rPr>
          <w:fldChar w:fldCharType="begin"/>
        </w:r>
        <w:r>
          <w:rPr>
            <w:noProof/>
            <w:webHidden/>
          </w:rPr>
          <w:instrText xml:space="preserve"> PAGEREF _Toc161858113 \h </w:instrText>
        </w:r>
        <w:r>
          <w:rPr>
            <w:noProof/>
            <w:webHidden/>
          </w:rPr>
          <w:fldChar w:fldCharType="separate"/>
        </w:r>
        <w:r w:rsidR="00AF07D5">
          <w:rPr>
            <w:b/>
            <w:bCs/>
            <w:noProof/>
            <w:webHidden/>
          </w:rPr>
          <w:t>Erreur ! Signet non défini.</w:t>
        </w:r>
        <w:r>
          <w:rPr>
            <w:noProof/>
            <w:webHidden/>
          </w:rPr>
          <w:fldChar w:fldCharType="end"/>
        </w:r>
      </w:hyperlink>
    </w:p>
    <w:p w14:paraId="3B0F28EE" w14:textId="54B6980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4" w:history="1">
        <w:r w:rsidRPr="006324A0">
          <w:rPr>
            <w:rStyle w:val="Lienhypertexte"/>
            <w:b/>
            <w:bCs/>
            <w:noProof/>
          </w:rPr>
          <w:t>Article 22 : Date et heure limites de dépôt des offres</w:t>
        </w:r>
        <w:r>
          <w:rPr>
            <w:noProof/>
            <w:webHidden/>
          </w:rPr>
          <w:tab/>
        </w:r>
        <w:r>
          <w:rPr>
            <w:noProof/>
            <w:webHidden/>
          </w:rPr>
          <w:fldChar w:fldCharType="begin"/>
        </w:r>
        <w:r>
          <w:rPr>
            <w:noProof/>
            <w:webHidden/>
          </w:rPr>
          <w:instrText xml:space="preserve"> PAGEREF _Toc161858114 \h </w:instrText>
        </w:r>
        <w:r>
          <w:rPr>
            <w:noProof/>
            <w:webHidden/>
          </w:rPr>
          <w:fldChar w:fldCharType="separate"/>
        </w:r>
        <w:r w:rsidR="00AF07D5">
          <w:rPr>
            <w:b/>
            <w:bCs/>
            <w:noProof/>
            <w:webHidden/>
          </w:rPr>
          <w:t>Erreur ! Signet non défini.</w:t>
        </w:r>
        <w:r>
          <w:rPr>
            <w:noProof/>
            <w:webHidden/>
          </w:rPr>
          <w:fldChar w:fldCharType="end"/>
        </w:r>
      </w:hyperlink>
    </w:p>
    <w:p w14:paraId="4FA1F539" w14:textId="0CEF1E48"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5" w:history="1">
        <w:r w:rsidRPr="006324A0">
          <w:rPr>
            <w:rStyle w:val="Lienhypertexte"/>
            <w:b/>
            <w:bCs/>
            <w:noProof/>
          </w:rPr>
          <w:t>Article 23 : Offres hors délai</w:t>
        </w:r>
        <w:r>
          <w:rPr>
            <w:noProof/>
            <w:webHidden/>
          </w:rPr>
          <w:tab/>
        </w:r>
        <w:r>
          <w:rPr>
            <w:noProof/>
            <w:webHidden/>
          </w:rPr>
          <w:fldChar w:fldCharType="begin"/>
        </w:r>
        <w:r>
          <w:rPr>
            <w:noProof/>
            <w:webHidden/>
          </w:rPr>
          <w:instrText xml:space="preserve"> PAGEREF _Toc161858115 \h </w:instrText>
        </w:r>
        <w:r>
          <w:rPr>
            <w:noProof/>
            <w:webHidden/>
          </w:rPr>
          <w:fldChar w:fldCharType="separate"/>
        </w:r>
        <w:r w:rsidR="00AF07D5">
          <w:rPr>
            <w:b/>
            <w:bCs/>
            <w:noProof/>
            <w:webHidden/>
          </w:rPr>
          <w:t>Erreur ! Signet non défini.</w:t>
        </w:r>
        <w:r>
          <w:rPr>
            <w:noProof/>
            <w:webHidden/>
          </w:rPr>
          <w:fldChar w:fldCharType="end"/>
        </w:r>
      </w:hyperlink>
    </w:p>
    <w:p w14:paraId="13495F7B" w14:textId="0D3AC89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6" w:history="1">
        <w:r w:rsidRPr="006324A0">
          <w:rPr>
            <w:rStyle w:val="Lienhypertexte"/>
            <w:b/>
            <w:bCs/>
            <w:noProof/>
          </w:rPr>
          <w:t>Article 24 : Modification, substitution et retrait des offres</w:t>
        </w:r>
        <w:r>
          <w:rPr>
            <w:noProof/>
            <w:webHidden/>
          </w:rPr>
          <w:tab/>
        </w:r>
        <w:r>
          <w:rPr>
            <w:noProof/>
            <w:webHidden/>
          </w:rPr>
          <w:fldChar w:fldCharType="begin"/>
        </w:r>
        <w:r>
          <w:rPr>
            <w:noProof/>
            <w:webHidden/>
          </w:rPr>
          <w:instrText xml:space="preserve"> PAGEREF _Toc161858116 \h </w:instrText>
        </w:r>
        <w:r>
          <w:rPr>
            <w:noProof/>
            <w:webHidden/>
          </w:rPr>
          <w:fldChar w:fldCharType="separate"/>
        </w:r>
        <w:r w:rsidR="00AF07D5">
          <w:rPr>
            <w:b/>
            <w:bCs/>
            <w:noProof/>
            <w:webHidden/>
          </w:rPr>
          <w:t>Erreur ! Signet non défini.</w:t>
        </w:r>
        <w:r>
          <w:rPr>
            <w:noProof/>
            <w:webHidden/>
          </w:rPr>
          <w:fldChar w:fldCharType="end"/>
        </w:r>
      </w:hyperlink>
    </w:p>
    <w:p w14:paraId="00E0A803" w14:textId="0D37B1CA"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17" w:history="1">
        <w:r w:rsidRPr="006324A0">
          <w:rPr>
            <w:rStyle w:val="Lienhypertexte"/>
            <w:b/>
            <w:bCs/>
            <w:noProof/>
          </w:rPr>
          <w:t>E. Ouverture des plis et évaluation des offres</w:t>
        </w:r>
        <w:r>
          <w:rPr>
            <w:noProof/>
            <w:webHidden/>
          </w:rPr>
          <w:tab/>
        </w:r>
        <w:r>
          <w:rPr>
            <w:noProof/>
            <w:webHidden/>
          </w:rPr>
          <w:fldChar w:fldCharType="begin"/>
        </w:r>
        <w:r>
          <w:rPr>
            <w:noProof/>
            <w:webHidden/>
          </w:rPr>
          <w:instrText xml:space="preserve"> PAGEREF _Toc161858117 \h </w:instrText>
        </w:r>
        <w:r>
          <w:rPr>
            <w:noProof/>
            <w:webHidden/>
          </w:rPr>
          <w:fldChar w:fldCharType="separate"/>
        </w:r>
        <w:r w:rsidR="00AF07D5">
          <w:rPr>
            <w:b/>
            <w:bCs/>
            <w:noProof/>
            <w:webHidden/>
          </w:rPr>
          <w:t>Erreur ! Signet non défini.</w:t>
        </w:r>
        <w:r>
          <w:rPr>
            <w:noProof/>
            <w:webHidden/>
          </w:rPr>
          <w:fldChar w:fldCharType="end"/>
        </w:r>
      </w:hyperlink>
    </w:p>
    <w:p w14:paraId="459A22A7" w14:textId="60B8FDB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8" w:history="1">
        <w:r w:rsidRPr="006324A0">
          <w:rPr>
            <w:rStyle w:val="Lienhypertexte"/>
            <w:b/>
            <w:bCs/>
            <w:noProof/>
          </w:rPr>
          <w:t>Article 25 : Ouverture des plis et recours</w:t>
        </w:r>
        <w:r>
          <w:rPr>
            <w:noProof/>
            <w:webHidden/>
          </w:rPr>
          <w:tab/>
        </w:r>
        <w:r>
          <w:rPr>
            <w:noProof/>
            <w:webHidden/>
          </w:rPr>
          <w:fldChar w:fldCharType="begin"/>
        </w:r>
        <w:r>
          <w:rPr>
            <w:noProof/>
            <w:webHidden/>
          </w:rPr>
          <w:instrText xml:space="preserve"> PAGEREF _Toc161858118 \h </w:instrText>
        </w:r>
        <w:r>
          <w:rPr>
            <w:noProof/>
            <w:webHidden/>
          </w:rPr>
          <w:fldChar w:fldCharType="separate"/>
        </w:r>
        <w:r w:rsidR="00AF07D5">
          <w:rPr>
            <w:b/>
            <w:bCs/>
            <w:noProof/>
            <w:webHidden/>
          </w:rPr>
          <w:t>Erreur ! Signet non défini.</w:t>
        </w:r>
        <w:r>
          <w:rPr>
            <w:noProof/>
            <w:webHidden/>
          </w:rPr>
          <w:fldChar w:fldCharType="end"/>
        </w:r>
      </w:hyperlink>
    </w:p>
    <w:p w14:paraId="453036E9" w14:textId="7E95C0BB"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19" w:history="1">
        <w:r w:rsidRPr="006324A0">
          <w:rPr>
            <w:rStyle w:val="Lienhypertexte"/>
            <w:b/>
            <w:bCs/>
            <w:noProof/>
          </w:rPr>
          <w:t>Article 26 : Caractère confidentiel de la procédure</w:t>
        </w:r>
        <w:r>
          <w:rPr>
            <w:noProof/>
            <w:webHidden/>
          </w:rPr>
          <w:tab/>
        </w:r>
        <w:r>
          <w:rPr>
            <w:noProof/>
            <w:webHidden/>
          </w:rPr>
          <w:fldChar w:fldCharType="begin"/>
        </w:r>
        <w:r>
          <w:rPr>
            <w:noProof/>
            <w:webHidden/>
          </w:rPr>
          <w:instrText xml:space="preserve"> PAGEREF _Toc161858119 \h </w:instrText>
        </w:r>
        <w:r>
          <w:rPr>
            <w:noProof/>
            <w:webHidden/>
          </w:rPr>
          <w:fldChar w:fldCharType="separate"/>
        </w:r>
        <w:r w:rsidR="00AF07D5">
          <w:rPr>
            <w:b/>
            <w:bCs/>
            <w:noProof/>
            <w:webHidden/>
          </w:rPr>
          <w:t>Erreur ! Signet non défini.</w:t>
        </w:r>
        <w:r>
          <w:rPr>
            <w:noProof/>
            <w:webHidden/>
          </w:rPr>
          <w:fldChar w:fldCharType="end"/>
        </w:r>
      </w:hyperlink>
    </w:p>
    <w:p w14:paraId="65B77091" w14:textId="70C714C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0" w:history="1">
        <w:r w:rsidRPr="006324A0">
          <w:rPr>
            <w:rStyle w:val="Lienhypertexte"/>
            <w:b/>
            <w:bCs/>
            <w:noProof/>
          </w:rPr>
          <w:t xml:space="preserve">Article 27 : Eclaircissements sur les offres et contacts avec </w:t>
        </w:r>
        <w:r w:rsidRPr="006324A0">
          <w:rPr>
            <w:rStyle w:val="Lienhypertexte"/>
            <w:b/>
            <w:noProof/>
          </w:rPr>
          <w:t>l’Autorité Contractante</w:t>
        </w:r>
        <w:r>
          <w:rPr>
            <w:noProof/>
            <w:webHidden/>
          </w:rPr>
          <w:tab/>
        </w:r>
        <w:r>
          <w:rPr>
            <w:noProof/>
            <w:webHidden/>
          </w:rPr>
          <w:fldChar w:fldCharType="begin"/>
        </w:r>
        <w:r>
          <w:rPr>
            <w:noProof/>
            <w:webHidden/>
          </w:rPr>
          <w:instrText xml:space="preserve"> PAGEREF _Toc161858120 \h </w:instrText>
        </w:r>
        <w:r>
          <w:rPr>
            <w:noProof/>
            <w:webHidden/>
          </w:rPr>
          <w:fldChar w:fldCharType="separate"/>
        </w:r>
        <w:r w:rsidR="00AF07D5">
          <w:rPr>
            <w:b/>
            <w:bCs/>
            <w:noProof/>
            <w:webHidden/>
          </w:rPr>
          <w:t>Erreur ! Signet non défini.</w:t>
        </w:r>
        <w:r>
          <w:rPr>
            <w:noProof/>
            <w:webHidden/>
          </w:rPr>
          <w:fldChar w:fldCharType="end"/>
        </w:r>
      </w:hyperlink>
    </w:p>
    <w:p w14:paraId="49666868" w14:textId="3122D1C9"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1" w:history="1">
        <w:r w:rsidRPr="006324A0">
          <w:rPr>
            <w:rStyle w:val="Lienhypertexte"/>
            <w:b/>
            <w:bCs/>
            <w:noProof/>
          </w:rPr>
          <w:t>Article 28 : Détermination de la conformité des offres</w:t>
        </w:r>
        <w:r>
          <w:rPr>
            <w:noProof/>
            <w:webHidden/>
          </w:rPr>
          <w:tab/>
        </w:r>
        <w:r>
          <w:rPr>
            <w:noProof/>
            <w:webHidden/>
          </w:rPr>
          <w:fldChar w:fldCharType="begin"/>
        </w:r>
        <w:r>
          <w:rPr>
            <w:noProof/>
            <w:webHidden/>
          </w:rPr>
          <w:instrText xml:space="preserve"> PAGEREF _Toc161858121 \h </w:instrText>
        </w:r>
        <w:r>
          <w:rPr>
            <w:noProof/>
            <w:webHidden/>
          </w:rPr>
          <w:fldChar w:fldCharType="separate"/>
        </w:r>
        <w:r w:rsidR="00AF07D5">
          <w:rPr>
            <w:b/>
            <w:bCs/>
            <w:noProof/>
            <w:webHidden/>
          </w:rPr>
          <w:t>Erreur ! Signet non défini.</w:t>
        </w:r>
        <w:r>
          <w:rPr>
            <w:noProof/>
            <w:webHidden/>
          </w:rPr>
          <w:fldChar w:fldCharType="end"/>
        </w:r>
      </w:hyperlink>
    </w:p>
    <w:p w14:paraId="78C02FAD" w14:textId="4A4D56A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2" w:history="1">
        <w:r w:rsidRPr="006324A0">
          <w:rPr>
            <w:rStyle w:val="Lienhypertexte"/>
            <w:b/>
            <w:bCs/>
            <w:noProof/>
          </w:rPr>
          <w:t>Article 29 : Qualification du soumissionnaire</w:t>
        </w:r>
        <w:r>
          <w:rPr>
            <w:noProof/>
            <w:webHidden/>
          </w:rPr>
          <w:tab/>
        </w:r>
        <w:r>
          <w:rPr>
            <w:noProof/>
            <w:webHidden/>
          </w:rPr>
          <w:fldChar w:fldCharType="begin"/>
        </w:r>
        <w:r>
          <w:rPr>
            <w:noProof/>
            <w:webHidden/>
          </w:rPr>
          <w:instrText xml:space="preserve"> PAGEREF _Toc161858122 \h </w:instrText>
        </w:r>
        <w:r>
          <w:rPr>
            <w:noProof/>
            <w:webHidden/>
          </w:rPr>
          <w:fldChar w:fldCharType="separate"/>
        </w:r>
        <w:r w:rsidR="00AF07D5">
          <w:rPr>
            <w:b/>
            <w:bCs/>
            <w:noProof/>
            <w:webHidden/>
          </w:rPr>
          <w:t>Erreur ! Signet non défini.</w:t>
        </w:r>
        <w:r>
          <w:rPr>
            <w:noProof/>
            <w:webHidden/>
          </w:rPr>
          <w:fldChar w:fldCharType="end"/>
        </w:r>
      </w:hyperlink>
    </w:p>
    <w:p w14:paraId="7FF1EE23" w14:textId="6E05BA4E"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3" w:history="1">
        <w:r w:rsidRPr="006324A0">
          <w:rPr>
            <w:rStyle w:val="Lienhypertexte"/>
            <w:b/>
            <w:bCs/>
            <w:noProof/>
          </w:rPr>
          <w:t>Article 30 : Correction des erreurs</w:t>
        </w:r>
        <w:r>
          <w:rPr>
            <w:noProof/>
            <w:webHidden/>
          </w:rPr>
          <w:tab/>
        </w:r>
        <w:r>
          <w:rPr>
            <w:noProof/>
            <w:webHidden/>
          </w:rPr>
          <w:fldChar w:fldCharType="begin"/>
        </w:r>
        <w:r>
          <w:rPr>
            <w:noProof/>
            <w:webHidden/>
          </w:rPr>
          <w:instrText xml:space="preserve"> PAGEREF _Toc161858123 \h </w:instrText>
        </w:r>
        <w:r>
          <w:rPr>
            <w:noProof/>
            <w:webHidden/>
          </w:rPr>
          <w:fldChar w:fldCharType="separate"/>
        </w:r>
        <w:r w:rsidR="00AF07D5">
          <w:rPr>
            <w:b/>
            <w:bCs/>
            <w:noProof/>
            <w:webHidden/>
          </w:rPr>
          <w:t>Erreur ! Signet non défini.</w:t>
        </w:r>
        <w:r>
          <w:rPr>
            <w:noProof/>
            <w:webHidden/>
          </w:rPr>
          <w:fldChar w:fldCharType="end"/>
        </w:r>
      </w:hyperlink>
    </w:p>
    <w:p w14:paraId="7F49C34D" w14:textId="40B22474"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4" w:history="1">
        <w:r w:rsidRPr="006324A0">
          <w:rPr>
            <w:rStyle w:val="Lienhypertexte"/>
            <w:b/>
            <w:bCs/>
            <w:noProof/>
          </w:rPr>
          <w:t>Article 31 : Conversion en une seule monnaie</w:t>
        </w:r>
        <w:r>
          <w:rPr>
            <w:noProof/>
            <w:webHidden/>
          </w:rPr>
          <w:tab/>
        </w:r>
        <w:r>
          <w:rPr>
            <w:noProof/>
            <w:webHidden/>
          </w:rPr>
          <w:fldChar w:fldCharType="begin"/>
        </w:r>
        <w:r>
          <w:rPr>
            <w:noProof/>
            <w:webHidden/>
          </w:rPr>
          <w:instrText xml:space="preserve"> PAGEREF _Toc161858124 \h </w:instrText>
        </w:r>
        <w:r>
          <w:rPr>
            <w:noProof/>
            <w:webHidden/>
          </w:rPr>
          <w:fldChar w:fldCharType="separate"/>
        </w:r>
        <w:r w:rsidR="00AF07D5">
          <w:rPr>
            <w:b/>
            <w:bCs/>
            <w:noProof/>
            <w:webHidden/>
          </w:rPr>
          <w:t>Erreur ! Signet non défini.</w:t>
        </w:r>
        <w:r>
          <w:rPr>
            <w:noProof/>
            <w:webHidden/>
          </w:rPr>
          <w:fldChar w:fldCharType="end"/>
        </w:r>
      </w:hyperlink>
    </w:p>
    <w:p w14:paraId="4BD65449" w14:textId="208FA109"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5" w:history="1">
        <w:r w:rsidRPr="006324A0">
          <w:rPr>
            <w:rStyle w:val="Lienhypertexte"/>
            <w:b/>
            <w:bCs/>
            <w:noProof/>
          </w:rPr>
          <w:t>Article 32 : Evaluation et comparaison des offres au plan financier</w:t>
        </w:r>
        <w:r>
          <w:rPr>
            <w:noProof/>
            <w:webHidden/>
          </w:rPr>
          <w:tab/>
        </w:r>
        <w:r>
          <w:rPr>
            <w:noProof/>
            <w:webHidden/>
          </w:rPr>
          <w:fldChar w:fldCharType="begin"/>
        </w:r>
        <w:r>
          <w:rPr>
            <w:noProof/>
            <w:webHidden/>
          </w:rPr>
          <w:instrText xml:space="preserve"> PAGEREF _Toc161858125 \h </w:instrText>
        </w:r>
        <w:r>
          <w:rPr>
            <w:noProof/>
            <w:webHidden/>
          </w:rPr>
          <w:fldChar w:fldCharType="separate"/>
        </w:r>
        <w:r w:rsidR="00AF07D5">
          <w:rPr>
            <w:b/>
            <w:bCs/>
            <w:noProof/>
            <w:webHidden/>
          </w:rPr>
          <w:t>Erreur ! Signet non défini.</w:t>
        </w:r>
        <w:r>
          <w:rPr>
            <w:noProof/>
            <w:webHidden/>
          </w:rPr>
          <w:fldChar w:fldCharType="end"/>
        </w:r>
      </w:hyperlink>
    </w:p>
    <w:p w14:paraId="786C6356" w14:textId="3463CF43"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6" w:history="1">
        <w:r w:rsidRPr="006324A0">
          <w:rPr>
            <w:rStyle w:val="Lienhypertexte"/>
            <w:b/>
            <w:bCs/>
            <w:noProof/>
          </w:rPr>
          <w:t>Article 33 : Préférence accordée aux soumissionnaires nationaux</w:t>
        </w:r>
        <w:r>
          <w:rPr>
            <w:noProof/>
            <w:webHidden/>
          </w:rPr>
          <w:tab/>
        </w:r>
        <w:r>
          <w:rPr>
            <w:noProof/>
            <w:webHidden/>
          </w:rPr>
          <w:fldChar w:fldCharType="begin"/>
        </w:r>
        <w:r>
          <w:rPr>
            <w:noProof/>
            <w:webHidden/>
          </w:rPr>
          <w:instrText xml:space="preserve"> PAGEREF _Toc161858126 \h </w:instrText>
        </w:r>
        <w:r>
          <w:rPr>
            <w:noProof/>
            <w:webHidden/>
          </w:rPr>
          <w:fldChar w:fldCharType="separate"/>
        </w:r>
        <w:r w:rsidR="00AF07D5">
          <w:rPr>
            <w:b/>
            <w:bCs/>
            <w:noProof/>
            <w:webHidden/>
          </w:rPr>
          <w:t>Erreur ! Signet non défini.</w:t>
        </w:r>
        <w:r>
          <w:rPr>
            <w:noProof/>
            <w:webHidden/>
          </w:rPr>
          <w:fldChar w:fldCharType="end"/>
        </w:r>
      </w:hyperlink>
    </w:p>
    <w:p w14:paraId="712BCCE1" w14:textId="55C21335"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27" w:history="1">
        <w:r w:rsidRPr="006324A0">
          <w:rPr>
            <w:rStyle w:val="Lienhypertexte"/>
            <w:b/>
            <w:bCs/>
            <w:noProof/>
          </w:rPr>
          <w:t>F. Attribution du Marchés</w:t>
        </w:r>
        <w:r>
          <w:rPr>
            <w:noProof/>
            <w:webHidden/>
          </w:rPr>
          <w:tab/>
        </w:r>
        <w:r>
          <w:rPr>
            <w:noProof/>
            <w:webHidden/>
          </w:rPr>
          <w:fldChar w:fldCharType="begin"/>
        </w:r>
        <w:r>
          <w:rPr>
            <w:noProof/>
            <w:webHidden/>
          </w:rPr>
          <w:instrText xml:space="preserve"> PAGEREF _Toc161858127 \h </w:instrText>
        </w:r>
        <w:r>
          <w:rPr>
            <w:noProof/>
            <w:webHidden/>
          </w:rPr>
          <w:fldChar w:fldCharType="separate"/>
        </w:r>
        <w:r w:rsidR="00AF07D5">
          <w:rPr>
            <w:b/>
            <w:bCs/>
            <w:noProof/>
            <w:webHidden/>
          </w:rPr>
          <w:t>Erreur ! Signet non défini.</w:t>
        </w:r>
        <w:r>
          <w:rPr>
            <w:noProof/>
            <w:webHidden/>
          </w:rPr>
          <w:fldChar w:fldCharType="end"/>
        </w:r>
      </w:hyperlink>
    </w:p>
    <w:p w14:paraId="385FD0A5" w14:textId="15DCF5A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8" w:history="1">
        <w:r w:rsidRPr="006324A0">
          <w:rPr>
            <w:rStyle w:val="Lienhypertexte"/>
            <w:b/>
            <w:bCs/>
            <w:noProof/>
          </w:rPr>
          <w:t>Article 34 : Attribution</w:t>
        </w:r>
        <w:r>
          <w:rPr>
            <w:noProof/>
            <w:webHidden/>
          </w:rPr>
          <w:tab/>
        </w:r>
        <w:r>
          <w:rPr>
            <w:noProof/>
            <w:webHidden/>
          </w:rPr>
          <w:fldChar w:fldCharType="begin"/>
        </w:r>
        <w:r>
          <w:rPr>
            <w:noProof/>
            <w:webHidden/>
          </w:rPr>
          <w:instrText xml:space="preserve"> PAGEREF _Toc161858128 \h </w:instrText>
        </w:r>
        <w:r>
          <w:rPr>
            <w:noProof/>
            <w:webHidden/>
          </w:rPr>
          <w:fldChar w:fldCharType="separate"/>
        </w:r>
        <w:r w:rsidR="00AF07D5">
          <w:rPr>
            <w:b/>
            <w:bCs/>
            <w:noProof/>
            <w:webHidden/>
          </w:rPr>
          <w:t>Erreur ! Signet non défini.</w:t>
        </w:r>
        <w:r>
          <w:rPr>
            <w:noProof/>
            <w:webHidden/>
          </w:rPr>
          <w:fldChar w:fldCharType="end"/>
        </w:r>
      </w:hyperlink>
    </w:p>
    <w:p w14:paraId="4ED41BFD" w14:textId="250C6C73"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29" w:history="1">
        <w:r w:rsidRPr="006324A0">
          <w:rPr>
            <w:rStyle w:val="Lienhypertexte"/>
            <w:b/>
            <w:bCs/>
            <w:noProof/>
          </w:rPr>
          <w:t xml:space="preserve">Article 35 : Droit de </w:t>
        </w:r>
        <w:r w:rsidRPr="006324A0">
          <w:rPr>
            <w:rStyle w:val="Lienhypertexte"/>
            <w:b/>
            <w:noProof/>
          </w:rPr>
          <w:t xml:space="preserve">l’Autorité Contractante </w:t>
        </w:r>
        <w:r w:rsidRPr="006324A0">
          <w:rPr>
            <w:rStyle w:val="Lienhypertexte"/>
            <w:b/>
            <w:bCs/>
            <w:noProof/>
          </w:rPr>
          <w:t>de déclarer un Appel d’Offres infructueux ou d’annuler une procédure</w:t>
        </w:r>
        <w:r>
          <w:rPr>
            <w:noProof/>
            <w:webHidden/>
          </w:rPr>
          <w:tab/>
        </w:r>
        <w:r>
          <w:rPr>
            <w:noProof/>
            <w:webHidden/>
          </w:rPr>
          <w:fldChar w:fldCharType="begin"/>
        </w:r>
        <w:r>
          <w:rPr>
            <w:noProof/>
            <w:webHidden/>
          </w:rPr>
          <w:instrText xml:space="preserve"> PAGEREF _Toc161858129 \h </w:instrText>
        </w:r>
        <w:r>
          <w:rPr>
            <w:noProof/>
            <w:webHidden/>
          </w:rPr>
          <w:fldChar w:fldCharType="separate"/>
        </w:r>
        <w:r w:rsidR="00AF07D5">
          <w:rPr>
            <w:b/>
            <w:bCs/>
            <w:noProof/>
            <w:webHidden/>
          </w:rPr>
          <w:t>Erreur ! Signet non défini.</w:t>
        </w:r>
        <w:r>
          <w:rPr>
            <w:noProof/>
            <w:webHidden/>
          </w:rPr>
          <w:fldChar w:fldCharType="end"/>
        </w:r>
      </w:hyperlink>
    </w:p>
    <w:p w14:paraId="3A428EC7" w14:textId="7FC313A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0" w:history="1">
        <w:r w:rsidRPr="006324A0">
          <w:rPr>
            <w:rStyle w:val="Lienhypertexte"/>
            <w:b/>
            <w:bCs/>
            <w:noProof/>
          </w:rPr>
          <w:t>Article 36 : Notification de l’attribution du marché</w:t>
        </w:r>
        <w:r>
          <w:rPr>
            <w:noProof/>
            <w:webHidden/>
          </w:rPr>
          <w:tab/>
        </w:r>
        <w:r>
          <w:rPr>
            <w:noProof/>
            <w:webHidden/>
          </w:rPr>
          <w:fldChar w:fldCharType="begin"/>
        </w:r>
        <w:r>
          <w:rPr>
            <w:noProof/>
            <w:webHidden/>
          </w:rPr>
          <w:instrText xml:space="preserve"> PAGEREF _Toc161858130 \h </w:instrText>
        </w:r>
        <w:r>
          <w:rPr>
            <w:noProof/>
            <w:webHidden/>
          </w:rPr>
          <w:fldChar w:fldCharType="separate"/>
        </w:r>
        <w:r w:rsidR="00AF07D5">
          <w:rPr>
            <w:b/>
            <w:bCs/>
            <w:noProof/>
            <w:webHidden/>
          </w:rPr>
          <w:t>Erreur ! Signet non défini.</w:t>
        </w:r>
        <w:r>
          <w:rPr>
            <w:noProof/>
            <w:webHidden/>
          </w:rPr>
          <w:fldChar w:fldCharType="end"/>
        </w:r>
      </w:hyperlink>
    </w:p>
    <w:p w14:paraId="266C4847" w14:textId="03B281CC"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1" w:history="1">
        <w:r w:rsidRPr="006324A0">
          <w:rPr>
            <w:rStyle w:val="Lienhypertexte"/>
            <w:b/>
            <w:bCs/>
            <w:noProof/>
          </w:rPr>
          <w:t>Article 37 : Publication des résultats d’attribution du marché et recours</w:t>
        </w:r>
        <w:r>
          <w:rPr>
            <w:noProof/>
            <w:webHidden/>
          </w:rPr>
          <w:tab/>
        </w:r>
        <w:r>
          <w:rPr>
            <w:noProof/>
            <w:webHidden/>
          </w:rPr>
          <w:fldChar w:fldCharType="begin"/>
        </w:r>
        <w:r>
          <w:rPr>
            <w:noProof/>
            <w:webHidden/>
          </w:rPr>
          <w:instrText xml:space="preserve"> PAGEREF _Toc161858131 \h </w:instrText>
        </w:r>
        <w:r>
          <w:rPr>
            <w:noProof/>
            <w:webHidden/>
          </w:rPr>
          <w:fldChar w:fldCharType="separate"/>
        </w:r>
        <w:r w:rsidR="00AF07D5">
          <w:rPr>
            <w:b/>
            <w:bCs/>
            <w:noProof/>
            <w:webHidden/>
          </w:rPr>
          <w:t>Erreur ! Signet non défini.</w:t>
        </w:r>
        <w:r>
          <w:rPr>
            <w:noProof/>
            <w:webHidden/>
          </w:rPr>
          <w:fldChar w:fldCharType="end"/>
        </w:r>
      </w:hyperlink>
    </w:p>
    <w:p w14:paraId="231D996C" w14:textId="5C23226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2" w:history="1">
        <w:r w:rsidRPr="006324A0">
          <w:rPr>
            <w:rStyle w:val="Lienhypertexte"/>
            <w:b/>
            <w:bCs/>
            <w:noProof/>
          </w:rPr>
          <w:t>Article 38 : Signature du marché</w:t>
        </w:r>
        <w:r>
          <w:rPr>
            <w:noProof/>
            <w:webHidden/>
          </w:rPr>
          <w:tab/>
        </w:r>
        <w:r>
          <w:rPr>
            <w:noProof/>
            <w:webHidden/>
          </w:rPr>
          <w:fldChar w:fldCharType="begin"/>
        </w:r>
        <w:r>
          <w:rPr>
            <w:noProof/>
            <w:webHidden/>
          </w:rPr>
          <w:instrText xml:space="preserve"> PAGEREF _Toc161858132 \h </w:instrText>
        </w:r>
        <w:r>
          <w:rPr>
            <w:noProof/>
            <w:webHidden/>
          </w:rPr>
          <w:fldChar w:fldCharType="separate"/>
        </w:r>
        <w:r w:rsidR="00AF07D5">
          <w:rPr>
            <w:b/>
            <w:bCs/>
            <w:noProof/>
            <w:webHidden/>
          </w:rPr>
          <w:t>Erreur ! Signet non défini.</w:t>
        </w:r>
        <w:r>
          <w:rPr>
            <w:noProof/>
            <w:webHidden/>
          </w:rPr>
          <w:fldChar w:fldCharType="end"/>
        </w:r>
      </w:hyperlink>
    </w:p>
    <w:p w14:paraId="41937E9B" w14:textId="0B67EF1D"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3" w:history="1">
        <w:r w:rsidRPr="006324A0">
          <w:rPr>
            <w:rStyle w:val="Lienhypertexte"/>
            <w:b/>
            <w:bCs/>
            <w:noProof/>
          </w:rPr>
          <w:t>Article 39 : Cautionnement définitif</w:t>
        </w:r>
        <w:r>
          <w:rPr>
            <w:noProof/>
            <w:webHidden/>
          </w:rPr>
          <w:tab/>
        </w:r>
        <w:r>
          <w:rPr>
            <w:noProof/>
            <w:webHidden/>
          </w:rPr>
          <w:fldChar w:fldCharType="begin"/>
        </w:r>
        <w:r>
          <w:rPr>
            <w:noProof/>
            <w:webHidden/>
          </w:rPr>
          <w:instrText xml:space="preserve"> PAGEREF _Toc161858133 \h </w:instrText>
        </w:r>
        <w:r>
          <w:rPr>
            <w:noProof/>
            <w:webHidden/>
          </w:rPr>
          <w:fldChar w:fldCharType="separate"/>
        </w:r>
        <w:r w:rsidR="00AF07D5">
          <w:rPr>
            <w:b/>
            <w:bCs/>
            <w:noProof/>
            <w:webHidden/>
          </w:rPr>
          <w:t>Erreur ! Signet non défini.</w:t>
        </w:r>
        <w:r>
          <w:rPr>
            <w:noProof/>
            <w:webHidden/>
          </w:rPr>
          <w:fldChar w:fldCharType="end"/>
        </w:r>
      </w:hyperlink>
    </w:p>
    <w:p w14:paraId="526CC6E4" w14:textId="7292AEAB"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34" w:history="1">
        <w:r w:rsidRPr="006324A0">
          <w:rPr>
            <w:rStyle w:val="Lienhypertexte"/>
            <w:noProof/>
            <w:lang w:val="fr-CA"/>
          </w:rPr>
          <w:t>a)</w:t>
        </w:r>
        <w:r>
          <w:rPr>
            <w:rFonts w:asciiTheme="minorHAnsi" w:eastAsiaTheme="minorEastAsia" w:hAnsiTheme="minorHAnsi" w:cstheme="minorBidi"/>
            <w:noProof/>
            <w:sz w:val="22"/>
            <w:szCs w:val="22"/>
          </w:rPr>
          <w:tab/>
        </w:r>
        <w:r w:rsidRPr="006324A0">
          <w:rPr>
            <w:rStyle w:val="Lienhypertexte"/>
            <w:noProof/>
            <w:lang w:val="fr-CA"/>
          </w:rPr>
          <w:t>Critères Éliminatoires</w:t>
        </w:r>
        <w:r>
          <w:rPr>
            <w:noProof/>
            <w:webHidden/>
          </w:rPr>
          <w:tab/>
        </w:r>
        <w:r>
          <w:rPr>
            <w:noProof/>
            <w:webHidden/>
          </w:rPr>
          <w:fldChar w:fldCharType="begin"/>
        </w:r>
        <w:r>
          <w:rPr>
            <w:noProof/>
            <w:webHidden/>
          </w:rPr>
          <w:instrText xml:space="preserve"> PAGEREF _Toc161858134 \h </w:instrText>
        </w:r>
        <w:r>
          <w:rPr>
            <w:noProof/>
            <w:webHidden/>
          </w:rPr>
          <w:fldChar w:fldCharType="separate"/>
        </w:r>
        <w:r w:rsidR="00AF07D5">
          <w:rPr>
            <w:b/>
            <w:bCs/>
            <w:noProof/>
            <w:webHidden/>
          </w:rPr>
          <w:t>Erreur ! Signet non défini.</w:t>
        </w:r>
        <w:r>
          <w:rPr>
            <w:noProof/>
            <w:webHidden/>
          </w:rPr>
          <w:fldChar w:fldCharType="end"/>
        </w:r>
      </w:hyperlink>
    </w:p>
    <w:p w14:paraId="3216F6B7" w14:textId="7E9796ED"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35" w:history="1">
        <w:r w:rsidRPr="006324A0">
          <w:rPr>
            <w:rStyle w:val="Lienhypertexte"/>
            <w:noProof/>
            <w:lang w:val="fr-CA"/>
          </w:rPr>
          <w:t>b)</w:t>
        </w:r>
        <w:r>
          <w:rPr>
            <w:rFonts w:asciiTheme="minorHAnsi" w:eastAsiaTheme="minorEastAsia" w:hAnsiTheme="minorHAnsi" w:cstheme="minorBidi"/>
            <w:noProof/>
            <w:sz w:val="22"/>
            <w:szCs w:val="22"/>
          </w:rPr>
          <w:tab/>
        </w:r>
        <w:r w:rsidRPr="006324A0">
          <w:rPr>
            <w:rStyle w:val="Lienhypertexte"/>
            <w:noProof/>
            <w:lang w:val="fr-CA"/>
          </w:rPr>
          <w:t>Critères essentiels</w:t>
        </w:r>
        <w:r>
          <w:rPr>
            <w:noProof/>
            <w:webHidden/>
          </w:rPr>
          <w:tab/>
        </w:r>
        <w:r>
          <w:rPr>
            <w:noProof/>
            <w:webHidden/>
          </w:rPr>
          <w:fldChar w:fldCharType="begin"/>
        </w:r>
        <w:r>
          <w:rPr>
            <w:noProof/>
            <w:webHidden/>
          </w:rPr>
          <w:instrText xml:space="preserve"> PAGEREF _Toc161858135 \h </w:instrText>
        </w:r>
        <w:r>
          <w:rPr>
            <w:noProof/>
            <w:webHidden/>
          </w:rPr>
          <w:fldChar w:fldCharType="separate"/>
        </w:r>
        <w:r w:rsidR="00AF07D5">
          <w:rPr>
            <w:b/>
            <w:bCs/>
            <w:noProof/>
            <w:webHidden/>
          </w:rPr>
          <w:t>Erreur ! Signet non défini.</w:t>
        </w:r>
        <w:r>
          <w:rPr>
            <w:noProof/>
            <w:webHidden/>
          </w:rPr>
          <w:fldChar w:fldCharType="end"/>
        </w:r>
      </w:hyperlink>
    </w:p>
    <w:p w14:paraId="360394CF" w14:textId="6637CE55"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6" w:history="1">
        <w:r w:rsidRPr="006324A0">
          <w:rPr>
            <w:rStyle w:val="Lienhypertexte"/>
            <w:noProof/>
            <w:lang w:eastAsia="en-US"/>
          </w:rPr>
          <w:t>Le cautionnement définitif garantira l’exécution des travaux et sera constitué dans un délai de vingt (20) jours à compter de la date de notification du contrat.</w:t>
        </w:r>
        <w:r>
          <w:rPr>
            <w:noProof/>
            <w:webHidden/>
          </w:rPr>
          <w:tab/>
        </w:r>
        <w:r>
          <w:rPr>
            <w:noProof/>
            <w:webHidden/>
          </w:rPr>
          <w:fldChar w:fldCharType="begin"/>
        </w:r>
        <w:r>
          <w:rPr>
            <w:noProof/>
            <w:webHidden/>
          </w:rPr>
          <w:instrText xml:space="preserve"> PAGEREF _Toc161858136 \h </w:instrText>
        </w:r>
        <w:r>
          <w:rPr>
            <w:noProof/>
            <w:webHidden/>
          </w:rPr>
          <w:fldChar w:fldCharType="separate"/>
        </w:r>
        <w:r w:rsidR="00AF07D5">
          <w:rPr>
            <w:b/>
            <w:bCs/>
            <w:noProof/>
            <w:webHidden/>
          </w:rPr>
          <w:t>Erreur ! Signet non défini.</w:t>
        </w:r>
        <w:r>
          <w:rPr>
            <w:noProof/>
            <w:webHidden/>
          </w:rPr>
          <w:fldChar w:fldCharType="end"/>
        </w:r>
      </w:hyperlink>
    </w:p>
    <w:p w14:paraId="4270AA3B" w14:textId="2EF7BEF3"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37" w:history="1">
        <w:r w:rsidRPr="006324A0">
          <w:rPr>
            <w:rStyle w:val="Lienhypertexte"/>
            <w:noProof/>
            <w:lang w:eastAsia="en-US"/>
          </w:rPr>
          <w:t>La caution de soumission est restituée au COCONTRACTANT dès constitution de ce cautionnement définitif.</w:t>
        </w:r>
        <w:r>
          <w:rPr>
            <w:noProof/>
            <w:webHidden/>
          </w:rPr>
          <w:tab/>
        </w:r>
        <w:r>
          <w:rPr>
            <w:noProof/>
            <w:webHidden/>
          </w:rPr>
          <w:fldChar w:fldCharType="begin"/>
        </w:r>
        <w:r>
          <w:rPr>
            <w:noProof/>
            <w:webHidden/>
          </w:rPr>
          <w:instrText xml:space="preserve"> PAGEREF _Toc161858137 \h </w:instrText>
        </w:r>
        <w:r>
          <w:rPr>
            <w:noProof/>
            <w:webHidden/>
          </w:rPr>
          <w:fldChar w:fldCharType="separate"/>
        </w:r>
        <w:r w:rsidR="00AF07D5">
          <w:rPr>
            <w:b/>
            <w:bCs/>
            <w:noProof/>
            <w:webHidden/>
          </w:rPr>
          <w:t>Erreur ! Signet non défini.</w:t>
        </w:r>
        <w:r>
          <w:rPr>
            <w:noProof/>
            <w:webHidden/>
          </w:rPr>
          <w:fldChar w:fldCharType="end"/>
        </w:r>
      </w:hyperlink>
    </w:p>
    <w:p w14:paraId="773F7BE3" w14:textId="5277F97F"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138" w:history="1">
        <w:r w:rsidRPr="006324A0">
          <w:rPr>
            <w:rStyle w:val="Lienhypertexte"/>
            <w:noProof/>
          </w:rPr>
          <w:t>0. GENERALITES</w:t>
        </w:r>
        <w:r>
          <w:rPr>
            <w:noProof/>
            <w:webHidden/>
          </w:rPr>
          <w:tab/>
        </w:r>
        <w:r>
          <w:rPr>
            <w:noProof/>
            <w:webHidden/>
          </w:rPr>
          <w:fldChar w:fldCharType="begin"/>
        </w:r>
        <w:r>
          <w:rPr>
            <w:noProof/>
            <w:webHidden/>
          </w:rPr>
          <w:instrText xml:space="preserve"> PAGEREF _Toc161858138 \h </w:instrText>
        </w:r>
        <w:r>
          <w:rPr>
            <w:noProof/>
            <w:webHidden/>
          </w:rPr>
        </w:r>
        <w:r>
          <w:rPr>
            <w:noProof/>
            <w:webHidden/>
          </w:rPr>
          <w:fldChar w:fldCharType="separate"/>
        </w:r>
        <w:r w:rsidR="00AF07D5">
          <w:rPr>
            <w:noProof/>
            <w:webHidden/>
          </w:rPr>
          <w:t>65</w:t>
        </w:r>
        <w:r>
          <w:rPr>
            <w:noProof/>
            <w:webHidden/>
          </w:rPr>
          <w:fldChar w:fldCharType="end"/>
        </w:r>
      </w:hyperlink>
    </w:p>
    <w:p w14:paraId="5980A73A" w14:textId="4D11B106"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39" w:history="1">
        <w:r w:rsidRPr="006324A0">
          <w:rPr>
            <w:rStyle w:val="Lienhypertexte"/>
            <w:noProof/>
          </w:rPr>
          <w:t>0.0.</w:t>
        </w:r>
        <w:r>
          <w:rPr>
            <w:rFonts w:asciiTheme="minorHAnsi" w:eastAsiaTheme="minorEastAsia" w:hAnsiTheme="minorHAnsi" w:cstheme="minorBidi"/>
            <w:noProof/>
            <w:sz w:val="22"/>
            <w:szCs w:val="22"/>
          </w:rPr>
          <w:tab/>
        </w:r>
        <w:r w:rsidRPr="006324A0">
          <w:rPr>
            <w:rStyle w:val="Lienhypertexte"/>
            <w:noProof/>
          </w:rPr>
          <w:t>PRESCRIPTIONS COMMUNES ET PARTICULIERES</w:t>
        </w:r>
        <w:r>
          <w:rPr>
            <w:noProof/>
            <w:webHidden/>
          </w:rPr>
          <w:tab/>
        </w:r>
        <w:r>
          <w:rPr>
            <w:noProof/>
            <w:webHidden/>
          </w:rPr>
          <w:fldChar w:fldCharType="begin"/>
        </w:r>
        <w:r>
          <w:rPr>
            <w:noProof/>
            <w:webHidden/>
          </w:rPr>
          <w:instrText xml:space="preserve"> PAGEREF _Toc161858139 \h </w:instrText>
        </w:r>
        <w:r>
          <w:rPr>
            <w:noProof/>
            <w:webHidden/>
          </w:rPr>
        </w:r>
        <w:r>
          <w:rPr>
            <w:noProof/>
            <w:webHidden/>
          </w:rPr>
          <w:fldChar w:fldCharType="separate"/>
        </w:r>
        <w:r w:rsidR="00AF07D5">
          <w:rPr>
            <w:noProof/>
            <w:webHidden/>
          </w:rPr>
          <w:t>65</w:t>
        </w:r>
        <w:r>
          <w:rPr>
            <w:noProof/>
            <w:webHidden/>
          </w:rPr>
          <w:fldChar w:fldCharType="end"/>
        </w:r>
      </w:hyperlink>
    </w:p>
    <w:p w14:paraId="379C4E56" w14:textId="1C034025" w:rsidR="004977EF" w:rsidRDefault="004977EF">
      <w:pPr>
        <w:pStyle w:val="TM3"/>
        <w:tabs>
          <w:tab w:val="left" w:pos="2880"/>
        </w:tabs>
        <w:rPr>
          <w:rFonts w:asciiTheme="minorHAnsi" w:eastAsiaTheme="minorEastAsia" w:hAnsiTheme="minorHAnsi" w:cstheme="minorBidi"/>
          <w:noProof/>
          <w:sz w:val="22"/>
          <w:szCs w:val="22"/>
        </w:rPr>
      </w:pPr>
      <w:hyperlink w:anchor="_Toc161858140" w:history="1">
        <w:r w:rsidRPr="006324A0">
          <w:rPr>
            <w:rStyle w:val="Lienhypertexte"/>
            <w:noProof/>
          </w:rPr>
          <w:t>0.0.0.</w:t>
        </w:r>
        <w:r>
          <w:rPr>
            <w:rFonts w:asciiTheme="minorHAnsi" w:eastAsiaTheme="minorEastAsia" w:hAnsiTheme="minorHAnsi" w:cstheme="minorBidi"/>
            <w:noProof/>
            <w:sz w:val="22"/>
            <w:szCs w:val="22"/>
          </w:rPr>
          <w:tab/>
        </w:r>
        <w:r w:rsidRPr="006324A0">
          <w:rPr>
            <w:rStyle w:val="Lienhypertexte"/>
            <w:noProof/>
          </w:rPr>
          <w:t>Objet et définition</w:t>
        </w:r>
        <w:r>
          <w:rPr>
            <w:noProof/>
            <w:webHidden/>
          </w:rPr>
          <w:tab/>
        </w:r>
        <w:r>
          <w:rPr>
            <w:noProof/>
            <w:webHidden/>
          </w:rPr>
          <w:fldChar w:fldCharType="begin"/>
        </w:r>
        <w:r>
          <w:rPr>
            <w:noProof/>
            <w:webHidden/>
          </w:rPr>
          <w:instrText xml:space="preserve"> PAGEREF _Toc161858140 \h </w:instrText>
        </w:r>
        <w:r>
          <w:rPr>
            <w:noProof/>
            <w:webHidden/>
          </w:rPr>
        </w:r>
        <w:r>
          <w:rPr>
            <w:noProof/>
            <w:webHidden/>
          </w:rPr>
          <w:fldChar w:fldCharType="separate"/>
        </w:r>
        <w:r w:rsidR="00AF07D5">
          <w:rPr>
            <w:noProof/>
            <w:webHidden/>
          </w:rPr>
          <w:t>65</w:t>
        </w:r>
        <w:r>
          <w:rPr>
            <w:noProof/>
            <w:webHidden/>
          </w:rPr>
          <w:fldChar w:fldCharType="end"/>
        </w:r>
      </w:hyperlink>
    </w:p>
    <w:p w14:paraId="02761329" w14:textId="4D1674EB" w:rsidR="004977EF" w:rsidRDefault="004977EF">
      <w:pPr>
        <w:pStyle w:val="TM3"/>
        <w:tabs>
          <w:tab w:val="left" w:pos="2880"/>
        </w:tabs>
        <w:rPr>
          <w:rFonts w:asciiTheme="minorHAnsi" w:eastAsiaTheme="minorEastAsia" w:hAnsiTheme="minorHAnsi" w:cstheme="minorBidi"/>
          <w:noProof/>
          <w:sz w:val="22"/>
          <w:szCs w:val="22"/>
        </w:rPr>
      </w:pPr>
      <w:hyperlink w:anchor="_Toc161858141" w:history="1">
        <w:r w:rsidRPr="006324A0">
          <w:rPr>
            <w:rStyle w:val="Lienhypertexte"/>
            <w:noProof/>
          </w:rPr>
          <w:t>0.0.1.</w:t>
        </w:r>
        <w:r>
          <w:rPr>
            <w:rFonts w:asciiTheme="minorHAnsi" w:eastAsiaTheme="minorEastAsia" w:hAnsiTheme="minorHAnsi" w:cstheme="minorBidi"/>
            <w:noProof/>
            <w:sz w:val="22"/>
            <w:szCs w:val="22"/>
          </w:rPr>
          <w:tab/>
        </w:r>
        <w:r w:rsidRPr="006324A0">
          <w:rPr>
            <w:rStyle w:val="Lienhypertexte"/>
            <w:noProof/>
          </w:rPr>
          <w:t>Phasage  des travaux</w:t>
        </w:r>
        <w:r>
          <w:rPr>
            <w:noProof/>
            <w:webHidden/>
          </w:rPr>
          <w:tab/>
        </w:r>
        <w:r>
          <w:rPr>
            <w:noProof/>
            <w:webHidden/>
          </w:rPr>
          <w:fldChar w:fldCharType="begin"/>
        </w:r>
        <w:r>
          <w:rPr>
            <w:noProof/>
            <w:webHidden/>
          </w:rPr>
          <w:instrText xml:space="preserve"> PAGEREF _Toc161858141 \h </w:instrText>
        </w:r>
        <w:r>
          <w:rPr>
            <w:noProof/>
            <w:webHidden/>
          </w:rPr>
        </w:r>
        <w:r>
          <w:rPr>
            <w:noProof/>
            <w:webHidden/>
          </w:rPr>
          <w:fldChar w:fldCharType="separate"/>
        </w:r>
        <w:r w:rsidR="00AF07D5">
          <w:rPr>
            <w:noProof/>
            <w:webHidden/>
          </w:rPr>
          <w:t>65</w:t>
        </w:r>
        <w:r>
          <w:rPr>
            <w:noProof/>
            <w:webHidden/>
          </w:rPr>
          <w:fldChar w:fldCharType="end"/>
        </w:r>
      </w:hyperlink>
    </w:p>
    <w:p w14:paraId="06C9BE2D" w14:textId="45FF9726" w:rsidR="004977EF" w:rsidRDefault="004977EF">
      <w:pPr>
        <w:pStyle w:val="TM3"/>
        <w:tabs>
          <w:tab w:val="left" w:pos="2880"/>
        </w:tabs>
        <w:rPr>
          <w:rFonts w:asciiTheme="minorHAnsi" w:eastAsiaTheme="minorEastAsia" w:hAnsiTheme="minorHAnsi" w:cstheme="minorBidi"/>
          <w:noProof/>
          <w:sz w:val="22"/>
          <w:szCs w:val="22"/>
        </w:rPr>
      </w:pPr>
      <w:hyperlink w:anchor="_Toc161858142" w:history="1">
        <w:r w:rsidRPr="006324A0">
          <w:rPr>
            <w:rStyle w:val="Lienhypertexte"/>
            <w:noProof/>
          </w:rPr>
          <w:t>0.0.2.</w:t>
        </w:r>
        <w:r>
          <w:rPr>
            <w:rFonts w:asciiTheme="minorHAnsi" w:eastAsiaTheme="minorEastAsia" w:hAnsiTheme="minorHAnsi" w:cstheme="minorBidi"/>
            <w:noProof/>
            <w:sz w:val="22"/>
            <w:szCs w:val="22"/>
          </w:rPr>
          <w:tab/>
        </w:r>
        <w:r w:rsidRPr="006324A0">
          <w:rPr>
            <w:rStyle w:val="Lienhypertexte"/>
            <w:noProof/>
          </w:rPr>
          <w:t>Le maître d’ouvrage</w:t>
        </w:r>
        <w:r>
          <w:rPr>
            <w:noProof/>
            <w:webHidden/>
          </w:rPr>
          <w:tab/>
        </w:r>
        <w:r>
          <w:rPr>
            <w:noProof/>
            <w:webHidden/>
          </w:rPr>
          <w:fldChar w:fldCharType="begin"/>
        </w:r>
        <w:r>
          <w:rPr>
            <w:noProof/>
            <w:webHidden/>
          </w:rPr>
          <w:instrText xml:space="preserve"> PAGEREF _Toc161858142 \h </w:instrText>
        </w:r>
        <w:r>
          <w:rPr>
            <w:noProof/>
            <w:webHidden/>
          </w:rPr>
        </w:r>
        <w:r>
          <w:rPr>
            <w:noProof/>
            <w:webHidden/>
          </w:rPr>
          <w:fldChar w:fldCharType="separate"/>
        </w:r>
        <w:r w:rsidR="00AF07D5">
          <w:rPr>
            <w:noProof/>
            <w:webHidden/>
          </w:rPr>
          <w:t>65</w:t>
        </w:r>
        <w:r>
          <w:rPr>
            <w:noProof/>
            <w:webHidden/>
          </w:rPr>
          <w:fldChar w:fldCharType="end"/>
        </w:r>
      </w:hyperlink>
    </w:p>
    <w:p w14:paraId="04917342" w14:textId="03369369" w:rsidR="004977EF" w:rsidRDefault="004977EF">
      <w:pPr>
        <w:pStyle w:val="TM3"/>
        <w:tabs>
          <w:tab w:val="left" w:pos="2880"/>
        </w:tabs>
        <w:rPr>
          <w:rFonts w:asciiTheme="minorHAnsi" w:eastAsiaTheme="minorEastAsia" w:hAnsiTheme="minorHAnsi" w:cstheme="minorBidi"/>
          <w:noProof/>
          <w:sz w:val="22"/>
          <w:szCs w:val="22"/>
        </w:rPr>
      </w:pPr>
      <w:hyperlink w:anchor="_Toc161858143" w:history="1">
        <w:r w:rsidRPr="006324A0">
          <w:rPr>
            <w:rStyle w:val="Lienhypertexte"/>
            <w:noProof/>
          </w:rPr>
          <w:t>0.0.3.</w:t>
        </w:r>
        <w:r>
          <w:rPr>
            <w:rFonts w:asciiTheme="minorHAnsi" w:eastAsiaTheme="minorEastAsia" w:hAnsiTheme="minorHAnsi" w:cstheme="minorBidi"/>
            <w:noProof/>
            <w:sz w:val="22"/>
            <w:szCs w:val="22"/>
          </w:rPr>
          <w:tab/>
        </w:r>
        <w:r w:rsidRPr="006324A0">
          <w:rPr>
            <w:rStyle w:val="Lienhypertexte"/>
            <w:noProof/>
          </w:rPr>
          <w:t>Le maître d’œuvre</w:t>
        </w:r>
        <w:r>
          <w:rPr>
            <w:noProof/>
            <w:webHidden/>
          </w:rPr>
          <w:tab/>
        </w:r>
        <w:r>
          <w:rPr>
            <w:noProof/>
            <w:webHidden/>
          </w:rPr>
          <w:fldChar w:fldCharType="begin"/>
        </w:r>
        <w:r>
          <w:rPr>
            <w:noProof/>
            <w:webHidden/>
          </w:rPr>
          <w:instrText xml:space="preserve"> PAGEREF _Toc161858143 \h </w:instrText>
        </w:r>
        <w:r>
          <w:rPr>
            <w:noProof/>
            <w:webHidden/>
          </w:rPr>
        </w:r>
        <w:r>
          <w:rPr>
            <w:noProof/>
            <w:webHidden/>
          </w:rPr>
          <w:fldChar w:fldCharType="separate"/>
        </w:r>
        <w:r w:rsidR="00AF07D5">
          <w:rPr>
            <w:noProof/>
            <w:webHidden/>
          </w:rPr>
          <w:t>65</w:t>
        </w:r>
        <w:r>
          <w:rPr>
            <w:noProof/>
            <w:webHidden/>
          </w:rPr>
          <w:fldChar w:fldCharType="end"/>
        </w:r>
      </w:hyperlink>
    </w:p>
    <w:p w14:paraId="5AFF6A35" w14:textId="2961EE4D"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44" w:history="1">
        <w:r w:rsidRPr="006324A0">
          <w:rPr>
            <w:rStyle w:val="Lienhypertexte"/>
            <w:noProof/>
          </w:rPr>
          <w:t>0.1.</w:t>
        </w:r>
        <w:r>
          <w:rPr>
            <w:rFonts w:asciiTheme="minorHAnsi" w:eastAsiaTheme="minorEastAsia" w:hAnsiTheme="minorHAnsi" w:cstheme="minorBidi"/>
            <w:noProof/>
            <w:sz w:val="22"/>
            <w:szCs w:val="22"/>
          </w:rPr>
          <w:tab/>
        </w:r>
        <w:r w:rsidRPr="006324A0">
          <w:rPr>
            <w:rStyle w:val="Lienhypertexte"/>
            <w:noProof/>
          </w:rPr>
          <w:t>CARACTERISTIQUES DU SITE ET CONNAISSANCE DES LIEUX</w:t>
        </w:r>
        <w:r>
          <w:rPr>
            <w:noProof/>
            <w:webHidden/>
          </w:rPr>
          <w:tab/>
        </w:r>
        <w:r>
          <w:rPr>
            <w:noProof/>
            <w:webHidden/>
          </w:rPr>
          <w:fldChar w:fldCharType="begin"/>
        </w:r>
        <w:r>
          <w:rPr>
            <w:noProof/>
            <w:webHidden/>
          </w:rPr>
          <w:instrText xml:space="preserve"> PAGEREF _Toc161858144 \h </w:instrText>
        </w:r>
        <w:r>
          <w:rPr>
            <w:noProof/>
            <w:webHidden/>
          </w:rPr>
        </w:r>
        <w:r>
          <w:rPr>
            <w:noProof/>
            <w:webHidden/>
          </w:rPr>
          <w:fldChar w:fldCharType="separate"/>
        </w:r>
        <w:r w:rsidR="00AF07D5">
          <w:rPr>
            <w:noProof/>
            <w:webHidden/>
          </w:rPr>
          <w:t>65</w:t>
        </w:r>
        <w:r>
          <w:rPr>
            <w:noProof/>
            <w:webHidden/>
          </w:rPr>
          <w:fldChar w:fldCharType="end"/>
        </w:r>
      </w:hyperlink>
    </w:p>
    <w:p w14:paraId="139A4987" w14:textId="6C17CBF8" w:rsidR="004977EF" w:rsidRDefault="004977EF">
      <w:pPr>
        <w:pStyle w:val="TM3"/>
        <w:tabs>
          <w:tab w:val="left" w:pos="2880"/>
        </w:tabs>
        <w:rPr>
          <w:rFonts w:asciiTheme="minorHAnsi" w:eastAsiaTheme="minorEastAsia" w:hAnsiTheme="minorHAnsi" w:cstheme="minorBidi"/>
          <w:noProof/>
          <w:sz w:val="22"/>
          <w:szCs w:val="22"/>
        </w:rPr>
      </w:pPr>
      <w:hyperlink w:anchor="_Toc161858145" w:history="1">
        <w:r w:rsidRPr="006324A0">
          <w:rPr>
            <w:rStyle w:val="Lienhypertexte"/>
            <w:noProof/>
          </w:rPr>
          <w:t>0.1.0.</w:t>
        </w:r>
        <w:r>
          <w:rPr>
            <w:rFonts w:asciiTheme="minorHAnsi" w:eastAsiaTheme="minorEastAsia" w:hAnsiTheme="minorHAnsi" w:cstheme="minorBidi"/>
            <w:noProof/>
            <w:sz w:val="22"/>
            <w:szCs w:val="22"/>
          </w:rPr>
          <w:tab/>
        </w:r>
        <w:r w:rsidRPr="006324A0">
          <w:rPr>
            <w:rStyle w:val="Lienhypertexte"/>
            <w:noProof/>
          </w:rPr>
          <w:t>Documents Graphiques et autres concernant les sites</w:t>
        </w:r>
        <w:r>
          <w:rPr>
            <w:noProof/>
            <w:webHidden/>
          </w:rPr>
          <w:tab/>
        </w:r>
        <w:r>
          <w:rPr>
            <w:noProof/>
            <w:webHidden/>
          </w:rPr>
          <w:fldChar w:fldCharType="begin"/>
        </w:r>
        <w:r>
          <w:rPr>
            <w:noProof/>
            <w:webHidden/>
          </w:rPr>
          <w:instrText xml:space="preserve"> PAGEREF _Toc161858145 \h </w:instrText>
        </w:r>
        <w:r>
          <w:rPr>
            <w:noProof/>
            <w:webHidden/>
          </w:rPr>
        </w:r>
        <w:r>
          <w:rPr>
            <w:noProof/>
            <w:webHidden/>
          </w:rPr>
          <w:fldChar w:fldCharType="separate"/>
        </w:r>
        <w:r w:rsidR="00AF07D5">
          <w:rPr>
            <w:noProof/>
            <w:webHidden/>
          </w:rPr>
          <w:t>65</w:t>
        </w:r>
        <w:r>
          <w:rPr>
            <w:noProof/>
            <w:webHidden/>
          </w:rPr>
          <w:fldChar w:fldCharType="end"/>
        </w:r>
      </w:hyperlink>
    </w:p>
    <w:p w14:paraId="21037D90" w14:textId="4F74A476" w:rsidR="004977EF" w:rsidRDefault="004977EF">
      <w:pPr>
        <w:pStyle w:val="TM3"/>
        <w:tabs>
          <w:tab w:val="left" w:pos="2880"/>
        </w:tabs>
        <w:rPr>
          <w:rFonts w:asciiTheme="minorHAnsi" w:eastAsiaTheme="minorEastAsia" w:hAnsiTheme="minorHAnsi" w:cstheme="minorBidi"/>
          <w:noProof/>
          <w:sz w:val="22"/>
          <w:szCs w:val="22"/>
        </w:rPr>
      </w:pPr>
      <w:hyperlink w:anchor="_Toc161858146" w:history="1">
        <w:r w:rsidRPr="006324A0">
          <w:rPr>
            <w:rStyle w:val="Lienhypertexte"/>
            <w:noProof/>
          </w:rPr>
          <w:t>0.1.1.</w:t>
        </w:r>
        <w:r>
          <w:rPr>
            <w:rFonts w:asciiTheme="minorHAnsi" w:eastAsiaTheme="minorEastAsia" w:hAnsiTheme="minorHAnsi" w:cstheme="minorBidi"/>
            <w:noProof/>
            <w:sz w:val="22"/>
            <w:szCs w:val="22"/>
          </w:rPr>
          <w:tab/>
        </w:r>
        <w:r w:rsidRPr="006324A0">
          <w:rPr>
            <w:rStyle w:val="Lienhypertexte"/>
            <w:noProof/>
          </w:rPr>
          <w:t>Etat du terrain lors de la mise à disposition des entreprises</w:t>
        </w:r>
        <w:r>
          <w:rPr>
            <w:noProof/>
            <w:webHidden/>
          </w:rPr>
          <w:tab/>
        </w:r>
        <w:r>
          <w:rPr>
            <w:noProof/>
            <w:webHidden/>
          </w:rPr>
          <w:fldChar w:fldCharType="begin"/>
        </w:r>
        <w:r>
          <w:rPr>
            <w:noProof/>
            <w:webHidden/>
          </w:rPr>
          <w:instrText xml:space="preserve"> PAGEREF _Toc161858146 \h </w:instrText>
        </w:r>
        <w:r>
          <w:rPr>
            <w:noProof/>
            <w:webHidden/>
          </w:rPr>
        </w:r>
        <w:r>
          <w:rPr>
            <w:noProof/>
            <w:webHidden/>
          </w:rPr>
          <w:fldChar w:fldCharType="separate"/>
        </w:r>
        <w:r w:rsidR="00AF07D5">
          <w:rPr>
            <w:noProof/>
            <w:webHidden/>
          </w:rPr>
          <w:t>65</w:t>
        </w:r>
        <w:r>
          <w:rPr>
            <w:noProof/>
            <w:webHidden/>
          </w:rPr>
          <w:fldChar w:fldCharType="end"/>
        </w:r>
      </w:hyperlink>
    </w:p>
    <w:p w14:paraId="1DF4B5A9" w14:textId="5A9C2BF7" w:rsidR="004977EF" w:rsidRDefault="004977EF">
      <w:pPr>
        <w:pStyle w:val="TM3"/>
        <w:tabs>
          <w:tab w:val="left" w:pos="2880"/>
        </w:tabs>
        <w:rPr>
          <w:rFonts w:asciiTheme="minorHAnsi" w:eastAsiaTheme="minorEastAsia" w:hAnsiTheme="minorHAnsi" w:cstheme="minorBidi"/>
          <w:noProof/>
          <w:sz w:val="22"/>
          <w:szCs w:val="22"/>
        </w:rPr>
      </w:pPr>
      <w:hyperlink w:anchor="_Toc161858147" w:history="1">
        <w:r w:rsidRPr="006324A0">
          <w:rPr>
            <w:rStyle w:val="Lienhypertexte"/>
            <w:noProof/>
          </w:rPr>
          <w:t>0.1.2.</w:t>
        </w:r>
        <w:r>
          <w:rPr>
            <w:rFonts w:asciiTheme="minorHAnsi" w:eastAsiaTheme="minorEastAsia" w:hAnsiTheme="minorHAnsi" w:cstheme="minorBidi"/>
            <w:noProof/>
            <w:sz w:val="22"/>
            <w:szCs w:val="22"/>
          </w:rPr>
          <w:tab/>
        </w:r>
        <w:r w:rsidRPr="006324A0">
          <w:rPr>
            <w:rStyle w:val="Lienhypertexte"/>
            <w:noProof/>
          </w:rPr>
          <w:t>Connaissance des lieux</w:t>
        </w:r>
        <w:r>
          <w:rPr>
            <w:noProof/>
            <w:webHidden/>
          </w:rPr>
          <w:tab/>
        </w:r>
        <w:r>
          <w:rPr>
            <w:noProof/>
            <w:webHidden/>
          </w:rPr>
          <w:fldChar w:fldCharType="begin"/>
        </w:r>
        <w:r>
          <w:rPr>
            <w:noProof/>
            <w:webHidden/>
          </w:rPr>
          <w:instrText xml:space="preserve"> PAGEREF _Toc161858147 \h </w:instrText>
        </w:r>
        <w:r>
          <w:rPr>
            <w:noProof/>
            <w:webHidden/>
          </w:rPr>
        </w:r>
        <w:r>
          <w:rPr>
            <w:noProof/>
            <w:webHidden/>
          </w:rPr>
          <w:fldChar w:fldCharType="separate"/>
        </w:r>
        <w:r w:rsidR="00AF07D5">
          <w:rPr>
            <w:noProof/>
            <w:webHidden/>
          </w:rPr>
          <w:t>65</w:t>
        </w:r>
        <w:r>
          <w:rPr>
            <w:noProof/>
            <w:webHidden/>
          </w:rPr>
          <w:fldChar w:fldCharType="end"/>
        </w:r>
      </w:hyperlink>
    </w:p>
    <w:p w14:paraId="4FE9DEA6" w14:textId="6B367E82" w:rsidR="004977EF" w:rsidRDefault="004977EF">
      <w:pPr>
        <w:pStyle w:val="TM3"/>
        <w:tabs>
          <w:tab w:val="left" w:pos="2880"/>
        </w:tabs>
        <w:rPr>
          <w:rFonts w:asciiTheme="minorHAnsi" w:eastAsiaTheme="minorEastAsia" w:hAnsiTheme="minorHAnsi" w:cstheme="minorBidi"/>
          <w:noProof/>
          <w:sz w:val="22"/>
          <w:szCs w:val="22"/>
        </w:rPr>
      </w:pPr>
      <w:hyperlink w:anchor="_Toc161858148" w:history="1">
        <w:r w:rsidRPr="006324A0">
          <w:rPr>
            <w:rStyle w:val="Lienhypertexte"/>
            <w:noProof/>
          </w:rPr>
          <w:t>0.1.3.</w:t>
        </w:r>
        <w:r>
          <w:rPr>
            <w:rFonts w:asciiTheme="minorHAnsi" w:eastAsiaTheme="minorEastAsia" w:hAnsiTheme="minorHAnsi" w:cstheme="minorBidi"/>
            <w:noProof/>
            <w:sz w:val="22"/>
            <w:szCs w:val="22"/>
          </w:rPr>
          <w:tab/>
        </w:r>
        <w:r w:rsidRPr="006324A0">
          <w:rPr>
            <w:rStyle w:val="Lienhypertexte"/>
            <w:noProof/>
          </w:rPr>
          <w:t>Travaux à proximité de lieux fréquentés</w:t>
        </w:r>
        <w:r>
          <w:rPr>
            <w:noProof/>
            <w:webHidden/>
          </w:rPr>
          <w:tab/>
        </w:r>
        <w:r>
          <w:rPr>
            <w:noProof/>
            <w:webHidden/>
          </w:rPr>
          <w:fldChar w:fldCharType="begin"/>
        </w:r>
        <w:r>
          <w:rPr>
            <w:noProof/>
            <w:webHidden/>
          </w:rPr>
          <w:instrText xml:space="preserve"> PAGEREF _Toc161858148 \h </w:instrText>
        </w:r>
        <w:r>
          <w:rPr>
            <w:noProof/>
            <w:webHidden/>
          </w:rPr>
        </w:r>
        <w:r>
          <w:rPr>
            <w:noProof/>
            <w:webHidden/>
          </w:rPr>
          <w:fldChar w:fldCharType="separate"/>
        </w:r>
        <w:r w:rsidR="00AF07D5">
          <w:rPr>
            <w:noProof/>
            <w:webHidden/>
          </w:rPr>
          <w:t>65</w:t>
        </w:r>
        <w:r>
          <w:rPr>
            <w:noProof/>
            <w:webHidden/>
          </w:rPr>
          <w:fldChar w:fldCharType="end"/>
        </w:r>
      </w:hyperlink>
    </w:p>
    <w:p w14:paraId="5A0F605E" w14:textId="2E9CBD17" w:rsidR="004977EF" w:rsidRDefault="004977EF">
      <w:pPr>
        <w:pStyle w:val="TM3"/>
        <w:tabs>
          <w:tab w:val="left" w:pos="2880"/>
        </w:tabs>
        <w:rPr>
          <w:rFonts w:asciiTheme="minorHAnsi" w:eastAsiaTheme="minorEastAsia" w:hAnsiTheme="minorHAnsi" w:cstheme="minorBidi"/>
          <w:noProof/>
          <w:sz w:val="22"/>
          <w:szCs w:val="22"/>
        </w:rPr>
      </w:pPr>
      <w:hyperlink w:anchor="_Toc161858149" w:history="1">
        <w:r w:rsidRPr="006324A0">
          <w:rPr>
            <w:rStyle w:val="Lienhypertexte"/>
            <w:noProof/>
          </w:rPr>
          <w:t>0.1.4.</w:t>
        </w:r>
        <w:r>
          <w:rPr>
            <w:rFonts w:asciiTheme="minorHAnsi" w:eastAsiaTheme="minorEastAsia" w:hAnsiTheme="minorHAnsi" w:cstheme="minorBidi"/>
            <w:noProof/>
            <w:sz w:val="22"/>
            <w:szCs w:val="22"/>
          </w:rPr>
          <w:tab/>
        </w:r>
        <w:r w:rsidRPr="006324A0">
          <w:rPr>
            <w:rStyle w:val="Lienhypertexte"/>
            <w:noProof/>
          </w:rPr>
          <w:t>Étendue des travaux</w:t>
        </w:r>
        <w:r>
          <w:rPr>
            <w:noProof/>
            <w:webHidden/>
          </w:rPr>
          <w:tab/>
        </w:r>
        <w:r>
          <w:rPr>
            <w:noProof/>
            <w:webHidden/>
          </w:rPr>
          <w:fldChar w:fldCharType="begin"/>
        </w:r>
        <w:r>
          <w:rPr>
            <w:noProof/>
            <w:webHidden/>
          </w:rPr>
          <w:instrText xml:space="preserve"> PAGEREF _Toc161858149 \h </w:instrText>
        </w:r>
        <w:r>
          <w:rPr>
            <w:noProof/>
            <w:webHidden/>
          </w:rPr>
        </w:r>
        <w:r>
          <w:rPr>
            <w:noProof/>
            <w:webHidden/>
          </w:rPr>
          <w:fldChar w:fldCharType="separate"/>
        </w:r>
        <w:r w:rsidR="00AF07D5">
          <w:rPr>
            <w:noProof/>
            <w:webHidden/>
          </w:rPr>
          <w:t>66</w:t>
        </w:r>
        <w:r>
          <w:rPr>
            <w:noProof/>
            <w:webHidden/>
          </w:rPr>
          <w:fldChar w:fldCharType="end"/>
        </w:r>
      </w:hyperlink>
    </w:p>
    <w:p w14:paraId="1AF0DCBA" w14:textId="2FAD67A8" w:rsidR="004977EF" w:rsidRDefault="004977EF">
      <w:pPr>
        <w:pStyle w:val="TM3"/>
        <w:tabs>
          <w:tab w:val="left" w:pos="2880"/>
        </w:tabs>
        <w:rPr>
          <w:rFonts w:asciiTheme="minorHAnsi" w:eastAsiaTheme="minorEastAsia" w:hAnsiTheme="minorHAnsi" w:cstheme="minorBidi"/>
          <w:noProof/>
          <w:sz w:val="22"/>
          <w:szCs w:val="22"/>
        </w:rPr>
      </w:pPr>
      <w:hyperlink w:anchor="_Toc161858150" w:history="1">
        <w:r w:rsidRPr="006324A0">
          <w:rPr>
            <w:rStyle w:val="Lienhypertexte"/>
            <w:noProof/>
          </w:rPr>
          <w:t>0.1.5.</w:t>
        </w:r>
        <w:r>
          <w:rPr>
            <w:rFonts w:asciiTheme="minorHAnsi" w:eastAsiaTheme="minorEastAsia" w:hAnsiTheme="minorHAnsi" w:cstheme="minorBidi"/>
            <w:noProof/>
            <w:sz w:val="22"/>
            <w:szCs w:val="22"/>
          </w:rPr>
          <w:tab/>
        </w:r>
        <w:r w:rsidRPr="006324A0">
          <w:rPr>
            <w:rStyle w:val="Lienhypertexte"/>
            <w:noProof/>
          </w:rPr>
          <w:t>Liste et décomposition en  lots</w:t>
        </w:r>
        <w:r>
          <w:rPr>
            <w:noProof/>
            <w:webHidden/>
          </w:rPr>
          <w:tab/>
        </w:r>
        <w:r>
          <w:rPr>
            <w:noProof/>
            <w:webHidden/>
          </w:rPr>
          <w:fldChar w:fldCharType="begin"/>
        </w:r>
        <w:r>
          <w:rPr>
            <w:noProof/>
            <w:webHidden/>
          </w:rPr>
          <w:instrText xml:space="preserve"> PAGEREF _Toc161858150 \h </w:instrText>
        </w:r>
        <w:r>
          <w:rPr>
            <w:noProof/>
            <w:webHidden/>
          </w:rPr>
        </w:r>
        <w:r>
          <w:rPr>
            <w:noProof/>
            <w:webHidden/>
          </w:rPr>
          <w:fldChar w:fldCharType="separate"/>
        </w:r>
        <w:r w:rsidR="00AF07D5">
          <w:rPr>
            <w:noProof/>
            <w:webHidden/>
          </w:rPr>
          <w:t>66</w:t>
        </w:r>
        <w:r>
          <w:rPr>
            <w:noProof/>
            <w:webHidden/>
          </w:rPr>
          <w:fldChar w:fldCharType="end"/>
        </w:r>
      </w:hyperlink>
    </w:p>
    <w:p w14:paraId="25509899" w14:textId="666753F9" w:rsidR="004977EF" w:rsidRDefault="004977EF">
      <w:pPr>
        <w:pStyle w:val="TM3"/>
        <w:tabs>
          <w:tab w:val="left" w:pos="2880"/>
        </w:tabs>
        <w:rPr>
          <w:rFonts w:asciiTheme="minorHAnsi" w:eastAsiaTheme="minorEastAsia" w:hAnsiTheme="minorHAnsi" w:cstheme="minorBidi"/>
          <w:noProof/>
          <w:sz w:val="22"/>
          <w:szCs w:val="22"/>
        </w:rPr>
      </w:pPr>
      <w:hyperlink w:anchor="_Toc161858151" w:history="1">
        <w:r w:rsidRPr="006324A0">
          <w:rPr>
            <w:rStyle w:val="Lienhypertexte"/>
            <w:noProof/>
          </w:rPr>
          <w:t>0.1.6.</w:t>
        </w:r>
        <w:r>
          <w:rPr>
            <w:rFonts w:asciiTheme="minorHAnsi" w:eastAsiaTheme="minorEastAsia" w:hAnsiTheme="minorHAnsi" w:cstheme="minorBidi"/>
            <w:noProof/>
            <w:sz w:val="22"/>
            <w:szCs w:val="22"/>
          </w:rPr>
          <w:tab/>
        </w:r>
        <w:r w:rsidRPr="006324A0">
          <w:rPr>
            <w:rStyle w:val="Lienhypertexte"/>
            <w:noProof/>
          </w:rPr>
          <w:t>Liste des plans et documents graphiques ayant servi à l'établissement du présent C.C.T.P.</w:t>
        </w:r>
        <w:r>
          <w:rPr>
            <w:noProof/>
            <w:webHidden/>
          </w:rPr>
          <w:tab/>
        </w:r>
        <w:r>
          <w:rPr>
            <w:noProof/>
            <w:webHidden/>
          </w:rPr>
          <w:fldChar w:fldCharType="begin"/>
        </w:r>
        <w:r>
          <w:rPr>
            <w:noProof/>
            <w:webHidden/>
          </w:rPr>
          <w:instrText xml:space="preserve"> PAGEREF _Toc161858151 \h </w:instrText>
        </w:r>
        <w:r>
          <w:rPr>
            <w:noProof/>
            <w:webHidden/>
          </w:rPr>
        </w:r>
        <w:r>
          <w:rPr>
            <w:noProof/>
            <w:webHidden/>
          </w:rPr>
          <w:fldChar w:fldCharType="separate"/>
        </w:r>
        <w:r w:rsidR="00AF07D5">
          <w:rPr>
            <w:noProof/>
            <w:webHidden/>
          </w:rPr>
          <w:t>66</w:t>
        </w:r>
        <w:r>
          <w:rPr>
            <w:noProof/>
            <w:webHidden/>
          </w:rPr>
          <w:fldChar w:fldCharType="end"/>
        </w:r>
      </w:hyperlink>
    </w:p>
    <w:p w14:paraId="1FFAF4EF" w14:textId="0B9E3AA8"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52" w:history="1">
        <w:r w:rsidRPr="006324A0">
          <w:rPr>
            <w:rStyle w:val="Lienhypertexte"/>
            <w:noProof/>
          </w:rPr>
          <w:t>0.2.</w:t>
        </w:r>
        <w:r>
          <w:rPr>
            <w:rFonts w:asciiTheme="minorHAnsi" w:eastAsiaTheme="minorEastAsia" w:hAnsiTheme="minorHAnsi" w:cstheme="minorBidi"/>
            <w:noProof/>
            <w:sz w:val="22"/>
            <w:szCs w:val="22"/>
          </w:rPr>
          <w:tab/>
        </w:r>
        <w:r w:rsidRPr="006324A0">
          <w:rPr>
            <w:rStyle w:val="Lienhypertexte"/>
            <w:noProof/>
          </w:rPr>
          <w:t>CAHIER DES CLAUSES TECHNIQUES PARTICULIÈRES (C.C.T.P.)</w:t>
        </w:r>
        <w:r>
          <w:rPr>
            <w:noProof/>
            <w:webHidden/>
          </w:rPr>
          <w:tab/>
        </w:r>
        <w:r>
          <w:rPr>
            <w:noProof/>
            <w:webHidden/>
          </w:rPr>
          <w:fldChar w:fldCharType="begin"/>
        </w:r>
        <w:r>
          <w:rPr>
            <w:noProof/>
            <w:webHidden/>
          </w:rPr>
          <w:instrText xml:space="preserve"> PAGEREF _Toc161858152 \h </w:instrText>
        </w:r>
        <w:r>
          <w:rPr>
            <w:noProof/>
            <w:webHidden/>
          </w:rPr>
        </w:r>
        <w:r>
          <w:rPr>
            <w:noProof/>
            <w:webHidden/>
          </w:rPr>
          <w:fldChar w:fldCharType="separate"/>
        </w:r>
        <w:r w:rsidR="00AF07D5">
          <w:rPr>
            <w:noProof/>
            <w:webHidden/>
          </w:rPr>
          <w:t>66</w:t>
        </w:r>
        <w:r>
          <w:rPr>
            <w:noProof/>
            <w:webHidden/>
          </w:rPr>
          <w:fldChar w:fldCharType="end"/>
        </w:r>
      </w:hyperlink>
    </w:p>
    <w:p w14:paraId="79933602" w14:textId="4B2DAE0C" w:rsidR="004977EF" w:rsidRDefault="004977EF">
      <w:pPr>
        <w:pStyle w:val="TM3"/>
        <w:tabs>
          <w:tab w:val="left" w:pos="2880"/>
        </w:tabs>
        <w:rPr>
          <w:rFonts w:asciiTheme="minorHAnsi" w:eastAsiaTheme="minorEastAsia" w:hAnsiTheme="minorHAnsi" w:cstheme="minorBidi"/>
          <w:noProof/>
          <w:sz w:val="22"/>
          <w:szCs w:val="22"/>
        </w:rPr>
      </w:pPr>
      <w:hyperlink w:anchor="_Toc161858153" w:history="1">
        <w:r w:rsidRPr="006324A0">
          <w:rPr>
            <w:rStyle w:val="Lienhypertexte"/>
            <w:noProof/>
          </w:rPr>
          <w:t>0.2.0.</w:t>
        </w:r>
        <w:r>
          <w:rPr>
            <w:rFonts w:asciiTheme="minorHAnsi" w:eastAsiaTheme="minorEastAsia" w:hAnsiTheme="minorHAnsi" w:cstheme="minorBidi"/>
            <w:noProof/>
            <w:sz w:val="22"/>
            <w:szCs w:val="22"/>
          </w:rPr>
          <w:tab/>
        </w:r>
        <w:r w:rsidRPr="006324A0">
          <w:rPr>
            <w:rStyle w:val="Lienhypertexte"/>
            <w:noProof/>
          </w:rPr>
          <w:t>Observations préliminaires</w:t>
        </w:r>
        <w:r>
          <w:rPr>
            <w:noProof/>
            <w:webHidden/>
          </w:rPr>
          <w:tab/>
        </w:r>
        <w:r>
          <w:rPr>
            <w:noProof/>
            <w:webHidden/>
          </w:rPr>
          <w:fldChar w:fldCharType="begin"/>
        </w:r>
        <w:r>
          <w:rPr>
            <w:noProof/>
            <w:webHidden/>
          </w:rPr>
          <w:instrText xml:space="preserve"> PAGEREF _Toc161858153 \h </w:instrText>
        </w:r>
        <w:r>
          <w:rPr>
            <w:noProof/>
            <w:webHidden/>
          </w:rPr>
        </w:r>
        <w:r>
          <w:rPr>
            <w:noProof/>
            <w:webHidden/>
          </w:rPr>
          <w:fldChar w:fldCharType="separate"/>
        </w:r>
        <w:r w:rsidR="00AF07D5">
          <w:rPr>
            <w:noProof/>
            <w:webHidden/>
          </w:rPr>
          <w:t>66</w:t>
        </w:r>
        <w:r>
          <w:rPr>
            <w:noProof/>
            <w:webHidden/>
          </w:rPr>
          <w:fldChar w:fldCharType="end"/>
        </w:r>
      </w:hyperlink>
    </w:p>
    <w:p w14:paraId="1F8BEBFB" w14:textId="2F9D73D8" w:rsidR="004977EF" w:rsidRDefault="004977EF">
      <w:pPr>
        <w:pStyle w:val="TM3"/>
        <w:tabs>
          <w:tab w:val="left" w:pos="2880"/>
        </w:tabs>
        <w:rPr>
          <w:rFonts w:asciiTheme="minorHAnsi" w:eastAsiaTheme="minorEastAsia" w:hAnsiTheme="minorHAnsi" w:cstheme="minorBidi"/>
          <w:noProof/>
          <w:sz w:val="22"/>
          <w:szCs w:val="22"/>
        </w:rPr>
      </w:pPr>
      <w:hyperlink w:anchor="_Toc161858154" w:history="1">
        <w:r w:rsidRPr="006324A0">
          <w:rPr>
            <w:rStyle w:val="Lienhypertexte"/>
            <w:noProof/>
            <w:lang w:bidi="he-IL"/>
          </w:rPr>
          <w:t>0.2.1.</w:t>
        </w:r>
        <w:r>
          <w:rPr>
            <w:rFonts w:asciiTheme="minorHAnsi" w:eastAsiaTheme="minorEastAsia" w:hAnsiTheme="minorHAnsi" w:cstheme="minorBidi"/>
            <w:noProof/>
            <w:sz w:val="22"/>
            <w:szCs w:val="22"/>
          </w:rPr>
          <w:tab/>
        </w:r>
        <w:r w:rsidRPr="006324A0">
          <w:rPr>
            <w:rStyle w:val="Lienhypertexte"/>
            <w:noProof/>
          </w:rPr>
          <w:t xml:space="preserve">Responsabilités des entrepreneurs </w:t>
        </w:r>
        <w:r w:rsidRPr="006324A0">
          <w:rPr>
            <w:rStyle w:val="Lienhypertexte"/>
            <w:noProof/>
            <w:lang w:bidi="he-IL"/>
          </w:rPr>
          <w:t>Les entrepreneurs restent toujours responsable des matériaux qu'ils mettent en œuvre.</w:t>
        </w:r>
        <w:r>
          <w:rPr>
            <w:noProof/>
            <w:webHidden/>
          </w:rPr>
          <w:tab/>
        </w:r>
        <w:r>
          <w:rPr>
            <w:noProof/>
            <w:webHidden/>
          </w:rPr>
          <w:fldChar w:fldCharType="begin"/>
        </w:r>
        <w:r>
          <w:rPr>
            <w:noProof/>
            <w:webHidden/>
          </w:rPr>
          <w:instrText xml:space="preserve"> PAGEREF _Toc161858154 \h </w:instrText>
        </w:r>
        <w:r>
          <w:rPr>
            <w:noProof/>
            <w:webHidden/>
          </w:rPr>
        </w:r>
        <w:r>
          <w:rPr>
            <w:noProof/>
            <w:webHidden/>
          </w:rPr>
          <w:fldChar w:fldCharType="separate"/>
        </w:r>
        <w:r w:rsidR="00AF07D5">
          <w:rPr>
            <w:noProof/>
            <w:webHidden/>
          </w:rPr>
          <w:t>67</w:t>
        </w:r>
        <w:r>
          <w:rPr>
            <w:noProof/>
            <w:webHidden/>
          </w:rPr>
          <w:fldChar w:fldCharType="end"/>
        </w:r>
      </w:hyperlink>
    </w:p>
    <w:p w14:paraId="55E8BC65" w14:textId="1EBB271B" w:rsidR="004977EF" w:rsidRDefault="004977EF">
      <w:pPr>
        <w:pStyle w:val="TM3"/>
        <w:tabs>
          <w:tab w:val="left" w:pos="2880"/>
        </w:tabs>
        <w:rPr>
          <w:rFonts w:asciiTheme="minorHAnsi" w:eastAsiaTheme="minorEastAsia" w:hAnsiTheme="minorHAnsi" w:cstheme="minorBidi"/>
          <w:noProof/>
          <w:sz w:val="22"/>
          <w:szCs w:val="22"/>
        </w:rPr>
      </w:pPr>
      <w:hyperlink w:anchor="_Toc161858155" w:history="1">
        <w:r w:rsidRPr="006324A0">
          <w:rPr>
            <w:rStyle w:val="Lienhypertexte"/>
            <w:noProof/>
          </w:rPr>
          <w:t>0.2.2.</w:t>
        </w:r>
        <w:r>
          <w:rPr>
            <w:rFonts w:asciiTheme="minorHAnsi" w:eastAsiaTheme="minorEastAsia" w:hAnsiTheme="minorHAnsi" w:cstheme="minorBidi"/>
            <w:noProof/>
            <w:sz w:val="22"/>
            <w:szCs w:val="22"/>
          </w:rPr>
          <w:tab/>
        </w:r>
        <w:r w:rsidRPr="006324A0">
          <w:rPr>
            <w:rStyle w:val="Lienhypertexte"/>
            <w:noProof/>
          </w:rPr>
          <w:t>Qualité des prestations</w:t>
        </w:r>
        <w:r>
          <w:rPr>
            <w:noProof/>
            <w:webHidden/>
          </w:rPr>
          <w:tab/>
        </w:r>
        <w:r>
          <w:rPr>
            <w:noProof/>
            <w:webHidden/>
          </w:rPr>
          <w:fldChar w:fldCharType="begin"/>
        </w:r>
        <w:r>
          <w:rPr>
            <w:noProof/>
            <w:webHidden/>
          </w:rPr>
          <w:instrText xml:space="preserve"> PAGEREF _Toc161858155 \h </w:instrText>
        </w:r>
        <w:r>
          <w:rPr>
            <w:noProof/>
            <w:webHidden/>
          </w:rPr>
        </w:r>
        <w:r>
          <w:rPr>
            <w:noProof/>
            <w:webHidden/>
          </w:rPr>
          <w:fldChar w:fldCharType="separate"/>
        </w:r>
        <w:r w:rsidR="00AF07D5">
          <w:rPr>
            <w:noProof/>
            <w:webHidden/>
          </w:rPr>
          <w:t>67</w:t>
        </w:r>
        <w:r>
          <w:rPr>
            <w:noProof/>
            <w:webHidden/>
          </w:rPr>
          <w:fldChar w:fldCharType="end"/>
        </w:r>
      </w:hyperlink>
    </w:p>
    <w:p w14:paraId="5C906214" w14:textId="54D046D5" w:rsidR="004977EF" w:rsidRDefault="004977EF">
      <w:pPr>
        <w:pStyle w:val="TM3"/>
        <w:tabs>
          <w:tab w:val="left" w:pos="2880"/>
        </w:tabs>
        <w:rPr>
          <w:rFonts w:asciiTheme="minorHAnsi" w:eastAsiaTheme="minorEastAsia" w:hAnsiTheme="minorHAnsi" w:cstheme="minorBidi"/>
          <w:noProof/>
          <w:sz w:val="22"/>
          <w:szCs w:val="22"/>
        </w:rPr>
      </w:pPr>
      <w:hyperlink w:anchor="_Toc161858156" w:history="1">
        <w:r w:rsidRPr="006324A0">
          <w:rPr>
            <w:rStyle w:val="Lienhypertexte"/>
            <w:noProof/>
          </w:rPr>
          <w:t>0.2.3.</w:t>
        </w:r>
        <w:r>
          <w:rPr>
            <w:rFonts w:asciiTheme="minorHAnsi" w:eastAsiaTheme="minorEastAsia" w:hAnsiTheme="minorHAnsi" w:cstheme="minorBidi"/>
            <w:noProof/>
            <w:sz w:val="22"/>
            <w:szCs w:val="22"/>
          </w:rPr>
          <w:tab/>
        </w:r>
        <w:r w:rsidRPr="006324A0">
          <w:rPr>
            <w:rStyle w:val="Lienhypertexte"/>
            <w:noProof/>
          </w:rPr>
          <w:t>Règles d'exécution générales</w:t>
        </w:r>
        <w:r>
          <w:rPr>
            <w:noProof/>
            <w:webHidden/>
          </w:rPr>
          <w:tab/>
        </w:r>
        <w:r>
          <w:rPr>
            <w:noProof/>
            <w:webHidden/>
          </w:rPr>
          <w:fldChar w:fldCharType="begin"/>
        </w:r>
        <w:r>
          <w:rPr>
            <w:noProof/>
            <w:webHidden/>
          </w:rPr>
          <w:instrText xml:space="preserve"> PAGEREF _Toc161858156 \h </w:instrText>
        </w:r>
        <w:r>
          <w:rPr>
            <w:noProof/>
            <w:webHidden/>
          </w:rPr>
        </w:r>
        <w:r>
          <w:rPr>
            <w:noProof/>
            <w:webHidden/>
          </w:rPr>
          <w:fldChar w:fldCharType="separate"/>
        </w:r>
        <w:r w:rsidR="00AF07D5">
          <w:rPr>
            <w:noProof/>
            <w:webHidden/>
          </w:rPr>
          <w:t>67</w:t>
        </w:r>
        <w:r>
          <w:rPr>
            <w:noProof/>
            <w:webHidden/>
          </w:rPr>
          <w:fldChar w:fldCharType="end"/>
        </w:r>
      </w:hyperlink>
    </w:p>
    <w:p w14:paraId="2A0F8EFB" w14:textId="3843F50E" w:rsidR="004977EF" w:rsidRDefault="004977EF">
      <w:pPr>
        <w:pStyle w:val="TM3"/>
        <w:rPr>
          <w:rFonts w:asciiTheme="minorHAnsi" w:eastAsiaTheme="minorEastAsia" w:hAnsiTheme="minorHAnsi" w:cstheme="minorBidi"/>
          <w:noProof/>
          <w:sz w:val="22"/>
          <w:szCs w:val="22"/>
        </w:rPr>
      </w:pPr>
      <w:hyperlink w:anchor="_Toc161858157" w:history="1">
        <w:r w:rsidRPr="006324A0">
          <w:rPr>
            <w:rStyle w:val="Lienhypertexte"/>
            <w:noProof/>
            <w:lang w:bidi="he-IL"/>
          </w:rPr>
          <w:t>Suivant conditions définis dans les C.C.A.G. et C.C.A.P. le présent marché est conclu à prix unitaires.</w:t>
        </w:r>
        <w:r>
          <w:rPr>
            <w:noProof/>
            <w:webHidden/>
          </w:rPr>
          <w:tab/>
        </w:r>
        <w:r>
          <w:rPr>
            <w:noProof/>
            <w:webHidden/>
          </w:rPr>
          <w:fldChar w:fldCharType="begin"/>
        </w:r>
        <w:r>
          <w:rPr>
            <w:noProof/>
            <w:webHidden/>
          </w:rPr>
          <w:instrText xml:space="preserve"> PAGEREF _Toc161858157 \h </w:instrText>
        </w:r>
        <w:r>
          <w:rPr>
            <w:noProof/>
            <w:webHidden/>
          </w:rPr>
        </w:r>
        <w:r>
          <w:rPr>
            <w:noProof/>
            <w:webHidden/>
          </w:rPr>
          <w:fldChar w:fldCharType="separate"/>
        </w:r>
        <w:r w:rsidR="00AF07D5">
          <w:rPr>
            <w:noProof/>
            <w:webHidden/>
          </w:rPr>
          <w:t>68</w:t>
        </w:r>
        <w:r>
          <w:rPr>
            <w:noProof/>
            <w:webHidden/>
          </w:rPr>
          <w:fldChar w:fldCharType="end"/>
        </w:r>
      </w:hyperlink>
    </w:p>
    <w:p w14:paraId="31ECF45F" w14:textId="4A98CA59" w:rsidR="004977EF" w:rsidRDefault="004977EF">
      <w:pPr>
        <w:pStyle w:val="TM3"/>
        <w:rPr>
          <w:rFonts w:asciiTheme="minorHAnsi" w:eastAsiaTheme="minorEastAsia" w:hAnsiTheme="minorHAnsi" w:cstheme="minorBidi"/>
          <w:noProof/>
          <w:sz w:val="22"/>
          <w:szCs w:val="22"/>
        </w:rPr>
      </w:pPr>
      <w:hyperlink w:anchor="_Toc161858158" w:history="1">
        <w:r w:rsidRPr="006324A0">
          <w:rPr>
            <w:rStyle w:val="Lienhypertexte"/>
            <w:noProof/>
            <w:lang w:bidi="he-IL"/>
          </w:rPr>
          <w:t>En conséquence les prestations demandées seront facturées suivant les prescriptions du C.C.A.P. en multipliant les prix unitaires du présent marché par les quantités d'ouvrages réellement exécutées.</w:t>
        </w:r>
        <w:r>
          <w:rPr>
            <w:noProof/>
            <w:webHidden/>
          </w:rPr>
          <w:lastRenderedPageBreak/>
          <w:tab/>
        </w:r>
        <w:r>
          <w:rPr>
            <w:noProof/>
            <w:webHidden/>
          </w:rPr>
          <w:fldChar w:fldCharType="begin"/>
        </w:r>
        <w:r>
          <w:rPr>
            <w:noProof/>
            <w:webHidden/>
          </w:rPr>
          <w:instrText xml:space="preserve"> PAGEREF _Toc161858158 \h </w:instrText>
        </w:r>
        <w:r>
          <w:rPr>
            <w:noProof/>
            <w:webHidden/>
          </w:rPr>
        </w:r>
        <w:r>
          <w:rPr>
            <w:noProof/>
            <w:webHidden/>
          </w:rPr>
          <w:fldChar w:fldCharType="separate"/>
        </w:r>
        <w:r w:rsidR="00AF07D5">
          <w:rPr>
            <w:noProof/>
            <w:webHidden/>
          </w:rPr>
          <w:t>68</w:t>
        </w:r>
        <w:r>
          <w:rPr>
            <w:noProof/>
            <w:webHidden/>
          </w:rPr>
          <w:fldChar w:fldCharType="end"/>
        </w:r>
      </w:hyperlink>
    </w:p>
    <w:p w14:paraId="6A67BB66" w14:textId="6D5941F0" w:rsidR="004977EF" w:rsidRDefault="004977EF">
      <w:pPr>
        <w:pStyle w:val="TM3"/>
        <w:rPr>
          <w:rFonts w:asciiTheme="minorHAnsi" w:eastAsiaTheme="minorEastAsia" w:hAnsiTheme="minorHAnsi" w:cstheme="minorBidi"/>
          <w:noProof/>
          <w:sz w:val="22"/>
          <w:szCs w:val="22"/>
        </w:rPr>
      </w:pPr>
      <w:hyperlink w:anchor="_Toc161858159" w:history="1">
        <w:r w:rsidRPr="006324A0">
          <w:rPr>
            <w:rStyle w:val="Lienhypertexte"/>
            <w:noProof/>
            <w:lang w:bidi="he-IL"/>
          </w:rPr>
          <w:t>Ces prix unitaires sont des valeurs à caractère global et forfaitaire et sont réputés comprendre toutes les prestations définies au présent C.C.T.P. pour livrer un ouvrage en parfait état d'achèvement, en temps et délais au Maître de l'ouvrage.</w:t>
        </w:r>
        <w:r>
          <w:rPr>
            <w:noProof/>
            <w:webHidden/>
          </w:rPr>
          <w:tab/>
        </w:r>
        <w:r>
          <w:rPr>
            <w:noProof/>
            <w:webHidden/>
          </w:rPr>
          <w:fldChar w:fldCharType="begin"/>
        </w:r>
        <w:r>
          <w:rPr>
            <w:noProof/>
            <w:webHidden/>
          </w:rPr>
          <w:instrText xml:space="preserve"> PAGEREF _Toc161858159 \h </w:instrText>
        </w:r>
        <w:r>
          <w:rPr>
            <w:noProof/>
            <w:webHidden/>
          </w:rPr>
        </w:r>
        <w:r>
          <w:rPr>
            <w:noProof/>
            <w:webHidden/>
          </w:rPr>
          <w:fldChar w:fldCharType="separate"/>
        </w:r>
        <w:r w:rsidR="00AF07D5">
          <w:rPr>
            <w:noProof/>
            <w:webHidden/>
          </w:rPr>
          <w:t>68</w:t>
        </w:r>
        <w:r>
          <w:rPr>
            <w:noProof/>
            <w:webHidden/>
          </w:rPr>
          <w:fldChar w:fldCharType="end"/>
        </w:r>
      </w:hyperlink>
    </w:p>
    <w:p w14:paraId="288D1E8F" w14:textId="7B706263" w:rsidR="004977EF" w:rsidRDefault="004977EF">
      <w:pPr>
        <w:pStyle w:val="TM3"/>
        <w:rPr>
          <w:rFonts w:asciiTheme="minorHAnsi" w:eastAsiaTheme="minorEastAsia" w:hAnsiTheme="minorHAnsi" w:cstheme="minorBidi"/>
          <w:noProof/>
          <w:sz w:val="22"/>
          <w:szCs w:val="22"/>
        </w:rPr>
      </w:pPr>
      <w:hyperlink w:anchor="_Toc161858160" w:history="1">
        <w:r w:rsidRPr="006324A0">
          <w:rPr>
            <w:rStyle w:val="Lienhypertexte"/>
            <w:noProof/>
            <w:lang w:bidi="he-IL"/>
          </w:rPr>
          <w:t>Pour les prestations ou travaux commandés par le Maître d'ouvrage à l'entrepreneur titulaire du présent marché et dont la spécificité nécessite qu'ils soient confiés à des spécialistes (fabricants, réparateurs, loueurs de matériel, etc..) ou à des sous-traitants de travaux qui ne sont pas du ressort de l'entrepreneur et non décrits dans le présent C.C.T.P., il sera application d'un coefficient de majoration. La facture justificative de ces prestations ou travaux devra être jointe au mémoire ou à la facture définitive.</w:t>
        </w:r>
        <w:r>
          <w:rPr>
            <w:noProof/>
            <w:webHidden/>
          </w:rPr>
          <w:tab/>
        </w:r>
        <w:r>
          <w:rPr>
            <w:noProof/>
            <w:webHidden/>
          </w:rPr>
          <w:fldChar w:fldCharType="begin"/>
        </w:r>
        <w:r>
          <w:rPr>
            <w:noProof/>
            <w:webHidden/>
          </w:rPr>
          <w:instrText xml:space="preserve"> PAGEREF _Toc161858160 \h </w:instrText>
        </w:r>
        <w:r>
          <w:rPr>
            <w:noProof/>
            <w:webHidden/>
          </w:rPr>
        </w:r>
        <w:r>
          <w:rPr>
            <w:noProof/>
            <w:webHidden/>
          </w:rPr>
          <w:fldChar w:fldCharType="separate"/>
        </w:r>
        <w:r w:rsidR="00AF07D5">
          <w:rPr>
            <w:noProof/>
            <w:webHidden/>
          </w:rPr>
          <w:t>68</w:t>
        </w:r>
        <w:r>
          <w:rPr>
            <w:noProof/>
            <w:webHidden/>
          </w:rPr>
          <w:fldChar w:fldCharType="end"/>
        </w:r>
      </w:hyperlink>
    </w:p>
    <w:p w14:paraId="48DA1A02" w14:textId="143539DB" w:rsidR="004977EF" w:rsidRDefault="004977EF">
      <w:pPr>
        <w:pStyle w:val="TM3"/>
        <w:rPr>
          <w:rFonts w:asciiTheme="minorHAnsi" w:eastAsiaTheme="minorEastAsia" w:hAnsiTheme="minorHAnsi" w:cstheme="minorBidi"/>
          <w:noProof/>
          <w:sz w:val="22"/>
          <w:szCs w:val="22"/>
        </w:rPr>
      </w:pPr>
      <w:hyperlink w:anchor="_Toc161858161" w:history="1">
        <w:r w:rsidRPr="006324A0">
          <w:rPr>
            <w:rStyle w:val="Lienhypertexte"/>
            <w:noProof/>
            <w:lang w:bidi="he-IL"/>
          </w:rPr>
          <w:t>Les ouvrages qui ne pourraient être facturés selon les prix de bordereau, seront établis à partir d'un détail de prix qui fera ressortir de façon clair et précise :</w:t>
        </w:r>
        <w:r>
          <w:rPr>
            <w:noProof/>
            <w:webHidden/>
          </w:rPr>
          <w:tab/>
        </w:r>
        <w:r>
          <w:rPr>
            <w:noProof/>
            <w:webHidden/>
          </w:rPr>
          <w:fldChar w:fldCharType="begin"/>
        </w:r>
        <w:r>
          <w:rPr>
            <w:noProof/>
            <w:webHidden/>
          </w:rPr>
          <w:instrText xml:space="preserve"> PAGEREF _Toc161858161 \h </w:instrText>
        </w:r>
        <w:r>
          <w:rPr>
            <w:noProof/>
            <w:webHidden/>
          </w:rPr>
        </w:r>
        <w:r>
          <w:rPr>
            <w:noProof/>
            <w:webHidden/>
          </w:rPr>
          <w:fldChar w:fldCharType="separate"/>
        </w:r>
        <w:r w:rsidR="00AF07D5">
          <w:rPr>
            <w:noProof/>
            <w:webHidden/>
          </w:rPr>
          <w:t>68</w:t>
        </w:r>
        <w:r>
          <w:rPr>
            <w:noProof/>
            <w:webHidden/>
          </w:rPr>
          <w:fldChar w:fldCharType="end"/>
        </w:r>
      </w:hyperlink>
    </w:p>
    <w:p w14:paraId="72249232" w14:textId="6DACCBFF" w:rsidR="004977EF" w:rsidRDefault="004977EF">
      <w:pPr>
        <w:pStyle w:val="TM3"/>
        <w:tabs>
          <w:tab w:val="left" w:pos="2880"/>
        </w:tabs>
        <w:rPr>
          <w:rFonts w:asciiTheme="minorHAnsi" w:eastAsiaTheme="minorEastAsia" w:hAnsiTheme="minorHAnsi" w:cstheme="minorBidi"/>
          <w:noProof/>
          <w:sz w:val="22"/>
          <w:szCs w:val="22"/>
        </w:rPr>
      </w:pPr>
      <w:hyperlink w:anchor="_Toc161858162" w:history="1">
        <w:r w:rsidRPr="006324A0">
          <w:rPr>
            <w:rStyle w:val="Lienhypertexte"/>
            <w:noProof/>
          </w:rPr>
          <w:t>0.2.4.</w:t>
        </w:r>
        <w:r>
          <w:rPr>
            <w:rFonts w:asciiTheme="minorHAnsi" w:eastAsiaTheme="minorEastAsia" w:hAnsiTheme="minorHAnsi" w:cstheme="minorBidi"/>
            <w:noProof/>
            <w:sz w:val="22"/>
            <w:szCs w:val="22"/>
          </w:rPr>
          <w:tab/>
        </w:r>
        <w:r w:rsidRPr="006324A0">
          <w:rPr>
            <w:rStyle w:val="Lienhypertexte"/>
            <w:noProof/>
          </w:rPr>
          <w:t>Documents de référence contractuels et respect des règles de l'art</w:t>
        </w:r>
        <w:r>
          <w:rPr>
            <w:noProof/>
            <w:webHidden/>
          </w:rPr>
          <w:tab/>
        </w:r>
        <w:r>
          <w:rPr>
            <w:noProof/>
            <w:webHidden/>
          </w:rPr>
          <w:fldChar w:fldCharType="begin"/>
        </w:r>
        <w:r>
          <w:rPr>
            <w:noProof/>
            <w:webHidden/>
          </w:rPr>
          <w:instrText xml:space="preserve"> PAGEREF _Toc161858162 \h </w:instrText>
        </w:r>
        <w:r>
          <w:rPr>
            <w:noProof/>
            <w:webHidden/>
          </w:rPr>
        </w:r>
        <w:r>
          <w:rPr>
            <w:noProof/>
            <w:webHidden/>
          </w:rPr>
          <w:fldChar w:fldCharType="separate"/>
        </w:r>
        <w:r w:rsidR="00AF07D5">
          <w:rPr>
            <w:noProof/>
            <w:webHidden/>
          </w:rPr>
          <w:t>69</w:t>
        </w:r>
        <w:r>
          <w:rPr>
            <w:noProof/>
            <w:webHidden/>
          </w:rPr>
          <w:fldChar w:fldCharType="end"/>
        </w:r>
      </w:hyperlink>
    </w:p>
    <w:p w14:paraId="00096F58" w14:textId="39DA7057" w:rsidR="004977EF" w:rsidRDefault="004977EF">
      <w:pPr>
        <w:pStyle w:val="TM3"/>
        <w:tabs>
          <w:tab w:val="left" w:pos="2880"/>
        </w:tabs>
        <w:rPr>
          <w:rFonts w:asciiTheme="minorHAnsi" w:eastAsiaTheme="minorEastAsia" w:hAnsiTheme="minorHAnsi" w:cstheme="minorBidi"/>
          <w:noProof/>
          <w:sz w:val="22"/>
          <w:szCs w:val="22"/>
        </w:rPr>
      </w:pPr>
      <w:hyperlink w:anchor="_Toc161858163" w:history="1">
        <w:r w:rsidRPr="006324A0">
          <w:rPr>
            <w:rStyle w:val="Lienhypertexte"/>
            <w:noProof/>
            <w:lang w:bidi="he-IL"/>
          </w:rPr>
          <w:t>0.2.5.</w:t>
        </w:r>
        <w:r>
          <w:rPr>
            <w:rFonts w:asciiTheme="minorHAnsi" w:eastAsiaTheme="minorEastAsia" w:hAnsiTheme="minorHAnsi" w:cstheme="minorBidi"/>
            <w:noProof/>
            <w:sz w:val="22"/>
            <w:szCs w:val="22"/>
          </w:rPr>
          <w:tab/>
        </w:r>
        <w:r w:rsidRPr="006324A0">
          <w:rPr>
            <w:rStyle w:val="Lienhypertexte"/>
            <w:noProof/>
            <w:lang w:bidi="he-IL"/>
          </w:rPr>
          <w:t>Textes &amp; Règlements généraux</w:t>
        </w:r>
        <w:r>
          <w:rPr>
            <w:noProof/>
            <w:webHidden/>
          </w:rPr>
          <w:tab/>
        </w:r>
        <w:r>
          <w:rPr>
            <w:noProof/>
            <w:webHidden/>
          </w:rPr>
          <w:fldChar w:fldCharType="begin"/>
        </w:r>
        <w:r>
          <w:rPr>
            <w:noProof/>
            <w:webHidden/>
          </w:rPr>
          <w:instrText xml:space="preserve"> PAGEREF _Toc161858163 \h </w:instrText>
        </w:r>
        <w:r>
          <w:rPr>
            <w:noProof/>
            <w:webHidden/>
          </w:rPr>
        </w:r>
        <w:r>
          <w:rPr>
            <w:noProof/>
            <w:webHidden/>
          </w:rPr>
          <w:fldChar w:fldCharType="separate"/>
        </w:r>
        <w:r w:rsidR="00AF07D5">
          <w:rPr>
            <w:noProof/>
            <w:webHidden/>
          </w:rPr>
          <w:t>69</w:t>
        </w:r>
        <w:r>
          <w:rPr>
            <w:noProof/>
            <w:webHidden/>
          </w:rPr>
          <w:fldChar w:fldCharType="end"/>
        </w:r>
      </w:hyperlink>
    </w:p>
    <w:p w14:paraId="05013B18" w14:textId="0A278816" w:rsidR="004977EF" w:rsidRDefault="004977EF">
      <w:pPr>
        <w:pStyle w:val="TM3"/>
        <w:tabs>
          <w:tab w:val="left" w:pos="2880"/>
        </w:tabs>
        <w:rPr>
          <w:rFonts w:asciiTheme="minorHAnsi" w:eastAsiaTheme="minorEastAsia" w:hAnsiTheme="minorHAnsi" w:cstheme="minorBidi"/>
          <w:noProof/>
          <w:sz w:val="22"/>
          <w:szCs w:val="22"/>
        </w:rPr>
      </w:pPr>
      <w:hyperlink w:anchor="_Toc161858164" w:history="1">
        <w:r w:rsidRPr="006324A0">
          <w:rPr>
            <w:rStyle w:val="Lienhypertexte"/>
            <w:noProof/>
            <w:lang w:bidi="he-IL"/>
          </w:rPr>
          <w:t>0.2.6.</w:t>
        </w:r>
        <w:r>
          <w:rPr>
            <w:rFonts w:asciiTheme="minorHAnsi" w:eastAsiaTheme="minorEastAsia" w:hAnsiTheme="minorHAnsi" w:cstheme="minorBidi"/>
            <w:noProof/>
            <w:sz w:val="22"/>
            <w:szCs w:val="22"/>
          </w:rPr>
          <w:tab/>
        </w:r>
        <w:r w:rsidRPr="006324A0">
          <w:rPr>
            <w:rStyle w:val="Lienhypertexte"/>
            <w:noProof/>
            <w:lang w:bidi="he-IL"/>
          </w:rPr>
          <w:t>Textes et documents techniques</w:t>
        </w:r>
        <w:r>
          <w:rPr>
            <w:noProof/>
            <w:webHidden/>
          </w:rPr>
          <w:tab/>
        </w:r>
        <w:r>
          <w:rPr>
            <w:noProof/>
            <w:webHidden/>
          </w:rPr>
          <w:fldChar w:fldCharType="begin"/>
        </w:r>
        <w:r>
          <w:rPr>
            <w:noProof/>
            <w:webHidden/>
          </w:rPr>
          <w:instrText xml:space="preserve"> PAGEREF _Toc161858164 \h </w:instrText>
        </w:r>
        <w:r>
          <w:rPr>
            <w:noProof/>
            <w:webHidden/>
          </w:rPr>
        </w:r>
        <w:r>
          <w:rPr>
            <w:noProof/>
            <w:webHidden/>
          </w:rPr>
          <w:fldChar w:fldCharType="separate"/>
        </w:r>
        <w:r w:rsidR="00AF07D5">
          <w:rPr>
            <w:noProof/>
            <w:webHidden/>
          </w:rPr>
          <w:t>69</w:t>
        </w:r>
        <w:r>
          <w:rPr>
            <w:noProof/>
            <w:webHidden/>
          </w:rPr>
          <w:fldChar w:fldCharType="end"/>
        </w:r>
      </w:hyperlink>
    </w:p>
    <w:p w14:paraId="1B44BD12" w14:textId="6DD03411" w:rsidR="004977EF" w:rsidRDefault="004977EF">
      <w:pPr>
        <w:pStyle w:val="TM3"/>
        <w:tabs>
          <w:tab w:val="left" w:pos="2880"/>
        </w:tabs>
        <w:rPr>
          <w:rFonts w:asciiTheme="minorHAnsi" w:eastAsiaTheme="minorEastAsia" w:hAnsiTheme="minorHAnsi" w:cstheme="minorBidi"/>
          <w:noProof/>
          <w:sz w:val="22"/>
          <w:szCs w:val="22"/>
        </w:rPr>
      </w:pPr>
      <w:hyperlink w:anchor="_Toc161858165" w:history="1">
        <w:r w:rsidRPr="006324A0">
          <w:rPr>
            <w:rStyle w:val="Lienhypertexte"/>
            <w:noProof/>
            <w:lang w:bidi="he-IL"/>
          </w:rPr>
          <w:t>0.2.7.</w:t>
        </w:r>
        <w:r>
          <w:rPr>
            <w:rFonts w:asciiTheme="minorHAnsi" w:eastAsiaTheme="minorEastAsia" w:hAnsiTheme="minorHAnsi" w:cstheme="minorBidi"/>
            <w:noProof/>
            <w:sz w:val="22"/>
            <w:szCs w:val="22"/>
          </w:rPr>
          <w:tab/>
        </w:r>
        <w:r w:rsidRPr="006324A0">
          <w:rPr>
            <w:rStyle w:val="Lienhypertexte"/>
            <w:noProof/>
            <w:lang w:bidi="he-IL"/>
          </w:rPr>
          <w:t>Rappel de la réglementation  du code des Pêches et des Industries Animales</w:t>
        </w:r>
        <w:r>
          <w:rPr>
            <w:noProof/>
            <w:webHidden/>
          </w:rPr>
          <w:tab/>
        </w:r>
        <w:r>
          <w:rPr>
            <w:noProof/>
            <w:webHidden/>
          </w:rPr>
          <w:fldChar w:fldCharType="begin"/>
        </w:r>
        <w:r>
          <w:rPr>
            <w:noProof/>
            <w:webHidden/>
          </w:rPr>
          <w:instrText xml:space="preserve"> PAGEREF _Toc161858165 \h </w:instrText>
        </w:r>
        <w:r>
          <w:rPr>
            <w:noProof/>
            <w:webHidden/>
          </w:rPr>
        </w:r>
        <w:r>
          <w:rPr>
            <w:noProof/>
            <w:webHidden/>
          </w:rPr>
          <w:fldChar w:fldCharType="separate"/>
        </w:r>
        <w:r w:rsidR="00AF07D5">
          <w:rPr>
            <w:noProof/>
            <w:webHidden/>
          </w:rPr>
          <w:t>70</w:t>
        </w:r>
        <w:r>
          <w:rPr>
            <w:noProof/>
            <w:webHidden/>
          </w:rPr>
          <w:fldChar w:fldCharType="end"/>
        </w:r>
      </w:hyperlink>
    </w:p>
    <w:p w14:paraId="37162942" w14:textId="79E1A57F" w:rsidR="004977EF" w:rsidRDefault="004977EF">
      <w:pPr>
        <w:pStyle w:val="TM1"/>
        <w:tabs>
          <w:tab w:val="left" w:pos="2160"/>
          <w:tab w:val="right" w:leader="dot" w:pos="9911"/>
        </w:tabs>
        <w:rPr>
          <w:rFonts w:asciiTheme="minorHAnsi" w:eastAsiaTheme="minorEastAsia" w:hAnsiTheme="minorHAnsi" w:cstheme="minorBidi"/>
          <w:noProof/>
          <w:sz w:val="22"/>
          <w:szCs w:val="22"/>
        </w:rPr>
      </w:pPr>
      <w:hyperlink w:anchor="_Toc161858166" w:history="1">
        <w:r w:rsidRPr="006324A0">
          <w:rPr>
            <w:rStyle w:val="Lienhypertexte"/>
            <w:noProof/>
            <w:lang w:bidi="he-IL"/>
          </w:rPr>
          <w:t>1.</w:t>
        </w:r>
        <w:r>
          <w:rPr>
            <w:rFonts w:asciiTheme="minorHAnsi" w:eastAsiaTheme="minorEastAsia" w:hAnsiTheme="minorHAnsi" w:cstheme="minorBidi"/>
            <w:noProof/>
            <w:sz w:val="22"/>
            <w:szCs w:val="22"/>
          </w:rPr>
          <w:tab/>
        </w:r>
        <w:r w:rsidRPr="006324A0">
          <w:rPr>
            <w:rStyle w:val="Lienhypertexte"/>
            <w:noProof/>
            <w:lang w:bidi="he-IL"/>
          </w:rPr>
          <w:t>TRAVAUX PRELIMINAIRES</w:t>
        </w:r>
        <w:r>
          <w:rPr>
            <w:noProof/>
            <w:webHidden/>
          </w:rPr>
          <w:tab/>
        </w:r>
        <w:r>
          <w:rPr>
            <w:noProof/>
            <w:webHidden/>
          </w:rPr>
          <w:fldChar w:fldCharType="begin"/>
        </w:r>
        <w:r>
          <w:rPr>
            <w:noProof/>
            <w:webHidden/>
          </w:rPr>
          <w:instrText xml:space="preserve"> PAGEREF _Toc161858166 \h </w:instrText>
        </w:r>
        <w:r>
          <w:rPr>
            <w:noProof/>
            <w:webHidden/>
          </w:rPr>
        </w:r>
        <w:r>
          <w:rPr>
            <w:noProof/>
            <w:webHidden/>
          </w:rPr>
          <w:fldChar w:fldCharType="separate"/>
        </w:r>
        <w:r w:rsidR="00AF07D5">
          <w:rPr>
            <w:noProof/>
            <w:webHidden/>
          </w:rPr>
          <w:t>70</w:t>
        </w:r>
        <w:r>
          <w:rPr>
            <w:noProof/>
            <w:webHidden/>
          </w:rPr>
          <w:fldChar w:fldCharType="end"/>
        </w:r>
      </w:hyperlink>
    </w:p>
    <w:p w14:paraId="6839A8CF" w14:textId="195E8226"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67" w:history="1">
        <w:r w:rsidRPr="006324A0">
          <w:rPr>
            <w:rStyle w:val="Lienhypertexte"/>
            <w:noProof/>
          </w:rPr>
          <w:t>1.0.</w:t>
        </w:r>
        <w:r>
          <w:rPr>
            <w:rFonts w:asciiTheme="minorHAnsi" w:eastAsiaTheme="minorEastAsia" w:hAnsiTheme="minorHAnsi" w:cstheme="minorBidi"/>
            <w:noProof/>
            <w:sz w:val="22"/>
            <w:szCs w:val="22"/>
          </w:rPr>
          <w:tab/>
        </w:r>
        <w:r w:rsidRPr="006324A0">
          <w:rPr>
            <w:rStyle w:val="Lienhypertexte"/>
            <w:noProof/>
          </w:rPr>
          <w:t>T</w:t>
        </w:r>
        <w:r w:rsidRPr="006324A0">
          <w:rPr>
            <w:rStyle w:val="Lienhypertexte"/>
            <w:noProof/>
            <w:lang w:val="en-US"/>
          </w:rPr>
          <w:t>ERRASSEMENT GENERAUX</w:t>
        </w:r>
        <w:r>
          <w:rPr>
            <w:noProof/>
            <w:webHidden/>
          </w:rPr>
          <w:tab/>
        </w:r>
        <w:r>
          <w:rPr>
            <w:noProof/>
            <w:webHidden/>
          </w:rPr>
          <w:fldChar w:fldCharType="begin"/>
        </w:r>
        <w:r>
          <w:rPr>
            <w:noProof/>
            <w:webHidden/>
          </w:rPr>
          <w:instrText xml:space="preserve"> PAGEREF _Toc161858167 \h </w:instrText>
        </w:r>
        <w:r>
          <w:rPr>
            <w:noProof/>
            <w:webHidden/>
          </w:rPr>
        </w:r>
        <w:r>
          <w:rPr>
            <w:noProof/>
            <w:webHidden/>
          </w:rPr>
          <w:fldChar w:fldCharType="separate"/>
        </w:r>
        <w:r w:rsidR="00AF07D5">
          <w:rPr>
            <w:noProof/>
            <w:webHidden/>
          </w:rPr>
          <w:t>70</w:t>
        </w:r>
        <w:r>
          <w:rPr>
            <w:noProof/>
            <w:webHidden/>
          </w:rPr>
          <w:fldChar w:fldCharType="end"/>
        </w:r>
      </w:hyperlink>
    </w:p>
    <w:p w14:paraId="070DF341" w14:textId="5B56FA4D"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68" w:history="1">
        <w:r w:rsidRPr="006324A0">
          <w:rPr>
            <w:rStyle w:val="Lienhypertexte"/>
            <w:noProof/>
          </w:rPr>
          <w:t>1.1.</w:t>
        </w:r>
        <w:r>
          <w:rPr>
            <w:rFonts w:asciiTheme="minorHAnsi" w:eastAsiaTheme="minorEastAsia" w:hAnsiTheme="minorHAnsi" w:cstheme="minorBidi"/>
            <w:noProof/>
            <w:sz w:val="22"/>
            <w:szCs w:val="22"/>
          </w:rPr>
          <w:tab/>
        </w:r>
        <w:r w:rsidRPr="006324A0">
          <w:rPr>
            <w:rStyle w:val="Lienhypertexte"/>
            <w:noProof/>
          </w:rPr>
          <w:t>INSTALLATION DE CHANTIER</w:t>
        </w:r>
        <w:r>
          <w:rPr>
            <w:noProof/>
            <w:webHidden/>
          </w:rPr>
          <w:tab/>
        </w:r>
        <w:r>
          <w:rPr>
            <w:noProof/>
            <w:webHidden/>
          </w:rPr>
          <w:fldChar w:fldCharType="begin"/>
        </w:r>
        <w:r>
          <w:rPr>
            <w:noProof/>
            <w:webHidden/>
          </w:rPr>
          <w:instrText xml:space="preserve"> PAGEREF _Toc161858168 \h </w:instrText>
        </w:r>
        <w:r>
          <w:rPr>
            <w:noProof/>
            <w:webHidden/>
          </w:rPr>
        </w:r>
        <w:r>
          <w:rPr>
            <w:noProof/>
            <w:webHidden/>
          </w:rPr>
          <w:fldChar w:fldCharType="separate"/>
        </w:r>
        <w:r w:rsidR="00AF07D5">
          <w:rPr>
            <w:noProof/>
            <w:webHidden/>
          </w:rPr>
          <w:t>71</w:t>
        </w:r>
        <w:r>
          <w:rPr>
            <w:noProof/>
            <w:webHidden/>
          </w:rPr>
          <w:fldChar w:fldCharType="end"/>
        </w:r>
      </w:hyperlink>
    </w:p>
    <w:p w14:paraId="3D39C73A" w14:textId="06E68F1B"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69" w:history="1">
        <w:r w:rsidRPr="006324A0">
          <w:rPr>
            <w:rStyle w:val="Lienhypertexte"/>
            <w:noProof/>
            <w:lang w:val="en-US"/>
          </w:rPr>
          <w:t>1.2.</w:t>
        </w:r>
        <w:r>
          <w:rPr>
            <w:rFonts w:asciiTheme="minorHAnsi" w:eastAsiaTheme="minorEastAsia" w:hAnsiTheme="minorHAnsi" w:cstheme="minorBidi"/>
            <w:noProof/>
            <w:sz w:val="22"/>
            <w:szCs w:val="22"/>
          </w:rPr>
          <w:tab/>
        </w:r>
        <w:r w:rsidRPr="006324A0">
          <w:rPr>
            <w:rStyle w:val="Lienhypertexte"/>
            <w:noProof/>
            <w:lang w:val="en-US"/>
          </w:rPr>
          <w:t>TERRASSEMENT GENERAUX</w:t>
        </w:r>
        <w:r>
          <w:rPr>
            <w:noProof/>
            <w:webHidden/>
          </w:rPr>
          <w:tab/>
        </w:r>
        <w:r>
          <w:rPr>
            <w:noProof/>
            <w:webHidden/>
          </w:rPr>
          <w:fldChar w:fldCharType="begin"/>
        </w:r>
        <w:r>
          <w:rPr>
            <w:noProof/>
            <w:webHidden/>
          </w:rPr>
          <w:instrText xml:space="preserve"> PAGEREF _Toc161858169 \h </w:instrText>
        </w:r>
        <w:r>
          <w:rPr>
            <w:noProof/>
            <w:webHidden/>
          </w:rPr>
        </w:r>
        <w:r>
          <w:rPr>
            <w:noProof/>
            <w:webHidden/>
          </w:rPr>
          <w:fldChar w:fldCharType="separate"/>
        </w:r>
        <w:r w:rsidR="00AF07D5">
          <w:rPr>
            <w:noProof/>
            <w:webHidden/>
          </w:rPr>
          <w:t>71</w:t>
        </w:r>
        <w:r>
          <w:rPr>
            <w:noProof/>
            <w:webHidden/>
          </w:rPr>
          <w:fldChar w:fldCharType="end"/>
        </w:r>
      </w:hyperlink>
    </w:p>
    <w:p w14:paraId="6C9CC1E7" w14:textId="428A7063" w:rsidR="004977EF" w:rsidRDefault="004977EF">
      <w:pPr>
        <w:pStyle w:val="TM3"/>
        <w:tabs>
          <w:tab w:val="left" w:pos="2880"/>
        </w:tabs>
        <w:rPr>
          <w:rFonts w:asciiTheme="minorHAnsi" w:eastAsiaTheme="minorEastAsia" w:hAnsiTheme="minorHAnsi" w:cstheme="minorBidi"/>
          <w:noProof/>
          <w:sz w:val="22"/>
          <w:szCs w:val="22"/>
        </w:rPr>
      </w:pPr>
      <w:hyperlink w:anchor="_Toc161858170" w:history="1">
        <w:r w:rsidRPr="006324A0">
          <w:rPr>
            <w:rStyle w:val="Lienhypertexte"/>
            <w:noProof/>
          </w:rPr>
          <w:t>1.2.1.</w:t>
        </w:r>
        <w:r>
          <w:rPr>
            <w:rFonts w:asciiTheme="minorHAnsi" w:eastAsiaTheme="minorEastAsia" w:hAnsiTheme="minorHAnsi" w:cstheme="minorBidi"/>
            <w:noProof/>
            <w:sz w:val="22"/>
            <w:szCs w:val="22"/>
          </w:rPr>
          <w:tab/>
        </w:r>
        <w:r w:rsidRPr="006324A0">
          <w:rPr>
            <w:rStyle w:val="Lienhypertexte"/>
            <w:noProof/>
          </w:rPr>
          <w:t>Normes et Documents techniques</w:t>
        </w:r>
        <w:r>
          <w:rPr>
            <w:noProof/>
            <w:webHidden/>
          </w:rPr>
          <w:tab/>
        </w:r>
        <w:r>
          <w:rPr>
            <w:noProof/>
            <w:webHidden/>
          </w:rPr>
          <w:fldChar w:fldCharType="begin"/>
        </w:r>
        <w:r>
          <w:rPr>
            <w:noProof/>
            <w:webHidden/>
          </w:rPr>
          <w:instrText xml:space="preserve"> PAGEREF _Toc161858170 \h </w:instrText>
        </w:r>
        <w:r>
          <w:rPr>
            <w:noProof/>
            <w:webHidden/>
          </w:rPr>
        </w:r>
        <w:r>
          <w:rPr>
            <w:noProof/>
            <w:webHidden/>
          </w:rPr>
          <w:fldChar w:fldCharType="separate"/>
        </w:r>
        <w:r w:rsidR="00AF07D5">
          <w:rPr>
            <w:noProof/>
            <w:webHidden/>
          </w:rPr>
          <w:t>71</w:t>
        </w:r>
        <w:r>
          <w:rPr>
            <w:noProof/>
            <w:webHidden/>
          </w:rPr>
          <w:fldChar w:fldCharType="end"/>
        </w:r>
      </w:hyperlink>
    </w:p>
    <w:p w14:paraId="54C79FD8" w14:textId="12F81AA0" w:rsidR="004977EF" w:rsidRDefault="004977EF">
      <w:pPr>
        <w:pStyle w:val="TM3"/>
        <w:tabs>
          <w:tab w:val="left" w:pos="2880"/>
        </w:tabs>
        <w:rPr>
          <w:rFonts w:asciiTheme="minorHAnsi" w:eastAsiaTheme="minorEastAsia" w:hAnsiTheme="minorHAnsi" w:cstheme="minorBidi"/>
          <w:noProof/>
          <w:sz w:val="22"/>
          <w:szCs w:val="22"/>
        </w:rPr>
      </w:pPr>
      <w:hyperlink w:anchor="_Toc161858171" w:history="1">
        <w:r w:rsidRPr="006324A0">
          <w:rPr>
            <w:rStyle w:val="Lienhypertexte"/>
            <w:noProof/>
          </w:rPr>
          <w:t>1.2.2.</w:t>
        </w:r>
        <w:r>
          <w:rPr>
            <w:rFonts w:asciiTheme="minorHAnsi" w:eastAsiaTheme="minorEastAsia" w:hAnsiTheme="minorHAnsi" w:cstheme="minorBidi"/>
            <w:noProof/>
            <w:sz w:val="22"/>
            <w:szCs w:val="22"/>
          </w:rPr>
          <w:tab/>
        </w:r>
        <w:r w:rsidRPr="006324A0">
          <w:rPr>
            <w:rStyle w:val="Lienhypertexte"/>
            <w:noProof/>
          </w:rPr>
          <w:t>Fouilles en excavation ou déblai</w:t>
        </w:r>
        <w:r>
          <w:rPr>
            <w:noProof/>
            <w:webHidden/>
          </w:rPr>
          <w:tab/>
        </w:r>
        <w:r>
          <w:rPr>
            <w:noProof/>
            <w:webHidden/>
          </w:rPr>
          <w:fldChar w:fldCharType="begin"/>
        </w:r>
        <w:r>
          <w:rPr>
            <w:noProof/>
            <w:webHidden/>
          </w:rPr>
          <w:instrText xml:space="preserve"> PAGEREF _Toc161858171 \h </w:instrText>
        </w:r>
        <w:r>
          <w:rPr>
            <w:noProof/>
            <w:webHidden/>
          </w:rPr>
        </w:r>
        <w:r>
          <w:rPr>
            <w:noProof/>
            <w:webHidden/>
          </w:rPr>
          <w:fldChar w:fldCharType="separate"/>
        </w:r>
        <w:r w:rsidR="00AF07D5">
          <w:rPr>
            <w:noProof/>
            <w:webHidden/>
          </w:rPr>
          <w:t>71</w:t>
        </w:r>
        <w:r>
          <w:rPr>
            <w:noProof/>
            <w:webHidden/>
          </w:rPr>
          <w:fldChar w:fldCharType="end"/>
        </w:r>
      </w:hyperlink>
    </w:p>
    <w:p w14:paraId="094C1516" w14:textId="5E8ACF78" w:rsidR="004977EF" w:rsidRDefault="004977EF">
      <w:pPr>
        <w:pStyle w:val="TM3"/>
        <w:tabs>
          <w:tab w:val="left" w:pos="2880"/>
        </w:tabs>
        <w:rPr>
          <w:rFonts w:asciiTheme="minorHAnsi" w:eastAsiaTheme="minorEastAsia" w:hAnsiTheme="minorHAnsi" w:cstheme="minorBidi"/>
          <w:noProof/>
          <w:sz w:val="22"/>
          <w:szCs w:val="22"/>
        </w:rPr>
      </w:pPr>
      <w:hyperlink w:anchor="_Toc161858172" w:history="1">
        <w:r w:rsidRPr="006324A0">
          <w:rPr>
            <w:rStyle w:val="Lienhypertexte"/>
            <w:noProof/>
          </w:rPr>
          <w:t>1.2.3.</w:t>
        </w:r>
        <w:r>
          <w:rPr>
            <w:rFonts w:asciiTheme="minorHAnsi" w:eastAsiaTheme="minorEastAsia" w:hAnsiTheme="minorHAnsi" w:cstheme="minorBidi"/>
            <w:noProof/>
            <w:sz w:val="22"/>
            <w:szCs w:val="22"/>
          </w:rPr>
          <w:tab/>
        </w:r>
        <w:r w:rsidRPr="006324A0">
          <w:rPr>
            <w:rStyle w:val="Lienhypertexte"/>
            <w:noProof/>
          </w:rPr>
          <w:t>Fouilles en Tranchée ou en rigole</w:t>
        </w:r>
        <w:r>
          <w:rPr>
            <w:noProof/>
            <w:webHidden/>
          </w:rPr>
          <w:tab/>
        </w:r>
        <w:r>
          <w:rPr>
            <w:noProof/>
            <w:webHidden/>
          </w:rPr>
          <w:fldChar w:fldCharType="begin"/>
        </w:r>
        <w:r>
          <w:rPr>
            <w:noProof/>
            <w:webHidden/>
          </w:rPr>
          <w:instrText xml:space="preserve"> PAGEREF _Toc161858172 \h </w:instrText>
        </w:r>
        <w:r>
          <w:rPr>
            <w:noProof/>
            <w:webHidden/>
          </w:rPr>
        </w:r>
        <w:r>
          <w:rPr>
            <w:noProof/>
            <w:webHidden/>
          </w:rPr>
          <w:fldChar w:fldCharType="separate"/>
        </w:r>
        <w:r w:rsidR="00AF07D5">
          <w:rPr>
            <w:noProof/>
            <w:webHidden/>
          </w:rPr>
          <w:t>72</w:t>
        </w:r>
        <w:r>
          <w:rPr>
            <w:noProof/>
            <w:webHidden/>
          </w:rPr>
          <w:fldChar w:fldCharType="end"/>
        </w:r>
      </w:hyperlink>
    </w:p>
    <w:p w14:paraId="46D1AAE2" w14:textId="33A98EDD" w:rsidR="004977EF" w:rsidRDefault="004977EF">
      <w:pPr>
        <w:pStyle w:val="TM1"/>
        <w:tabs>
          <w:tab w:val="left" w:pos="2160"/>
          <w:tab w:val="right" w:leader="dot" w:pos="9911"/>
        </w:tabs>
        <w:rPr>
          <w:rFonts w:asciiTheme="minorHAnsi" w:eastAsiaTheme="minorEastAsia" w:hAnsiTheme="minorHAnsi" w:cstheme="minorBidi"/>
          <w:noProof/>
          <w:sz w:val="22"/>
          <w:szCs w:val="22"/>
        </w:rPr>
      </w:pPr>
      <w:hyperlink w:anchor="_Toc161858173" w:history="1">
        <w:r w:rsidRPr="006324A0">
          <w:rPr>
            <w:rStyle w:val="Lienhypertexte"/>
            <w:noProof/>
            <w:lang w:val="en-US"/>
          </w:rPr>
          <w:t>2.</w:t>
        </w:r>
        <w:r>
          <w:rPr>
            <w:rFonts w:asciiTheme="minorHAnsi" w:eastAsiaTheme="minorEastAsia" w:hAnsiTheme="minorHAnsi" w:cstheme="minorBidi"/>
            <w:noProof/>
            <w:sz w:val="22"/>
            <w:szCs w:val="22"/>
          </w:rPr>
          <w:tab/>
        </w:r>
        <w:r w:rsidRPr="006324A0">
          <w:rPr>
            <w:rStyle w:val="Lienhypertexte"/>
            <w:noProof/>
            <w:lang w:val="en-US"/>
          </w:rPr>
          <w:t>TRAVAUX DE BETON ET MACONNERIE</w:t>
        </w:r>
        <w:r>
          <w:rPr>
            <w:noProof/>
            <w:webHidden/>
          </w:rPr>
          <w:tab/>
        </w:r>
        <w:r>
          <w:rPr>
            <w:noProof/>
            <w:webHidden/>
          </w:rPr>
          <w:fldChar w:fldCharType="begin"/>
        </w:r>
        <w:r>
          <w:rPr>
            <w:noProof/>
            <w:webHidden/>
          </w:rPr>
          <w:instrText xml:space="preserve"> PAGEREF _Toc161858173 \h </w:instrText>
        </w:r>
        <w:r>
          <w:rPr>
            <w:noProof/>
            <w:webHidden/>
          </w:rPr>
        </w:r>
        <w:r>
          <w:rPr>
            <w:noProof/>
            <w:webHidden/>
          </w:rPr>
          <w:fldChar w:fldCharType="separate"/>
        </w:r>
        <w:r w:rsidR="00AF07D5">
          <w:rPr>
            <w:noProof/>
            <w:webHidden/>
          </w:rPr>
          <w:t>72</w:t>
        </w:r>
        <w:r>
          <w:rPr>
            <w:noProof/>
            <w:webHidden/>
          </w:rPr>
          <w:fldChar w:fldCharType="end"/>
        </w:r>
      </w:hyperlink>
    </w:p>
    <w:p w14:paraId="74957B49" w14:textId="7AA87488"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74" w:history="1">
        <w:r w:rsidRPr="006324A0">
          <w:rPr>
            <w:rStyle w:val="Lienhypertexte"/>
            <w:noProof/>
          </w:rPr>
          <w:t>2.1.</w:t>
        </w:r>
        <w:r>
          <w:rPr>
            <w:rFonts w:asciiTheme="minorHAnsi" w:eastAsiaTheme="minorEastAsia" w:hAnsiTheme="minorHAnsi" w:cstheme="minorBidi"/>
            <w:noProof/>
            <w:sz w:val="22"/>
            <w:szCs w:val="22"/>
          </w:rPr>
          <w:tab/>
        </w:r>
        <w:r w:rsidRPr="006324A0">
          <w:rPr>
            <w:rStyle w:val="Lienhypertexte"/>
            <w:noProof/>
          </w:rPr>
          <w:t>DOCUMENT DE REFERENCES CONTRACTUELS</w:t>
        </w:r>
        <w:r>
          <w:rPr>
            <w:noProof/>
            <w:webHidden/>
          </w:rPr>
          <w:tab/>
        </w:r>
        <w:r>
          <w:rPr>
            <w:noProof/>
            <w:webHidden/>
          </w:rPr>
          <w:fldChar w:fldCharType="begin"/>
        </w:r>
        <w:r>
          <w:rPr>
            <w:noProof/>
            <w:webHidden/>
          </w:rPr>
          <w:instrText xml:space="preserve"> PAGEREF _Toc161858174 \h </w:instrText>
        </w:r>
        <w:r>
          <w:rPr>
            <w:noProof/>
            <w:webHidden/>
          </w:rPr>
        </w:r>
        <w:r>
          <w:rPr>
            <w:noProof/>
            <w:webHidden/>
          </w:rPr>
          <w:fldChar w:fldCharType="separate"/>
        </w:r>
        <w:r w:rsidR="00AF07D5">
          <w:rPr>
            <w:noProof/>
            <w:webHidden/>
          </w:rPr>
          <w:t>72</w:t>
        </w:r>
        <w:r>
          <w:rPr>
            <w:noProof/>
            <w:webHidden/>
          </w:rPr>
          <w:fldChar w:fldCharType="end"/>
        </w:r>
      </w:hyperlink>
    </w:p>
    <w:p w14:paraId="25A7A1E6" w14:textId="203E7E1E" w:rsidR="004977EF" w:rsidRDefault="004977EF">
      <w:pPr>
        <w:pStyle w:val="TM3"/>
        <w:tabs>
          <w:tab w:val="left" w:pos="2880"/>
        </w:tabs>
        <w:rPr>
          <w:rFonts w:asciiTheme="minorHAnsi" w:eastAsiaTheme="minorEastAsia" w:hAnsiTheme="minorHAnsi" w:cstheme="minorBidi"/>
          <w:noProof/>
          <w:sz w:val="22"/>
          <w:szCs w:val="22"/>
        </w:rPr>
      </w:pPr>
      <w:hyperlink w:anchor="_Toc161858175" w:history="1">
        <w:r w:rsidRPr="006324A0">
          <w:rPr>
            <w:rStyle w:val="Lienhypertexte"/>
            <w:noProof/>
          </w:rPr>
          <w:t>2.1.1.</w:t>
        </w:r>
        <w:r>
          <w:rPr>
            <w:rFonts w:asciiTheme="minorHAnsi" w:eastAsiaTheme="minorEastAsia" w:hAnsiTheme="minorHAnsi" w:cstheme="minorBidi"/>
            <w:noProof/>
            <w:sz w:val="22"/>
            <w:szCs w:val="22"/>
          </w:rPr>
          <w:tab/>
        </w:r>
        <w:r w:rsidRPr="006324A0">
          <w:rPr>
            <w:rStyle w:val="Lienhypertexte"/>
            <w:noProof/>
          </w:rPr>
          <w:t>Normes</w:t>
        </w:r>
        <w:r>
          <w:rPr>
            <w:noProof/>
            <w:webHidden/>
          </w:rPr>
          <w:tab/>
        </w:r>
        <w:r>
          <w:rPr>
            <w:noProof/>
            <w:webHidden/>
          </w:rPr>
          <w:fldChar w:fldCharType="begin"/>
        </w:r>
        <w:r>
          <w:rPr>
            <w:noProof/>
            <w:webHidden/>
          </w:rPr>
          <w:instrText xml:space="preserve"> PAGEREF _Toc161858175 \h </w:instrText>
        </w:r>
        <w:r>
          <w:rPr>
            <w:noProof/>
            <w:webHidden/>
          </w:rPr>
        </w:r>
        <w:r>
          <w:rPr>
            <w:noProof/>
            <w:webHidden/>
          </w:rPr>
          <w:fldChar w:fldCharType="separate"/>
        </w:r>
        <w:r w:rsidR="00AF07D5">
          <w:rPr>
            <w:noProof/>
            <w:webHidden/>
          </w:rPr>
          <w:t>72</w:t>
        </w:r>
        <w:r>
          <w:rPr>
            <w:noProof/>
            <w:webHidden/>
          </w:rPr>
          <w:fldChar w:fldCharType="end"/>
        </w:r>
      </w:hyperlink>
    </w:p>
    <w:p w14:paraId="2AFAAA21" w14:textId="7527DDAC" w:rsidR="004977EF" w:rsidRDefault="004977EF">
      <w:pPr>
        <w:pStyle w:val="TM3"/>
        <w:tabs>
          <w:tab w:val="left" w:pos="2880"/>
        </w:tabs>
        <w:rPr>
          <w:rFonts w:asciiTheme="minorHAnsi" w:eastAsiaTheme="minorEastAsia" w:hAnsiTheme="minorHAnsi" w:cstheme="minorBidi"/>
          <w:noProof/>
          <w:sz w:val="22"/>
          <w:szCs w:val="22"/>
        </w:rPr>
      </w:pPr>
      <w:hyperlink w:anchor="_Toc161858176" w:history="1">
        <w:r w:rsidRPr="006324A0">
          <w:rPr>
            <w:rStyle w:val="Lienhypertexte"/>
            <w:noProof/>
          </w:rPr>
          <w:t>2.1.2.</w:t>
        </w:r>
        <w:r>
          <w:rPr>
            <w:rFonts w:asciiTheme="minorHAnsi" w:eastAsiaTheme="minorEastAsia" w:hAnsiTheme="minorHAnsi" w:cstheme="minorBidi"/>
            <w:noProof/>
            <w:sz w:val="22"/>
            <w:szCs w:val="22"/>
          </w:rPr>
          <w:tab/>
        </w:r>
        <w:r w:rsidRPr="006324A0">
          <w:rPr>
            <w:rStyle w:val="Lienhypertexte"/>
            <w:noProof/>
          </w:rPr>
          <w:t>DTU</w:t>
        </w:r>
        <w:r>
          <w:rPr>
            <w:noProof/>
            <w:webHidden/>
          </w:rPr>
          <w:tab/>
        </w:r>
        <w:r>
          <w:rPr>
            <w:noProof/>
            <w:webHidden/>
          </w:rPr>
          <w:fldChar w:fldCharType="begin"/>
        </w:r>
        <w:r>
          <w:rPr>
            <w:noProof/>
            <w:webHidden/>
          </w:rPr>
          <w:instrText xml:space="preserve"> PAGEREF _Toc161858176 \h </w:instrText>
        </w:r>
        <w:r>
          <w:rPr>
            <w:noProof/>
            <w:webHidden/>
          </w:rPr>
        </w:r>
        <w:r>
          <w:rPr>
            <w:noProof/>
            <w:webHidden/>
          </w:rPr>
          <w:fldChar w:fldCharType="separate"/>
        </w:r>
        <w:r w:rsidR="00AF07D5">
          <w:rPr>
            <w:noProof/>
            <w:webHidden/>
          </w:rPr>
          <w:t>73</w:t>
        </w:r>
        <w:r>
          <w:rPr>
            <w:noProof/>
            <w:webHidden/>
          </w:rPr>
          <w:fldChar w:fldCharType="end"/>
        </w:r>
      </w:hyperlink>
    </w:p>
    <w:p w14:paraId="6D5D88F4" w14:textId="04FD1CCC" w:rsidR="004977EF" w:rsidRDefault="004977EF">
      <w:pPr>
        <w:pStyle w:val="TM3"/>
        <w:tabs>
          <w:tab w:val="left" w:pos="2880"/>
        </w:tabs>
        <w:rPr>
          <w:rFonts w:asciiTheme="minorHAnsi" w:eastAsiaTheme="minorEastAsia" w:hAnsiTheme="minorHAnsi" w:cstheme="minorBidi"/>
          <w:noProof/>
          <w:sz w:val="22"/>
          <w:szCs w:val="22"/>
        </w:rPr>
      </w:pPr>
      <w:hyperlink w:anchor="_Toc161858177" w:history="1">
        <w:r w:rsidRPr="006324A0">
          <w:rPr>
            <w:rStyle w:val="Lienhypertexte"/>
            <w:noProof/>
          </w:rPr>
          <w:t>2.1.3.</w:t>
        </w:r>
        <w:r>
          <w:rPr>
            <w:rFonts w:asciiTheme="minorHAnsi" w:eastAsiaTheme="minorEastAsia" w:hAnsiTheme="minorHAnsi" w:cstheme="minorBidi"/>
            <w:noProof/>
            <w:sz w:val="22"/>
            <w:szCs w:val="22"/>
          </w:rPr>
          <w:tab/>
        </w:r>
        <w:r w:rsidRPr="006324A0">
          <w:rPr>
            <w:rStyle w:val="Lienhypertexte"/>
            <w:noProof/>
          </w:rPr>
          <w:t>Certification</w:t>
        </w:r>
        <w:r>
          <w:rPr>
            <w:noProof/>
            <w:webHidden/>
          </w:rPr>
          <w:tab/>
        </w:r>
        <w:r>
          <w:rPr>
            <w:noProof/>
            <w:webHidden/>
          </w:rPr>
          <w:fldChar w:fldCharType="begin"/>
        </w:r>
        <w:r>
          <w:rPr>
            <w:noProof/>
            <w:webHidden/>
          </w:rPr>
          <w:instrText xml:space="preserve"> PAGEREF _Toc161858177 \h </w:instrText>
        </w:r>
        <w:r>
          <w:rPr>
            <w:noProof/>
            <w:webHidden/>
          </w:rPr>
        </w:r>
        <w:r>
          <w:rPr>
            <w:noProof/>
            <w:webHidden/>
          </w:rPr>
          <w:fldChar w:fldCharType="separate"/>
        </w:r>
        <w:r w:rsidR="00AF07D5">
          <w:rPr>
            <w:noProof/>
            <w:webHidden/>
          </w:rPr>
          <w:t>73</w:t>
        </w:r>
        <w:r>
          <w:rPr>
            <w:noProof/>
            <w:webHidden/>
          </w:rPr>
          <w:fldChar w:fldCharType="end"/>
        </w:r>
      </w:hyperlink>
    </w:p>
    <w:p w14:paraId="385BF818" w14:textId="12F07420" w:rsidR="004977EF" w:rsidRDefault="004977EF">
      <w:pPr>
        <w:pStyle w:val="TM3"/>
        <w:tabs>
          <w:tab w:val="left" w:pos="2880"/>
        </w:tabs>
        <w:rPr>
          <w:rFonts w:asciiTheme="minorHAnsi" w:eastAsiaTheme="minorEastAsia" w:hAnsiTheme="minorHAnsi" w:cstheme="minorBidi"/>
          <w:noProof/>
          <w:sz w:val="22"/>
          <w:szCs w:val="22"/>
        </w:rPr>
      </w:pPr>
      <w:hyperlink w:anchor="_Toc161858178" w:history="1">
        <w:r w:rsidRPr="006324A0">
          <w:rPr>
            <w:rStyle w:val="Lienhypertexte"/>
            <w:noProof/>
          </w:rPr>
          <w:t>2.1.4.</w:t>
        </w:r>
        <w:r>
          <w:rPr>
            <w:rFonts w:asciiTheme="minorHAnsi" w:eastAsiaTheme="minorEastAsia" w:hAnsiTheme="minorHAnsi" w:cstheme="minorBidi"/>
            <w:noProof/>
            <w:sz w:val="22"/>
            <w:szCs w:val="22"/>
          </w:rPr>
          <w:tab/>
        </w:r>
        <w:r w:rsidRPr="006324A0">
          <w:rPr>
            <w:rStyle w:val="Lienhypertexte"/>
            <w:noProof/>
          </w:rPr>
          <w:t>Règles de calculs</w:t>
        </w:r>
        <w:r>
          <w:rPr>
            <w:noProof/>
            <w:webHidden/>
          </w:rPr>
          <w:tab/>
        </w:r>
        <w:r>
          <w:rPr>
            <w:noProof/>
            <w:webHidden/>
          </w:rPr>
          <w:fldChar w:fldCharType="begin"/>
        </w:r>
        <w:r>
          <w:rPr>
            <w:noProof/>
            <w:webHidden/>
          </w:rPr>
          <w:instrText xml:space="preserve"> PAGEREF _Toc161858178 \h </w:instrText>
        </w:r>
        <w:r>
          <w:rPr>
            <w:noProof/>
            <w:webHidden/>
          </w:rPr>
        </w:r>
        <w:r>
          <w:rPr>
            <w:noProof/>
            <w:webHidden/>
          </w:rPr>
          <w:fldChar w:fldCharType="separate"/>
        </w:r>
        <w:r w:rsidR="00AF07D5">
          <w:rPr>
            <w:noProof/>
            <w:webHidden/>
          </w:rPr>
          <w:t>73</w:t>
        </w:r>
        <w:r>
          <w:rPr>
            <w:noProof/>
            <w:webHidden/>
          </w:rPr>
          <w:fldChar w:fldCharType="end"/>
        </w:r>
      </w:hyperlink>
    </w:p>
    <w:p w14:paraId="3B498982" w14:textId="788FBB4E" w:rsidR="004977EF" w:rsidRDefault="004977EF">
      <w:pPr>
        <w:pStyle w:val="TM3"/>
        <w:tabs>
          <w:tab w:val="left" w:pos="2880"/>
        </w:tabs>
        <w:rPr>
          <w:rFonts w:asciiTheme="minorHAnsi" w:eastAsiaTheme="minorEastAsia" w:hAnsiTheme="minorHAnsi" w:cstheme="minorBidi"/>
          <w:noProof/>
          <w:sz w:val="22"/>
          <w:szCs w:val="22"/>
        </w:rPr>
      </w:pPr>
      <w:hyperlink w:anchor="_Toc161858179" w:history="1">
        <w:r w:rsidRPr="006324A0">
          <w:rPr>
            <w:rStyle w:val="Lienhypertexte"/>
            <w:noProof/>
          </w:rPr>
          <w:t>2.1.5.</w:t>
        </w:r>
        <w:r>
          <w:rPr>
            <w:rFonts w:asciiTheme="minorHAnsi" w:eastAsiaTheme="minorEastAsia" w:hAnsiTheme="minorHAnsi" w:cstheme="minorBidi"/>
            <w:noProof/>
            <w:sz w:val="22"/>
            <w:szCs w:val="22"/>
          </w:rPr>
          <w:tab/>
        </w:r>
        <w:r w:rsidRPr="006324A0">
          <w:rPr>
            <w:rStyle w:val="Lienhypertexte"/>
            <w:noProof/>
          </w:rPr>
          <w:t>Avis Technique</w:t>
        </w:r>
        <w:r>
          <w:rPr>
            <w:noProof/>
            <w:webHidden/>
          </w:rPr>
          <w:tab/>
        </w:r>
        <w:r>
          <w:rPr>
            <w:noProof/>
            <w:webHidden/>
          </w:rPr>
          <w:fldChar w:fldCharType="begin"/>
        </w:r>
        <w:r>
          <w:rPr>
            <w:noProof/>
            <w:webHidden/>
          </w:rPr>
          <w:instrText xml:space="preserve"> PAGEREF _Toc161858179 \h </w:instrText>
        </w:r>
        <w:r>
          <w:rPr>
            <w:noProof/>
            <w:webHidden/>
          </w:rPr>
        </w:r>
        <w:r>
          <w:rPr>
            <w:noProof/>
            <w:webHidden/>
          </w:rPr>
          <w:fldChar w:fldCharType="separate"/>
        </w:r>
        <w:r w:rsidR="00AF07D5">
          <w:rPr>
            <w:noProof/>
            <w:webHidden/>
          </w:rPr>
          <w:t>74</w:t>
        </w:r>
        <w:r>
          <w:rPr>
            <w:noProof/>
            <w:webHidden/>
          </w:rPr>
          <w:fldChar w:fldCharType="end"/>
        </w:r>
      </w:hyperlink>
    </w:p>
    <w:p w14:paraId="0F2D236F" w14:textId="67D1C680" w:rsidR="004977EF" w:rsidRDefault="004977EF">
      <w:pPr>
        <w:pStyle w:val="TM3"/>
        <w:tabs>
          <w:tab w:val="left" w:pos="2880"/>
        </w:tabs>
        <w:rPr>
          <w:rFonts w:asciiTheme="minorHAnsi" w:eastAsiaTheme="minorEastAsia" w:hAnsiTheme="minorHAnsi" w:cstheme="minorBidi"/>
          <w:noProof/>
          <w:sz w:val="22"/>
          <w:szCs w:val="22"/>
        </w:rPr>
      </w:pPr>
      <w:hyperlink w:anchor="_Toc161858180" w:history="1">
        <w:r w:rsidRPr="006324A0">
          <w:rPr>
            <w:rStyle w:val="Lienhypertexte"/>
            <w:noProof/>
          </w:rPr>
          <w:t>2.1.6.</w:t>
        </w:r>
        <w:r>
          <w:rPr>
            <w:rFonts w:asciiTheme="minorHAnsi" w:eastAsiaTheme="minorEastAsia" w:hAnsiTheme="minorHAnsi" w:cstheme="minorBidi"/>
            <w:noProof/>
            <w:sz w:val="22"/>
            <w:szCs w:val="22"/>
          </w:rPr>
          <w:tab/>
        </w:r>
        <w:r w:rsidRPr="006324A0">
          <w:rPr>
            <w:rStyle w:val="Lienhypertexte"/>
            <w:noProof/>
          </w:rPr>
          <w:t>Document Techniques Homologués</w:t>
        </w:r>
        <w:r>
          <w:rPr>
            <w:noProof/>
            <w:webHidden/>
          </w:rPr>
          <w:tab/>
        </w:r>
        <w:r>
          <w:rPr>
            <w:noProof/>
            <w:webHidden/>
          </w:rPr>
          <w:fldChar w:fldCharType="begin"/>
        </w:r>
        <w:r>
          <w:rPr>
            <w:noProof/>
            <w:webHidden/>
          </w:rPr>
          <w:instrText xml:space="preserve"> PAGEREF _Toc161858180 \h </w:instrText>
        </w:r>
        <w:r>
          <w:rPr>
            <w:noProof/>
            <w:webHidden/>
          </w:rPr>
        </w:r>
        <w:r>
          <w:rPr>
            <w:noProof/>
            <w:webHidden/>
          </w:rPr>
          <w:fldChar w:fldCharType="separate"/>
        </w:r>
        <w:r w:rsidR="00AF07D5">
          <w:rPr>
            <w:noProof/>
            <w:webHidden/>
          </w:rPr>
          <w:t>74</w:t>
        </w:r>
        <w:r>
          <w:rPr>
            <w:noProof/>
            <w:webHidden/>
          </w:rPr>
          <w:fldChar w:fldCharType="end"/>
        </w:r>
      </w:hyperlink>
    </w:p>
    <w:p w14:paraId="51B51FAE" w14:textId="54D4CD82" w:rsidR="004977EF" w:rsidRDefault="004977EF">
      <w:pPr>
        <w:pStyle w:val="TM3"/>
        <w:tabs>
          <w:tab w:val="left" w:pos="2880"/>
        </w:tabs>
        <w:rPr>
          <w:rFonts w:asciiTheme="minorHAnsi" w:eastAsiaTheme="minorEastAsia" w:hAnsiTheme="minorHAnsi" w:cstheme="minorBidi"/>
          <w:noProof/>
          <w:sz w:val="22"/>
          <w:szCs w:val="22"/>
        </w:rPr>
      </w:pPr>
      <w:hyperlink w:anchor="_Toc161858181" w:history="1">
        <w:r w:rsidRPr="006324A0">
          <w:rPr>
            <w:rStyle w:val="Lienhypertexte"/>
            <w:noProof/>
          </w:rPr>
          <w:t>2.1.7.</w:t>
        </w:r>
        <w:r>
          <w:rPr>
            <w:rFonts w:asciiTheme="minorHAnsi" w:eastAsiaTheme="minorEastAsia" w:hAnsiTheme="minorHAnsi" w:cstheme="minorBidi"/>
            <w:noProof/>
            <w:sz w:val="22"/>
            <w:szCs w:val="22"/>
          </w:rPr>
          <w:tab/>
        </w:r>
        <w:r w:rsidRPr="006324A0">
          <w:rPr>
            <w:rStyle w:val="Lienhypertexte"/>
            <w:noProof/>
          </w:rPr>
          <w:t>Ordre de préséance des pièces  écrites et graphiques</w:t>
        </w:r>
        <w:r>
          <w:rPr>
            <w:noProof/>
            <w:webHidden/>
          </w:rPr>
          <w:tab/>
        </w:r>
        <w:r>
          <w:rPr>
            <w:noProof/>
            <w:webHidden/>
          </w:rPr>
          <w:fldChar w:fldCharType="begin"/>
        </w:r>
        <w:r>
          <w:rPr>
            <w:noProof/>
            <w:webHidden/>
          </w:rPr>
          <w:instrText xml:space="preserve"> PAGEREF _Toc161858181 \h </w:instrText>
        </w:r>
        <w:r>
          <w:rPr>
            <w:noProof/>
            <w:webHidden/>
          </w:rPr>
        </w:r>
        <w:r>
          <w:rPr>
            <w:noProof/>
            <w:webHidden/>
          </w:rPr>
          <w:fldChar w:fldCharType="separate"/>
        </w:r>
        <w:r w:rsidR="00AF07D5">
          <w:rPr>
            <w:noProof/>
            <w:webHidden/>
          </w:rPr>
          <w:t>74</w:t>
        </w:r>
        <w:r>
          <w:rPr>
            <w:noProof/>
            <w:webHidden/>
          </w:rPr>
          <w:fldChar w:fldCharType="end"/>
        </w:r>
      </w:hyperlink>
    </w:p>
    <w:p w14:paraId="2C8D458E" w14:textId="6D16659F"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82" w:history="1">
        <w:r w:rsidRPr="006324A0">
          <w:rPr>
            <w:rStyle w:val="Lienhypertexte"/>
            <w:noProof/>
          </w:rPr>
          <w:t>2.2.</w:t>
        </w:r>
        <w:r>
          <w:rPr>
            <w:rFonts w:asciiTheme="minorHAnsi" w:eastAsiaTheme="minorEastAsia" w:hAnsiTheme="minorHAnsi" w:cstheme="minorBidi"/>
            <w:noProof/>
            <w:sz w:val="22"/>
            <w:szCs w:val="22"/>
          </w:rPr>
          <w:tab/>
        </w:r>
        <w:r w:rsidRPr="006324A0">
          <w:rPr>
            <w:rStyle w:val="Lienhypertexte"/>
            <w:noProof/>
          </w:rPr>
          <w:t>DOCUMENT DE REFERENCE NON CONTRACTUELS</w:t>
        </w:r>
        <w:r>
          <w:rPr>
            <w:noProof/>
            <w:webHidden/>
          </w:rPr>
          <w:tab/>
        </w:r>
        <w:r>
          <w:rPr>
            <w:noProof/>
            <w:webHidden/>
          </w:rPr>
          <w:fldChar w:fldCharType="begin"/>
        </w:r>
        <w:r>
          <w:rPr>
            <w:noProof/>
            <w:webHidden/>
          </w:rPr>
          <w:instrText xml:space="preserve"> PAGEREF _Toc161858182 \h </w:instrText>
        </w:r>
        <w:r>
          <w:rPr>
            <w:noProof/>
            <w:webHidden/>
          </w:rPr>
        </w:r>
        <w:r>
          <w:rPr>
            <w:noProof/>
            <w:webHidden/>
          </w:rPr>
          <w:fldChar w:fldCharType="separate"/>
        </w:r>
        <w:r w:rsidR="00AF07D5">
          <w:rPr>
            <w:noProof/>
            <w:webHidden/>
          </w:rPr>
          <w:t>74</w:t>
        </w:r>
        <w:r>
          <w:rPr>
            <w:noProof/>
            <w:webHidden/>
          </w:rPr>
          <w:fldChar w:fldCharType="end"/>
        </w:r>
      </w:hyperlink>
    </w:p>
    <w:p w14:paraId="42B22F47" w14:textId="7448173D" w:rsidR="004977EF" w:rsidRDefault="004977EF">
      <w:pPr>
        <w:pStyle w:val="TM3"/>
        <w:tabs>
          <w:tab w:val="left" w:pos="2880"/>
        </w:tabs>
        <w:rPr>
          <w:rFonts w:asciiTheme="minorHAnsi" w:eastAsiaTheme="minorEastAsia" w:hAnsiTheme="minorHAnsi" w:cstheme="minorBidi"/>
          <w:noProof/>
          <w:sz w:val="22"/>
          <w:szCs w:val="22"/>
        </w:rPr>
      </w:pPr>
      <w:hyperlink w:anchor="_Toc161858183" w:history="1">
        <w:r w:rsidRPr="006324A0">
          <w:rPr>
            <w:rStyle w:val="Lienhypertexte"/>
            <w:noProof/>
          </w:rPr>
          <w:t>2.2.1.</w:t>
        </w:r>
        <w:r>
          <w:rPr>
            <w:rFonts w:asciiTheme="minorHAnsi" w:eastAsiaTheme="minorEastAsia" w:hAnsiTheme="minorHAnsi" w:cstheme="minorBidi"/>
            <w:noProof/>
            <w:sz w:val="22"/>
            <w:szCs w:val="22"/>
          </w:rPr>
          <w:tab/>
        </w:r>
        <w:r w:rsidRPr="006324A0">
          <w:rPr>
            <w:rStyle w:val="Lienhypertexte"/>
            <w:noProof/>
          </w:rPr>
          <w:t>Caractéristiques des ouvrages en fonction de leur situation et de leur exposition</w:t>
        </w:r>
        <w:r>
          <w:rPr>
            <w:noProof/>
            <w:webHidden/>
          </w:rPr>
          <w:tab/>
        </w:r>
        <w:r>
          <w:rPr>
            <w:noProof/>
            <w:webHidden/>
          </w:rPr>
          <w:fldChar w:fldCharType="begin"/>
        </w:r>
        <w:r>
          <w:rPr>
            <w:noProof/>
            <w:webHidden/>
          </w:rPr>
          <w:instrText xml:space="preserve"> PAGEREF _Toc161858183 \h </w:instrText>
        </w:r>
        <w:r>
          <w:rPr>
            <w:noProof/>
            <w:webHidden/>
          </w:rPr>
        </w:r>
        <w:r>
          <w:rPr>
            <w:noProof/>
            <w:webHidden/>
          </w:rPr>
          <w:fldChar w:fldCharType="separate"/>
        </w:r>
        <w:r w:rsidR="00AF07D5">
          <w:rPr>
            <w:noProof/>
            <w:webHidden/>
          </w:rPr>
          <w:t>74</w:t>
        </w:r>
        <w:r>
          <w:rPr>
            <w:noProof/>
            <w:webHidden/>
          </w:rPr>
          <w:fldChar w:fldCharType="end"/>
        </w:r>
      </w:hyperlink>
    </w:p>
    <w:p w14:paraId="48CC96B3" w14:textId="660AF2E2" w:rsidR="004977EF" w:rsidRDefault="004977EF">
      <w:pPr>
        <w:pStyle w:val="TM3"/>
        <w:tabs>
          <w:tab w:val="left" w:pos="2880"/>
        </w:tabs>
        <w:rPr>
          <w:rFonts w:asciiTheme="minorHAnsi" w:eastAsiaTheme="minorEastAsia" w:hAnsiTheme="minorHAnsi" w:cstheme="minorBidi"/>
          <w:noProof/>
          <w:sz w:val="22"/>
          <w:szCs w:val="22"/>
        </w:rPr>
      </w:pPr>
      <w:hyperlink w:anchor="_Toc161858184" w:history="1">
        <w:r w:rsidRPr="006324A0">
          <w:rPr>
            <w:rStyle w:val="Lienhypertexte"/>
            <w:noProof/>
          </w:rPr>
          <w:t>2.2.2.</w:t>
        </w:r>
        <w:r>
          <w:rPr>
            <w:rFonts w:asciiTheme="minorHAnsi" w:eastAsiaTheme="minorEastAsia" w:hAnsiTheme="minorHAnsi" w:cstheme="minorBidi"/>
            <w:noProof/>
            <w:sz w:val="22"/>
            <w:szCs w:val="22"/>
          </w:rPr>
          <w:tab/>
        </w:r>
        <w:r w:rsidRPr="006324A0">
          <w:rPr>
            <w:rStyle w:val="Lienhypertexte"/>
            <w:noProof/>
          </w:rPr>
          <w:t>Réglementations spécifiques en fonction de la nature du bâtiment</w:t>
        </w:r>
        <w:r>
          <w:rPr>
            <w:noProof/>
            <w:webHidden/>
          </w:rPr>
          <w:tab/>
        </w:r>
        <w:r>
          <w:rPr>
            <w:noProof/>
            <w:webHidden/>
          </w:rPr>
          <w:fldChar w:fldCharType="begin"/>
        </w:r>
        <w:r>
          <w:rPr>
            <w:noProof/>
            <w:webHidden/>
          </w:rPr>
          <w:instrText xml:space="preserve"> PAGEREF _Toc161858184 \h </w:instrText>
        </w:r>
        <w:r>
          <w:rPr>
            <w:noProof/>
            <w:webHidden/>
          </w:rPr>
        </w:r>
        <w:r>
          <w:rPr>
            <w:noProof/>
            <w:webHidden/>
          </w:rPr>
          <w:fldChar w:fldCharType="separate"/>
        </w:r>
        <w:r w:rsidR="00AF07D5">
          <w:rPr>
            <w:noProof/>
            <w:webHidden/>
          </w:rPr>
          <w:t>74</w:t>
        </w:r>
        <w:r>
          <w:rPr>
            <w:noProof/>
            <w:webHidden/>
          </w:rPr>
          <w:fldChar w:fldCharType="end"/>
        </w:r>
      </w:hyperlink>
    </w:p>
    <w:p w14:paraId="6BBE3E0C" w14:textId="2EC2E7A0" w:rsidR="004977EF" w:rsidRDefault="004977EF">
      <w:pPr>
        <w:pStyle w:val="TM3"/>
        <w:tabs>
          <w:tab w:val="left" w:pos="2880"/>
        </w:tabs>
        <w:rPr>
          <w:rFonts w:asciiTheme="minorHAnsi" w:eastAsiaTheme="minorEastAsia" w:hAnsiTheme="minorHAnsi" w:cstheme="minorBidi"/>
          <w:noProof/>
          <w:sz w:val="22"/>
          <w:szCs w:val="22"/>
        </w:rPr>
      </w:pPr>
      <w:hyperlink w:anchor="_Toc161858185" w:history="1">
        <w:r w:rsidRPr="006324A0">
          <w:rPr>
            <w:rStyle w:val="Lienhypertexte"/>
            <w:noProof/>
          </w:rPr>
          <w:t>2.2.3.</w:t>
        </w:r>
        <w:r>
          <w:rPr>
            <w:rFonts w:asciiTheme="minorHAnsi" w:eastAsiaTheme="minorEastAsia" w:hAnsiTheme="minorHAnsi" w:cstheme="minorBidi"/>
            <w:noProof/>
            <w:sz w:val="22"/>
            <w:szCs w:val="22"/>
          </w:rPr>
          <w:tab/>
        </w:r>
        <w:r w:rsidRPr="006324A0">
          <w:rPr>
            <w:rStyle w:val="Lienhypertexte"/>
            <w:noProof/>
          </w:rPr>
          <w:t>Exigences Feu</w:t>
        </w:r>
        <w:r>
          <w:rPr>
            <w:noProof/>
            <w:webHidden/>
          </w:rPr>
          <w:tab/>
        </w:r>
        <w:r>
          <w:rPr>
            <w:noProof/>
            <w:webHidden/>
          </w:rPr>
          <w:fldChar w:fldCharType="begin"/>
        </w:r>
        <w:r>
          <w:rPr>
            <w:noProof/>
            <w:webHidden/>
          </w:rPr>
          <w:instrText xml:space="preserve"> PAGEREF _Toc161858185 \h </w:instrText>
        </w:r>
        <w:r>
          <w:rPr>
            <w:noProof/>
            <w:webHidden/>
          </w:rPr>
        </w:r>
        <w:r>
          <w:rPr>
            <w:noProof/>
            <w:webHidden/>
          </w:rPr>
          <w:fldChar w:fldCharType="separate"/>
        </w:r>
        <w:r w:rsidR="00AF07D5">
          <w:rPr>
            <w:noProof/>
            <w:webHidden/>
          </w:rPr>
          <w:t>74</w:t>
        </w:r>
        <w:r>
          <w:rPr>
            <w:noProof/>
            <w:webHidden/>
          </w:rPr>
          <w:fldChar w:fldCharType="end"/>
        </w:r>
      </w:hyperlink>
    </w:p>
    <w:p w14:paraId="7C5F3736" w14:textId="611856B0" w:rsidR="004977EF" w:rsidRDefault="004977EF">
      <w:pPr>
        <w:pStyle w:val="TM3"/>
        <w:tabs>
          <w:tab w:val="left" w:pos="2880"/>
        </w:tabs>
        <w:rPr>
          <w:rFonts w:asciiTheme="minorHAnsi" w:eastAsiaTheme="minorEastAsia" w:hAnsiTheme="minorHAnsi" w:cstheme="minorBidi"/>
          <w:noProof/>
          <w:sz w:val="22"/>
          <w:szCs w:val="22"/>
        </w:rPr>
      </w:pPr>
      <w:hyperlink w:anchor="_Toc161858186" w:history="1">
        <w:r w:rsidRPr="006324A0">
          <w:rPr>
            <w:rStyle w:val="Lienhypertexte"/>
            <w:noProof/>
          </w:rPr>
          <w:t>2.2.4.</w:t>
        </w:r>
        <w:r>
          <w:rPr>
            <w:rFonts w:asciiTheme="minorHAnsi" w:eastAsiaTheme="minorEastAsia" w:hAnsiTheme="minorHAnsi" w:cstheme="minorBidi"/>
            <w:noProof/>
            <w:sz w:val="22"/>
            <w:szCs w:val="22"/>
          </w:rPr>
          <w:tab/>
        </w:r>
        <w:r w:rsidRPr="006324A0">
          <w:rPr>
            <w:rStyle w:val="Lienhypertexte"/>
            <w:noProof/>
          </w:rPr>
          <w:t>Exigences mécaniques</w:t>
        </w:r>
        <w:r>
          <w:rPr>
            <w:noProof/>
            <w:webHidden/>
          </w:rPr>
          <w:tab/>
        </w:r>
        <w:r>
          <w:rPr>
            <w:noProof/>
            <w:webHidden/>
          </w:rPr>
          <w:fldChar w:fldCharType="begin"/>
        </w:r>
        <w:r>
          <w:rPr>
            <w:noProof/>
            <w:webHidden/>
          </w:rPr>
          <w:instrText xml:space="preserve"> PAGEREF _Toc161858186 \h </w:instrText>
        </w:r>
        <w:r>
          <w:rPr>
            <w:noProof/>
            <w:webHidden/>
          </w:rPr>
        </w:r>
        <w:r>
          <w:rPr>
            <w:noProof/>
            <w:webHidden/>
          </w:rPr>
          <w:fldChar w:fldCharType="separate"/>
        </w:r>
        <w:r w:rsidR="00AF07D5">
          <w:rPr>
            <w:noProof/>
            <w:webHidden/>
          </w:rPr>
          <w:t>75</w:t>
        </w:r>
        <w:r>
          <w:rPr>
            <w:noProof/>
            <w:webHidden/>
          </w:rPr>
          <w:fldChar w:fldCharType="end"/>
        </w:r>
      </w:hyperlink>
    </w:p>
    <w:p w14:paraId="6BD5FF56" w14:textId="2C3CD3A4" w:rsidR="004977EF" w:rsidRDefault="004977EF">
      <w:pPr>
        <w:pStyle w:val="TM3"/>
        <w:tabs>
          <w:tab w:val="left" w:pos="2880"/>
        </w:tabs>
        <w:rPr>
          <w:rFonts w:asciiTheme="minorHAnsi" w:eastAsiaTheme="minorEastAsia" w:hAnsiTheme="minorHAnsi" w:cstheme="minorBidi"/>
          <w:noProof/>
          <w:sz w:val="22"/>
          <w:szCs w:val="22"/>
        </w:rPr>
      </w:pPr>
      <w:hyperlink w:anchor="_Toc161858187" w:history="1">
        <w:r w:rsidRPr="006324A0">
          <w:rPr>
            <w:rStyle w:val="Lienhypertexte"/>
            <w:noProof/>
          </w:rPr>
          <w:t>2.2.5.</w:t>
        </w:r>
        <w:r>
          <w:rPr>
            <w:rFonts w:asciiTheme="minorHAnsi" w:eastAsiaTheme="minorEastAsia" w:hAnsiTheme="minorHAnsi" w:cstheme="minorBidi"/>
            <w:noProof/>
            <w:sz w:val="22"/>
            <w:szCs w:val="22"/>
          </w:rPr>
          <w:tab/>
        </w:r>
        <w:r w:rsidRPr="006324A0">
          <w:rPr>
            <w:rStyle w:val="Lienhypertexte"/>
            <w:noProof/>
          </w:rPr>
          <w:t>Classification du bâtiment</w:t>
        </w:r>
        <w:r>
          <w:rPr>
            <w:noProof/>
            <w:webHidden/>
          </w:rPr>
          <w:tab/>
        </w:r>
        <w:r>
          <w:rPr>
            <w:noProof/>
            <w:webHidden/>
          </w:rPr>
          <w:fldChar w:fldCharType="begin"/>
        </w:r>
        <w:r>
          <w:rPr>
            <w:noProof/>
            <w:webHidden/>
          </w:rPr>
          <w:instrText xml:space="preserve"> PAGEREF _Toc161858187 \h </w:instrText>
        </w:r>
        <w:r>
          <w:rPr>
            <w:noProof/>
            <w:webHidden/>
          </w:rPr>
        </w:r>
        <w:r>
          <w:rPr>
            <w:noProof/>
            <w:webHidden/>
          </w:rPr>
          <w:fldChar w:fldCharType="separate"/>
        </w:r>
        <w:r w:rsidR="00AF07D5">
          <w:rPr>
            <w:noProof/>
            <w:webHidden/>
          </w:rPr>
          <w:t>75</w:t>
        </w:r>
        <w:r>
          <w:rPr>
            <w:noProof/>
            <w:webHidden/>
          </w:rPr>
          <w:fldChar w:fldCharType="end"/>
        </w:r>
      </w:hyperlink>
    </w:p>
    <w:p w14:paraId="0BB175AA" w14:textId="1671DE4A"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88" w:history="1">
        <w:r w:rsidRPr="006324A0">
          <w:rPr>
            <w:rStyle w:val="Lienhypertexte"/>
            <w:noProof/>
          </w:rPr>
          <w:t>2.3.</w:t>
        </w:r>
        <w:r>
          <w:rPr>
            <w:rFonts w:asciiTheme="minorHAnsi" w:eastAsiaTheme="minorEastAsia" w:hAnsiTheme="minorHAnsi" w:cstheme="minorBidi"/>
            <w:noProof/>
            <w:sz w:val="22"/>
            <w:szCs w:val="22"/>
          </w:rPr>
          <w:tab/>
        </w:r>
        <w:r w:rsidRPr="006324A0">
          <w:rPr>
            <w:rStyle w:val="Lienhypertexte"/>
            <w:noProof/>
          </w:rPr>
          <w:t>PRESTATIONS  A LA CHARGE DU PRESENT LOT</w:t>
        </w:r>
        <w:r>
          <w:rPr>
            <w:noProof/>
            <w:webHidden/>
          </w:rPr>
          <w:tab/>
        </w:r>
        <w:r>
          <w:rPr>
            <w:noProof/>
            <w:webHidden/>
          </w:rPr>
          <w:fldChar w:fldCharType="begin"/>
        </w:r>
        <w:r>
          <w:rPr>
            <w:noProof/>
            <w:webHidden/>
          </w:rPr>
          <w:instrText xml:space="preserve"> PAGEREF _Toc161858188 \h </w:instrText>
        </w:r>
        <w:r>
          <w:rPr>
            <w:noProof/>
            <w:webHidden/>
          </w:rPr>
        </w:r>
        <w:r>
          <w:rPr>
            <w:noProof/>
            <w:webHidden/>
          </w:rPr>
          <w:fldChar w:fldCharType="separate"/>
        </w:r>
        <w:r w:rsidR="00AF07D5">
          <w:rPr>
            <w:noProof/>
            <w:webHidden/>
          </w:rPr>
          <w:t>75</w:t>
        </w:r>
        <w:r>
          <w:rPr>
            <w:noProof/>
            <w:webHidden/>
          </w:rPr>
          <w:fldChar w:fldCharType="end"/>
        </w:r>
      </w:hyperlink>
    </w:p>
    <w:p w14:paraId="31FBB222" w14:textId="4BBADA18" w:rsidR="004977EF" w:rsidRDefault="004977EF">
      <w:pPr>
        <w:pStyle w:val="TM3"/>
        <w:tabs>
          <w:tab w:val="left" w:pos="2880"/>
        </w:tabs>
        <w:rPr>
          <w:rFonts w:asciiTheme="minorHAnsi" w:eastAsiaTheme="minorEastAsia" w:hAnsiTheme="minorHAnsi" w:cstheme="minorBidi"/>
          <w:noProof/>
          <w:sz w:val="22"/>
          <w:szCs w:val="22"/>
        </w:rPr>
      </w:pPr>
      <w:hyperlink w:anchor="_Toc161858189" w:history="1">
        <w:r w:rsidRPr="006324A0">
          <w:rPr>
            <w:rStyle w:val="Lienhypertexte"/>
            <w:noProof/>
          </w:rPr>
          <w:t>2.3.1.</w:t>
        </w:r>
        <w:r>
          <w:rPr>
            <w:rFonts w:asciiTheme="minorHAnsi" w:eastAsiaTheme="minorEastAsia" w:hAnsiTheme="minorHAnsi" w:cstheme="minorBidi"/>
            <w:noProof/>
            <w:sz w:val="22"/>
            <w:szCs w:val="22"/>
          </w:rPr>
          <w:tab/>
        </w:r>
        <w:r w:rsidRPr="006324A0">
          <w:rPr>
            <w:rStyle w:val="Lienhypertexte"/>
            <w:noProof/>
          </w:rPr>
          <w:t>Pièces à fournir à l’appui de la présente offre</w:t>
        </w:r>
        <w:r>
          <w:rPr>
            <w:noProof/>
            <w:webHidden/>
          </w:rPr>
          <w:tab/>
        </w:r>
        <w:r>
          <w:rPr>
            <w:noProof/>
            <w:webHidden/>
          </w:rPr>
          <w:fldChar w:fldCharType="begin"/>
        </w:r>
        <w:r>
          <w:rPr>
            <w:noProof/>
            <w:webHidden/>
          </w:rPr>
          <w:instrText xml:space="preserve"> PAGEREF _Toc161858189 \h </w:instrText>
        </w:r>
        <w:r>
          <w:rPr>
            <w:noProof/>
            <w:webHidden/>
          </w:rPr>
        </w:r>
        <w:r>
          <w:rPr>
            <w:noProof/>
            <w:webHidden/>
          </w:rPr>
          <w:fldChar w:fldCharType="separate"/>
        </w:r>
        <w:r w:rsidR="00AF07D5">
          <w:rPr>
            <w:noProof/>
            <w:webHidden/>
          </w:rPr>
          <w:t>75</w:t>
        </w:r>
        <w:r>
          <w:rPr>
            <w:noProof/>
            <w:webHidden/>
          </w:rPr>
          <w:fldChar w:fldCharType="end"/>
        </w:r>
      </w:hyperlink>
    </w:p>
    <w:p w14:paraId="1FED7EBF" w14:textId="7243F5E0" w:rsidR="004977EF" w:rsidRDefault="004977EF">
      <w:pPr>
        <w:pStyle w:val="TM3"/>
        <w:tabs>
          <w:tab w:val="left" w:pos="2880"/>
        </w:tabs>
        <w:rPr>
          <w:rFonts w:asciiTheme="minorHAnsi" w:eastAsiaTheme="minorEastAsia" w:hAnsiTheme="minorHAnsi" w:cstheme="minorBidi"/>
          <w:noProof/>
          <w:sz w:val="22"/>
          <w:szCs w:val="22"/>
        </w:rPr>
      </w:pPr>
      <w:hyperlink w:anchor="_Toc161858190" w:history="1">
        <w:r w:rsidRPr="006324A0">
          <w:rPr>
            <w:rStyle w:val="Lienhypertexte"/>
            <w:noProof/>
          </w:rPr>
          <w:t>2.3.2.</w:t>
        </w:r>
        <w:r>
          <w:rPr>
            <w:rFonts w:asciiTheme="minorHAnsi" w:eastAsiaTheme="minorEastAsia" w:hAnsiTheme="minorHAnsi" w:cstheme="minorBidi"/>
            <w:noProof/>
            <w:sz w:val="22"/>
            <w:szCs w:val="22"/>
          </w:rPr>
          <w:tab/>
        </w:r>
        <w:r w:rsidRPr="006324A0">
          <w:rPr>
            <w:rStyle w:val="Lienhypertexte"/>
            <w:noProof/>
          </w:rPr>
          <w:t>Plans d’exécution</w:t>
        </w:r>
        <w:r>
          <w:rPr>
            <w:noProof/>
            <w:webHidden/>
          </w:rPr>
          <w:tab/>
        </w:r>
        <w:r>
          <w:rPr>
            <w:noProof/>
            <w:webHidden/>
          </w:rPr>
          <w:fldChar w:fldCharType="begin"/>
        </w:r>
        <w:r>
          <w:rPr>
            <w:noProof/>
            <w:webHidden/>
          </w:rPr>
          <w:instrText xml:space="preserve"> PAGEREF _Toc161858190 \h </w:instrText>
        </w:r>
        <w:r>
          <w:rPr>
            <w:noProof/>
            <w:webHidden/>
          </w:rPr>
        </w:r>
        <w:r>
          <w:rPr>
            <w:noProof/>
            <w:webHidden/>
          </w:rPr>
          <w:fldChar w:fldCharType="separate"/>
        </w:r>
        <w:r w:rsidR="00AF07D5">
          <w:rPr>
            <w:noProof/>
            <w:webHidden/>
          </w:rPr>
          <w:t>75</w:t>
        </w:r>
        <w:r>
          <w:rPr>
            <w:noProof/>
            <w:webHidden/>
          </w:rPr>
          <w:fldChar w:fldCharType="end"/>
        </w:r>
      </w:hyperlink>
    </w:p>
    <w:p w14:paraId="7524284B" w14:textId="0EAE391C"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191" w:history="1">
        <w:r w:rsidRPr="006324A0">
          <w:rPr>
            <w:rStyle w:val="Lienhypertexte"/>
            <w:noProof/>
          </w:rPr>
          <w:t>2.4.</w:t>
        </w:r>
        <w:r>
          <w:rPr>
            <w:rFonts w:asciiTheme="minorHAnsi" w:eastAsiaTheme="minorEastAsia" w:hAnsiTheme="minorHAnsi" w:cstheme="minorBidi"/>
            <w:noProof/>
            <w:sz w:val="22"/>
            <w:szCs w:val="22"/>
          </w:rPr>
          <w:tab/>
        </w:r>
        <w:r w:rsidRPr="006324A0">
          <w:rPr>
            <w:rStyle w:val="Lienhypertexte"/>
            <w:noProof/>
          </w:rPr>
          <w:t>SPECIFICATIONS TECHNIQUES &amp; PRESCRIPTIONS GENERALES</w:t>
        </w:r>
        <w:r>
          <w:rPr>
            <w:noProof/>
            <w:webHidden/>
          </w:rPr>
          <w:tab/>
        </w:r>
        <w:r>
          <w:rPr>
            <w:noProof/>
            <w:webHidden/>
          </w:rPr>
          <w:fldChar w:fldCharType="begin"/>
        </w:r>
        <w:r>
          <w:rPr>
            <w:noProof/>
            <w:webHidden/>
          </w:rPr>
          <w:instrText xml:space="preserve"> PAGEREF _Toc161858191 \h </w:instrText>
        </w:r>
        <w:r>
          <w:rPr>
            <w:noProof/>
            <w:webHidden/>
          </w:rPr>
        </w:r>
        <w:r>
          <w:rPr>
            <w:noProof/>
            <w:webHidden/>
          </w:rPr>
          <w:fldChar w:fldCharType="separate"/>
        </w:r>
        <w:r w:rsidR="00AF07D5">
          <w:rPr>
            <w:noProof/>
            <w:webHidden/>
          </w:rPr>
          <w:t>75</w:t>
        </w:r>
        <w:r>
          <w:rPr>
            <w:noProof/>
            <w:webHidden/>
          </w:rPr>
          <w:fldChar w:fldCharType="end"/>
        </w:r>
      </w:hyperlink>
    </w:p>
    <w:p w14:paraId="072ACD52" w14:textId="1E6ED7C4" w:rsidR="004977EF" w:rsidRDefault="004977EF">
      <w:pPr>
        <w:pStyle w:val="TM3"/>
        <w:tabs>
          <w:tab w:val="left" w:pos="2880"/>
        </w:tabs>
        <w:rPr>
          <w:rFonts w:asciiTheme="minorHAnsi" w:eastAsiaTheme="minorEastAsia" w:hAnsiTheme="minorHAnsi" w:cstheme="minorBidi"/>
          <w:noProof/>
          <w:sz w:val="22"/>
          <w:szCs w:val="22"/>
        </w:rPr>
      </w:pPr>
      <w:hyperlink w:anchor="_Toc161858192" w:history="1">
        <w:r w:rsidRPr="006324A0">
          <w:rPr>
            <w:rStyle w:val="Lienhypertexte"/>
            <w:noProof/>
          </w:rPr>
          <w:t>2.4.1.</w:t>
        </w:r>
        <w:r>
          <w:rPr>
            <w:rFonts w:asciiTheme="minorHAnsi" w:eastAsiaTheme="minorEastAsia" w:hAnsiTheme="minorHAnsi" w:cstheme="minorBidi"/>
            <w:noProof/>
            <w:sz w:val="22"/>
            <w:szCs w:val="22"/>
          </w:rPr>
          <w:tab/>
        </w:r>
        <w:r w:rsidRPr="006324A0">
          <w:rPr>
            <w:rStyle w:val="Lienhypertexte"/>
            <w:noProof/>
          </w:rPr>
          <w:t>Mode de métré</w:t>
        </w:r>
        <w:r>
          <w:rPr>
            <w:noProof/>
            <w:webHidden/>
          </w:rPr>
          <w:tab/>
        </w:r>
        <w:r>
          <w:rPr>
            <w:noProof/>
            <w:webHidden/>
          </w:rPr>
          <w:fldChar w:fldCharType="begin"/>
        </w:r>
        <w:r>
          <w:rPr>
            <w:noProof/>
            <w:webHidden/>
          </w:rPr>
          <w:instrText xml:space="preserve"> PAGEREF _Toc161858192 \h </w:instrText>
        </w:r>
        <w:r>
          <w:rPr>
            <w:noProof/>
            <w:webHidden/>
          </w:rPr>
        </w:r>
        <w:r>
          <w:rPr>
            <w:noProof/>
            <w:webHidden/>
          </w:rPr>
          <w:fldChar w:fldCharType="separate"/>
        </w:r>
        <w:r w:rsidR="00AF07D5">
          <w:rPr>
            <w:noProof/>
            <w:webHidden/>
          </w:rPr>
          <w:t>75</w:t>
        </w:r>
        <w:r>
          <w:rPr>
            <w:noProof/>
            <w:webHidden/>
          </w:rPr>
          <w:fldChar w:fldCharType="end"/>
        </w:r>
      </w:hyperlink>
    </w:p>
    <w:p w14:paraId="101370E0" w14:textId="5D4D01D1" w:rsidR="004977EF" w:rsidRDefault="004977EF">
      <w:pPr>
        <w:pStyle w:val="TM3"/>
        <w:tabs>
          <w:tab w:val="left" w:pos="2880"/>
        </w:tabs>
        <w:rPr>
          <w:rFonts w:asciiTheme="minorHAnsi" w:eastAsiaTheme="minorEastAsia" w:hAnsiTheme="minorHAnsi" w:cstheme="minorBidi"/>
          <w:noProof/>
          <w:sz w:val="22"/>
          <w:szCs w:val="22"/>
        </w:rPr>
      </w:pPr>
      <w:hyperlink w:anchor="_Toc161858193" w:history="1">
        <w:r w:rsidRPr="006324A0">
          <w:rPr>
            <w:rStyle w:val="Lienhypertexte"/>
            <w:noProof/>
          </w:rPr>
          <w:t>2.4.2.</w:t>
        </w:r>
        <w:r>
          <w:rPr>
            <w:rFonts w:asciiTheme="minorHAnsi" w:eastAsiaTheme="minorEastAsia" w:hAnsiTheme="minorHAnsi" w:cstheme="minorBidi"/>
            <w:noProof/>
            <w:sz w:val="22"/>
            <w:szCs w:val="22"/>
          </w:rPr>
          <w:tab/>
        </w:r>
        <w:r w:rsidRPr="006324A0">
          <w:rPr>
            <w:rStyle w:val="Lienhypertexte"/>
            <w:noProof/>
          </w:rPr>
          <w:t>Hypothèses de calculs dans la conception</w:t>
        </w:r>
        <w:r>
          <w:rPr>
            <w:noProof/>
            <w:webHidden/>
          </w:rPr>
          <w:tab/>
        </w:r>
        <w:r>
          <w:rPr>
            <w:noProof/>
            <w:webHidden/>
          </w:rPr>
          <w:fldChar w:fldCharType="begin"/>
        </w:r>
        <w:r>
          <w:rPr>
            <w:noProof/>
            <w:webHidden/>
          </w:rPr>
          <w:instrText xml:space="preserve"> PAGEREF _Toc161858193 \h </w:instrText>
        </w:r>
        <w:r>
          <w:rPr>
            <w:noProof/>
            <w:webHidden/>
          </w:rPr>
        </w:r>
        <w:r>
          <w:rPr>
            <w:noProof/>
            <w:webHidden/>
          </w:rPr>
          <w:fldChar w:fldCharType="separate"/>
        </w:r>
        <w:r w:rsidR="00AF07D5">
          <w:rPr>
            <w:noProof/>
            <w:webHidden/>
          </w:rPr>
          <w:t>76</w:t>
        </w:r>
        <w:r>
          <w:rPr>
            <w:noProof/>
            <w:webHidden/>
          </w:rPr>
          <w:fldChar w:fldCharType="end"/>
        </w:r>
      </w:hyperlink>
    </w:p>
    <w:p w14:paraId="54DDE9AF" w14:textId="66B00BFF"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94" w:history="1">
        <w:r w:rsidRPr="006324A0">
          <w:rPr>
            <w:rStyle w:val="Lienhypertexte"/>
            <w:bCs/>
            <w:i/>
            <w:iCs/>
            <w:noProof/>
            <w:lang w:bidi="he-IL"/>
          </w:rPr>
          <w:t>Joints de Dilatation ou de rupture</w:t>
        </w:r>
        <w:r>
          <w:rPr>
            <w:noProof/>
            <w:webHidden/>
          </w:rPr>
          <w:tab/>
        </w:r>
        <w:r>
          <w:rPr>
            <w:noProof/>
            <w:webHidden/>
          </w:rPr>
          <w:fldChar w:fldCharType="begin"/>
        </w:r>
        <w:r>
          <w:rPr>
            <w:noProof/>
            <w:webHidden/>
          </w:rPr>
          <w:instrText xml:space="preserve"> PAGEREF _Toc161858194 \h </w:instrText>
        </w:r>
        <w:r>
          <w:rPr>
            <w:noProof/>
            <w:webHidden/>
          </w:rPr>
        </w:r>
        <w:r>
          <w:rPr>
            <w:noProof/>
            <w:webHidden/>
          </w:rPr>
          <w:fldChar w:fldCharType="separate"/>
        </w:r>
        <w:r w:rsidR="00AF07D5">
          <w:rPr>
            <w:noProof/>
            <w:webHidden/>
          </w:rPr>
          <w:t>76</w:t>
        </w:r>
        <w:r>
          <w:rPr>
            <w:noProof/>
            <w:webHidden/>
          </w:rPr>
          <w:fldChar w:fldCharType="end"/>
        </w:r>
      </w:hyperlink>
    </w:p>
    <w:p w14:paraId="605AD423" w14:textId="627F9DA8"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95" w:history="1">
        <w:r w:rsidRPr="006324A0">
          <w:rPr>
            <w:rStyle w:val="Lienhypertexte"/>
            <w:bCs/>
            <w:i/>
            <w:iCs/>
            <w:noProof/>
            <w:lang w:bidi="he-IL"/>
          </w:rPr>
          <w:t>Modèles de calcul</w:t>
        </w:r>
        <w:r>
          <w:rPr>
            <w:noProof/>
            <w:webHidden/>
          </w:rPr>
          <w:tab/>
        </w:r>
        <w:r>
          <w:rPr>
            <w:noProof/>
            <w:webHidden/>
          </w:rPr>
          <w:fldChar w:fldCharType="begin"/>
        </w:r>
        <w:r>
          <w:rPr>
            <w:noProof/>
            <w:webHidden/>
          </w:rPr>
          <w:instrText xml:space="preserve"> PAGEREF _Toc161858195 \h </w:instrText>
        </w:r>
        <w:r>
          <w:rPr>
            <w:noProof/>
            <w:webHidden/>
          </w:rPr>
        </w:r>
        <w:r>
          <w:rPr>
            <w:noProof/>
            <w:webHidden/>
          </w:rPr>
          <w:fldChar w:fldCharType="separate"/>
        </w:r>
        <w:r w:rsidR="00AF07D5">
          <w:rPr>
            <w:noProof/>
            <w:webHidden/>
          </w:rPr>
          <w:t>76</w:t>
        </w:r>
        <w:r>
          <w:rPr>
            <w:noProof/>
            <w:webHidden/>
          </w:rPr>
          <w:fldChar w:fldCharType="end"/>
        </w:r>
      </w:hyperlink>
    </w:p>
    <w:p w14:paraId="17891C55" w14:textId="50DA8332" w:rsidR="004977EF" w:rsidRDefault="004977EF">
      <w:pPr>
        <w:pStyle w:val="TM2"/>
        <w:tabs>
          <w:tab w:val="right" w:leader="dot" w:pos="9911"/>
        </w:tabs>
        <w:rPr>
          <w:rFonts w:asciiTheme="minorHAnsi" w:eastAsiaTheme="minorEastAsia" w:hAnsiTheme="minorHAnsi" w:cstheme="minorBidi"/>
          <w:noProof/>
          <w:sz w:val="22"/>
          <w:szCs w:val="22"/>
        </w:rPr>
      </w:pPr>
      <w:hyperlink w:anchor="_Toc161858196" w:history="1">
        <w:r w:rsidRPr="006324A0">
          <w:rPr>
            <w:rStyle w:val="Lienhypertexte"/>
            <w:bCs/>
            <w:i/>
            <w:iCs/>
            <w:noProof/>
            <w:lang w:bidi="he-IL"/>
          </w:rPr>
          <w:t>Caractéristiques des matériaux structurels</w:t>
        </w:r>
        <w:r>
          <w:rPr>
            <w:noProof/>
            <w:webHidden/>
          </w:rPr>
          <w:tab/>
        </w:r>
        <w:r>
          <w:rPr>
            <w:noProof/>
            <w:webHidden/>
          </w:rPr>
          <w:fldChar w:fldCharType="begin"/>
        </w:r>
        <w:r>
          <w:rPr>
            <w:noProof/>
            <w:webHidden/>
          </w:rPr>
          <w:instrText xml:space="preserve"> PAGEREF _Toc161858196 \h </w:instrText>
        </w:r>
        <w:r>
          <w:rPr>
            <w:noProof/>
            <w:webHidden/>
          </w:rPr>
        </w:r>
        <w:r>
          <w:rPr>
            <w:noProof/>
            <w:webHidden/>
          </w:rPr>
          <w:fldChar w:fldCharType="separate"/>
        </w:r>
        <w:r w:rsidR="00AF07D5">
          <w:rPr>
            <w:noProof/>
            <w:webHidden/>
          </w:rPr>
          <w:t>76</w:t>
        </w:r>
        <w:r>
          <w:rPr>
            <w:noProof/>
            <w:webHidden/>
          </w:rPr>
          <w:fldChar w:fldCharType="end"/>
        </w:r>
      </w:hyperlink>
    </w:p>
    <w:p w14:paraId="0210A5A6" w14:textId="01FC88B6" w:rsidR="004977EF" w:rsidRDefault="004977EF">
      <w:pPr>
        <w:pStyle w:val="TM3"/>
        <w:rPr>
          <w:rFonts w:asciiTheme="minorHAnsi" w:eastAsiaTheme="minorEastAsia" w:hAnsiTheme="minorHAnsi" w:cstheme="minorBidi"/>
          <w:noProof/>
          <w:sz w:val="22"/>
          <w:szCs w:val="22"/>
        </w:rPr>
      </w:pPr>
      <w:hyperlink w:anchor="_Toc161858197" w:history="1">
        <w:r w:rsidRPr="006324A0">
          <w:rPr>
            <w:rStyle w:val="Lienhypertexte"/>
            <w:noProof/>
            <w:lang w:bidi="he-IL"/>
          </w:rPr>
          <w:t>Structures en béton.</w:t>
        </w:r>
        <w:r>
          <w:rPr>
            <w:noProof/>
            <w:webHidden/>
          </w:rPr>
          <w:tab/>
        </w:r>
        <w:r>
          <w:rPr>
            <w:noProof/>
            <w:webHidden/>
          </w:rPr>
          <w:fldChar w:fldCharType="begin"/>
        </w:r>
        <w:r>
          <w:rPr>
            <w:noProof/>
            <w:webHidden/>
          </w:rPr>
          <w:instrText xml:space="preserve"> PAGEREF _Toc161858197 \h </w:instrText>
        </w:r>
        <w:r>
          <w:rPr>
            <w:noProof/>
            <w:webHidden/>
          </w:rPr>
        </w:r>
        <w:r>
          <w:rPr>
            <w:noProof/>
            <w:webHidden/>
          </w:rPr>
          <w:fldChar w:fldCharType="separate"/>
        </w:r>
        <w:r w:rsidR="00AF07D5">
          <w:rPr>
            <w:noProof/>
            <w:webHidden/>
          </w:rPr>
          <w:t>76</w:t>
        </w:r>
        <w:r>
          <w:rPr>
            <w:noProof/>
            <w:webHidden/>
          </w:rPr>
          <w:fldChar w:fldCharType="end"/>
        </w:r>
      </w:hyperlink>
    </w:p>
    <w:p w14:paraId="53AF90B1" w14:textId="5F9E5245" w:rsidR="004977EF" w:rsidRDefault="004977EF">
      <w:pPr>
        <w:pStyle w:val="TM3"/>
        <w:rPr>
          <w:rFonts w:asciiTheme="minorHAnsi" w:eastAsiaTheme="minorEastAsia" w:hAnsiTheme="minorHAnsi" w:cstheme="minorBidi"/>
          <w:noProof/>
          <w:sz w:val="22"/>
          <w:szCs w:val="22"/>
        </w:rPr>
      </w:pPr>
      <w:hyperlink w:anchor="_Toc161858198" w:history="1">
        <w:r w:rsidRPr="006324A0">
          <w:rPr>
            <w:rStyle w:val="Lienhypertexte"/>
            <w:noProof/>
            <w:lang w:bidi="he-IL"/>
          </w:rPr>
          <w:t>Acier</w:t>
        </w:r>
        <w:r>
          <w:rPr>
            <w:noProof/>
            <w:webHidden/>
          </w:rPr>
          <w:tab/>
        </w:r>
        <w:r>
          <w:rPr>
            <w:noProof/>
            <w:webHidden/>
          </w:rPr>
          <w:fldChar w:fldCharType="begin"/>
        </w:r>
        <w:r>
          <w:rPr>
            <w:noProof/>
            <w:webHidden/>
          </w:rPr>
          <w:instrText xml:space="preserve"> PAGEREF _Toc161858198 \h </w:instrText>
        </w:r>
        <w:r>
          <w:rPr>
            <w:noProof/>
            <w:webHidden/>
          </w:rPr>
        </w:r>
        <w:r>
          <w:rPr>
            <w:noProof/>
            <w:webHidden/>
          </w:rPr>
          <w:fldChar w:fldCharType="separate"/>
        </w:r>
        <w:r w:rsidR="00AF07D5">
          <w:rPr>
            <w:noProof/>
            <w:webHidden/>
          </w:rPr>
          <w:t>76</w:t>
        </w:r>
        <w:r>
          <w:rPr>
            <w:noProof/>
            <w:webHidden/>
          </w:rPr>
          <w:fldChar w:fldCharType="end"/>
        </w:r>
      </w:hyperlink>
    </w:p>
    <w:p w14:paraId="114EC9C5" w14:textId="0AEA218C" w:rsidR="004977EF" w:rsidRDefault="004977EF">
      <w:pPr>
        <w:pStyle w:val="TM3"/>
        <w:rPr>
          <w:rFonts w:asciiTheme="minorHAnsi" w:eastAsiaTheme="minorEastAsia" w:hAnsiTheme="minorHAnsi" w:cstheme="minorBidi"/>
          <w:noProof/>
          <w:sz w:val="22"/>
          <w:szCs w:val="22"/>
        </w:rPr>
      </w:pPr>
      <w:hyperlink w:anchor="_Toc161858199" w:history="1">
        <w:r w:rsidRPr="006324A0">
          <w:rPr>
            <w:rStyle w:val="Lienhypertexte"/>
            <w:noProof/>
            <w:lang w:bidi="he-IL"/>
          </w:rPr>
          <w:t>Béton de propreté</w:t>
        </w:r>
        <w:r>
          <w:rPr>
            <w:noProof/>
            <w:webHidden/>
          </w:rPr>
          <w:tab/>
        </w:r>
        <w:r>
          <w:rPr>
            <w:noProof/>
            <w:webHidden/>
          </w:rPr>
          <w:fldChar w:fldCharType="begin"/>
        </w:r>
        <w:r>
          <w:rPr>
            <w:noProof/>
            <w:webHidden/>
          </w:rPr>
          <w:instrText xml:space="preserve"> PAGEREF _Toc161858199 \h </w:instrText>
        </w:r>
        <w:r>
          <w:rPr>
            <w:noProof/>
            <w:webHidden/>
          </w:rPr>
        </w:r>
        <w:r>
          <w:rPr>
            <w:noProof/>
            <w:webHidden/>
          </w:rPr>
          <w:fldChar w:fldCharType="separate"/>
        </w:r>
        <w:r w:rsidR="00AF07D5">
          <w:rPr>
            <w:noProof/>
            <w:webHidden/>
          </w:rPr>
          <w:t>76</w:t>
        </w:r>
        <w:r>
          <w:rPr>
            <w:noProof/>
            <w:webHidden/>
          </w:rPr>
          <w:fldChar w:fldCharType="end"/>
        </w:r>
      </w:hyperlink>
    </w:p>
    <w:p w14:paraId="169F5187" w14:textId="01D66E5B" w:rsidR="004977EF" w:rsidRDefault="004977EF">
      <w:pPr>
        <w:pStyle w:val="TM3"/>
        <w:rPr>
          <w:rFonts w:asciiTheme="minorHAnsi" w:eastAsiaTheme="minorEastAsia" w:hAnsiTheme="minorHAnsi" w:cstheme="minorBidi"/>
          <w:noProof/>
          <w:sz w:val="22"/>
          <w:szCs w:val="22"/>
        </w:rPr>
      </w:pPr>
      <w:hyperlink w:anchor="_Toc161858200" w:history="1">
        <w:r w:rsidRPr="006324A0">
          <w:rPr>
            <w:rStyle w:val="Lienhypertexte"/>
            <w:noProof/>
            <w:lang w:bidi="he-IL"/>
          </w:rPr>
          <w:t>Béton des élements de structure</w:t>
        </w:r>
        <w:r>
          <w:rPr>
            <w:noProof/>
            <w:webHidden/>
          </w:rPr>
          <w:tab/>
        </w:r>
        <w:r>
          <w:rPr>
            <w:noProof/>
            <w:webHidden/>
          </w:rPr>
          <w:fldChar w:fldCharType="begin"/>
        </w:r>
        <w:r>
          <w:rPr>
            <w:noProof/>
            <w:webHidden/>
          </w:rPr>
          <w:instrText xml:space="preserve"> PAGEREF _Toc161858200 \h </w:instrText>
        </w:r>
        <w:r>
          <w:rPr>
            <w:noProof/>
            <w:webHidden/>
          </w:rPr>
        </w:r>
        <w:r>
          <w:rPr>
            <w:noProof/>
            <w:webHidden/>
          </w:rPr>
          <w:fldChar w:fldCharType="separate"/>
        </w:r>
        <w:r w:rsidR="00AF07D5">
          <w:rPr>
            <w:noProof/>
            <w:webHidden/>
          </w:rPr>
          <w:t>76</w:t>
        </w:r>
        <w:r>
          <w:rPr>
            <w:noProof/>
            <w:webHidden/>
          </w:rPr>
          <w:fldChar w:fldCharType="end"/>
        </w:r>
      </w:hyperlink>
    </w:p>
    <w:p w14:paraId="79075C0A" w14:textId="31283D01" w:rsidR="004977EF" w:rsidRDefault="004977EF">
      <w:pPr>
        <w:pStyle w:val="TM3"/>
        <w:rPr>
          <w:rFonts w:asciiTheme="minorHAnsi" w:eastAsiaTheme="minorEastAsia" w:hAnsiTheme="minorHAnsi" w:cstheme="minorBidi"/>
          <w:noProof/>
          <w:sz w:val="22"/>
          <w:szCs w:val="22"/>
        </w:rPr>
      </w:pPr>
      <w:hyperlink w:anchor="_Toc161858201" w:history="1">
        <w:r w:rsidRPr="006324A0">
          <w:rPr>
            <w:rStyle w:val="Lienhypertexte"/>
            <w:noProof/>
            <w:lang w:bidi="he-IL"/>
          </w:rPr>
          <w:t>L’enrobage du béton</w:t>
        </w:r>
        <w:r>
          <w:rPr>
            <w:noProof/>
            <w:webHidden/>
          </w:rPr>
          <w:tab/>
        </w:r>
        <w:r>
          <w:rPr>
            <w:noProof/>
            <w:webHidden/>
          </w:rPr>
          <w:fldChar w:fldCharType="begin"/>
        </w:r>
        <w:r>
          <w:rPr>
            <w:noProof/>
            <w:webHidden/>
          </w:rPr>
          <w:instrText xml:space="preserve"> PAGEREF _Toc161858201 \h </w:instrText>
        </w:r>
        <w:r>
          <w:rPr>
            <w:noProof/>
            <w:webHidden/>
          </w:rPr>
        </w:r>
        <w:r>
          <w:rPr>
            <w:noProof/>
            <w:webHidden/>
          </w:rPr>
          <w:fldChar w:fldCharType="separate"/>
        </w:r>
        <w:r w:rsidR="00AF07D5">
          <w:rPr>
            <w:noProof/>
            <w:webHidden/>
          </w:rPr>
          <w:t>76</w:t>
        </w:r>
        <w:r>
          <w:rPr>
            <w:noProof/>
            <w:webHidden/>
          </w:rPr>
          <w:fldChar w:fldCharType="end"/>
        </w:r>
      </w:hyperlink>
    </w:p>
    <w:p w14:paraId="2A62EE16" w14:textId="295270E6" w:rsidR="004977EF" w:rsidRDefault="004977EF">
      <w:pPr>
        <w:pStyle w:val="TM3"/>
        <w:rPr>
          <w:rFonts w:asciiTheme="minorHAnsi" w:eastAsiaTheme="minorEastAsia" w:hAnsiTheme="minorHAnsi" w:cstheme="minorBidi"/>
          <w:noProof/>
          <w:sz w:val="22"/>
          <w:szCs w:val="22"/>
        </w:rPr>
      </w:pPr>
      <w:hyperlink w:anchor="_Toc161858202" w:history="1">
        <w:r w:rsidRPr="006324A0">
          <w:rPr>
            <w:rStyle w:val="Lienhypertexte"/>
            <w:noProof/>
            <w:lang w:bidi="he-IL"/>
          </w:rPr>
          <w:t>Action gravitationnelle.</w:t>
        </w:r>
        <w:r>
          <w:rPr>
            <w:noProof/>
            <w:webHidden/>
          </w:rPr>
          <w:tab/>
        </w:r>
        <w:r>
          <w:rPr>
            <w:noProof/>
            <w:webHidden/>
          </w:rPr>
          <w:fldChar w:fldCharType="begin"/>
        </w:r>
        <w:r>
          <w:rPr>
            <w:noProof/>
            <w:webHidden/>
          </w:rPr>
          <w:instrText xml:space="preserve"> PAGEREF _Toc161858202 \h </w:instrText>
        </w:r>
        <w:r>
          <w:rPr>
            <w:noProof/>
            <w:webHidden/>
          </w:rPr>
        </w:r>
        <w:r>
          <w:rPr>
            <w:noProof/>
            <w:webHidden/>
          </w:rPr>
          <w:fldChar w:fldCharType="separate"/>
        </w:r>
        <w:r w:rsidR="00AF07D5">
          <w:rPr>
            <w:noProof/>
            <w:webHidden/>
          </w:rPr>
          <w:t>77</w:t>
        </w:r>
        <w:r>
          <w:rPr>
            <w:noProof/>
            <w:webHidden/>
          </w:rPr>
          <w:fldChar w:fldCharType="end"/>
        </w:r>
      </w:hyperlink>
    </w:p>
    <w:p w14:paraId="30547E9C" w14:textId="5BBCFF67" w:rsidR="004977EF" w:rsidRDefault="004977EF">
      <w:pPr>
        <w:pStyle w:val="TM3"/>
        <w:rPr>
          <w:rFonts w:asciiTheme="minorHAnsi" w:eastAsiaTheme="minorEastAsia" w:hAnsiTheme="minorHAnsi" w:cstheme="minorBidi"/>
          <w:noProof/>
          <w:sz w:val="22"/>
          <w:szCs w:val="22"/>
        </w:rPr>
      </w:pPr>
      <w:hyperlink w:anchor="_Toc161858203" w:history="1">
        <w:r w:rsidRPr="006324A0">
          <w:rPr>
            <w:rStyle w:val="Lienhypertexte"/>
            <w:noProof/>
            <w:lang w:bidi="he-IL"/>
          </w:rPr>
          <w:t>Charges permanentes</w:t>
        </w:r>
        <w:r>
          <w:rPr>
            <w:noProof/>
            <w:webHidden/>
          </w:rPr>
          <w:tab/>
        </w:r>
        <w:r>
          <w:rPr>
            <w:noProof/>
            <w:webHidden/>
          </w:rPr>
          <w:fldChar w:fldCharType="begin"/>
        </w:r>
        <w:r>
          <w:rPr>
            <w:noProof/>
            <w:webHidden/>
          </w:rPr>
          <w:instrText xml:space="preserve"> PAGEREF _Toc161858203 \h </w:instrText>
        </w:r>
        <w:r>
          <w:rPr>
            <w:noProof/>
            <w:webHidden/>
          </w:rPr>
        </w:r>
        <w:r>
          <w:rPr>
            <w:noProof/>
            <w:webHidden/>
          </w:rPr>
          <w:fldChar w:fldCharType="separate"/>
        </w:r>
        <w:r w:rsidR="00AF07D5">
          <w:rPr>
            <w:noProof/>
            <w:webHidden/>
          </w:rPr>
          <w:t>77</w:t>
        </w:r>
        <w:r>
          <w:rPr>
            <w:noProof/>
            <w:webHidden/>
          </w:rPr>
          <w:fldChar w:fldCharType="end"/>
        </w:r>
      </w:hyperlink>
    </w:p>
    <w:p w14:paraId="3489FE7D" w14:textId="792DA263" w:rsidR="004977EF" w:rsidRDefault="004977EF">
      <w:pPr>
        <w:pStyle w:val="TM3"/>
        <w:rPr>
          <w:rFonts w:asciiTheme="minorHAnsi" w:eastAsiaTheme="minorEastAsia" w:hAnsiTheme="minorHAnsi" w:cstheme="minorBidi"/>
          <w:noProof/>
          <w:sz w:val="22"/>
          <w:szCs w:val="22"/>
        </w:rPr>
      </w:pPr>
      <w:hyperlink w:anchor="_Toc161858204" w:history="1">
        <w:r w:rsidRPr="006324A0">
          <w:rPr>
            <w:rStyle w:val="Lienhypertexte"/>
            <w:noProof/>
            <w:lang w:bidi="he-IL"/>
          </w:rPr>
          <w:t>Charges d’exploitation</w:t>
        </w:r>
        <w:r>
          <w:rPr>
            <w:noProof/>
            <w:webHidden/>
          </w:rPr>
          <w:tab/>
        </w:r>
        <w:r>
          <w:rPr>
            <w:noProof/>
            <w:webHidden/>
          </w:rPr>
          <w:fldChar w:fldCharType="begin"/>
        </w:r>
        <w:r>
          <w:rPr>
            <w:noProof/>
            <w:webHidden/>
          </w:rPr>
          <w:instrText xml:space="preserve"> PAGEREF _Toc161858204 \h </w:instrText>
        </w:r>
        <w:r>
          <w:rPr>
            <w:noProof/>
            <w:webHidden/>
          </w:rPr>
        </w:r>
        <w:r>
          <w:rPr>
            <w:noProof/>
            <w:webHidden/>
          </w:rPr>
          <w:fldChar w:fldCharType="separate"/>
        </w:r>
        <w:r w:rsidR="00AF07D5">
          <w:rPr>
            <w:noProof/>
            <w:webHidden/>
          </w:rPr>
          <w:t>77</w:t>
        </w:r>
        <w:r>
          <w:rPr>
            <w:noProof/>
            <w:webHidden/>
          </w:rPr>
          <w:fldChar w:fldCharType="end"/>
        </w:r>
      </w:hyperlink>
    </w:p>
    <w:p w14:paraId="2CF4D6C1" w14:textId="456E60E4" w:rsidR="004977EF" w:rsidRDefault="004977EF">
      <w:pPr>
        <w:pStyle w:val="TM3"/>
        <w:rPr>
          <w:rFonts w:asciiTheme="minorHAnsi" w:eastAsiaTheme="minorEastAsia" w:hAnsiTheme="minorHAnsi" w:cstheme="minorBidi"/>
          <w:noProof/>
          <w:sz w:val="22"/>
          <w:szCs w:val="22"/>
        </w:rPr>
      </w:pPr>
      <w:hyperlink w:anchor="_Toc161858205" w:history="1">
        <w:r w:rsidRPr="006324A0">
          <w:rPr>
            <w:rStyle w:val="Lienhypertexte"/>
            <w:noProof/>
            <w:lang w:bidi="he-IL"/>
          </w:rPr>
          <w:t>Action du vent</w:t>
        </w:r>
        <w:r>
          <w:rPr>
            <w:noProof/>
            <w:webHidden/>
          </w:rPr>
          <w:tab/>
        </w:r>
        <w:r>
          <w:rPr>
            <w:noProof/>
            <w:webHidden/>
          </w:rPr>
          <w:fldChar w:fldCharType="begin"/>
        </w:r>
        <w:r>
          <w:rPr>
            <w:noProof/>
            <w:webHidden/>
          </w:rPr>
          <w:instrText xml:space="preserve"> PAGEREF _Toc161858205 \h </w:instrText>
        </w:r>
        <w:r>
          <w:rPr>
            <w:noProof/>
            <w:webHidden/>
          </w:rPr>
        </w:r>
        <w:r>
          <w:rPr>
            <w:noProof/>
            <w:webHidden/>
          </w:rPr>
          <w:fldChar w:fldCharType="separate"/>
        </w:r>
        <w:r w:rsidR="00AF07D5">
          <w:rPr>
            <w:noProof/>
            <w:webHidden/>
          </w:rPr>
          <w:t>77</w:t>
        </w:r>
        <w:r>
          <w:rPr>
            <w:noProof/>
            <w:webHidden/>
          </w:rPr>
          <w:fldChar w:fldCharType="end"/>
        </w:r>
      </w:hyperlink>
    </w:p>
    <w:p w14:paraId="47DF7FAE" w14:textId="164266F6" w:rsidR="004977EF" w:rsidRDefault="004977EF">
      <w:pPr>
        <w:pStyle w:val="TM3"/>
        <w:rPr>
          <w:rFonts w:asciiTheme="minorHAnsi" w:eastAsiaTheme="minorEastAsia" w:hAnsiTheme="minorHAnsi" w:cstheme="minorBidi"/>
          <w:noProof/>
          <w:sz w:val="22"/>
          <w:szCs w:val="22"/>
        </w:rPr>
      </w:pPr>
      <w:hyperlink w:anchor="_Toc161858206" w:history="1">
        <w:r w:rsidRPr="006324A0">
          <w:rPr>
            <w:rStyle w:val="Lienhypertexte"/>
            <w:noProof/>
            <w:lang w:bidi="he-IL"/>
          </w:rPr>
          <w:t>Action sismique</w:t>
        </w:r>
        <w:r>
          <w:rPr>
            <w:noProof/>
            <w:webHidden/>
          </w:rPr>
          <w:tab/>
        </w:r>
        <w:r>
          <w:rPr>
            <w:noProof/>
            <w:webHidden/>
          </w:rPr>
          <w:fldChar w:fldCharType="begin"/>
        </w:r>
        <w:r>
          <w:rPr>
            <w:noProof/>
            <w:webHidden/>
          </w:rPr>
          <w:instrText xml:space="preserve"> PAGEREF _Toc161858206 \h </w:instrText>
        </w:r>
        <w:r>
          <w:rPr>
            <w:noProof/>
            <w:webHidden/>
          </w:rPr>
        </w:r>
        <w:r>
          <w:rPr>
            <w:noProof/>
            <w:webHidden/>
          </w:rPr>
          <w:fldChar w:fldCharType="separate"/>
        </w:r>
        <w:r w:rsidR="00AF07D5">
          <w:rPr>
            <w:noProof/>
            <w:webHidden/>
          </w:rPr>
          <w:t>78</w:t>
        </w:r>
        <w:r>
          <w:rPr>
            <w:noProof/>
            <w:webHidden/>
          </w:rPr>
          <w:fldChar w:fldCharType="end"/>
        </w:r>
      </w:hyperlink>
    </w:p>
    <w:p w14:paraId="643220AF" w14:textId="70BC791D" w:rsidR="004977EF" w:rsidRDefault="004977EF">
      <w:pPr>
        <w:pStyle w:val="TM3"/>
        <w:tabs>
          <w:tab w:val="left" w:pos="2880"/>
        </w:tabs>
        <w:rPr>
          <w:rFonts w:asciiTheme="minorHAnsi" w:eastAsiaTheme="minorEastAsia" w:hAnsiTheme="minorHAnsi" w:cstheme="minorBidi"/>
          <w:noProof/>
          <w:sz w:val="22"/>
          <w:szCs w:val="22"/>
        </w:rPr>
      </w:pPr>
      <w:hyperlink w:anchor="_Toc161858207" w:history="1">
        <w:r w:rsidRPr="006324A0">
          <w:rPr>
            <w:rStyle w:val="Lienhypertexte"/>
            <w:noProof/>
          </w:rPr>
          <w:t>2.4.3.</w:t>
        </w:r>
        <w:r>
          <w:rPr>
            <w:rFonts w:asciiTheme="minorHAnsi" w:eastAsiaTheme="minorEastAsia" w:hAnsiTheme="minorHAnsi" w:cstheme="minorBidi"/>
            <w:noProof/>
            <w:sz w:val="22"/>
            <w:szCs w:val="22"/>
          </w:rPr>
          <w:tab/>
        </w:r>
        <w:r w:rsidRPr="006324A0">
          <w:rPr>
            <w:rStyle w:val="Lienhypertexte"/>
            <w:noProof/>
          </w:rPr>
          <w:t>Eléments modèles &amp; échantillons</w:t>
        </w:r>
        <w:r>
          <w:rPr>
            <w:noProof/>
            <w:webHidden/>
          </w:rPr>
          <w:tab/>
        </w:r>
        <w:r>
          <w:rPr>
            <w:noProof/>
            <w:webHidden/>
          </w:rPr>
          <w:fldChar w:fldCharType="begin"/>
        </w:r>
        <w:r>
          <w:rPr>
            <w:noProof/>
            <w:webHidden/>
          </w:rPr>
          <w:instrText xml:space="preserve"> PAGEREF _Toc161858207 \h </w:instrText>
        </w:r>
        <w:r>
          <w:rPr>
            <w:noProof/>
            <w:webHidden/>
          </w:rPr>
        </w:r>
        <w:r>
          <w:rPr>
            <w:noProof/>
            <w:webHidden/>
          </w:rPr>
          <w:fldChar w:fldCharType="separate"/>
        </w:r>
        <w:r w:rsidR="00AF07D5">
          <w:rPr>
            <w:noProof/>
            <w:webHidden/>
          </w:rPr>
          <w:t>78</w:t>
        </w:r>
        <w:r>
          <w:rPr>
            <w:noProof/>
            <w:webHidden/>
          </w:rPr>
          <w:fldChar w:fldCharType="end"/>
        </w:r>
      </w:hyperlink>
    </w:p>
    <w:p w14:paraId="721CB7AE" w14:textId="70B9E14D" w:rsidR="004977EF" w:rsidRDefault="004977EF">
      <w:pPr>
        <w:pStyle w:val="TM3"/>
        <w:tabs>
          <w:tab w:val="left" w:pos="2880"/>
        </w:tabs>
        <w:rPr>
          <w:rFonts w:asciiTheme="minorHAnsi" w:eastAsiaTheme="minorEastAsia" w:hAnsiTheme="minorHAnsi" w:cstheme="minorBidi"/>
          <w:noProof/>
          <w:sz w:val="22"/>
          <w:szCs w:val="22"/>
        </w:rPr>
      </w:pPr>
      <w:hyperlink w:anchor="_Toc161858208" w:history="1">
        <w:r w:rsidRPr="006324A0">
          <w:rPr>
            <w:rStyle w:val="Lienhypertexte"/>
            <w:noProof/>
          </w:rPr>
          <w:t>2.4.4.</w:t>
        </w:r>
        <w:r>
          <w:rPr>
            <w:rFonts w:asciiTheme="minorHAnsi" w:eastAsiaTheme="minorEastAsia" w:hAnsiTheme="minorHAnsi" w:cstheme="minorBidi"/>
            <w:noProof/>
            <w:sz w:val="22"/>
            <w:szCs w:val="22"/>
          </w:rPr>
          <w:tab/>
        </w:r>
        <w:r w:rsidRPr="006324A0">
          <w:rPr>
            <w:rStyle w:val="Lienhypertexte"/>
            <w:noProof/>
          </w:rPr>
          <w:t>Essais et contrôles</w:t>
        </w:r>
        <w:r>
          <w:rPr>
            <w:noProof/>
            <w:webHidden/>
          </w:rPr>
          <w:tab/>
        </w:r>
        <w:r>
          <w:rPr>
            <w:noProof/>
            <w:webHidden/>
          </w:rPr>
          <w:fldChar w:fldCharType="begin"/>
        </w:r>
        <w:r>
          <w:rPr>
            <w:noProof/>
            <w:webHidden/>
          </w:rPr>
          <w:instrText xml:space="preserve"> PAGEREF _Toc161858208 \h </w:instrText>
        </w:r>
        <w:r>
          <w:rPr>
            <w:noProof/>
            <w:webHidden/>
          </w:rPr>
        </w:r>
        <w:r>
          <w:rPr>
            <w:noProof/>
            <w:webHidden/>
          </w:rPr>
          <w:fldChar w:fldCharType="separate"/>
        </w:r>
        <w:r w:rsidR="00AF07D5">
          <w:rPr>
            <w:noProof/>
            <w:webHidden/>
          </w:rPr>
          <w:t>78</w:t>
        </w:r>
        <w:r>
          <w:rPr>
            <w:noProof/>
            <w:webHidden/>
          </w:rPr>
          <w:fldChar w:fldCharType="end"/>
        </w:r>
      </w:hyperlink>
    </w:p>
    <w:p w14:paraId="52BF93CF" w14:textId="3426740F"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209" w:history="1">
        <w:r w:rsidRPr="006324A0">
          <w:rPr>
            <w:rStyle w:val="Lienhypertexte"/>
            <w:noProof/>
          </w:rPr>
          <w:t>2.5.</w:t>
        </w:r>
        <w:r>
          <w:rPr>
            <w:rFonts w:asciiTheme="minorHAnsi" w:eastAsiaTheme="minorEastAsia" w:hAnsiTheme="minorHAnsi" w:cstheme="minorBidi"/>
            <w:noProof/>
            <w:sz w:val="22"/>
            <w:szCs w:val="22"/>
          </w:rPr>
          <w:tab/>
        </w:r>
        <w:r w:rsidRPr="006324A0">
          <w:rPr>
            <w:rStyle w:val="Lienhypertexte"/>
            <w:noProof/>
          </w:rPr>
          <w:t>BETON - MORTIER - COFFRAGE – FERRAILLAGE</w:t>
        </w:r>
        <w:r>
          <w:rPr>
            <w:noProof/>
            <w:webHidden/>
          </w:rPr>
          <w:tab/>
        </w:r>
        <w:r>
          <w:rPr>
            <w:noProof/>
            <w:webHidden/>
          </w:rPr>
          <w:fldChar w:fldCharType="begin"/>
        </w:r>
        <w:r>
          <w:rPr>
            <w:noProof/>
            <w:webHidden/>
          </w:rPr>
          <w:instrText xml:space="preserve"> PAGEREF _Toc161858209 \h </w:instrText>
        </w:r>
        <w:r>
          <w:rPr>
            <w:noProof/>
            <w:webHidden/>
          </w:rPr>
        </w:r>
        <w:r>
          <w:rPr>
            <w:noProof/>
            <w:webHidden/>
          </w:rPr>
          <w:fldChar w:fldCharType="separate"/>
        </w:r>
        <w:r w:rsidR="00AF07D5">
          <w:rPr>
            <w:noProof/>
            <w:webHidden/>
          </w:rPr>
          <w:t>78</w:t>
        </w:r>
        <w:r>
          <w:rPr>
            <w:noProof/>
            <w:webHidden/>
          </w:rPr>
          <w:fldChar w:fldCharType="end"/>
        </w:r>
      </w:hyperlink>
    </w:p>
    <w:p w14:paraId="1A9640F2" w14:textId="0BEBD66B" w:rsidR="004977EF" w:rsidRDefault="004977EF">
      <w:pPr>
        <w:pStyle w:val="TM3"/>
        <w:tabs>
          <w:tab w:val="left" w:pos="2880"/>
        </w:tabs>
        <w:rPr>
          <w:rFonts w:asciiTheme="minorHAnsi" w:eastAsiaTheme="minorEastAsia" w:hAnsiTheme="minorHAnsi" w:cstheme="minorBidi"/>
          <w:noProof/>
          <w:sz w:val="22"/>
          <w:szCs w:val="22"/>
        </w:rPr>
      </w:pPr>
      <w:hyperlink w:anchor="_Toc161858210" w:history="1">
        <w:r w:rsidRPr="006324A0">
          <w:rPr>
            <w:rStyle w:val="Lienhypertexte"/>
            <w:noProof/>
          </w:rPr>
          <w:t>2.5.2.</w:t>
        </w:r>
        <w:r>
          <w:rPr>
            <w:rFonts w:asciiTheme="minorHAnsi" w:eastAsiaTheme="minorEastAsia" w:hAnsiTheme="minorHAnsi" w:cstheme="minorBidi"/>
            <w:noProof/>
            <w:sz w:val="22"/>
            <w:szCs w:val="22"/>
          </w:rPr>
          <w:tab/>
        </w:r>
        <w:r w:rsidRPr="006324A0">
          <w:rPr>
            <w:rStyle w:val="Lienhypertexte"/>
            <w:noProof/>
          </w:rPr>
          <w:t>Mortier</w:t>
        </w:r>
        <w:r>
          <w:rPr>
            <w:noProof/>
            <w:webHidden/>
          </w:rPr>
          <w:tab/>
        </w:r>
        <w:r>
          <w:rPr>
            <w:noProof/>
            <w:webHidden/>
          </w:rPr>
          <w:fldChar w:fldCharType="begin"/>
        </w:r>
        <w:r>
          <w:rPr>
            <w:noProof/>
            <w:webHidden/>
          </w:rPr>
          <w:instrText xml:space="preserve"> PAGEREF _Toc161858210 \h </w:instrText>
        </w:r>
        <w:r>
          <w:rPr>
            <w:noProof/>
            <w:webHidden/>
          </w:rPr>
        </w:r>
        <w:r>
          <w:rPr>
            <w:noProof/>
            <w:webHidden/>
          </w:rPr>
          <w:fldChar w:fldCharType="separate"/>
        </w:r>
        <w:r w:rsidR="00AF07D5">
          <w:rPr>
            <w:noProof/>
            <w:webHidden/>
          </w:rPr>
          <w:t>82</w:t>
        </w:r>
        <w:r>
          <w:rPr>
            <w:noProof/>
            <w:webHidden/>
          </w:rPr>
          <w:fldChar w:fldCharType="end"/>
        </w:r>
      </w:hyperlink>
    </w:p>
    <w:p w14:paraId="1146481A" w14:textId="5953F441"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211" w:history="1">
        <w:r w:rsidRPr="006324A0">
          <w:rPr>
            <w:rStyle w:val="Lienhypertexte"/>
            <w:noProof/>
          </w:rPr>
          <w:t>2.6.</w:t>
        </w:r>
        <w:r>
          <w:rPr>
            <w:rFonts w:asciiTheme="minorHAnsi" w:eastAsiaTheme="minorEastAsia" w:hAnsiTheme="minorHAnsi" w:cstheme="minorBidi"/>
            <w:noProof/>
            <w:sz w:val="22"/>
            <w:szCs w:val="22"/>
          </w:rPr>
          <w:tab/>
        </w:r>
        <w:r w:rsidRPr="006324A0">
          <w:rPr>
            <w:rStyle w:val="Lienhypertexte"/>
            <w:noProof/>
          </w:rPr>
          <w:t>MAÇONNERIES</w:t>
        </w:r>
        <w:r>
          <w:rPr>
            <w:noProof/>
            <w:webHidden/>
          </w:rPr>
          <w:tab/>
        </w:r>
        <w:r>
          <w:rPr>
            <w:noProof/>
            <w:webHidden/>
          </w:rPr>
          <w:fldChar w:fldCharType="begin"/>
        </w:r>
        <w:r>
          <w:rPr>
            <w:noProof/>
            <w:webHidden/>
          </w:rPr>
          <w:instrText xml:space="preserve"> PAGEREF _Toc161858211 \h </w:instrText>
        </w:r>
        <w:r>
          <w:rPr>
            <w:noProof/>
            <w:webHidden/>
          </w:rPr>
        </w:r>
        <w:r>
          <w:rPr>
            <w:noProof/>
            <w:webHidden/>
          </w:rPr>
          <w:fldChar w:fldCharType="separate"/>
        </w:r>
        <w:r w:rsidR="00AF07D5">
          <w:rPr>
            <w:noProof/>
            <w:webHidden/>
          </w:rPr>
          <w:t>83</w:t>
        </w:r>
        <w:r>
          <w:rPr>
            <w:noProof/>
            <w:webHidden/>
          </w:rPr>
          <w:fldChar w:fldCharType="end"/>
        </w:r>
      </w:hyperlink>
    </w:p>
    <w:p w14:paraId="5048CC29" w14:textId="7B606E0B" w:rsidR="004977EF" w:rsidRDefault="004977EF">
      <w:pPr>
        <w:pStyle w:val="TM3"/>
        <w:tabs>
          <w:tab w:val="left" w:pos="2880"/>
        </w:tabs>
        <w:rPr>
          <w:rFonts w:asciiTheme="minorHAnsi" w:eastAsiaTheme="minorEastAsia" w:hAnsiTheme="minorHAnsi" w:cstheme="minorBidi"/>
          <w:noProof/>
          <w:sz w:val="22"/>
          <w:szCs w:val="22"/>
        </w:rPr>
      </w:pPr>
      <w:hyperlink w:anchor="_Toc161858212" w:history="1">
        <w:r w:rsidRPr="006324A0">
          <w:rPr>
            <w:rStyle w:val="Lienhypertexte"/>
            <w:noProof/>
          </w:rPr>
          <w:t>2.6.2.</w:t>
        </w:r>
        <w:r>
          <w:rPr>
            <w:rFonts w:asciiTheme="minorHAnsi" w:eastAsiaTheme="minorEastAsia" w:hAnsiTheme="minorHAnsi" w:cstheme="minorBidi"/>
            <w:noProof/>
            <w:sz w:val="22"/>
            <w:szCs w:val="22"/>
          </w:rPr>
          <w:tab/>
        </w:r>
        <w:r w:rsidRPr="006324A0">
          <w:rPr>
            <w:rStyle w:val="Lienhypertexte"/>
            <w:noProof/>
          </w:rPr>
          <w:t>Description des travaux</w:t>
        </w:r>
        <w:r>
          <w:rPr>
            <w:noProof/>
            <w:webHidden/>
          </w:rPr>
          <w:tab/>
        </w:r>
        <w:r>
          <w:rPr>
            <w:noProof/>
            <w:webHidden/>
          </w:rPr>
          <w:fldChar w:fldCharType="begin"/>
        </w:r>
        <w:r>
          <w:rPr>
            <w:noProof/>
            <w:webHidden/>
          </w:rPr>
          <w:instrText xml:space="preserve"> PAGEREF _Toc161858212 \h </w:instrText>
        </w:r>
        <w:r>
          <w:rPr>
            <w:noProof/>
            <w:webHidden/>
          </w:rPr>
        </w:r>
        <w:r>
          <w:rPr>
            <w:noProof/>
            <w:webHidden/>
          </w:rPr>
          <w:fldChar w:fldCharType="separate"/>
        </w:r>
        <w:r w:rsidR="00AF07D5">
          <w:rPr>
            <w:noProof/>
            <w:webHidden/>
          </w:rPr>
          <w:t>83</w:t>
        </w:r>
        <w:r>
          <w:rPr>
            <w:noProof/>
            <w:webHidden/>
          </w:rPr>
          <w:fldChar w:fldCharType="end"/>
        </w:r>
      </w:hyperlink>
    </w:p>
    <w:p w14:paraId="13CD1C03" w14:textId="3EE2D7AB" w:rsidR="004977EF" w:rsidRDefault="004977EF">
      <w:pPr>
        <w:pStyle w:val="TM3"/>
        <w:tabs>
          <w:tab w:val="left" w:pos="2880"/>
        </w:tabs>
        <w:rPr>
          <w:rFonts w:asciiTheme="minorHAnsi" w:eastAsiaTheme="minorEastAsia" w:hAnsiTheme="minorHAnsi" w:cstheme="minorBidi"/>
          <w:noProof/>
          <w:sz w:val="22"/>
          <w:szCs w:val="22"/>
        </w:rPr>
      </w:pPr>
      <w:hyperlink w:anchor="_Toc161858213" w:history="1">
        <w:r w:rsidRPr="006324A0">
          <w:rPr>
            <w:rStyle w:val="Lienhypertexte"/>
            <w:noProof/>
          </w:rPr>
          <w:t>2.6.3.</w:t>
        </w:r>
        <w:r>
          <w:rPr>
            <w:rFonts w:asciiTheme="minorHAnsi" w:eastAsiaTheme="minorEastAsia" w:hAnsiTheme="minorHAnsi" w:cstheme="minorBidi"/>
            <w:noProof/>
            <w:sz w:val="22"/>
            <w:szCs w:val="22"/>
          </w:rPr>
          <w:tab/>
        </w:r>
        <w:r w:rsidRPr="006324A0">
          <w:rPr>
            <w:rStyle w:val="Lienhypertexte"/>
            <w:noProof/>
          </w:rPr>
          <w:t>Trous - Scellements - Calfeutrements – Raccords</w:t>
        </w:r>
        <w:r>
          <w:rPr>
            <w:noProof/>
            <w:webHidden/>
          </w:rPr>
          <w:tab/>
        </w:r>
        <w:r>
          <w:rPr>
            <w:noProof/>
            <w:webHidden/>
          </w:rPr>
          <w:fldChar w:fldCharType="begin"/>
        </w:r>
        <w:r>
          <w:rPr>
            <w:noProof/>
            <w:webHidden/>
          </w:rPr>
          <w:instrText xml:space="preserve"> PAGEREF _Toc161858213 \h </w:instrText>
        </w:r>
        <w:r>
          <w:rPr>
            <w:noProof/>
            <w:webHidden/>
          </w:rPr>
        </w:r>
        <w:r>
          <w:rPr>
            <w:noProof/>
            <w:webHidden/>
          </w:rPr>
          <w:fldChar w:fldCharType="separate"/>
        </w:r>
        <w:r w:rsidR="00AF07D5">
          <w:rPr>
            <w:noProof/>
            <w:webHidden/>
          </w:rPr>
          <w:t>84</w:t>
        </w:r>
        <w:r>
          <w:rPr>
            <w:noProof/>
            <w:webHidden/>
          </w:rPr>
          <w:fldChar w:fldCharType="end"/>
        </w:r>
      </w:hyperlink>
    </w:p>
    <w:p w14:paraId="3EB84DC5" w14:textId="720B3B1C" w:rsidR="004977EF" w:rsidRDefault="004977EF">
      <w:pPr>
        <w:pStyle w:val="TM3"/>
        <w:tabs>
          <w:tab w:val="left" w:pos="2880"/>
        </w:tabs>
        <w:rPr>
          <w:rFonts w:asciiTheme="minorHAnsi" w:eastAsiaTheme="minorEastAsia" w:hAnsiTheme="minorHAnsi" w:cstheme="minorBidi"/>
          <w:noProof/>
          <w:sz w:val="22"/>
          <w:szCs w:val="22"/>
        </w:rPr>
      </w:pPr>
      <w:hyperlink w:anchor="_Toc161858214" w:history="1">
        <w:r w:rsidRPr="006324A0">
          <w:rPr>
            <w:rStyle w:val="Lienhypertexte"/>
            <w:noProof/>
          </w:rPr>
          <w:t>2.6.4.</w:t>
        </w:r>
        <w:r>
          <w:rPr>
            <w:rFonts w:asciiTheme="minorHAnsi" w:eastAsiaTheme="minorEastAsia" w:hAnsiTheme="minorHAnsi" w:cstheme="minorBidi"/>
            <w:noProof/>
            <w:sz w:val="22"/>
            <w:szCs w:val="22"/>
          </w:rPr>
          <w:tab/>
        </w:r>
        <w:r w:rsidRPr="006324A0">
          <w:rPr>
            <w:rStyle w:val="Lienhypertexte"/>
            <w:noProof/>
          </w:rPr>
          <w:t>Enduit - Ragréage et Jointoiement</w:t>
        </w:r>
        <w:r>
          <w:rPr>
            <w:noProof/>
            <w:webHidden/>
          </w:rPr>
          <w:tab/>
        </w:r>
        <w:r>
          <w:rPr>
            <w:noProof/>
            <w:webHidden/>
          </w:rPr>
          <w:fldChar w:fldCharType="begin"/>
        </w:r>
        <w:r>
          <w:rPr>
            <w:noProof/>
            <w:webHidden/>
          </w:rPr>
          <w:instrText xml:space="preserve"> PAGEREF _Toc161858214 \h </w:instrText>
        </w:r>
        <w:r>
          <w:rPr>
            <w:noProof/>
            <w:webHidden/>
          </w:rPr>
        </w:r>
        <w:r>
          <w:rPr>
            <w:noProof/>
            <w:webHidden/>
          </w:rPr>
          <w:fldChar w:fldCharType="separate"/>
        </w:r>
        <w:r w:rsidR="00AF07D5">
          <w:rPr>
            <w:noProof/>
            <w:webHidden/>
          </w:rPr>
          <w:t>85</w:t>
        </w:r>
        <w:r>
          <w:rPr>
            <w:noProof/>
            <w:webHidden/>
          </w:rPr>
          <w:fldChar w:fldCharType="end"/>
        </w:r>
      </w:hyperlink>
    </w:p>
    <w:p w14:paraId="3F8C5EA0" w14:textId="58D04A11" w:rsidR="004977EF" w:rsidRDefault="004977EF">
      <w:pPr>
        <w:pStyle w:val="TM2"/>
        <w:tabs>
          <w:tab w:val="left" w:pos="2160"/>
          <w:tab w:val="right" w:leader="dot" w:pos="9911"/>
        </w:tabs>
        <w:rPr>
          <w:rFonts w:asciiTheme="minorHAnsi" w:eastAsiaTheme="minorEastAsia" w:hAnsiTheme="minorHAnsi" w:cstheme="minorBidi"/>
          <w:noProof/>
          <w:sz w:val="22"/>
          <w:szCs w:val="22"/>
        </w:rPr>
      </w:pPr>
      <w:hyperlink w:anchor="_Toc161858215" w:history="1">
        <w:r w:rsidRPr="006324A0">
          <w:rPr>
            <w:rStyle w:val="Lienhypertexte"/>
            <w:noProof/>
          </w:rPr>
          <w:t>2.7.</w:t>
        </w:r>
        <w:r>
          <w:rPr>
            <w:rFonts w:asciiTheme="minorHAnsi" w:eastAsiaTheme="minorEastAsia" w:hAnsiTheme="minorHAnsi" w:cstheme="minorBidi"/>
            <w:noProof/>
            <w:sz w:val="22"/>
            <w:szCs w:val="22"/>
          </w:rPr>
          <w:tab/>
        </w:r>
        <w:r w:rsidRPr="006324A0">
          <w:rPr>
            <w:rStyle w:val="Lienhypertexte"/>
            <w:noProof/>
          </w:rPr>
          <w:t>FORME DALLAGE ET CHAPE</w:t>
        </w:r>
        <w:r>
          <w:rPr>
            <w:noProof/>
            <w:webHidden/>
          </w:rPr>
          <w:tab/>
        </w:r>
        <w:r>
          <w:rPr>
            <w:noProof/>
            <w:webHidden/>
          </w:rPr>
          <w:fldChar w:fldCharType="begin"/>
        </w:r>
        <w:r>
          <w:rPr>
            <w:noProof/>
            <w:webHidden/>
          </w:rPr>
          <w:instrText xml:space="preserve"> PAGEREF _Toc161858215 \h </w:instrText>
        </w:r>
        <w:r>
          <w:rPr>
            <w:noProof/>
            <w:webHidden/>
          </w:rPr>
        </w:r>
        <w:r>
          <w:rPr>
            <w:noProof/>
            <w:webHidden/>
          </w:rPr>
          <w:fldChar w:fldCharType="separate"/>
        </w:r>
        <w:r w:rsidR="00AF07D5">
          <w:rPr>
            <w:noProof/>
            <w:webHidden/>
          </w:rPr>
          <w:t>85</w:t>
        </w:r>
        <w:r>
          <w:rPr>
            <w:noProof/>
            <w:webHidden/>
          </w:rPr>
          <w:fldChar w:fldCharType="end"/>
        </w:r>
      </w:hyperlink>
    </w:p>
    <w:p w14:paraId="0716F4B9" w14:textId="7109B238" w:rsidR="004977EF" w:rsidRDefault="004977EF">
      <w:pPr>
        <w:pStyle w:val="TM3"/>
        <w:tabs>
          <w:tab w:val="left" w:pos="2880"/>
        </w:tabs>
        <w:rPr>
          <w:rFonts w:asciiTheme="minorHAnsi" w:eastAsiaTheme="minorEastAsia" w:hAnsiTheme="minorHAnsi" w:cstheme="minorBidi"/>
          <w:noProof/>
          <w:sz w:val="22"/>
          <w:szCs w:val="22"/>
        </w:rPr>
      </w:pPr>
      <w:hyperlink w:anchor="_Toc161858216" w:history="1">
        <w:r w:rsidRPr="006324A0">
          <w:rPr>
            <w:rStyle w:val="Lienhypertexte"/>
            <w:noProof/>
          </w:rPr>
          <w:t>2.7.1.</w:t>
        </w:r>
        <w:r>
          <w:rPr>
            <w:rFonts w:asciiTheme="minorHAnsi" w:eastAsiaTheme="minorEastAsia" w:hAnsiTheme="minorHAnsi" w:cstheme="minorBidi"/>
            <w:noProof/>
            <w:sz w:val="22"/>
            <w:szCs w:val="22"/>
          </w:rPr>
          <w:tab/>
        </w:r>
        <w:r w:rsidRPr="006324A0">
          <w:rPr>
            <w:rStyle w:val="Lienhypertexte"/>
            <w:noProof/>
          </w:rPr>
          <w:t>Isolation</w:t>
        </w:r>
        <w:r>
          <w:rPr>
            <w:noProof/>
            <w:webHidden/>
          </w:rPr>
          <w:tab/>
        </w:r>
        <w:r>
          <w:rPr>
            <w:noProof/>
            <w:webHidden/>
          </w:rPr>
          <w:fldChar w:fldCharType="begin"/>
        </w:r>
        <w:r>
          <w:rPr>
            <w:noProof/>
            <w:webHidden/>
          </w:rPr>
          <w:instrText xml:space="preserve"> PAGEREF _Toc161858216 \h </w:instrText>
        </w:r>
        <w:r>
          <w:rPr>
            <w:noProof/>
            <w:webHidden/>
          </w:rPr>
        </w:r>
        <w:r>
          <w:rPr>
            <w:noProof/>
            <w:webHidden/>
          </w:rPr>
          <w:fldChar w:fldCharType="separate"/>
        </w:r>
        <w:r w:rsidR="00AF07D5">
          <w:rPr>
            <w:noProof/>
            <w:webHidden/>
          </w:rPr>
          <w:t>85</w:t>
        </w:r>
        <w:r>
          <w:rPr>
            <w:noProof/>
            <w:webHidden/>
          </w:rPr>
          <w:fldChar w:fldCharType="end"/>
        </w:r>
      </w:hyperlink>
    </w:p>
    <w:p w14:paraId="16B71375" w14:textId="5161F519"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17" w:history="1">
        <w:r w:rsidRPr="006324A0">
          <w:rPr>
            <w:rStyle w:val="Lienhypertexte"/>
            <w:rFonts w:eastAsia="Arial Unicode MS"/>
            <w:noProof/>
          </w:rPr>
          <w:t>ANNEXE 8.1</w:t>
        </w:r>
        <w:r>
          <w:rPr>
            <w:noProof/>
            <w:webHidden/>
          </w:rPr>
          <w:tab/>
        </w:r>
        <w:r>
          <w:rPr>
            <w:noProof/>
            <w:webHidden/>
          </w:rPr>
          <w:fldChar w:fldCharType="begin"/>
        </w:r>
        <w:r>
          <w:rPr>
            <w:noProof/>
            <w:webHidden/>
          </w:rPr>
          <w:instrText xml:space="preserve"> PAGEREF _Toc161858217 \h </w:instrText>
        </w:r>
        <w:r>
          <w:rPr>
            <w:noProof/>
            <w:webHidden/>
          </w:rPr>
        </w:r>
        <w:r>
          <w:rPr>
            <w:noProof/>
            <w:webHidden/>
          </w:rPr>
          <w:fldChar w:fldCharType="separate"/>
        </w:r>
        <w:r w:rsidR="00AF07D5">
          <w:rPr>
            <w:noProof/>
            <w:webHidden/>
          </w:rPr>
          <w:t>112</w:t>
        </w:r>
        <w:r>
          <w:rPr>
            <w:noProof/>
            <w:webHidden/>
          </w:rPr>
          <w:fldChar w:fldCharType="end"/>
        </w:r>
      </w:hyperlink>
    </w:p>
    <w:p w14:paraId="08723677" w14:textId="6983650D"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18" w:history="1">
        <w:r w:rsidRPr="006324A0">
          <w:rPr>
            <w:rStyle w:val="Lienhypertexte"/>
            <w:rFonts w:eastAsia="Arial Unicode MS"/>
            <w:noProof/>
          </w:rPr>
          <w:t>ANNEXE 8.2</w:t>
        </w:r>
        <w:r>
          <w:rPr>
            <w:noProof/>
            <w:webHidden/>
          </w:rPr>
          <w:tab/>
        </w:r>
        <w:r>
          <w:rPr>
            <w:noProof/>
            <w:webHidden/>
          </w:rPr>
          <w:fldChar w:fldCharType="begin"/>
        </w:r>
        <w:r>
          <w:rPr>
            <w:noProof/>
            <w:webHidden/>
          </w:rPr>
          <w:instrText xml:space="preserve"> PAGEREF _Toc161858218 \h </w:instrText>
        </w:r>
        <w:r>
          <w:rPr>
            <w:noProof/>
            <w:webHidden/>
          </w:rPr>
        </w:r>
        <w:r>
          <w:rPr>
            <w:noProof/>
            <w:webHidden/>
          </w:rPr>
          <w:fldChar w:fldCharType="separate"/>
        </w:r>
        <w:r w:rsidR="00AF07D5">
          <w:rPr>
            <w:noProof/>
            <w:webHidden/>
          </w:rPr>
          <w:t>113</w:t>
        </w:r>
        <w:r>
          <w:rPr>
            <w:noProof/>
            <w:webHidden/>
          </w:rPr>
          <w:fldChar w:fldCharType="end"/>
        </w:r>
      </w:hyperlink>
    </w:p>
    <w:p w14:paraId="20A0273C" w14:textId="598B0C32"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19" w:history="1">
        <w:r w:rsidRPr="006324A0">
          <w:rPr>
            <w:rStyle w:val="Lienhypertexte"/>
            <w:rFonts w:eastAsia="Arial Unicode MS"/>
            <w:noProof/>
          </w:rPr>
          <w:t>ANNEXE 8.3</w:t>
        </w:r>
        <w:r>
          <w:rPr>
            <w:noProof/>
            <w:webHidden/>
          </w:rPr>
          <w:tab/>
        </w:r>
        <w:r>
          <w:rPr>
            <w:noProof/>
            <w:webHidden/>
          </w:rPr>
          <w:fldChar w:fldCharType="begin"/>
        </w:r>
        <w:r>
          <w:rPr>
            <w:noProof/>
            <w:webHidden/>
          </w:rPr>
          <w:instrText xml:space="preserve"> PAGEREF _Toc161858219 \h </w:instrText>
        </w:r>
        <w:r>
          <w:rPr>
            <w:noProof/>
            <w:webHidden/>
          </w:rPr>
        </w:r>
        <w:r>
          <w:rPr>
            <w:noProof/>
            <w:webHidden/>
          </w:rPr>
          <w:fldChar w:fldCharType="separate"/>
        </w:r>
        <w:r w:rsidR="00AF07D5">
          <w:rPr>
            <w:noProof/>
            <w:webHidden/>
          </w:rPr>
          <w:t>113</w:t>
        </w:r>
        <w:r>
          <w:rPr>
            <w:noProof/>
            <w:webHidden/>
          </w:rPr>
          <w:fldChar w:fldCharType="end"/>
        </w:r>
      </w:hyperlink>
    </w:p>
    <w:p w14:paraId="3B0DDE85" w14:textId="611355D3" w:rsidR="004977EF" w:rsidRDefault="004977EF">
      <w:pPr>
        <w:pStyle w:val="TM1"/>
        <w:tabs>
          <w:tab w:val="right" w:leader="dot" w:pos="9911"/>
        </w:tabs>
        <w:rPr>
          <w:rFonts w:asciiTheme="minorHAnsi" w:eastAsiaTheme="minorEastAsia" w:hAnsiTheme="minorHAnsi" w:cstheme="minorBidi"/>
          <w:noProof/>
          <w:sz w:val="22"/>
          <w:szCs w:val="22"/>
        </w:rPr>
      </w:pPr>
      <w:hyperlink w:anchor="_Toc161858220" w:history="1">
        <w:r w:rsidRPr="006324A0">
          <w:rPr>
            <w:rStyle w:val="Lienhypertexte"/>
            <w:rFonts w:eastAsia="Arial Unicode MS"/>
            <w:noProof/>
          </w:rPr>
          <w:t>ANNEXE 8.4</w:t>
        </w:r>
        <w:r>
          <w:rPr>
            <w:noProof/>
            <w:webHidden/>
          </w:rPr>
          <w:tab/>
        </w:r>
        <w:r>
          <w:rPr>
            <w:noProof/>
            <w:webHidden/>
          </w:rPr>
          <w:fldChar w:fldCharType="begin"/>
        </w:r>
        <w:r>
          <w:rPr>
            <w:noProof/>
            <w:webHidden/>
          </w:rPr>
          <w:instrText xml:space="preserve"> PAGEREF _Toc161858220 \h </w:instrText>
        </w:r>
        <w:r>
          <w:rPr>
            <w:noProof/>
            <w:webHidden/>
          </w:rPr>
        </w:r>
        <w:r>
          <w:rPr>
            <w:noProof/>
            <w:webHidden/>
          </w:rPr>
          <w:fldChar w:fldCharType="separate"/>
        </w:r>
        <w:r w:rsidR="00AF07D5">
          <w:rPr>
            <w:noProof/>
            <w:webHidden/>
          </w:rPr>
          <w:t>115</w:t>
        </w:r>
        <w:r>
          <w:rPr>
            <w:noProof/>
            <w:webHidden/>
          </w:rPr>
          <w:fldChar w:fldCharType="end"/>
        </w:r>
      </w:hyperlink>
    </w:p>
    <w:p w14:paraId="68438B75" w14:textId="3B0D954E" w:rsidR="007D1FA2" w:rsidRPr="00123BFF" w:rsidRDefault="005716BC" w:rsidP="000505ED">
      <w:pPr>
        <w:pStyle w:val="Titre1"/>
        <w:spacing w:before="0" w:after="0"/>
        <w:rPr>
          <w:rFonts w:ascii="Times New Roman" w:hAnsi="Times New Roman" w:cs="Times New Roman"/>
          <w:sz w:val="24"/>
          <w:szCs w:val="24"/>
        </w:rPr>
      </w:pPr>
      <w:r w:rsidRPr="00123BFF">
        <w:rPr>
          <w:rFonts w:ascii="Times New Roman" w:hAnsi="Times New Roman" w:cs="Times New Roman"/>
          <w:noProof/>
          <w:sz w:val="24"/>
          <w:szCs w:val="24"/>
        </w:rPr>
        <w:fldChar w:fldCharType="end"/>
      </w:r>
      <w:r w:rsidR="007D1FA2" w:rsidRPr="00123BFF">
        <w:rPr>
          <w:rFonts w:ascii="Times New Roman" w:hAnsi="Times New Roman" w:cs="Times New Roman"/>
          <w:sz w:val="24"/>
          <w:szCs w:val="24"/>
        </w:rPr>
        <w:br w:type="page"/>
      </w:r>
      <w:bookmarkStart w:id="60" w:name="_Toc366061382"/>
      <w:bookmarkStart w:id="61" w:name="_Toc161858138"/>
      <w:r w:rsidR="007D1FA2" w:rsidRPr="00123BFF">
        <w:rPr>
          <w:rFonts w:ascii="Times New Roman" w:hAnsi="Times New Roman" w:cs="Times New Roman"/>
          <w:sz w:val="24"/>
          <w:szCs w:val="24"/>
        </w:rPr>
        <w:lastRenderedPageBreak/>
        <w:t>0. GENERALITES</w:t>
      </w:r>
      <w:bookmarkEnd w:id="60"/>
      <w:bookmarkEnd w:id="61"/>
    </w:p>
    <w:p w14:paraId="024A01F1" w14:textId="75BE0E48" w:rsidR="007D1FA2" w:rsidRPr="00123BFF" w:rsidRDefault="007D1FA2">
      <w:pPr>
        <w:pStyle w:val="Titre2"/>
        <w:widowControl/>
        <w:numPr>
          <w:ilvl w:val="0"/>
          <w:numId w:val="45"/>
        </w:numPr>
        <w:tabs>
          <w:tab w:val="clear" w:pos="709"/>
        </w:tabs>
        <w:spacing w:before="0" w:after="0"/>
        <w:jc w:val="left"/>
        <w:rPr>
          <w:rFonts w:ascii="Times New Roman" w:hAnsi="Times New Roman"/>
          <w:sz w:val="24"/>
          <w:szCs w:val="24"/>
        </w:rPr>
      </w:pPr>
      <w:bookmarkStart w:id="62" w:name="_Toc366061383"/>
      <w:bookmarkStart w:id="63" w:name="_Toc161858139"/>
      <w:r w:rsidRPr="00123BFF">
        <w:rPr>
          <w:rFonts w:ascii="Times New Roman" w:hAnsi="Times New Roman"/>
          <w:sz w:val="24"/>
          <w:szCs w:val="24"/>
        </w:rPr>
        <w:t>PRESCRIPTIONS COMMUNES ET PARTICULIERES</w:t>
      </w:r>
      <w:bookmarkEnd w:id="62"/>
      <w:bookmarkEnd w:id="63"/>
    </w:p>
    <w:p w14:paraId="6C392662" w14:textId="43BB6E4C" w:rsidR="007D1FA2" w:rsidRPr="00123BFF" w:rsidRDefault="007D1FA2">
      <w:pPr>
        <w:pStyle w:val="Titre3"/>
        <w:widowControl/>
        <w:numPr>
          <w:ilvl w:val="1"/>
          <w:numId w:val="46"/>
        </w:numPr>
        <w:spacing w:before="0" w:after="0"/>
        <w:rPr>
          <w:rFonts w:ascii="Times New Roman" w:hAnsi="Times New Roman"/>
          <w:sz w:val="24"/>
          <w:szCs w:val="24"/>
        </w:rPr>
      </w:pPr>
      <w:bookmarkStart w:id="64" w:name="_Toc337800032"/>
      <w:bookmarkStart w:id="65" w:name="_Toc366061384"/>
      <w:bookmarkStart w:id="66" w:name="_Toc161858140"/>
      <w:r w:rsidRPr="00123BFF">
        <w:rPr>
          <w:rFonts w:ascii="Times New Roman" w:hAnsi="Times New Roman"/>
          <w:sz w:val="24"/>
          <w:szCs w:val="24"/>
        </w:rPr>
        <w:t xml:space="preserve">Objet et </w:t>
      </w:r>
      <w:bookmarkEnd w:id="64"/>
      <w:r w:rsidRPr="00123BFF">
        <w:rPr>
          <w:rFonts w:ascii="Times New Roman" w:hAnsi="Times New Roman"/>
          <w:sz w:val="24"/>
          <w:szCs w:val="24"/>
        </w:rPr>
        <w:t>définition</w:t>
      </w:r>
      <w:bookmarkEnd w:id="65"/>
      <w:bookmarkEnd w:id="66"/>
    </w:p>
    <w:p w14:paraId="20D4B279" w14:textId="04DFED45" w:rsidR="00D7336A" w:rsidRPr="00123BFF" w:rsidRDefault="007D1FA2" w:rsidP="00D7336A">
      <w:p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Les stipulations du présent Cahier  des Clauses Techniques Particulières, établi pour chaque corps d'état, ont pour objet de définir les </w:t>
      </w:r>
      <w:r w:rsidR="006A3752" w:rsidRPr="00123BFF">
        <w:rPr>
          <w:rFonts w:ascii="Times New Roman" w:hAnsi="Times New Roman" w:cs="Times New Roman"/>
          <w:sz w:val="24"/>
          <w:szCs w:val="24"/>
        </w:rPr>
        <w:t xml:space="preserve">travaux de </w:t>
      </w:r>
      <w:bookmarkStart w:id="67" w:name="_Toc366061385"/>
      <w:r w:rsidR="007D3292">
        <w:rPr>
          <w:rFonts w:ascii="Times New Roman" w:hAnsi="Times New Roman" w:cs="Times New Roman"/>
          <w:sz w:val="24"/>
          <w:szCs w:val="24"/>
        </w:rPr>
        <w:t>ré</w:t>
      </w:r>
      <w:r w:rsidR="0092595B">
        <w:rPr>
          <w:rFonts w:ascii="Times New Roman" w:hAnsi="Times New Roman" w:cs="Times New Roman"/>
          <w:sz w:val="24"/>
          <w:szCs w:val="24"/>
        </w:rPr>
        <w:t xml:space="preserve">habilitation du bâtiment abritant les services de la Délégation Régionale </w:t>
      </w:r>
      <w:r w:rsidR="00D7336A" w:rsidRPr="00123BFF">
        <w:rPr>
          <w:rFonts w:ascii="Times New Roman" w:hAnsi="Times New Roman" w:cs="Times New Roman"/>
          <w:sz w:val="24"/>
          <w:szCs w:val="24"/>
        </w:rPr>
        <w:t>.</w:t>
      </w:r>
      <w:r w:rsidR="0092595B">
        <w:rPr>
          <w:rFonts w:ascii="Times New Roman" w:hAnsi="Times New Roman" w:cs="Times New Roman"/>
          <w:sz w:val="24"/>
          <w:szCs w:val="24"/>
        </w:rPr>
        <w:t>du Travail et de la Sécurité Sociale de l’Extrême-Nord.</w:t>
      </w:r>
    </w:p>
    <w:p w14:paraId="0FDFC19A" w14:textId="1ACF9A7C" w:rsidR="007D1FA2" w:rsidRPr="00123BFF" w:rsidRDefault="007D1FA2" w:rsidP="00D7336A">
      <w:pPr>
        <w:spacing w:after="0" w:line="240" w:lineRule="auto"/>
        <w:rPr>
          <w:rFonts w:ascii="Times New Roman" w:hAnsi="Times New Roman"/>
          <w:sz w:val="24"/>
          <w:szCs w:val="24"/>
        </w:rPr>
      </w:pPr>
      <w:r w:rsidRPr="00123BFF">
        <w:rPr>
          <w:rFonts w:ascii="Times New Roman" w:hAnsi="Times New Roman"/>
          <w:sz w:val="24"/>
          <w:szCs w:val="24"/>
        </w:rPr>
        <w:t>Particularité des Travaux</w:t>
      </w:r>
      <w:bookmarkEnd w:id="67"/>
    </w:p>
    <w:p w14:paraId="71894A19" w14:textId="64BD8D76" w:rsidR="007D1FA2" w:rsidRPr="00123BFF" w:rsidRDefault="007D1FA2" w:rsidP="00806690">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travaux envisagés  concernent la :  </w:t>
      </w:r>
    </w:p>
    <w:p w14:paraId="3AEC8B7B" w14:textId="22A23DA5" w:rsidR="007D1FA2" w:rsidRPr="00123BFF" w:rsidRDefault="00806690">
      <w:pPr>
        <w:numPr>
          <w:ilvl w:val="0"/>
          <w:numId w:val="3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R</w:t>
      </w:r>
      <w:r w:rsidR="00D7336A" w:rsidRPr="00123BFF">
        <w:rPr>
          <w:rFonts w:ascii="Times New Roman" w:hAnsi="Times New Roman" w:cs="Times New Roman"/>
          <w:sz w:val="24"/>
          <w:szCs w:val="24"/>
        </w:rPr>
        <w:t>éhabilitation</w:t>
      </w:r>
      <w:r>
        <w:rPr>
          <w:rFonts w:ascii="Times New Roman" w:hAnsi="Times New Roman" w:cs="Times New Roman"/>
          <w:sz w:val="24"/>
          <w:szCs w:val="24"/>
        </w:rPr>
        <w:t xml:space="preserve"> du logement</w:t>
      </w:r>
    </w:p>
    <w:p w14:paraId="1FAFC4D4" w14:textId="1323EA51" w:rsidR="007D1FA2" w:rsidRPr="00123BFF" w:rsidRDefault="007D1FA2">
      <w:pPr>
        <w:pStyle w:val="Titre3"/>
        <w:widowControl/>
        <w:numPr>
          <w:ilvl w:val="2"/>
          <w:numId w:val="46"/>
        </w:numPr>
        <w:spacing w:before="0" w:after="0"/>
        <w:rPr>
          <w:rFonts w:ascii="Times New Roman" w:hAnsi="Times New Roman"/>
          <w:sz w:val="24"/>
          <w:szCs w:val="24"/>
        </w:rPr>
      </w:pPr>
      <w:bookmarkStart w:id="68" w:name="_Toc366061386"/>
      <w:bookmarkStart w:id="69" w:name="_Toc161858141"/>
      <w:r w:rsidRPr="00123BFF">
        <w:rPr>
          <w:rFonts w:ascii="Times New Roman" w:hAnsi="Times New Roman"/>
          <w:sz w:val="24"/>
          <w:szCs w:val="24"/>
        </w:rPr>
        <w:t>Phasage  des travaux</w:t>
      </w:r>
      <w:bookmarkEnd w:id="68"/>
      <w:bookmarkEnd w:id="69"/>
    </w:p>
    <w:p w14:paraId="351EB60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L'opération sera réalisée conformément aux stipulations du Cahier des Clauses Administratives Particulières (C.C.A.P) dès la notification du marché ou dès l'ordre de service de démarrage des travaux. Le marché est en une tranche ferme.</w:t>
      </w:r>
    </w:p>
    <w:p w14:paraId="76393F05" w14:textId="0310066A" w:rsidR="007D1FA2" w:rsidRPr="00123BFF" w:rsidRDefault="007D1FA2">
      <w:pPr>
        <w:pStyle w:val="Titre3"/>
        <w:widowControl/>
        <w:numPr>
          <w:ilvl w:val="2"/>
          <w:numId w:val="46"/>
        </w:numPr>
        <w:spacing w:before="0" w:after="0"/>
        <w:rPr>
          <w:rFonts w:ascii="Times New Roman" w:hAnsi="Times New Roman"/>
          <w:sz w:val="24"/>
          <w:szCs w:val="24"/>
        </w:rPr>
      </w:pPr>
      <w:bookmarkStart w:id="70" w:name="_Toc366061387"/>
      <w:bookmarkStart w:id="71" w:name="_Toc161858142"/>
      <w:r w:rsidRPr="00123BFF">
        <w:rPr>
          <w:rFonts w:ascii="Times New Roman" w:hAnsi="Times New Roman"/>
          <w:sz w:val="24"/>
          <w:szCs w:val="24"/>
        </w:rPr>
        <w:t>Le maître d’ouvrage</w:t>
      </w:r>
      <w:bookmarkEnd w:id="70"/>
      <w:bookmarkEnd w:id="71"/>
    </w:p>
    <w:p w14:paraId="0D3389EC" w14:textId="1BD19E2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Maître d'ouvrage de l'opération est </w:t>
      </w:r>
      <w:r w:rsidR="00D7336A" w:rsidRPr="00123BFF">
        <w:rPr>
          <w:rFonts w:ascii="Times New Roman" w:hAnsi="Times New Roman" w:cs="Times New Roman"/>
          <w:sz w:val="24"/>
          <w:szCs w:val="24"/>
        </w:rPr>
        <w:t>le Ministre d</w:t>
      </w:r>
      <w:r w:rsidR="0092595B">
        <w:rPr>
          <w:rFonts w:ascii="Times New Roman" w:hAnsi="Times New Roman" w:cs="Times New Roman"/>
          <w:sz w:val="24"/>
          <w:szCs w:val="24"/>
        </w:rPr>
        <w:t>u Travail et de la Sécurité Sociale</w:t>
      </w:r>
      <w:r w:rsidR="006A3752" w:rsidRPr="00123BFF">
        <w:rPr>
          <w:rFonts w:ascii="Times New Roman" w:hAnsi="Times New Roman" w:cs="Times New Roman"/>
          <w:sz w:val="24"/>
          <w:szCs w:val="24"/>
        </w:rPr>
        <w:t xml:space="preserve"> </w:t>
      </w:r>
      <w:r w:rsidRPr="00123BFF">
        <w:rPr>
          <w:rFonts w:ascii="Times New Roman" w:hAnsi="Times New Roman" w:cs="Times New Roman"/>
          <w:sz w:val="24"/>
          <w:szCs w:val="24"/>
        </w:rPr>
        <w:t xml:space="preserve">et le service bénéficiaire </w:t>
      </w:r>
      <w:r w:rsidR="002D2D24" w:rsidRPr="00123BFF">
        <w:rPr>
          <w:rFonts w:ascii="Times New Roman" w:hAnsi="Times New Roman" w:cs="Times New Roman"/>
          <w:sz w:val="24"/>
          <w:szCs w:val="24"/>
        </w:rPr>
        <w:t>e</w:t>
      </w:r>
      <w:r w:rsidRPr="00123BFF">
        <w:rPr>
          <w:rFonts w:ascii="Times New Roman" w:hAnsi="Times New Roman" w:cs="Times New Roman"/>
          <w:sz w:val="24"/>
          <w:szCs w:val="24"/>
        </w:rPr>
        <w:t>st l</w:t>
      </w:r>
      <w:r w:rsidR="0092595B">
        <w:rPr>
          <w:rFonts w:ascii="Times New Roman" w:hAnsi="Times New Roman" w:cs="Times New Roman"/>
          <w:sz w:val="24"/>
          <w:szCs w:val="24"/>
        </w:rPr>
        <w:t>a Délégation Régionale du Travail et de la Sécurité Sociale de l’Extrême-Nord à Maroua</w:t>
      </w:r>
      <w:r w:rsidR="002D2D24" w:rsidRPr="00123BFF">
        <w:rPr>
          <w:rFonts w:ascii="Times New Roman" w:hAnsi="Times New Roman" w:cs="Times New Roman"/>
          <w:sz w:val="24"/>
          <w:szCs w:val="24"/>
        </w:rPr>
        <w:t>,</w:t>
      </w:r>
    </w:p>
    <w:p w14:paraId="0D3ED3D1" w14:textId="6087FCDB" w:rsidR="007D1FA2" w:rsidRPr="00123BFF" w:rsidRDefault="007D1FA2">
      <w:pPr>
        <w:pStyle w:val="Titre3"/>
        <w:widowControl/>
        <w:numPr>
          <w:ilvl w:val="2"/>
          <w:numId w:val="46"/>
        </w:numPr>
        <w:spacing w:before="0" w:after="0"/>
        <w:rPr>
          <w:rFonts w:ascii="Times New Roman" w:hAnsi="Times New Roman"/>
          <w:sz w:val="24"/>
          <w:szCs w:val="24"/>
        </w:rPr>
      </w:pPr>
      <w:bookmarkStart w:id="72" w:name="_Toc366061388"/>
      <w:bookmarkStart w:id="73" w:name="_Toc161858143"/>
      <w:r w:rsidRPr="00123BFF">
        <w:rPr>
          <w:rFonts w:ascii="Times New Roman" w:hAnsi="Times New Roman"/>
          <w:sz w:val="24"/>
          <w:szCs w:val="24"/>
        </w:rPr>
        <w:t>Le maître d’œuvre</w:t>
      </w:r>
      <w:bookmarkEnd w:id="72"/>
      <w:bookmarkEnd w:id="73"/>
    </w:p>
    <w:p w14:paraId="3E50AB6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bureau d’études architecturales est</w:t>
      </w:r>
      <w:r w:rsidR="00EF26B7" w:rsidRPr="00123BFF">
        <w:rPr>
          <w:rFonts w:ascii="Times New Roman" w:hAnsi="Times New Roman" w:cs="Times New Roman"/>
          <w:sz w:val="24"/>
          <w:szCs w:val="24"/>
        </w:rPr>
        <w:t>___________________________________________________</w:t>
      </w:r>
      <w:r w:rsidRPr="00123BFF">
        <w:rPr>
          <w:rFonts w:ascii="Times New Roman" w:hAnsi="Times New Roman" w:cs="Times New Roman"/>
          <w:sz w:val="24"/>
          <w:szCs w:val="24"/>
        </w:rPr>
        <w:t>.</w:t>
      </w:r>
    </w:p>
    <w:p w14:paraId="37CD5EC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Par contre le maître d’œuvre du projet reste à déterminer</w:t>
      </w:r>
    </w:p>
    <w:p w14:paraId="5CB9942A" w14:textId="0D4793A4" w:rsidR="007D1FA2" w:rsidRPr="00123BFF" w:rsidRDefault="007D1FA2">
      <w:pPr>
        <w:pStyle w:val="Titre2"/>
        <w:widowControl/>
        <w:numPr>
          <w:ilvl w:val="1"/>
          <w:numId w:val="27"/>
        </w:numPr>
        <w:tabs>
          <w:tab w:val="clear" w:pos="709"/>
        </w:tabs>
        <w:spacing w:before="0" w:after="0"/>
        <w:jc w:val="left"/>
        <w:rPr>
          <w:rFonts w:ascii="Times New Roman" w:hAnsi="Times New Roman"/>
          <w:sz w:val="24"/>
          <w:szCs w:val="24"/>
        </w:rPr>
      </w:pPr>
      <w:bookmarkStart w:id="74" w:name="_Toc366061389"/>
      <w:bookmarkStart w:id="75" w:name="_Toc161858144"/>
      <w:r w:rsidRPr="00123BFF">
        <w:rPr>
          <w:rFonts w:ascii="Times New Roman" w:hAnsi="Times New Roman"/>
          <w:sz w:val="24"/>
          <w:szCs w:val="24"/>
        </w:rPr>
        <w:t>CARACTERISTIQUES DU SITE ET CONNAISSANCE DES LIEUX</w:t>
      </w:r>
      <w:bookmarkEnd w:id="74"/>
      <w:bookmarkEnd w:id="75"/>
    </w:p>
    <w:p w14:paraId="5675FEFA" w14:textId="30A2A2A2" w:rsidR="007D1FA2" w:rsidRPr="00123BFF" w:rsidRDefault="007D1FA2">
      <w:pPr>
        <w:pStyle w:val="Titre3"/>
        <w:widowControl/>
        <w:numPr>
          <w:ilvl w:val="2"/>
          <w:numId w:val="27"/>
        </w:numPr>
        <w:spacing w:before="0" w:after="0"/>
        <w:rPr>
          <w:rFonts w:ascii="Times New Roman" w:hAnsi="Times New Roman"/>
          <w:sz w:val="24"/>
          <w:szCs w:val="24"/>
        </w:rPr>
      </w:pPr>
      <w:bookmarkStart w:id="76" w:name="_Toc366061390"/>
      <w:bookmarkStart w:id="77" w:name="_Toc161858145"/>
      <w:r w:rsidRPr="00123BFF">
        <w:rPr>
          <w:rFonts w:ascii="Times New Roman" w:hAnsi="Times New Roman"/>
          <w:sz w:val="24"/>
          <w:szCs w:val="24"/>
        </w:rPr>
        <w:t>Documents Graphiques et autres concernant les site</w:t>
      </w:r>
      <w:bookmarkEnd w:id="76"/>
      <w:r w:rsidRPr="00123BFF">
        <w:rPr>
          <w:rFonts w:ascii="Times New Roman" w:hAnsi="Times New Roman"/>
          <w:sz w:val="24"/>
          <w:szCs w:val="24"/>
        </w:rPr>
        <w:t>s</w:t>
      </w:r>
      <w:bookmarkEnd w:id="77"/>
    </w:p>
    <w:p w14:paraId="07C38FF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documents et plans suivants sont joints au Dossier de Consultation des Entreprises :</w:t>
      </w:r>
    </w:p>
    <w:p w14:paraId="7477CE93"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plan Topographique du site ;</w:t>
      </w:r>
    </w:p>
    <w:p w14:paraId="333CCC4C"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plan de Masse du projet ;</w:t>
      </w:r>
    </w:p>
    <w:p w14:paraId="3E7652DB"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architecturaux des bâtiments (distributions, coupes et vue en 3D des bâtiments)</w:t>
      </w:r>
    </w:p>
    <w:p w14:paraId="5C556DD4"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techniques du VRD</w:t>
      </w:r>
    </w:p>
    <w:p w14:paraId="546348CA" w14:textId="77777777"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de structure des bâtiments et ouvrages de génie civil ;</w:t>
      </w:r>
    </w:p>
    <w:p w14:paraId="7FEC4100" w14:textId="4F418F22" w:rsidR="007D1FA2" w:rsidRPr="00123BFF" w:rsidRDefault="007D1FA2">
      <w:pPr>
        <w:numPr>
          <w:ilvl w:val="0"/>
          <w:numId w:val="4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plans des lots technologiques (électricité courant fort, courant </w:t>
      </w:r>
      <w:r w:rsidR="00D7336A" w:rsidRPr="00123BFF">
        <w:rPr>
          <w:rFonts w:ascii="Times New Roman" w:hAnsi="Times New Roman" w:cs="Times New Roman"/>
          <w:sz w:val="24"/>
          <w:szCs w:val="24"/>
        </w:rPr>
        <w:t>faible)</w:t>
      </w:r>
    </w:p>
    <w:p w14:paraId="3BAF06C1" w14:textId="139B2849" w:rsidR="007D1FA2" w:rsidRPr="00123BFF" w:rsidRDefault="007D1FA2">
      <w:pPr>
        <w:pStyle w:val="Titre3"/>
        <w:widowControl/>
        <w:numPr>
          <w:ilvl w:val="2"/>
          <w:numId w:val="27"/>
        </w:numPr>
        <w:spacing w:before="0" w:after="0"/>
        <w:rPr>
          <w:rFonts w:ascii="Times New Roman" w:hAnsi="Times New Roman"/>
          <w:sz w:val="24"/>
          <w:szCs w:val="24"/>
        </w:rPr>
      </w:pPr>
      <w:bookmarkStart w:id="78" w:name="_Toc366061391"/>
      <w:bookmarkStart w:id="79" w:name="_Toc161858146"/>
      <w:r w:rsidRPr="00123BFF">
        <w:rPr>
          <w:rFonts w:ascii="Times New Roman" w:hAnsi="Times New Roman"/>
          <w:sz w:val="24"/>
          <w:szCs w:val="24"/>
        </w:rPr>
        <w:t>Etat du terrain lors de la mise à disposition des entreprises</w:t>
      </w:r>
      <w:bookmarkEnd w:id="78"/>
      <w:bookmarkEnd w:id="79"/>
    </w:p>
    <w:p w14:paraId="44A2F97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terrains actuels, tel qu'ils seront remis aux Entrepreneurs sont situés en zone péri urbaine et non bâti.</w:t>
      </w:r>
    </w:p>
    <w:p w14:paraId="3B4A5FBE" w14:textId="35936209" w:rsidR="007D1FA2" w:rsidRPr="00123BFF" w:rsidRDefault="007D1FA2">
      <w:pPr>
        <w:pStyle w:val="Titre3"/>
        <w:widowControl/>
        <w:numPr>
          <w:ilvl w:val="2"/>
          <w:numId w:val="27"/>
        </w:numPr>
        <w:spacing w:before="0" w:after="0"/>
        <w:rPr>
          <w:rFonts w:ascii="Times New Roman" w:hAnsi="Times New Roman"/>
          <w:sz w:val="24"/>
          <w:szCs w:val="24"/>
        </w:rPr>
      </w:pPr>
      <w:bookmarkStart w:id="80" w:name="_Toc366061392"/>
      <w:bookmarkStart w:id="81" w:name="_Toc161858147"/>
      <w:r w:rsidRPr="00123BFF">
        <w:rPr>
          <w:rFonts w:ascii="Times New Roman" w:hAnsi="Times New Roman"/>
          <w:sz w:val="24"/>
          <w:szCs w:val="24"/>
        </w:rPr>
        <w:t>Connaissance des lieux</w:t>
      </w:r>
      <w:bookmarkEnd w:id="80"/>
      <w:bookmarkEnd w:id="81"/>
    </w:p>
    <w:p w14:paraId="2F47D75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entrepreneurs doivent se rendre sur les lieux en vue d'examiner l'emplacement des terrains, les contraintes relatives aux installations existantes et voisines ainsi que les modalités d'accès et d'approvisionnement. Les Entrepreneurs sont réputés, par le fait de leur acte d'engagement, avoir pris connaissance de la nature et de l'emplacement de l'opération, des conditions générales ou locales, des possibilités d'accès et de stockage des matériaux, des disponibilités en eau et en énergie électrique, des possibilités d'accès des engins et véhicules ainsi que des conditions d'exécution.</w:t>
      </w:r>
    </w:p>
    <w:p w14:paraId="721DCE5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En résumé, les Entrepreneurs soumissionnaires sont réputés avoir une parfaite connaissance des lieux et en général de toutes les conditions pouvant, en quelque sorte que ce soit, influer sur l'exécution, la qualité et le prix des ouvrages à exécuter.</w:t>
      </w:r>
    </w:p>
    <w:p w14:paraId="7C82E634"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Aucun Entrepreneur ne pourra arguer d'ignorances quelconques à ce sujet pour prétendre à des suppléments d'ouvrages ou de prix.</w:t>
      </w:r>
    </w:p>
    <w:p w14:paraId="44C6550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responsabilité du Maître d'ouvrage et/ou du Maître d'œuvre ne pourrait en aucun cas être recherchée au titre de l'état et de l'importance des travaux et bâtiments.</w:t>
      </w:r>
    </w:p>
    <w:p w14:paraId="07B98674" w14:textId="70CABC90" w:rsidR="007D1FA2" w:rsidRPr="00123BFF" w:rsidRDefault="007D1FA2">
      <w:pPr>
        <w:pStyle w:val="Titre3"/>
        <w:widowControl/>
        <w:numPr>
          <w:ilvl w:val="2"/>
          <w:numId w:val="27"/>
        </w:numPr>
        <w:spacing w:before="0" w:after="0"/>
        <w:rPr>
          <w:rFonts w:ascii="Times New Roman" w:hAnsi="Times New Roman"/>
          <w:sz w:val="24"/>
          <w:szCs w:val="24"/>
        </w:rPr>
      </w:pPr>
      <w:bookmarkStart w:id="82" w:name="_Toc366061393"/>
      <w:bookmarkStart w:id="83" w:name="_Toc161858148"/>
      <w:r w:rsidRPr="00123BFF">
        <w:rPr>
          <w:rFonts w:ascii="Times New Roman" w:hAnsi="Times New Roman"/>
          <w:sz w:val="24"/>
          <w:szCs w:val="24"/>
        </w:rPr>
        <w:t>Travaux à proximité de lieux fréquentés</w:t>
      </w:r>
      <w:bookmarkEnd w:id="82"/>
      <w:bookmarkEnd w:id="83"/>
    </w:p>
    <w:p w14:paraId="7367C27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Sans préjudice de l'application des dispositions législatives et réglementaires en vigueur, lorsque des travaux sont exécutés à proximité des lieux fréquentés, les entrepreneurs doivent prendre toutes dispositions nécessaires, à leur frais et risques, pour réduire dans toute la mesure du possible les gênes imposées aux usagers desdits lieux, notamment celles qui peuvent être causées par les difficultés d'accès, le bruit des engins et outils, les vibrations, les fumées et poussières.</w:t>
      </w:r>
    </w:p>
    <w:p w14:paraId="6E9D380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L'attention des entrepreneurs est attirée, dans le cas de travaux exécutés dans des lieux occupés, sur les dispositions à prendre afin de garantir, outre son propre personnel et celui des autres entreprises intervenantes, la sécurité et la protection des personnes présentes sur le site à quelque titre que ce soit.</w:t>
      </w:r>
    </w:p>
    <w:p w14:paraId="207A95A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Les entrepreneurs supporteront toutes les conséquences des règlements administratifs, notamment ceux résultant des règlements de police en vigueur ou à intervenir se rapportant plus particulièrement aux clôtures de chantier, gardiennage, sécurité de la circulation et au règlement spécifique de l'établissement le cas échéant.</w:t>
      </w:r>
    </w:p>
    <w:p w14:paraId="19CBAA98" w14:textId="5CCDCAA9" w:rsidR="007D1FA2" w:rsidRPr="00123BFF" w:rsidRDefault="007D1FA2">
      <w:pPr>
        <w:pStyle w:val="Titre3"/>
        <w:widowControl/>
        <w:numPr>
          <w:ilvl w:val="2"/>
          <w:numId w:val="27"/>
        </w:numPr>
        <w:spacing w:before="0" w:after="0"/>
        <w:rPr>
          <w:rFonts w:ascii="Times New Roman" w:hAnsi="Times New Roman"/>
          <w:sz w:val="24"/>
          <w:szCs w:val="24"/>
        </w:rPr>
      </w:pPr>
      <w:bookmarkStart w:id="84" w:name="_Toc366061394"/>
      <w:bookmarkStart w:id="85" w:name="_Toc161858149"/>
      <w:r w:rsidRPr="00123BFF">
        <w:rPr>
          <w:rFonts w:ascii="Times New Roman" w:hAnsi="Times New Roman"/>
          <w:sz w:val="24"/>
          <w:szCs w:val="24"/>
        </w:rPr>
        <w:t>Étendue des travaux</w:t>
      </w:r>
      <w:bookmarkEnd w:id="84"/>
      <w:bookmarkEnd w:id="85"/>
    </w:p>
    <w:p w14:paraId="355C3FE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travaux à réaliser par les entreprises, dans le cadre de leur marché, sont essentiellement et succinctement les suivants, sans que cette liste ne soit limitative : </w:t>
      </w:r>
    </w:p>
    <w:p w14:paraId="2F0CE4C7" w14:textId="6D42CBE6" w:rsidR="007D1FA2" w:rsidRPr="00123BFF" w:rsidRDefault="007D1FA2">
      <w:pPr>
        <w:pStyle w:val="Titre3"/>
        <w:widowControl/>
        <w:numPr>
          <w:ilvl w:val="2"/>
          <w:numId w:val="27"/>
        </w:numPr>
        <w:spacing w:before="0" w:after="0"/>
        <w:rPr>
          <w:rFonts w:ascii="Times New Roman" w:hAnsi="Times New Roman"/>
          <w:sz w:val="24"/>
          <w:szCs w:val="24"/>
        </w:rPr>
      </w:pPr>
      <w:bookmarkStart w:id="86" w:name="_Toc366061395"/>
      <w:bookmarkStart w:id="87" w:name="_Toc161858150"/>
      <w:r w:rsidRPr="00123BFF">
        <w:rPr>
          <w:rFonts w:ascii="Times New Roman" w:hAnsi="Times New Roman"/>
          <w:sz w:val="24"/>
          <w:szCs w:val="24"/>
        </w:rPr>
        <w:t>Liste et décomposition en  lots</w:t>
      </w:r>
      <w:bookmarkEnd w:id="86"/>
      <w:bookmarkEnd w:id="87"/>
    </w:p>
    <w:p w14:paraId="1CB167EF" w14:textId="5127EF79" w:rsidR="007D1FA2"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travaux  de construction sont traités en </w:t>
      </w:r>
      <w:r w:rsidR="00F158AD">
        <w:rPr>
          <w:rFonts w:ascii="Times New Roman" w:hAnsi="Times New Roman" w:cs="Times New Roman"/>
          <w:sz w:val="24"/>
          <w:szCs w:val="24"/>
        </w:rPr>
        <w:t>deux (02)</w:t>
      </w:r>
      <w:r w:rsidRPr="00123BFF">
        <w:rPr>
          <w:rFonts w:ascii="Times New Roman" w:hAnsi="Times New Roman" w:cs="Times New Roman"/>
          <w:sz w:val="24"/>
          <w:szCs w:val="24"/>
        </w:rPr>
        <w:t xml:space="preserve"> lots suivants :</w:t>
      </w:r>
    </w:p>
    <w:p w14:paraId="76031005" w14:textId="77777777" w:rsidR="00F158AD" w:rsidRPr="006C5021" w:rsidRDefault="00F158AD" w:rsidP="00F158AD">
      <w:pPr>
        <w:pStyle w:val="Paragraphedeliste"/>
        <w:numPr>
          <w:ilvl w:val="0"/>
          <w:numId w:val="100"/>
        </w:numPr>
        <w:suppressAutoHyphens/>
        <w:spacing w:after="0" w:line="240" w:lineRule="auto"/>
        <w:jc w:val="both"/>
        <w:rPr>
          <w:rFonts w:ascii="Times New Roman" w:hAnsi="Times New Roman"/>
          <w:b/>
          <w:bCs/>
          <w:iCs/>
          <w:sz w:val="24"/>
          <w:szCs w:val="24"/>
          <w:u w:val="single"/>
          <w:lang w:val="fr-FR"/>
        </w:rPr>
      </w:pPr>
      <w:r w:rsidRPr="006C5021">
        <w:rPr>
          <w:rFonts w:ascii="Times New Roman" w:hAnsi="Times New Roman"/>
          <w:b/>
          <w:bCs/>
          <w:iCs/>
          <w:sz w:val="24"/>
          <w:szCs w:val="24"/>
          <w:u w:val="single"/>
          <w:lang w:val="fr-FR"/>
        </w:rPr>
        <w:t>BATIMENT PRINCIPAL ET SALLE DE REUNIONS</w:t>
      </w:r>
    </w:p>
    <w:p w14:paraId="6E8A7DF5" w14:textId="77777777" w:rsidR="00F158AD" w:rsidRDefault="00F158AD" w:rsidP="00F158AD">
      <w:pPr>
        <w:suppressAutoHyphens/>
        <w:spacing w:after="0" w:line="240" w:lineRule="auto"/>
        <w:ind w:firstLine="708"/>
        <w:jc w:val="both"/>
        <w:rPr>
          <w:rFonts w:ascii="Times New Roman" w:hAnsi="Times New Roman"/>
          <w:iCs/>
          <w:sz w:val="24"/>
          <w:szCs w:val="24"/>
        </w:rPr>
      </w:pPr>
      <w:r>
        <w:rPr>
          <w:rFonts w:ascii="Times New Roman" w:hAnsi="Times New Roman"/>
          <w:iCs/>
          <w:sz w:val="24"/>
          <w:szCs w:val="24"/>
        </w:rPr>
        <w:t>Lot 100 : Travaux Préliminaires ;</w:t>
      </w:r>
    </w:p>
    <w:p w14:paraId="520F20CE" w14:textId="77777777" w:rsidR="00F158AD" w:rsidRDefault="00F158AD" w:rsidP="00F158AD">
      <w:pPr>
        <w:suppressAutoHyphens/>
        <w:spacing w:after="0" w:line="240" w:lineRule="auto"/>
        <w:jc w:val="both"/>
        <w:rPr>
          <w:rFonts w:ascii="Times New Roman" w:hAnsi="Times New Roman"/>
          <w:iCs/>
          <w:sz w:val="24"/>
          <w:szCs w:val="24"/>
        </w:rPr>
      </w:pPr>
      <w:r>
        <w:rPr>
          <w:rFonts w:ascii="Times New Roman" w:hAnsi="Times New Roman"/>
          <w:iCs/>
          <w:sz w:val="24"/>
          <w:szCs w:val="24"/>
        </w:rPr>
        <w:tab/>
        <w:t>Lot 200 : Toiture et Plafonnage ;</w:t>
      </w:r>
    </w:p>
    <w:p w14:paraId="296A61F8" w14:textId="77777777" w:rsidR="00F158AD" w:rsidRDefault="00F158AD" w:rsidP="00F158AD">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300 : Travaux de revêtement ;</w:t>
      </w:r>
    </w:p>
    <w:p w14:paraId="713D267B" w14:textId="77777777" w:rsidR="00F158AD" w:rsidRDefault="00F158AD" w:rsidP="00F158AD">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iCs/>
          <w:sz w:val="24"/>
          <w:szCs w:val="24"/>
        </w:rPr>
        <w:tab/>
        <w:t>Lot 400 : Menuiseries bois et métallique ;</w:t>
      </w:r>
    </w:p>
    <w:p w14:paraId="51FA3026" w14:textId="77777777" w:rsidR="00F158AD" w:rsidRDefault="00F158AD" w:rsidP="00F158AD">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500 : Electricité courant fort, courant faible et sécurité + climatisation ;</w:t>
      </w:r>
    </w:p>
    <w:p w14:paraId="0615F833" w14:textId="77777777" w:rsidR="00F158AD" w:rsidRDefault="00F158AD" w:rsidP="00F158AD">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600 : Plomberie sanitaire ;</w:t>
      </w:r>
    </w:p>
    <w:p w14:paraId="13DF8091" w14:textId="77777777" w:rsidR="00F158AD" w:rsidRDefault="00F158AD" w:rsidP="00F158AD">
      <w:pPr>
        <w:suppressAutoHyphens/>
        <w:spacing w:after="0" w:line="240" w:lineRule="auto"/>
        <w:jc w:val="both"/>
        <w:rPr>
          <w:rFonts w:ascii="Times New Roman" w:hAnsi="Times New Roman"/>
          <w:iCs/>
          <w:sz w:val="24"/>
          <w:szCs w:val="24"/>
        </w:rPr>
      </w:pPr>
      <w:r>
        <w:rPr>
          <w:rFonts w:ascii="Times New Roman" w:hAnsi="Times New Roman"/>
          <w:iCs/>
          <w:sz w:val="24"/>
          <w:szCs w:val="24"/>
        </w:rPr>
        <w:t xml:space="preserve">            Lot 700 : Peinture.</w:t>
      </w:r>
    </w:p>
    <w:p w14:paraId="0053EB75" w14:textId="77777777" w:rsidR="00F158AD" w:rsidRPr="004246CE" w:rsidRDefault="00F158AD" w:rsidP="00F158AD">
      <w:pPr>
        <w:pStyle w:val="Paragraphedeliste"/>
        <w:numPr>
          <w:ilvl w:val="0"/>
          <w:numId w:val="100"/>
        </w:numPr>
        <w:suppressAutoHyphens/>
        <w:spacing w:after="0" w:line="240" w:lineRule="auto"/>
        <w:jc w:val="both"/>
        <w:rPr>
          <w:rFonts w:ascii="Times New Roman" w:hAnsi="Times New Roman"/>
          <w:b/>
          <w:bCs/>
          <w:iCs/>
          <w:sz w:val="24"/>
          <w:szCs w:val="24"/>
          <w:u w:val="single"/>
          <w:lang w:val="fr-FR"/>
        </w:rPr>
      </w:pPr>
      <w:r w:rsidRPr="004246CE">
        <w:rPr>
          <w:rFonts w:ascii="Times New Roman" w:hAnsi="Times New Roman"/>
          <w:b/>
          <w:bCs/>
          <w:iCs/>
          <w:sz w:val="24"/>
          <w:szCs w:val="24"/>
          <w:u w:val="single"/>
          <w:lang w:val="fr-FR"/>
        </w:rPr>
        <w:t>TRAVAUX SUR LA CLÔTURE ET AMENAGEMENT EXTERIEUR</w:t>
      </w:r>
    </w:p>
    <w:p w14:paraId="2E7CA47F" w14:textId="77777777" w:rsidR="00F158AD" w:rsidRDefault="00F158AD" w:rsidP="00F158AD">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800 : Menuiseries en bois et métalliques</w:t>
      </w:r>
    </w:p>
    <w:p w14:paraId="7EBF706E" w14:textId="77777777" w:rsidR="00F158AD" w:rsidRDefault="00F158AD" w:rsidP="00F158AD">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900 : Travaux des pavés</w:t>
      </w:r>
    </w:p>
    <w:p w14:paraId="11492174" w14:textId="77777777" w:rsidR="00F158AD" w:rsidRDefault="00F158AD" w:rsidP="00F158AD">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1000 : Peinture</w:t>
      </w:r>
    </w:p>
    <w:p w14:paraId="3D950B6C" w14:textId="77777777" w:rsidR="00F158AD" w:rsidRPr="006C5021" w:rsidRDefault="00F158AD" w:rsidP="00F158AD">
      <w:pPr>
        <w:suppressAutoHyphens/>
        <w:spacing w:after="0" w:line="240" w:lineRule="auto"/>
        <w:ind w:left="708"/>
        <w:jc w:val="both"/>
        <w:rPr>
          <w:rFonts w:ascii="Times New Roman" w:hAnsi="Times New Roman"/>
          <w:iCs/>
          <w:sz w:val="24"/>
          <w:szCs w:val="24"/>
        </w:rPr>
      </w:pPr>
      <w:r>
        <w:rPr>
          <w:rFonts w:ascii="Times New Roman" w:hAnsi="Times New Roman"/>
          <w:iCs/>
          <w:sz w:val="24"/>
          <w:szCs w:val="24"/>
        </w:rPr>
        <w:t>Lot 1100 : Béton armé pour canalisation d’eau, espace levée des couleurs</w:t>
      </w:r>
    </w:p>
    <w:p w14:paraId="4D568D63" w14:textId="77777777" w:rsidR="00F158AD" w:rsidRPr="00123BFF" w:rsidRDefault="00F158AD" w:rsidP="000505ED">
      <w:pPr>
        <w:spacing w:after="0" w:line="240" w:lineRule="auto"/>
        <w:jc w:val="both"/>
        <w:rPr>
          <w:rFonts w:ascii="Times New Roman" w:hAnsi="Times New Roman" w:cs="Times New Roman"/>
          <w:sz w:val="24"/>
          <w:szCs w:val="24"/>
        </w:rPr>
      </w:pPr>
    </w:p>
    <w:p w14:paraId="0FBFB9AE" w14:textId="313F4A12" w:rsidR="007D1FA2" w:rsidRPr="00123BFF" w:rsidRDefault="007D1FA2">
      <w:pPr>
        <w:pStyle w:val="Titre3"/>
        <w:widowControl/>
        <w:numPr>
          <w:ilvl w:val="2"/>
          <w:numId w:val="27"/>
        </w:numPr>
        <w:spacing w:before="0" w:after="0"/>
        <w:rPr>
          <w:rFonts w:ascii="Times New Roman" w:hAnsi="Times New Roman"/>
          <w:sz w:val="24"/>
          <w:szCs w:val="24"/>
        </w:rPr>
      </w:pPr>
      <w:bookmarkStart w:id="88" w:name="_Toc366061396"/>
      <w:bookmarkStart w:id="89" w:name="_Toc161858151"/>
      <w:r w:rsidRPr="00123BFF">
        <w:rPr>
          <w:rFonts w:ascii="Times New Roman" w:hAnsi="Times New Roman"/>
          <w:sz w:val="24"/>
          <w:szCs w:val="24"/>
        </w:rPr>
        <w:t>lans et documents graphiques ayant servi à l'établissement du présent C.C.T.P.</w:t>
      </w:r>
      <w:bookmarkEnd w:id="88"/>
      <w:bookmarkEnd w:id="89"/>
    </w:p>
    <w:p w14:paraId="49430008"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plans et documents graphiques ayant servi à l'établissement du présent C.C.T.P. et formant la base contractuelle des marchés sont :</w:t>
      </w:r>
    </w:p>
    <w:p w14:paraId="2A65191C"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Plans d’ensemble comprenant :</w:t>
      </w:r>
    </w:p>
    <w:p w14:paraId="038117B9"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de masse </w:t>
      </w:r>
    </w:p>
    <w:p w14:paraId="0A77D1CD"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Vues en plans</w:t>
      </w:r>
    </w:p>
    <w:p w14:paraId="31B864CA"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Façades</w:t>
      </w:r>
    </w:p>
    <w:p w14:paraId="09FF5F85"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Coupes </w:t>
      </w:r>
    </w:p>
    <w:p w14:paraId="25002565"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Et 3D</w:t>
      </w:r>
    </w:p>
    <w:p w14:paraId="11A75063" w14:textId="77777777" w:rsidR="007D1FA2" w:rsidRPr="00123BFF" w:rsidRDefault="007D1FA2">
      <w:pPr>
        <w:numPr>
          <w:ilvl w:val="0"/>
          <w:numId w:val="42"/>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de structure </w:t>
      </w:r>
    </w:p>
    <w:p w14:paraId="5AC39E62"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Plans d’électricité courant forte et courant faible comprenant :</w:t>
      </w:r>
    </w:p>
    <w:p w14:paraId="1DA00D31"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pour courant fort  </w:t>
      </w:r>
    </w:p>
    <w:p w14:paraId="2026C062"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Plan pour courant faible</w:t>
      </w:r>
    </w:p>
    <w:p w14:paraId="09AF3032"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Les différents tableaux et liaisons équipotentiels  des bâtiments </w:t>
      </w:r>
    </w:p>
    <w:p w14:paraId="20D8914F"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 Plan de plomberie comprenant : </w:t>
      </w:r>
    </w:p>
    <w:p w14:paraId="2F4B3E72"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d’évacuation des eaux usées et eaux vannes </w:t>
      </w:r>
    </w:p>
    <w:p w14:paraId="74A75E79" w14:textId="77777777" w:rsidR="007D1FA2" w:rsidRPr="00123BFF" w:rsidRDefault="007D1FA2">
      <w:pPr>
        <w:numPr>
          <w:ilvl w:val="0"/>
          <w:numId w:val="41"/>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Plan des VRD comprenant : </w:t>
      </w:r>
    </w:p>
    <w:p w14:paraId="53E03799" w14:textId="77777777" w:rsidR="007D1FA2" w:rsidRPr="00123BFF" w:rsidRDefault="007D1FA2">
      <w:pPr>
        <w:numPr>
          <w:ilvl w:val="0"/>
          <w:numId w:val="43"/>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Le plan des aménagements extérieurs  </w:t>
      </w:r>
    </w:p>
    <w:p w14:paraId="5BC1DB4C" w14:textId="5D48B10F" w:rsidR="007D1FA2" w:rsidRPr="00123BFF" w:rsidRDefault="007D1FA2">
      <w:pPr>
        <w:pStyle w:val="Titre2"/>
        <w:widowControl/>
        <w:numPr>
          <w:ilvl w:val="1"/>
          <w:numId w:val="27"/>
        </w:numPr>
        <w:tabs>
          <w:tab w:val="clear" w:pos="709"/>
        </w:tabs>
        <w:spacing w:before="0" w:after="0"/>
        <w:jc w:val="left"/>
        <w:rPr>
          <w:rFonts w:ascii="Times New Roman" w:hAnsi="Times New Roman"/>
          <w:sz w:val="24"/>
          <w:szCs w:val="24"/>
        </w:rPr>
      </w:pPr>
      <w:bookmarkStart w:id="90" w:name="_Toc366061397"/>
      <w:bookmarkStart w:id="91" w:name="_Toc161858152"/>
      <w:r w:rsidRPr="00123BFF">
        <w:rPr>
          <w:rFonts w:ascii="Times New Roman" w:hAnsi="Times New Roman"/>
          <w:sz w:val="24"/>
          <w:szCs w:val="24"/>
        </w:rPr>
        <w:t>CAHIER DES CLAUSES TECHNIQUES PARTICULIÈRES (C.C.T.P.)</w:t>
      </w:r>
      <w:bookmarkEnd w:id="90"/>
      <w:bookmarkEnd w:id="91"/>
    </w:p>
    <w:p w14:paraId="3706CFF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Cahier des Clauses Techniques Particulières (C.C.T.P.) de l'opération est constitué du présent Cahier des Prescriptions Communes à tous les corps d'état et du C.C.T.P propre à chaque lot.</w:t>
      </w:r>
    </w:p>
    <w:p w14:paraId="1B65436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L'ensemble de ces documents même matériellement dissociés, constitue un ensemble et forme le C.C.T.P. contractuel.</w:t>
      </w:r>
    </w:p>
    <w:p w14:paraId="16D66B08"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 est impérativement stipulé que les entrepreneurs ne pourront en aucun cas opposer entre eux les différents documents constituant le C.C.T.P.</w:t>
      </w:r>
    </w:p>
    <w:p w14:paraId="3AD4CB6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En cas de divergences implicites ou explicites entre ces documents, la décision et le choix sont uniquement du ressort du Maître d'ouvrage ou de son représentant.</w:t>
      </w:r>
      <w:bookmarkStart w:id="92" w:name="_Toc337800038"/>
    </w:p>
    <w:p w14:paraId="108B07EE" w14:textId="2D9A724B" w:rsidR="007D1FA2" w:rsidRPr="00123BFF" w:rsidRDefault="007D1FA2">
      <w:pPr>
        <w:pStyle w:val="Titre3"/>
        <w:widowControl/>
        <w:numPr>
          <w:ilvl w:val="2"/>
          <w:numId w:val="27"/>
        </w:numPr>
        <w:spacing w:before="0" w:after="0"/>
        <w:rPr>
          <w:rFonts w:ascii="Times New Roman" w:hAnsi="Times New Roman"/>
          <w:sz w:val="24"/>
          <w:szCs w:val="24"/>
        </w:rPr>
      </w:pPr>
      <w:bookmarkStart w:id="93" w:name="_Toc366061398"/>
      <w:bookmarkStart w:id="94" w:name="_Toc161858153"/>
      <w:r w:rsidRPr="00123BFF">
        <w:rPr>
          <w:rFonts w:ascii="Times New Roman" w:hAnsi="Times New Roman"/>
          <w:sz w:val="24"/>
          <w:szCs w:val="24"/>
        </w:rPr>
        <w:t xml:space="preserve">Observations </w:t>
      </w:r>
      <w:bookmarkEnd w:id="92"/>
      <w:r w:rsidRPr="00123BFF">
        <w:rPr>
          <w:rFonts w:ascii="Times New Roman" w:hAnsi="Times New Roman"/>
          <w:sz w:val="24"/>
          <w:szCs w:val="24"/>
        </w:rPr>
        <w:t>préliminaires</w:t>
      </w:r>
      <w:bookmarkEnd w:id="93"/>
      <w:bookmarkEnd w:id="94"/>
    </w:p>
    <w:p w14:paraId="40BBF81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entrepreneurs sont tenu d'avertir le Maître d'ouvrage ou le Maître d'œuvre au cas où la concordance ne serait pas parfaite entre le C.C.T.P. et les plans.</w:t>
      </w:r>
    </w:p>
    <w:p w14:paraId="0628B6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Il convient de rappeler que ce devis descriptif n'a pas un caractère limitatif et que les Entrepreneurs ne pourront réclamer aucun supplément pour d'éventuels travaux indispensables non décrits, ni définis au C.C.T.P.</w:t>
      </w:r>
    </w:p>
    <w:p w14:paraId="62F72F3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Entrepreneurs chargés des travaux des différents corps d'état sont réputés connaître parfaitement :</w:t>
      </w:r>
    </w:p>
    <w:p w14:paraId="3FDB913F"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nature, la qualité, les caractéristiques, les dimensions et l'importance de tous les ouvrages indiqués aux plans et au C.C.T.P.</w:t>
      </w:r>
    </w:p>
    <w:p w14:paraId="655FFB2C"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clauses, conditions et prescriptions des documents techniques de référence.</w:t>
      </w:r>
    </w:p>
    <w:p w14:paraId="2E33A64B"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textes de réglementation de toute nature applicables en la matière et plus particulièrement ceux relatifs à la protection contre l'incendie, à l'accessibilité des personnes handicapées et la sécurité des personnes.</w:t>
      </w:r>
    </w:p>
    <w:p w14:paraId="0E7F66E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Entrepreneurs devront prévoir tous les appareils, échafaudages etc…nécessaires, et ils devront tenir compte lors de l'établissement de leur proposition de prix de toutes les conditions particulières éventuellement rencontrées. Ils devront mettre en œuvre tous les moyens matériels et le personnel nécessaire pour respecter leurs détails d'exécution et tenir les délais sur lesquels ils se sont engagés.</w:t>
      </w:r>
      <w:bookmarkStart w:id="95" w:name="_Toc337800039"/>
    </w:p>
    <w:p w14:paraId="75801685" w14:textId="1F7C7103" w:rsidR="007D1FA2" w:rsidRPr="00123BFF" w:rsidRDefault="007D1FA2">
      <w:pPr>
        <w:pStyle w:val="Titre3"/>
        <w:widowControl/>
        <w:numPr>
          <w:ilvl w:val="2"/>
          <w:numId w:val="27"/>
        </w:numPr>
        <w:spacing w:before="0" w:after="0"/>
        <w:jc w:val="both"/>
        <w:rPr>
          <w:rFonts w:ascii="Times New Roman" w:hAnsi="Times New Roman"/>
          <w:noProof/>
          <w:sz w:val="24"/>
          <w:szCs w:val="24"/>
          <w:lang w:bidi="he-IL"/>
        </w:rPr>
      </w:pPr>
      <w:bookmarkStart w:id="96" w:name="_Toc366061399"/>
      <w:bookmarkStart w:id="97" w:name="_Toc366491226"/>
      <w:bookmarkStart w:id="98" w:name="_Toc161858154"/>
      <w:r w:rsidRPr="00123BFF">
        <w:rPr>
          <w:rFonts w:ascii="Times New Roman" w:hAnsi="Times New Roman"/>
          <w:sz w:val="24"/>
          <w:szCs w:val="24"/>
        </w:rPr>
        <w:t>Responsabilités des</w:t>
      </w:r>
      <w:bookmarkEnd w:id="95"/>
      <w:bookmarkEnd w:id="96"/>
      <w:bookmarkEnd w:id="97"/>
      <w:r w:rsidR="00AA2E00" w:rsidRPr="00123BFF">
        <w:rPr>
          <w:rFonts w:ascii="Times New Roman" w:hAnsi="Times New Roman"/>
          <w:sz w:val="24"/>
          <w:szCs w:val="24"/>
        </w:rPr>
        <w:t xml:space="preserve"> entrepreneurs </w:t>
      </w:r>
      <w:r w:rsidRPr="00123BFF">
        <w:rPr>
          <w:rFonts w:ascii="Times New Roman" w:hAnsi="Times New Roman"/>
          <w:noProof/>
          <w:sz w:val="24"/>
          <w:szCs w:val="24"/>
          <w:lang w:bidi="he-IL"/>
        </w:rPr>
        <w:t>Les entrepreneurs restent toujours responsable des matériaux qu'ils mettent en œuvre.</w:t>
      </w:r>
      <w:bookmarkEnd w:id="98"/>
    </w:p>
    <w:p w14:paraId="4DECE9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leur incombe de choisir les matériaux et produits les mieux adaptés aux différents critères imposés par les impératifs de l'opération et notamment :</w:t>
      </w:r>
    </w:p>
    <w:p w14:paraId="14D5E08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nature et le type des matériaux et produits répondant aux impératifs d'utilisation ;</w:t>
      </w:r>
    </w:p>
    <w:p w14:paraId="6C12F8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type de pose ;</w:t>
      </w:r>
    </w:p>
    <w:p w14:paraId="2EC5CB1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conditions particulières de l'opération ;</w:t>
      </w:r>
    </w:p>
    <w:p w14:paraId="750D787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compatibilité des matériaux entre eux.</w:t>
      </w:r>
    </w:p>
    <w:p w14:paraId="20D2524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les matériaux et produits proposés par le Maître d'œuvre ou le Maître d'ouvrage, les entrepreneurs seront contractuellement tenu de s'assurer qu'ils répondent aux différents critères demandés. Dans le cas contraire, ils feront par écrit, les observations qu'ils jugent utiles au Maître d'œuvre qui prendra alors, toutes décisions à ce sujet.</w:t>
      </w:r>
    </w:p>
    <w:p w14:paraId="3FAB55B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Entrepreneurs ayant suppléés, de par leurs connaissances techniques aux erreurs ou inexactitudes du présent C.C.T.P, aucune réclamation après notification des marchés ne saurait remettre en cause les prix arrêtés.</w:t>
      </w:r>
    </w:p>
    <w:p w14:paraId="2B044B3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le même esprit, les divergences d'interprétation que pourraient soulever éventuellement certaines dispositions du présent C.C.T.P. (ou du bordereau des prix unitaires) seront réglées par référence aux règles de l'art, aux dispositions des documents techniques de référence et conformément aux décisions du Maître d'œuvre.</w:t>
      </w:r>
    </w:p>
    <w:p w14:paraId="5EC6288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De toute manière, le fait pour un Entrepreneur d'exécuter sans en rien changer les prescriptions des documents techniques remis par le Maître d'œuvre ne peut atténuer en quoi que ce soit sa pleine et entière responsabilité de constructeur, s'il n'a pas présenté ses réserves par écrit au moment de la remise de son offre.</w:t>
      </w:r>
    </w:p>
    <w:p w14:paraId="730D17E2" w14:textId="166B3959" w:rsidR="007D1FA2" w:rsidRPr="00123BFF" w:rsidRDefault="007D1FA2">
      <w:pPr>
        <w:pStyle w:val="Titre3"/>
        <w:widowControl/>
        <w:numPr>
          <w:ilvl w:val="2"/>
          <w:numId w:val="27"/>
        </w:numPr>
        <w:spacing w:before="0" w:after="0"/>
        <w:rPr>
          <w:rFonts w:ascii="Times New Roman" w:hAnsi="Times New Roman"/>
          <w:sz w:val="24"/>
          <w:szCs w:val="24"/>
        </w:rPr>
      </w:pPr>
      <w:bookmarkStart w:id="99" w:name="_Toc337800040"/>
      <w:bookmarkStart w:id="100" w:name="_Toc366061400"/>
      <w:bookmarkStart w:id="101" w:name="_Toc366491227"/>
      <w:bookmarkStart w:id="102" w:name="_Toc161858155"/>
      <w:r w:rsidRPr="00123BFF">
        <w:rPr>
          <w:rFonts w:ascii="Times New Roman" w:hAnsi="Times New Roman"/>
          <w:sz w:val="24"/>
          <w:szCs w:val="24"/>
        </w:rPr>
        <w:t>Qualité des prestations</w:t>
      </w:r>
      <w:bookmarkEnd w:id="99"/>
      <w:bookmarkEnd w:id="100"/>
      <w:bookmarkEnd w:id="101"/>
      <w:bookmarkEnd w:id="102"/>
    </w:p>
    <w:p w14:paraId="585A215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L'attention des entreprises adjudicataires  est attirée sur le fait qu'un soin tout particulier sera apporté aux conditions de réalisation des ouvrages, notamment en ce qui concerne leur aspect final.</w:t>
      </w:r>
    </w:p>
    <w:p w14:paraId="14BD60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travaux de finition, de quelque corps d'état qu'ils relèvent, ne seront reçus que dans la mesure où les prescriptions d'aspect final contenues dans les différentes pièces contractuelles seront strictement observées.</w:t>
      </w:r>
    </w:p>
    <w:p w14:paraId="402AA3F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appartient à l'Entrepreneur, avant d'engager ses travaux, de reconnaître les supports qui lui sont livrés par le maitre d’ouvrage  et de faire, éventuellement les réserves nécessaires dans les formes prévues aux D.T.U.</w:t>
      </w:r>
    </w:p>
    <w:p w14:paraId="3EE1732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 compter du moment où les travaux de finition sont engagés, aucune réclamation ne peut-être admise.</w:t>
      </w:r>
    </w:p>
    <w:p w14:paraId="6A0A938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responsabilité de la mise en conformité des ouvrages incombera au Maître d’ouvrage .</w:t>
      </w:r>
    </w:p>
    <w:p w14:paraId="32C97F86" w14:textId="6118134D" w:rsidR="007D1FA2" w:rsidRPr="00123BFF" w:rsidRDefault="007D1FA2">
      <w:pPr>
        <w:pStyle w:val="Titre3"/>
        <w:widowControl/>
        <w:numPr>
          <w:ilvl w:val="2"/>
          <w:numId w:val="27"/>
        </w:numPr>
        <w:spacing w:before="0" w:after="0"/>
        <w:rPr>
          <w:rFonts w:ascii="Times New Roman" w:hAnsi="Times New Roman"/>
          <w:sz w:val="24"/>
          <w:szCs w:val="24"/>
        </w:rPr>
      </w:pPr>
      <w:bookmarkStart w:id="103" w:name="_Toc337800041"/>
      <w:bookmarkStart w:id="104" w:name="_Toc366061401"/>
      <w:bookmarkStart w:id="105" w:name="_Toc366491228"/>
      <w:bookmarkStart w:id="106" w:name="_Toc161858156"/>
      <w:r w:rsidRPr="00123BFF">
        <w:rPr>
          <w:rFonts w:ascii="Times New Roman" w:hAnsi="Times New Roman"/>
          <w:sz w:val="24"/>
          <w:szCs w:val="24"/>
        </w:rPr>
        <w:t xml:space="preserve">Règles d'exécution </w:t>
      </w:r>
      <w:bookmarkEnd w:id="103"/>
      <w:r w:rsidRPr="00123BFF">
        <w:rPr>
          <w:rFonts w:ascii="Times New Roman" w:hAnsi="Times New Roman"/>
          <w:sz w:val="24"/>
          <w:szCs w:val="24"/>
        </w:rPr>
        <w:t>générales</w:t>
      </w:r>
      <w:bookmarkEnd w:id="104"/>
      <w:bookmarkEnd w:id="105"/>
      <w:bookmarkEnd w:id="106"/>
    </w:p>
    <w:p w14:paraId="772E12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L'ensemble des travaux sera réalisé conformément aux indications des plans et prescriptions du C.C.T.P.</w:t>
      </w:r>
    </w:p>
    <w:p w14:paraId="3D828B9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travaux devront être exécutés selon les règles de l'art avec toute la perfection possible et selon les meilleures techniques et pratiques en usage.</w:t>
      </w:r>
    </w:p>
    <w:p w14:paraId="54310C2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Si l'Entrepreneur estime que les ouvrages décrits ne sont pas conformes aux règles de l'art, il doit en référer au Maître d'œuvre avant toute exécution.</w:t>
      </w:r>
    </w:p>
    <w:p w14:paraId="78ACCD4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Sauf dérogation expresse du Maître d'œuvre ou indications contraires résultant du texte du présent document, tous les ouvrages devront être traités en accord avec les spécifications des documents visés au présent C.C.T.P. commun à tous les corps d'état.</w:t>
      </w:r>
    </w:p>
    <w:p w14:paraId="184CCA3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travaux seront réalisés conformément aux spécifications, indications et précisions données par les C.C.T.P. communs et particuliers à tous les lots accompagnés des plans de projet et des dessins et documents graphiques tels qu'ils figurent dans la liste des pièces contractuelles.</w:t>
      </w:r>
    </w:p>
    <w:p w14:paraId="54F7096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matériaux, éléments et articles fabriqués devront toujours être mis en œuvre conformément aux prescriptions des fabricants. Toutefois, en cas de désaccord entre les prescriptions du fabricant et les spécifications du C.C.T.P. ou les indications des plans d'exécution des ouvrages, l'Entrepreneur devra le signaler au Maître d'œuvre en temps utile.</w:t>
      </w:r>
      <w:bookmarkStart w:id="107" w:name="_Toc337800042"/>
    </w:p>
    <w:p w14:paraId="242FC72D" w14:textId="19FACA3F" w:rsidR="007D1FA2" w:rsidRPr="00123BFF" w:rsidRDefault="007D1FA2">
      <w:pPr>
        <w:pStyle w:val="Titre4"/>
        <w:numPr>
          <w:ilvl w:val="2"/>
          <w:numId w:val="47"/>
        </w:numPr>
        <w:spacing w:before="0" w:after="0"/>
        <w:rPr>
          <w:sz w:val="24"/>
          <w:szCs w:val="24"/>
        </w:rPr>
      </w:pPr>
      <w:bookmarkStart w:id="108" w:name="_Toc366061402"/>
      <w:bookmarkEnd w:id="107"/>
      <w:r w:rsidRPr="00123BFF">
        <w:rPr>
          <w:sz w:val="24"/>
          <w:szCs w:val="24"/>
        </w:rPr>
        <w:t xml:space="preserve"> Marché à prix unitaires</w:t>
      </w:r>
      <w:bookmarkEnd w:id="108"/>
    </w:p>
    <w:p w14:paraId="57F8C344"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09" w:name="_Toc363486472"/>
      <w:bookmarkStart w:id="110" w:name="_Toc363486914"/>
      <w:bookmarkStart w:id="111" w:name="_Toc365360314"/>
      <w:bookmarkStart w:id="112" w:name="_Toc365360654"/>
      <w:bookmarkStart w:id="113" w:name="_Toc365960563"/>
      <w:bookmarkStart w:id="114" w:name="_Toc366057484"/>
      <w:bookmarkStart w:id="115" w:name="_Toc366057689"/>
      <w:bookmarkStart w:id="116" w:name="_Toc366061403"/>
      <w:bookmarkStart w:id="117" w:name="_Toc366062094"/>
      <w:bookmarkStart w:id="118" w:name="_Toc366302254"/>
      <w:bookmarkStart w:id="119" w:name="_Toc366303113"/>
      <w:bookmarkStart w:id="120" w:name="_Toc366303298"/>
      <w:bookmarkStart w:id="121" w:name="_Toc366305571"/>
      <w:bookmarkStart w:id="122" w:name="_Toc366479123"/>
      <w:bookmarkStart w:id="123" w:name="_Toc366491230"/>
      <w:bookmarkStart w:id="124" w:name="_Toc390939027"/>
      <w:bookmarkStart w:id="125" w:name="_Toc161858157"/>
      <w:bookmarkStart w:id="126" w:name="_Toc337800044"/>
      <w:r w:rsidRPr="00123BFF">
        <w:rPr>
          <w:rFonts w:ascii="Times New Roman" w:hAnsi="Times New Roman"/>
          <w:noProof/>
          <w:sz w:val="24"/>
          <w:szCs w:val="24"/>
          <w:lang w:bidi="he-IL"/>
        </w:rPr>
        <w:t>Suivant conditions définis dans les C.C.A.G. et C.C.A.P. le présent marché est conclu à prix unitaires.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D67F133"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27" w:name="_Toc363486473"/>
      <w:bookmarkStart w:id="128" w:name="_Toc363486915"/>
      <w:bookmarkStart w:id="129" w:name="_Toc365360315"/>
      <w:bookmarkStart w:id="130" w:name="_Toc365360655"/>
      <w:bookmarkStart w:id="131" w:name="_Toc365960564"/>
      <w:bookmarkStart w:id="132" w:name="_Toc366057485"/>
      <w:bookmarkStart w:id="133" w:name="_Toc366057690"/>
      <w:bookmarkStart w:id="134" w:name="_Toc366061404"/>
      <w:bookmarkStart w:id="135" w:name="_Toc366062095"/>
      <w:bookmarkStart w:id="136" w:name="_Toc366302255"/>
      <w:bookmarkStart w:id="137" w:name="_Toc366303114"/>
      <w:bookmarkStart w:id="138" w:name="_Toc366303299"/>
      <w:bookmarkStart w:id="139" w:name="_Toc366305572"/>
      <w:bookmarkStart w:id="140" w:name="_Toc366479124"/>
      <w:bookmarkStart w:id="141" w:name="_Toc366491231"/>
      <w:bookmarkStart w:id="142" w:name="_Toc390939028"/>
      <w:bookmarkStart w:id="143" w:name="_Toc161858158"/>
      <w:r w:rsidRPr="00123BFF">
        <w:rPr>
          <w:rFonts w:ascii="Times New Roman" w:hAnsi="Times New Roman"/>
          <w:noProof/>
          <w:sz w:val="24"/>
          <w:szCs w:val="24"/>
          <w:lang w:bidi="he-IL"/>
        </w:rPr>
        <w:t>En conséquence les prestations demandées seront facturées suivant les prescriptions du C.C.A.P. en multipliant les prix unitaires du présent marché par les quantités d'ouvrages réellement exécutées.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79D2824" w14:textId="77777777" w:rsidR="007D1FA2" w:rsidRPr="00123BFF" w:rsidRDefault="007D1FA2" w:rsidP="000505ED">
      <w:pPr>
        <w:pStyle w:val="Titre3"/>
        <w:spacing w:before="0" w:after="0"/>
        <w:jc w:val="both"/>
        <w:rPr>
          <w:rFonts w:ascii="Times New Roman" w:hAnsi="Times New Roman"/>
          <w:sz w:val="24"/>
          <w:szCs w:val="24"/>
        </w:rPr>
      </w:pPr>
      <w:bookmarkStart w:id="144" w:name="_Toc363486474"/>
      <w:bookmarkStart w:id="145" w:name="_Toc363486916"/>
      <w:bookmarkStart w:id="146" w:name="_Toc365360316"/>
      <w:bookmarkStart w:id="147" w:name="_Toc365360656"/>
      <w:bookmarkStart w:id="148" w:name="_Toc365960565"/>
      <w:bookmarkStart w:id="149" w:name="_Toc366057486"/>
      <w:bookmarkStart w:id="150" w:name="_Toc366057691"/>
      <w:bookmarkStart w:id="151" w:name="_Toc366061405"/>
      <w:bookmarkStart w:id="152" w:name="_Toc366062096"/>
      <w:bookmarkStart w:id="153" w:name="_Toc366302256"/>
      <w:bookmarkStart w:id="154" w:name="_Toc366303115"/>
      <w:bookmarkStart w:id="155" w:name="_Toc366303300"/>
      <w:bookmarkStart w:id="156" w:name="_Toc366305573"/>
      <w:bookmarkStart w:id="157" w:name="_Toc366479125"/>
      <w:bookmarkStart w:id="158" w:name="_Toc366491232"/>
      <w:bookmarkStart w:id="159" w:name="_Toc390939029"/>
      <w:bookmarkStart w:id="160" w:name="_Toc161858159"/>
      <w:r w:rsidRPr="00123BFF">
        <w:rPr>
          <w:rFonts w:ascii="Times New Roman" w:hAnsi="Times New Roman"/>
          <w:noProof/>
          <w:sz w:val="24"/>
          <w:szCs w:val="24"/>
          <w:lang w:bidi="he-IL"/>
        </w:rPr>
        <w:t>Ces prix unitaires sont des valeurs à caractère global et forfaitaire et sont réputés comprendre toutes les prestations définies au présent C.C.T.P. pour livrer un ouvrage en parfait état d'achèvement, en temps et délais au Maître de l'ouvrage.</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319B53D" w14:textId="7751B0AA" w:rsidR="007D1FA2" w:rsidRPr="00123BFF" w:rsidRDefault="007D1FA2">
      <w:pPr>
        <w:pStyle w:val="Titre4"/>
        <w:numPr>
          <w:ilvl w:val="3"/>
          <w:numId w:val="47"/>
        </w:numPr>
        <w:spacing w:before="0" w:after="0"/>
        <w:rPr>
          <w:sz w:val="24"/>
          <w:szCs w:val="24"/>
        </w:rPr>
      </w:pPr>
      <w:bookmarkStart w:id="161" w:name="_Toc366061406"/>
      <w:bookmarkStart w:id="162" w:name="_Toc366491233"/>
      <w:bookmarkEnd w:id="126"/>
      <w:r w:rsidRPr="00123BFF">
        <w:rPr>
          <w:sz w:val="24"/>
          <w:szCs w:val="24"/>
        </w:rPr>
        <w:t>Travaux confiés à des spécialistes et /ou sous-traitants</w:t>
      </w:r>
      <w:bookmarkEnd w:id="161"/>
      <w:bookmarkEnd w:id="162"/>
    </w:p>
    <w:p w14:paraId="0C4A9591"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63" w:name="_Toc363486476"/>
      <w:bookmarkStart w:id="164" w:name="_Toc363486918"/>
      <w:bookmarkStart w:id="165" w:name="_Toc365360318"/>
      <w:bookmarkStart w:id="166" w:name="_Toc365360488"/>
      <w:bookmarkStart w:id="167" w:name="_Toc365360658"/>
      <w:bookmarkStart w:id="168" w:name="_Toc365960567"/>
      <w:bookmarkStart w:id="169" w:name="_Toc366057488"/>
      <w:bookmarkStart w:id="170" w:name="_Toc366057693"/>
      <w:bookmarkStart w:id="171" w:name="_Toc366061407"/>
      <w:bookmarkStart w:id="172" w:name="_Toc366061787"/>
      <w:bookmarkStart w:id="173" w:name="_Toc366062098"/>
      <w:bookmarkStart w:id="174" w:name="_Toc366302258"/>
      <w:bookmarkStart w:id="175" w:name="_Toc366303117"/>
      <w:bookmarkStart w:id="176" w:name="_Toc366303302"/>
      <w:bookmarkStart w:id="177" w:name="_Toc366305575"/>
      <w:bookmarkStart w:id="178" w:name="_Toc366479127"/>
      <w:bookmarkStart w:id="179" w:name="_Toc366491234"/>
      <w:bookmarkStart w:id="180" w:name="_Toc390939030"/>
      <w:bookmarkStart w:id="181" w:name="_Toc161858160"/>
      <w:bookmarkStart w:id="182" w:name="_Toc337800045"/>
      <w:r w:rsidRPr="00123BFF">
        <w:rPr>
          <w:rFonts w:ascii="Times New Roman" w:hAnsi="Times New Roman"/>
          <w:noProof/>
          <w:sz w:val="24"/>
          <w:szCs w:val="24"/>
          <w:lang w:bidi="he-IL"/>
        </w:rPr>
        <w:t>Pour les prestations ou travaux commandés par le Maître d'ouvrage à l'entrepreneur titulaire du présent marché et dont la spécificité nécessite qu'ils soient confiés à des spécialistes (fabricants, réparateurs, loueurs de matériel, etc..) ou à des sous-traitants de travaux qui ne sont pas du ressort de l'entrepreneur et non décrits dans le présent C.C.T.P., il sera application d'un coefficient de majoration. La facture justificative de ces prestations ou travaux devra être jointe au mémoire ou à la facture définitive.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4589C32" w14:textId="77777777" w:rsidR="007D1FA2" w:rsidRPr="00123BFF" w:rsidRDefault="007D1FA2">
      <w:pPr>
        <w:pStyle w:val="Titre4"/>
        <w:numPr>
          <w:ilvl w:val="3"/>
          <w:numId w:val="47"/>
        </w:numPr>
        <w:spacing w:before="0" w:after="0"/>
        <w:rPr>
          <w:sz w:val="24"/>
          <w:szCs w:val="24"/>
        </w:rPr>
      </w:pPr>
      <w:bookmarkStart w:id="183" w:name="_Toc366061408"/>
      <w:bookmarkStart w:id="184" w:name="_Toc366491235"/>
      <w:r w:rsidRPr="00123BFF">
        <w:rPr>
          <w:sz w:val="24"/>
          <w:szCs w:val="24"/>
        </w:rPr>
        <w:t>Ouvrages Hors Bordereau</w:t>
      </w:r>
      <w:bookmarkEnd w:id="183"/>
      <w:bookmarkEnd w:id="184"/>
    </w:p>
    <w:p w14:paraId="766CDD54" w14:textId="77777777" w:rsidR="007D1FA2" w:rsidRPr="00123BFF" w:rsidRDefault="007D1FA2" w:rsidP="000505ED">
      <w:pPr>
        <w:pStyle w:val="Titre3"/>
        <w:spacing w:before="0" w:after="0"/>
        <w:jc w:val="both"/>
        <w:rPr>
          <w:rFonts w:ascii="Times New Roman" w:hAnsi="Times New Roman"/>
          <w:b/>
          <w:bCs/>
          <w:noProof/>
          <w:sz w:val="24"/>
          <w:szCs w:val="24"/>
          <w:lang w:bidi="he-IL"/>
        </w:rPr>
      </w:pPr>
      <w:bookmarkStart w:id="185" w:name="_Toc363486478"/>
      <w:bookmarkStart w:id="186" w:name="_Toc363486920"/>
      <w:bookmarkStart w:id="187" w:name="_Toc365360320"/>
      <w:bookmarkStart w:id="188" w:name="_Toc365360490"/>
      <w:bookmarkStart w:id="189" w:name="_Toc365360660"/>
      <w:bookmarkStart w:id="190" w:name="_Toc365960569"/>
      <w:bookmarkStart w:id="191" w:name="_Toc366057490"/>
      <w:bookmarkStart w:id="192" w:name="_Toc366057695"/>
      <w:bookmarkStart w:id="193" w:name="_Toc366061409"/>
      <w:bookmarkStart w:id="194" w:name="_Toc366061789"/>
      <w:bookmarkStart w:id="195" w:name="_Toc366062100"/>
      <w:bookmarkStart w:id="196" w:name="_Toc366302260"/>
      <w:bookmarkStart w:id="197" w:name="_Toc366303119"/>
      <w:bookmarkStart w:id="198" w:name="_Toc366303304"/>
      <w:bookmarkStart w:id="199" w:name="_Toc366305577"/>
      <w:bookmarkStart w:id="200" w:name="_Toc366479129"/>
      <w:bookmarkStart w:id="201" w:name="_Toc366491236"/>
      <w:bookmarkStart w:id="202" w:name="_Toc390939031"/>
      <w:bookmarkStart w:id="203" w:name="_Toc161858161"/>
      <w:r w:rsidRPr="00123BFF">
        <w:rPr>
          <w:rFonts w:ascii="Times New Roman" w:hAnsi="Times New Roman"/>
          <w:noProof/>
          <w:sz w:val="24"/>
          <w:szCs w:val="24"/>
          <w:lang w:bidi="he-IL"/>
        </w:rPr>
        <w:t>Les ouvrages qui ne pourraient être facturés selon les prix de bordereau, seront établis à partir d'un détail de prix qui fera ressortir de façon clair et précise :</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973D2CB" w14:textId="77777777" w:rsidR="007D1FA2" w:rsidRPr="00123BFF" w:rsidRDefault="007D1FA2" w:rsidP="000505ED">
      <w:pPr>
        <w:spacing w:after="0" w:line="240" w:lineRule="auto"/>
        <w:rPr>
          <w:rFonts w:ascii="Times New Roman" w:hAnsi="Times New Roman" w:cs="Times New Roman"/>
          <w:sz w:val="24"/>
          <w:szCs w:val="24"/>
          <w:lang w:bidi="he-IL"/>
        </w:rPr>
      </w:pPr>
      <w:r w:rsidRPr="00123BFF">
        <w:rPr>
          <w:rFonts w:ascii="Times New Roman" w:hAnsi="Times New Roman" w:cs="Times New Roman"/>
          <w:sz w:val="24"/>
          <w:szCs w:val="24"/>
          <w:lang w:bidi="he-IL"/>
        </w:rPr>
        <w:t>- La fourniture du matériel et des matériaux mis en œuvre, sur la base du déboursé justifié par la facture du fournisseur avec application du coefficient prévu ci-dessus</w:t>
      </w:r>
    </w:p>
    <w:p w14:paraId="7B6A8DEF" w14:textId="77777777" w:rsidR="007D1FA2" w:rsidRPr="00123BFF" w:rsidRDefault="007D1FA2" w:rsidP="000505ED">
      <w:pPr>
        <w:spacing w:after="0" w:line="240" w:lineRule="auto"/>
        <w:rPr>
          <w:rFonts w:ascii="Times New Roman" w:hAnsi="Times New Roman" w:cs="Times New Roman"/>
          <w:sz w:val="24"/>
          <w:szCs w:val="24"/>
          <w:lang w:bidi="he-IL"/>
        </w:rPr>
      </w:pPr>
      <w:r w:rsidRPr="00123BFF">
        <w:rPr>
          <w:rFonts w:ascii="Times New Roman" w:hAnsi="Times New Roman" w:cs="Times New Roman"/>
          <w:sz w:val="24"/>
          <w:szCs w:val="24"/>
          <w:lang w:bidi="he-IL"/>
        </w:rPr>
        <w:t>- Le temps de fabrication ou montage en atelier ou sur chantier, le temps de mise en œuvre et de manutention sur la base du taux horaire défini par le prix du bordereau.</w:t>
      </w:r>
    </w:p>
    <w:p w14:paraId="41D40202" w14:textId="5F36BAF5" w:rsidR="007D1FA2" w:rsidRPr="00123BFF" w:rsidRDefault="007D1FA2">
      <w:pPr>
        <w:pStyle w:val="Titre4"/>
        <w:numPr>
          <w:ilvl w:val="3"/>
          <w:numId w:val="47"/>
        </w:numPr>
        <w:spacing w:before="0" w:after="0"/>
        <w:rPr>
          <w:sz w:val="24"/>
          <w:szCs w:val="24"/>
        </w:rPr>
      </w:pPr>
      <w:bookmarkStart w:id="204" w:name="_Toc365960570"/>
      <w:bookmarkStart w:id="205" w:name="_Toc366057491"/>
      <w:bookmarkStart w:id="206" w:name="_Toc366057696"/>
      <w:bookmarkStart w:id="207" w:name="_Toc366061410"/>
      <w:bookmarkStart w:id="208" w:name="_Toc366061790"/>
      <w:bookmarkStart w:id="209" w:name="_Toc366062101"/>
      <w:bookmarkStart w:id="210" w:name="_Toc366302261"/>
      <w:bookmarkStart w:id="211" w:name="_Toc366303120"/>
      <w:bookmarkStart w:id="212" w:name="_Toc366303305"/>
      <w:bookmarkStart w:id="213" w:name="_Toc366305578"/>
      <w:bookmarkStart w:id="214" w:name="_Toc366479130"/>
      <w:bookmarkStart w:id="215" w:name="_Toc366491237"/>
      <w:r w:rsidRPr="00123BFF">
        <w:rPr>
          <w:sz w:val="24"/>
          <w:szCs w:val="24"/>
        </w:rPr>
        <w:t>Prestations dues par les entreprises</w:t>
      </w:r>
      <w:bookmarkEnd w:id="182"/>
      <w:bookmarkEnd w:id="204"/>
      <w:bookmarkEnd w:id="205"/>
      <w:bookmarkEnd w:id="206"/>
      <w:bookmarkEnd w:id="207"/>
      <w:bookmarkEnd w:id="208"/>
      <w:bookmarkEnd w:id="209"/>
      <w:bookmarkEnd w:id="210"/>
      <w:bookmarkEnd w:id="211"/>
      <w:bookmarkEnd w:id="212"/>
      <w:bookmarkEnd w:id="213"/>
      <w:bookmarkEnd w:id="214"/>
      <w:bookmarkEnd w:id="215"/>
    </w:p>
    <w:p w14:paraId="7D5DEE0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le cadre de l'exécution de son marché, les entrepreneurs  devront implicitement :</w:t>
      </w:r>
    </w:p>
    <w:p w14:paraId="1782551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fourniture, le transport et la mise en œuvre de tous matériaux et matériels nécessaires à la réalisation parfaite et complète de tous les ouvrages de leur corps d'état ;</w:t>
      </w:r>
    </w:p>
    <w:p w14:paraId="7E06603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Tous les percements, saignées, rebouchages, scellements et raccords etc.…. dans les conditions précisées par le présent C.C.T.P.</w:t>
      </w:r>
    </w:p>
    <w:p w14:paraId="55A50A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fixation par tous moyens de leurs ouvrages.</w:t>
      </w:r>
    </w:p>
    <w:p w14:paraId="37973E6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main d'œuvre et les fournitures nécessaires pour toutes les reprises, finitions, vérifications, réglages etc.… de leurs ouvrages avant réception des travaux.</w:t>
      </w:r>
    </w:p>
    <w:p w14:paraId="4042C28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nettoyage des ouvrages mis en œuvre avant réception des travaux</w:t>
      </w:r>
    </w:p>
    <w:p w14:paraId="5C2E64B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incidences consécutives aux travaux en heures supplémentaires, heures de nuit etc.… pour respecter le délai d'exécution.</w:t>
      </w:r>
    </w:p>
    <w:p w14:paraId="7ADB14A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quote-part de l'entreprise dans les frais généraux de chantier et compte-prorata .</w:t>
      </w:r>
    </w:p>
    <w:p w14:paraId="41B51A4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Tous les frais et prestations, même non rémunérés ci-dessus, mais nécessaires à la réalisation parfaite et complète des travaux.</w:t>
      </w:r>
    </w:p>
    <w:p w14:paraId="5BBDB8C8" w14:textId="0F96885E" w:rsidR="007D1FA2" w:rsidRPr="00123BFF" w:rsidRDefault="007D1FA2">
      <w:pPr>
        <w:pStyle w:val="Titre4"/>
        <w:numPr>
          <w:ilvl w:val="3"/>
          <w:numId w:val="47"/>
        </w:numPr>
        <w:spacing w:before="0" w:after="0"/>
        <w:rPr>
          <w:sz w:val="24"/>
          <w:szCs w:val="24"/>
        </w:rPr>
      </w:pPr>
      <w:bookmarkStart w:id="216" w:name="_Toc337800046"/>
      <w:bookmarkStart w:id="217" w:name="_Toc366061411"/>
      <w:bookmarkStart w:id="218" w:name="_Toc366491238"/>
      <w:r w:rsidRPr="00123BFF">
        <w:rPr>
          <w:sz w:val="24"/>
          <w:szCs w:val="24"/>
        </w:rPr>
        <w:t>Limites de prestations</w:t>
      </w:r>
      <w:bookmarkEnd w:id="216"/>
      <w:bookmarkEnd w:id="217"/>
      <w:bookmarkEnd w:id="218"/>
    </w:p>
    <w:p w14:paraId="1866CA3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limites de prestations sont indiquées dans les C.C.T.P. des différents corps d'état.</w:t>
      </w:r>
    </w:p>
    <w:p w14:paraId="3A67851B" w14:textId="37D9B77A" w:rsidR="007D1FA2" w:rsidRPr="00123BFF" w:rsidRDefault="007D1FA2">
      <w:pPr>
        <w:pStyle w:val="Titre4"/>
        <w:numPr>
          <w:ilvl w:val="3"/>
          <w:numId w:val="47"/>
        </w:numPr>
        <w:spacing w:before="0" w:after="0"/>
        <w:rPr>
          <w:sz w:val="24"/>
          <w:szCs w:val="24"/>
        </w:rPr>
      </w:pPr>
      <w:bookmarkStart w:id="219" w:name="_Toc337800047"/>
      <w:bookmarkStart w:id="220" w:name="_Toc366061412"/>
      <w:r w:rsidRPr="00123BFF">
        <w:rPr>
          <w:sz w:val="24"/>
          <w:szCs w:val="24"/>
        </w:rPr>
        <w:t>Mode de métré des ouvrages</w:t>
      </w:r>
      <w:bookmarkEnd w:id="219"/>
      <w:bookmarkEnd w:id="220"/>
    </w:p>
    <w:p w14:paraId="306A25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modes de dimensionnement ou de métré des ouvrages sont indiqués dans chaque C.C.T.P. particulier, ouvrage par ouvrage.</w:t>
      </w:r>
    </w:p>
    <w:p w14:paraId="73274DD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défaut ou en cas de contradiction, il sera fait application des modes de métré pris en compte dans le guide de dimensionnement normalisé des ouvrages de bâtiment et défini par le cadre de bordereau des prix unitaires.</w:t>
      </w:r>
    </w:p>
    <w:p w14:paraId="45E27677" w14:textId="1E75CD1F" w:rsidR="007D1FA2" w:rsidRPr="00123BFF" w:rsidRDefault="007D1FA2">
      <w:pPr>
        <w:pStyle w:val="Titre3"/>
        <w:widowControl/>
        <w:numPr>
          <w:ilvl w:val="2"/>
          <w:numId w:val="27"/>
        </w:numPr>
        <w:spacing w:before="0" w:after="0"/>
        <w:rPr>
          <w:rFonts w:ascii="Times New Roman" w:hAnsi="Times New Roman"/>
          <w:sz w:val="24"/>
          <w:szCs w:val="24"/>
        </w:rPr>
      </w:pPr>
      <w:bookmarkStart w:id="221" w:name="_Toc337800048"/>
      <w:bookmarkStart w:id="222" w:name="_Toc366061413"/>
      <w:bookmarkStart w:id="223" w:name="_Toc161858162"/>
      <w:r w:rsidRPr="00123BFF">
        <w:rPr>
          <w:rFonts w:ascii="Times New Roman" w:hAnsi="Times New Roman"/>
          <w:sz w:val="24"/>
          <w:szCs w:val="24"/>
        </w:rPr>
        <w:lastRenderedPageBreak/>
        <w:t>Documents de référence contractuels et respect des règles de l'art</w:t>
      </w:r>
      <w:bookmarkEnd w:id="221"/>
      <w:bookmarkEnd w:id="222"/>
      <w:bookmarkEnd w:id="223"/>
    </w:p>
    <w:p w14:paraId="1BE79E2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réalisation des travaux du présent marché devra contractuellement respecter tous les textes, dispositions, spécifications, prescriptions et autres, régissant l'exécution des travaux de construction de  bâtiment sans qu'il y soit nécessairement et systématiquement obligatoire d'en rappeler les termes.</w:t>
      </w:r>
    </w:p>
    <w:p w14:paraId="1FAB1FBA" w14:textId="77BF129A" w:rsidR="007D1FA2" w:rsidRPr="00123BFF" w:rsidRDefault="007D1FA2">
      <w:pPr>
        <w:pStyle w:val="Titre4"/>
        <w:numPr>
          <w:ilvl w:val="3"/>
          <w:numId w:val="27"/>
        </w:numPr>
        <w:spacing w:before="0" w:after="0"/>
        <w:rPr>
          <w:sz w:val="24"/>
          <w:szCs w:val="24"/>
        </w:rPr>
      </w:pPr>
      <w:bookmarkStart w:id="224" w:name="_Toc337800049"/>
      <w:bookmarkStart w:id="225" w:name="_Toc366061414"/>
      <w:bookmarkStart w:id="226" w:name="_Toc366491241"/>
      <w:r w:rsidRPr="00123BFF">
        <w:rPr>
          <w:sz w:val="24"/>
          <w:szCs w:val="24"/>
        </w:rPr>
        <w:t>Règles de l'art &amp; Obligations de conseil</w:t>
      </w:r>
      <w:bookmarkEnd w:id="224"/>
      <w:bookmarkEnd w:id="225"/>
      <w:bookmarkEnd w:id="226"/>
    </w:p>
    <w:p w14:paraId="02ECE91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S'il estime que les ouvrages décrits dans le présent C.C.T.P. ne sont pas conformes aux règles de l'Art, l'Entrepreneur doit en référer au Maître d'Ouvrage ou à son représentant avant d'établir sa proposition et au plus tard avant toute exécution.</w:t>
      </w:r>
    </w:p>
    <w:p w14:paraId="55B67B2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rappelé que les entrepreneurs ont  une obligation de conseil en tant que professionnel impliqué contractuellement dans une opération de construction. Cette obligation de conseil ne se limite pas au Maître d'ouvrage et au Maître d'œuvre mais oblige l'Entrepreneur vis à vis de ses collègues et/ou de ses sous-traitants et les entrepreneurs n'en sont pas dispensé même si la direction générale du projet est confiée à un Maître d'œuvre.</w:t>
      </w:r>
    </w:p>
    <w:p w14:paraId="54A0888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Ainsi, les entrepreneurs sont tenu d'appeler l'attention du Maître d'ouvrage ou du Maître d'œuvre sur les défauts de conception du plan, sur les imprécisions, erreurs ou incertitudes du présent CCTP, sur les risques de l'opération et doit procéder à toutes vérifications utiles avant le commencement des travaux.</w:t>
      </w:r>
    </w:p>
    <w:p w14:paraId="2DA274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observations, réserves ou refus doivent être formulées par écrit afin de prouver que le Maître d'ouvrage ou le Maître d'œuvre a délibérément accepté les risques liés à leur choix.</w:t>
      </w:r>
    </w:p>
    <w:p w14:paraId="4C560A84" w14:textId="3757F530" w:rsidR="007D1FA2" w:rsidRPr="00123BFF" w:rsidRDefault="007D1FA2">
      <w:pPr>
        <w:pStyle w:val="Titre4"/>
        <w:numPr>
          <w:ilvl w:val="3"/>
          <w:numId w:val="27"/>
        </w:numPr>
        <w:spacing w:before="0" w:after="0"/>
        <w:rPr>
          <w:sz w:val="24"/>
          <w:szCs w:val="24"/>
        </w:rPr>
      </w:pPr>
      <w:bookmarkStart w:id="227" w:name="_Toc337800050"/>
      <w:bookmarkStart w:id="228" w:name="_Toc366061415"/>
      <w:bookmarkStart w:id="229" w:name="_Toc366491242"/>
      <w:r w:rsidRPr="00123BFF">
        <w:rPr>
          <w:sz w:val="24"/>
          <w:szCs w:val="24"/>
        </w:rPr>
        <w:t>Documents de référence contractuels</w:t>
      </w:r>
      <w:bookmarkEnd w:id="227"/>
      <w:bookmarkEnd w:id="228"/>
      <w:bookmarkEnd w:id="229"/>
    </w:p>
    <w:p w14:paraId="1BDE4CC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Chaque Entrepreneur est réputé connaître en tous points les réglementations et les documents contractuels applicables aux travaux de son marché.</w:t>
      </w:r>
    </w:p>
    <w:p w14:paraId="3A3484E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ce qui concerne les textes législatifs, décrets, arrêtés, circulaires, dispositions, spécifications, prescriptions, normes, D.T.U, C.C.T.G, il faut entendre tous les fascicules, additifs, amendements, errata, modificatifs, etc.. connus et en vigueur au premier jour du mois d'établissement des prix sauf spécifications contraires et expresses indiquées dans le CCAP ou le CCAG.</w:t>
      </w:r>
    </w:p>
    <w:p w14:paraId="0BDB49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textes législatifs seront mis en application après publication au Journal Officiel à moins que le législateur n'ait prévue une date différente.</w:t>
      </w:r>
    </w:p>
    <w:p w14:paraId="7691BE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extension, il est stipulé que pour les autres documents contractuels cités dans le présent C.C.T.P., les dates de prise d'effet seront identiques à celles prévues ci-dessus.</w:t>
      </w:r>
    </w:p>
    <w:p w14:paraId="505548B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cas de divergence ou de discordance implicite ou explicite entre les spécifications du présent C.C.T.P. et les clauses et prescriptions des textes réglementaires rappelés ci-dessus (lois, règlements, normes, DTU etc.…) il est spécifié que ce sont ces textes réglementaires qui prévaudront.</w:t>
      </w:r>
    </w:p>
    <w:p w14:paraId="72D328C9" w14:textId="33691F49" w:rsidR="007D1FA2" w:rsidRPr="00123BFF" w:rsidRDefault="007D1FA2">
      <w:pPr>
        <w:pStyle w:val="Titre3"/>
        <w:widowControl/>
        <w:numPr>
          <w:ilvl w:val="2"/>
          <w:numId w:val="27"/>
        </w:numPr>
        <w:spacing w:before="0" w:after="0"/>
        <w:rPr>
          <w:rFonts w:ascii="Times New Roman" w:hAnsi="Times New Roman"/>
          <w:sz w:val="24"/>
          <w:szCs w:val="24"/>
          <w:lang w:bidi="he-IL"/>
        </w:rPr>
      </w:pPr>
      <w:bookmarkStart w:id="230" w:name="_Toc161858163"/>
      <w:r w:rsidRPr="00123BFF">
        <w:rPr>
          <w:rFonts w:ascii="Times New Roman" w:hAnsi="Times New Roman"/>
          <w:sz w:val="24"/>
          <w:szCs w:val="24"/>
          <w:lang w:bidi="he-IL"/>
        </w:rPr>
        <w:t>Textes &amp; Règlements généraux</w:t>
      </w:r>
      <w:bookmarkEnd w:id="230"/>
    </w:p>
    <w:p w14:paraId="29D0897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textes et règlements généraux devront être respectés dans la mesure où l'exécution des travaux du présent contrat entre dans leur domaine d'application.</w:t>
      </w:r>
    </w:p>
    <w:p w14:paraId="4036DAD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Et notamment, sans que cette liste ne soit exhaustive :</w:t>
      </w:r>
    </w:p>
    <w:p w14:paraId="137776C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Le Code Civil, le Code du Travail, le Code de la Construction et de l'Habitation, les règles de l'Environnement, le Code de l'Urbanisme, le Code général des Collectivités territoriales, le Code </w:t>
      </w:r>
      <w:r w:rsidR="00D41DCC" w:rsidRPr="00123BFF">
        <w:rPr>
          <w:rFonts w:ascii="Times New Roman" w:hAnsi="Times New Roman" w:cs="Times New Roman"/>
          <w:noProof/>
          <w:sz w:val="24"/>
          <w:szCs w:val="24"/>
          <w:lang w:bidi="he-IL"/>
        </w:rPr>
        <w:t>des Pêches et des Industries Animales</w:t>
      </w:r>
      <w:r w:rsidRPr="00123BFF">
        <w:rPr>
          <w:rFonts w:ascii="Times New Roman" w:hAnsi="Times New Roman" w:cs="Times New Roman"/>
          <w:noProof/>
          <w:sz w:val="24"/>
          <w:szCs w:val="24"/>
          <w:lang w:bidi="he-IL"/>
        </w:rPr>
        <w:t>, le Code de la consommation etc… ;</w:t>
      </w:r>
    </w:p>
    <w:p w14:paraId="69147AF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lois et textes concernant l'égalité des droits et des chances, la participation et la citoyenneté des personnes handicapées ;</w:t>
      </w:r>
    </w:p>
    <w:p w14:paraId="51BF66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règlements sanitaire national et sanitaire départemental ainsi que la réglementation sur la sécurité incendie ;</w:t>
      </w:r>
    </w:p>
    <w:p w14:paraId="36BE8DA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textes relatifs à la sécurité et à la protection de la santé des travailleurs sur les chantiers ainsi que la législation concernant les conditions de travail et d'emploi de la main d'œuvre ;</w:t>
      </w:r>
    </w:p>
    <w:p w14:paraId="474D354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réglementation acoustique et les textes concernant la limitation des bruits de chantier</w:t>
      </w:r>
    </w:p>
    <w:p w14:paraId="7802D1E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textes et la législation concernant les travaux de désamiantage ainsi que ceux concernant les déchets de chantier ;</w:t>
      </w:r>
    </w:p>
    <w:p w14:paraId="1F3C036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règlements de police ou municipaux et notamment ceux ayant trait à la sécurité de la circulation et à la signalisation aux abords des chantiers.</w:t>
      </w:r>
    </w:p>
    <w:p w14:paraId="5C5A865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Ainsi que tous autres textes réglementaires et législatifs ayant trait à l'acte de construire ou à la sécurité.</w:t>
      </w:r>
    </w:p>
    <w:p w14:paraId="17E18DBB" w14:textId="3FFB2672" w:rsidR="007D1FA2" w:rsidRPr="00123BFF" w:rsidRDefault="007D1FA2">
      <w:pPr>
        <w:pStyle w:val="Titre3"/>
        <w:widowControl/>
        <w:numPr>
          <w:ilvl w:val="2"/>
          <w:numId w:val="27"/>
        </w:numPr>
        <w:spacing w:before="0" w:after="0"/>
        <w:rPr>
          <w:rFonts w:ascii="Times New Roman" w:hAnsi="Times New Roman"/>
          <w:sz w:val="24"/>
          <w:szCs w:val="24"/>
          <w:lang w:bidi="he-IL"/>
        </w:rPr>
      </w:pPr>
      <w:bookmarkStart w:id="231" w:name="_Toc161858164"/>
      <w:r w:rsidRPr="00123BFF">
        <w:rPr>
          <w:rFonts w:ascii="Times New Roman" w:hAnsi="Times New Roman"/>
          <w:sz w:val="24"/>
          <w:szCs w:val="24"/>
          <w:lang w:bidi="he-IL"/>
        </w:rPr>
        <w:t>Textes et documents techniques</w:t>
      </w:r>
      <w:bookmarkEnd w:id="231"/>
    </w:p>
    <w:p w14:paraId="430700A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décrits dans les articles ci-dessous devront satisfaire aux prescriptions des normes en vigueur et en particulier :</w:t>
      </w:r>
    </w:p>
    <w:p w14:paraId="7EB09F3E" w14:textId="77777777" w:rsidR="007D1FA2" w:rsidRPr="00123BFF" w:rsidRDefault="007D1FA2" w:rsidP="000505ED">
      <w:pPr>
        <w:spacing w:after="0" w:line="240" w:lineRule="auto"/>
        <w:ind w:left="851" w:right="567"/>
        <w:jc w:val="both"/>
        <w:rPr>
          <w:rFonts w:ascii="Times New Roman" w:hAnsi="Times New Roman" w:cs="Times New Roman"/>
          <w:sz w:val="4"/>
          <w:szCs w:val="24"/>
          <w:lang w:bidi="he-IL"/>
        </w:rPr>
      </w:pPr>
    </w:p>
    <w:p w14:paraId="58D9FD8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Les normes, DTU &amp; règles de calculs prévus comme documents contractuels dans le cadre du présent C.C.T.P. n'ont ce caractère que pour toutes prescriptions ayant trait aux matériaux, aux techniques de construction et de mise en œuvre, aux règles de sécurité et à la coordination des travaux à l'exclusion des clauses à caractère administratif et financier qui pourraient avoir une influence sur les spécificités forfaitaires du marché.</w:t>
      </w:r>
    </w:p>
    <w:p w14:paraId="3DE0864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entendu qu'en dehors des textes rappelés ci-dessous, tous autres textes (norme expérimentale, mémento, parutions des groupes de travail ou des groupes spécialisés (GS) dans le cadre des C.P.T (Documents généraux d'Avis Techniques), guides, instructions diverses, guides Veritas ou Socotec etc..) peuvent être rendus contractuels par spécification du présent C.C.T.P.</w:t>
      </w:r>
    </w:p>
    <w:p w14:paraId="698B2D6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éléments ou ensembles traditionnels, mis en œuvre et prévus au présent C.C.T.P. doivent satisfaire aux normes françaises homologuées ainsi qu'aux normes européennes transposées pour devenir applicables dans l'ordre juridique français, aux dispositions des Documents Techniques Unifiés, Cahier des Charges et mémentos, CCTG (Cahier des Clauses Techniques Générales), règles de calculs, règles professionnelles, prescriptions techniques ou recommandations acceptées par la C2P et tous autres documents rendus obligatoires par les assureurs pour la prise en garantie des ouvrages, sans qu'il soit nécessaire d'en rappeler la liste exhaustive.</w:t>
      </w:r>
    </w:p>
    <w:p w14:paraId="1B598E5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éléments ou ensembles non traditionnels ne peuvent être admis que sous réserve de justifications techniques précises dans l'éventualité où ils ne feraient pas l'objet d'un avis technique délivré par le C.S.T.B. ou s'ils n'étaient pas utilisés conformément aux directives et recommandations figurant dans l'avis technique.</w:t>
      </w:r>
    </w:p>
    <w:p w14:paraId="55B5F20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devront être calculés et exécutés conformément aux règles de calcul, règlements en vigueur, normes, DTU et recommandations générales au moment de l’exécution des travaux.</w:t>
      </w:r>
    </w:p>
    <w:p w14:paraId="4013A5C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ces cas, les frais de procédure sont réputés à la charge de l'Entrepreneur dans le cas où il est responsable du remplacement du matériau ou du procédé de construction, dans le cas contraire et notamment en cas de demande spécifique du Maître d'œuvre ou du Maître d'ouvrage figurant au présent C.C.T.P., les frais de procédure sont à la charge du Maître d'ouvrage.</w:t>
      </w:r>
    </w:p>
    <w:p w14:paraId="4CCBA0F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règles, prescriptions de mise en œuvre et/ou cahier des charges établis par le concepteur ou le fabricant devront toujours être respectés par l'Entrepreneur.</w:t>
      </w:r>
    </w:p>
    <w:p w14:paraId="3AEA8C6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pourra être exigé de l'Entrepreneur la fourniture des agréments ou procès-verbaux d'essais établis par des organismes agréés pour tous produits ou procédés mis en œuvre qu'ils soient de technicité courante ou non courante.</w:t>
      </w:r>
    </w:p>
    <w:p w14:paraId="531A1EF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C.C.T.P. des différents lots précisent la réglementation applicable pour chacun de ces lots.</w:t>
      </w:r>
    </w:p>
    <w:p w14:paraId="2C23D79B" w14:textId="01156B49" w:rsidR="007D1FA2" w:rsidRPr="00123BFF" w:rsidRDefault="007D1FA2">
      <w:pPr>
        <w:pStyle w:val="Titre3"/>
        <w:widowControl/>
        <w:numPr>
          <w:ilvl w:val="2"/>
          <w:numId w:val="27"/>
        </w:numPr>
        <w:spacing w:before="0" w:after="0"/>
        <w:rPr>
          <w:rFonts w:ascii="Times New Roman" w:hAnsi="Times New Roman"/>
          <w:sz w:val="24"/>
          <w:szCs w:val="24"/>
          <w:lang w:bidi="he-IL"/>
        </w:rPr>
      </w:pPr>
      <w:bookmarkStart w:id="232" w:name="_Toc366061416"/>
      <w:bookmarkStart w:id="233" w:name="_Toc366491243"/>
      <w:bookmarkStart w:id="234" w:name="_Toc161858165"/>
      <w:r w:rsidRPr="00123BFF">
        <w:rPr>
          <w:rFonts w:ascii="Times New Roman" w:hAnsi="Times New Roman"/>
          <w:sz w:val="24"/>
          <w:szCs w:val="24"/>
          <w:lang w:bidi="he-IL"/>
        </w:rPr>
        <w:t xml:space="preserve">Rappel de la réglementation  du code </w:t>
      </w:r>
      <w:r w:rsidR="00D41DCC" w:rsidRPr="00123BFF">
        <w:rPr>
          <w:rFonts w:ascii="Times New Roman" w:hAnsi="Times New Roman"/>
          <w:sz w:val="24"/>
          <w:szCs w:val="24"/>
          <w:lang w:bidi="he-IL"/>
        </w:rPr>
        <w:t>des Pêches et des Industries Animales</w:t>
      </w:r>
      <w:bookmarkEnd w:id="232"/>
      <w:bookmarkEnd w:id="233"/>
      <w:bookmarkEnd w:id="234"/>
    </w:p>
    <w:p w14:paraId="58BCB9B5" w14:textId="23C31C3C"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Sans se substituer aux C.C.A.G (Cahier des Clauses Administratives Générales applicables aux marchés publics de travaux), C.C.A.G marchés privés (norme NF P 03-001 dans sa dernière version) et C.C.A.P  (Cahier des Clauses Administratives Particulières) qui sont les documents contractuels auxquels l'Entrepreneur est soumis et ne peut prétendre échapper. </w:t>
      </w:r>
    </w:p>
    <w:p w14:paraId="5B2D4884" w14:textId="40C28369" w:rsidR="007D1FA2" w:rsidRPr="00123BFF" w:rsidRDefault="007D1FA2">
      <w:pPr>
        <w:pStyle w:val="Titre1"/>
        <w:numPr>
          <w:ilvl w:val="0"/>
          <w:numId w:val="27"/>
        </w:numPr>
        <w:spacing w:before="0" w:after="0"/>
        <w:rPr>
          <w:rFonts w:ascii="Times New Roman" w:hAnsi="Times New Roman" w:cs="Times New Roman"/>
          <w:noProof/>
          <w:sz w:val="24"/>
          <w:szCs w:val="24"/>
          <w:lang w:bidi="he-IL"/>
        </w:rPr>
      </w:pPr>
      <w:bookmarkStart w:id="235" w:name="_Toc161858166"/>
      <w:r w:rsidRPr="00123BFF">
        <w:rPr>
          <w:rFonts w:ascii="Times New Roman" w:hAnsi="Times New Roman" w:cs="Times New Roman"/>
          <w:noProof/>
          <w:sz w:val="24"/>
          <w:szCs w:val="24"/>
          <w:lang w:bidi="he-IL"/>
        </w:rPr>
        <w:t>TRAVAUX PRELIMINAIRES</w:t>
      </w:r>
      <w:bookmarkEnd w:id="235"/>
    </w:p>
    <w:p w14:paraId="7343E22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Le présent descriptif concerne le lot 100 , de la liste et décomposition des lots </w:t>
      </w:r>
    </w:p>
    <w:p w14:paraId="0E477864" w14:textId="6E1278F8" w:rsidR="007D1FA2" w:rsidRPr="00123BFF" w:rsidRDefault="007D1FA2">
      <w:pPr>
        <w:pStyle w:val="Titre2"/>
        <w:widowControl/>
        <w:numPr>
          <w:ilvl w:val="0"/>
          <w:numId w:val="45"/>
        </w:numPr>
        <w:tabs>
          <w:tab w:val="clear" w:pos="709"/>
        </w:tabs>
        <w:spacing w:before="0" w:after="0"/>
        <w:jc w:val="left"/>
        <w:rPr>
          <w:rFonts w:ascii="Times New Roman" w:hAnsi="Times New Roman"/>
          <w:sz w:val="24"/>
          <w:szCs w:val="24"/>
        </w:rPr>
      </w:pPr>
      <w:bookmarkStart w:id="236" w:name="_Toc161858167"/>
      <w:r w:rsidRPr="00123BFF">
        <w:rPr>
          <w:rFonts w:ascii="Times New Roman" w:hAnsi="Times New Roman"/>
          <w:sz w:val="24"/>
          <w:szCs w:val="24"/>
        </w:rPr>
        <w:t>T</w:t>
      </w:r>
      <w:r w:rsidRPr="00123BFF">
        <w:rPr>
          <w:rFonts w:ascii="Times New Roman" w:hAnsi="Times New Roman"/>
          <w:sz w:val="24"/>
          <w:szCs w:val="24"/>
          <w:lang w:val="en-US"/>
        </w:rPr>
        <w:t>ERRASSEMENT GENERAUX</w:t>
      </w:r>
      <w:bookmarkEnd w:id="236"/>
    </w:p>
    <w:p w14:paraId="66E24AC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prendra possession du terrain  dans l'état où il se trouve. Il devra l'exécution des débroussaillages et des dessouchages éventuels ainsi que le ramassage des immondices et l'élimination des déchets par tous moyens appropriés.</w:t>
      </w:r>
    </w:p>
    <w:p w14:paraId="125C765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le nivellement du terrain sur toute la surface du site   par tout moyen approprié. La plate-forme devant présenter une surface homogène, sera exempte de roche, vestige de fondations, de canalisations ou de souches, etc….</w:t>
      </w:r>
    </w:p>
    <w:p w14:paraId="00348F3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travaux de nivellement seront réalisés au moyen d'appareils appropriés et le nettoyage et décapage seront exécutés par engins mécaniques de type approprié.</w:t>
      </w:r>
    </w:p>
    <w:p w14:paraId="7B681AB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Décapage superficiel de terre végétale sur une épaisseur d'environ 20cm.</w:t>
      </w:r>
    </w:p>
    <w:p w14:paraId="63D676A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 décapage est à prévoir sur toute les emprises de  construction. Les terres végétales provenant de celui-ci seront mises en dépôt sur le terrain afin d'être reprises ultérieurement pour l'aménagement des espaces verts le cas échéant.</w:t>
      </w:r>
    </w:p>
    <w:p w14:paraId="3592396F" w14:textId="5627DD2C"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37" w:name="_Toc366061456"/>
      <w:bookmarkStart w:id="238" w:name="_Toc161858168"/>
      <w:r w:rsidRPr="00123BFF">
        <w:rPr>
          <w:rFonts w:ascii="Times New Roman" w:hAnsi="Times New Roman"/>
          <w:sz w:val="24"/>
          <w:szCs w:val="24"/>
        </w:rPr>
        <w:lastRenderedPageBreak/>
        <w:t>INSTALLATION DE CHANTIER</w:t>
      </w:r>
      <w:bookmarkEnd w:id="237"/>
      <w:bookmarkEnd w:id="238"/>
    </w:p>
    <w:p w14:paraId="45B2389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répartition des prestations et des coûts s'y rattachant concernant l'organisation générale du chantier, les matériels et les locaux sont définies dans les prescriptions communes de l'opération.</w:t>
      </w:r>
    </w:p>
    <w:p w14:paraId="61317D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 savoir :</w:t>
      </w:r>
    </w:p>
    <w:p w14:paraId="429A1C0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C.C.A.G.en son article 51</w:t>
      </w:r>
    </w:p>
    <w:p w14:paraId="2D32057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prescriptions communes particulières s'appliquant à l'ensemble des lots</w:t>
      </w:r>
    </w:p>
    <w:p w14:paraId="7309A18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L'ensemble des règlements relatifs à l'hygiène et à la sécurité sont bien entendu applicables et l'installation de chantier mise en place ainsi que les modes opératoires adoptés y seront conformes  sans qu'il soit nécessaire que la description en soit faite dans les articles suivants.</w:t>
      </w:r>
    </w:p>
    <w:p w14:paraId="538630A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dérogation aux textes généraux de l'opération, il est signalé à l'entreprise les spécificités suivantes :</w:t>
      </w:r>
    </w:p>
    <w:p w14:paraId="5E0444B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Amené et repli de : </w:t>
      </w:r>
    </w:p>
    <w:p w14:paraId="64CCEB1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-Une Bétonière </w:t>
      </w:r>
    </w:p>
    <w:p w14:paraId="246467B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 dérogation aux pièces générales du marché, l'entreprise tiendra compte des éléments suivants :</w:t>
      </w:r>
    </w:p>
    <w:p w14:paraId="3AEBA97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Responsabilité collective et organisation matérielle du chantier ;</w:t>
      </w:r>
    </w:p>
    <w:p w14:paraId="7DD0960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-Implantation générale des batiments.</w:t>
      </w:r>
    </w:p>
    <w:p w14:paraId="4618E1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construction des baraques de chantier comprenant :</w:t>
      </w:r>
    </w:p>
    <w:p w14:paraId="4398DCE9"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Salle de réunion de 30m² équipé d’une table et des chaises et d’un tableau pour affichage des plans </w:t>
      </w:r>
    </w:p>
    <w:p w14:paraId="5A5FBAE6"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Bureau d’ingénieur du marché  de  09m² équipé d’une table et de deux chaises</w:t>
      </w:r>
    </w:p>
    <w:p w14:paraId="2591E4BF"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Bureau de la maitrise d’œuvre  de  09m² équipé d’une table et de deux chaises</w:t>
      </w:r>
    </w:p>
    <w:p w14:paraId="69012908"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Bureau de l’entreprise   de  12m² équipé d’une table et de deux chaises et d’un tableau pour affichage des plans </w:t>
      </w:r>
    </w:p>
    <w:p w14:paraId="6C901A34"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D’un magasin de stockage  de 15 m²</w:t>
      </w:r>
    </w:p>
    <w:p w14:paraId="6F4A3838"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D’un bloc de deux toilettes modernes  à deux compartiments et équipé,  donc une pour l’entreprise et une pour  (la maitrise d’œuvre , ingénieur du marché et administration) </w:t>
      </w:r>
    </w:p>
    <w:p w14:paraId="0D5BBBF3"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 hangar de faconnage</w:t>
      </w:r>
    </w:p>
    <w:p w14:paraId="134619A5"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Une zone vestiaires </w:t>
      </w:r>
    </w:p>
    <w:p w14:paraId="0352838C" w14:textId="77777777" w:rsidR="007D1FA2" w:rsidRPr="00123BFF" w:rsidRDefault="007D1FA2">
      <w:pPr>
        <w:numPr>
          <w:ilvl w:val="0"/>
          <w:numId w:val="2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D’un bac de trempage des éprouvettes le cas echeant </w:t>
      </w:r>
    </w:p>
    <w:p w14:paraId="0F8D329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-Voie d'accès au chantier ;</w:t>
      </w:r>
    </w:p>
    <w:p w14:paraId="36DB264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-Branchements provisoires en eau  ;</w:t>
      </w:r>
    </w:p>
    <w:p w14:paraId="105729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-Clôtures et signalisation ; </w:t>
      </w:r>
    </w:p>
    <w:p w14:paraId="7AE8EBE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Panneau de chantier ; </w:t>
      </w:r>
    </w:p>
    <w:p w14:paraId="54AE2E1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-Equipements collectifs de sécurité ;</w:t>
      </w:r>
    </w:p>
    <w:p w14:paraId="392B25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-Mise en place des bennes à gravois ;</w:t>
      </w:r>
    </w:p>
    <w:p w14:paraId="47414D5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Une boite à Pharmacie </w:t>
      </w:r>
    </w:p>
    <w:p w14:paraId="2F3FC4F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 box pour gardien </w:t>
      </w:r>
    </w:p>
    <w:p w14:paraId="3C73F57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De ce fait, les prestations décrites ci-après ne constituent en rien une liste exhaustive opposable au Maître d'Œuvre mais précisent certaines particularités propres à l'opération et/ou facilitent l'analyse de l'opération par l'entreprise lui indiquant les moyens qu'elle devra mettre en œuvre.</w:t>
      </w:r>
    </w:p>
    <w:p w14:paraId="479CF035" w14:textId="3D3829FC"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lang w:val="en-US"/>
        </w:rPr>
      </w:pPr>
      <w:bookmarkStart w:id="239" w:name="_Toc161858169"/>
      <w:r w:rsidRPr="00123BFF">
        <w:rPr>
          <w:rFonts w:ascii="Times New Roman" w:hAnsi="Times New Roman"/>
          <w:sz w:val="24"/>
          <w:szCs w:val="24"/>
          <w:lang w:val="en-US"/>
        </w:rPr>
        <w:t>TERRASSEMENT GENERAUX</w:t>
      </w:r>
      <w:bookmarkEnd w:id="239"/>
    </w:p>
    <w:p w14:paraId="6AB80581" w14:textId="0613B895" w:rsidR="007D1FA2" w:rsidRPr="00123BFF" w:rsidRDefault="007D1FA2">
      <w:pPr>
        <w:pStyle w:val="Titre3"/>
        <w:widowControl/>
        <w:numPr>
          <w:ilvl w:val="2"/>
          <w:numId w:val="48"/>
        </w:numPr>
        <w:spacing w:before="0" w:after="0"/>
        <w:rPr>
          <w:rFonts w:ascii="Times New Roman" w:hAnsi="Times New Roman"/>
          <w:sz w:val="24"/>
          <w:szCs w:val="24"/>
        </w:rPr>
      </w:pPr>
      <w:bookmarkStart w:id="240" w:name="_Toc161858170"/>
      <w:r w:rsidRPr="00123BFF">
        <w:rPr>
          <w:rFonts w:ascii="Times New Roman" w:hAnsi="Times New Roman"/>
          <w:sz w:val="24"/>
          <w:szCs w:val="24"/>
        </w:rPr>
        <w:t>Normes et Documents techniques</w:t>
      </w:r>
      <w:bookmarkEnd w:id="240"/>
    </w:p>
    <w:p w14:paraId="30B8276A" w14:textId="77777777" w:rsidR="007D1FA2" w:rsidRPr="00123BFF" w:rsidRDefault="007D1FA2" w:rsidP="000505ED">
      <w:pPr>
        <w:spacing w:after="0" w:line="240" w:lineRule="auto"/>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NF P11 : Fouilles, terrassement, étaiement, fondations</w:t>
      </w:r>
    </w:p>
    <w:p w14:paraId="23CCE98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sz w:val="24"/>
          <w:szCs w:val="24"/>
        </w:rPr>
        <w:t xml:space="preserve">- </w:t>
      </w:r>
      <w:r w:rsidRPr="00123BFF">
        <w:rPr>
          <w:rFonts w:ascii="Times New Roman" w:hAnsi="Times New Roman" w:cs="Times New Roman"/>
          <w:noProof/>
          <w:sz w:val="24"/>
          <w:szCs w:val="24"/>
          <w:lang w:bidi="he-IL"/>
        </w:rPr>
        <w:t xml:space="preserve">le DTU 12 (NFP11-201) : Terrassement pour le bâtiment </w:t>
      </w:r>
    </w:p>
    <w:p w14:paraId="07276F42" w14:textId="0C88B4D8" w:rsidR="007D1FA2" w:rsidRPr="00123BFF" w:rsidRDefault="007D1FA2">
      <w:pPr>
        <w:pStyle w:val="Titre3"/>
        <w:widowControl/>
        <w:numPr>
          <w:ilvl w:val="2"/>
          <w:numId w:val="48"/>
        </w:numPr>
        <w:spacing w:before="0" w:after="0"/>
        <w:rPr>
          <w:rFonts w:ascii="Times New Roman" w:hAnsi="Times New Roman"/>
          <w:sz w:val="24"/>
          <w:szCs w:val="24"/>
        </w:rPr>
      </w:pPr>
      <w:bookmarkStart w:id="241" w:name="_Toc366061458"/>
      <w:bookmarkStart w:id="242" w:name="_Toc161858171"/>
      <w:r w:rsidRPr="00123BFF">
        <w:rPr>
          <w:rFonts w:ascii="Times New Roman" w:hAnsi="Times New Roman"/>
          <w:sz w:val="24"/>
          <w:szCs w:val="24"/>
        </w:rPr>
        <w:t>Fouilles en excavation ou déblai</w:t>
      </w:r>
      <w:bookmarkEnd w:id="241"/>
      <w:bookmarkEnd w:id="242"/>
    </w:p>
    <w:p w14:paraId="0EE3E59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Fouille en excavation exécutées Manuellement ou mécaniquement selon les moyens de l’entrepreneur</w:t>
      </w:r>
    </w:p>
    <w:p w14:paraId="57EB5E3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fouilles sont à prévoir suivant les plans pour atteindre le fond de fouille et permettre la construction des ouvrages.</w:t>
      </w:r>
    </w:p>
    <w:p w14:paraId="7B8A630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prestation comprend les sujétions de protection en tête de talus s’il existe.</w:t>
      </w:r>
    </w:p>
    <w:p w14:paraId="070712B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emboîtants de terrassement (pour libérer un espace de travail suffisant et permettre un talutage autostable) sont à inclure au présent chapitre.</w:t>
      </w:r>
    </w:p>
    <w:p w14:paraId="3564B4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tolérances par défaut ne seront pas admises et se limiteront à 10 cm par excès.</w:t>
      </w:r>
    </w:p>
    <w:p w14:paraId="736D155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L'implantation et la mise en place de repères altimétriques sont à prévoir.</w:t>
      </w:r>
    </w:p>
    <w:p w14:paraId="3AD8CD6D" w14:textId="2D1FDA4A" w:rsidR="007D1FA2" w:rsidRPr="00123BFF" w:rsidRDefault="007D1FA2">
      <w:pPr>
        <w:pStyle w:val="Titre3"/>
        <w:widowControl/>
        <w:numPr>
          <w:ilvl w:val="2"/>
          <w:numId w:val="48"/>
        </w:numPr>
        <w:spacing w:before="0" w:after="0"/>
        <w:rPr>
          <w:rFonts w:ascii="Times New Roman" w:hAnsi="Times New Roman"/>
          <w:sz w:val="24"/>
          <w:szCs w:val="24"/>
        </w:rPr>
      </w:pPr>
      <w:bookmarkStart w:id="243" w:name="_Toc366061459"/>
      <w:bookmarkStart w:id="244" w:name="_Toc161858172"/>
      <w:r w:rsidRPr="00123BFF">
        <w:rPr>
          <w:rFonts w:ascii="Times New Roman" w:hAnsi="Times New Roman"/>
          <w:sz w:val="24"/>
          <w:szCs w:val="24"/>
        </w:rPr>
        <w:lastRenderedPageBreak/>
        <w:t>Fouilles en Tranchée ou en rigole</w:t>
      </w:r>
      <w:bookmarkEnd w:id="243"/>
      <w:bookmarkEnd w:id="244"/>
    </w:p>
    <w:p w14:paraId="2A4D9D3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Suivant définition du DTU 12, </w:t>
      </w:r>
    </w:p>
    <w:p w14:paraId="7E9475C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Réalisation de :</w:t>
      </w:r>
    </w:p>
    <w:p w14:paraId="2076713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Fouilles en rigoles (largeur inférieure à 2 m et hauteur inférieure à 1 m).</w:t>
      </w:r>
    </w:p>
    <w:p w14:paraId="7AE2077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fonds de fouille à définir suivant plans seront dressés horizontalement (une pente de 2% à 5% sera tolérée pour assainir la fouille en cas de présence d'eau).</w:t>
      </w:r>
    </w:p>
    <w:p w14:paraId="4C4490A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Tolérances d'exécution :</w:t>
      </w:r>
    </w:p>
    <w:p w14:paraId="7D6E5AC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Aucun écart par défaut, écart par excès inférieur à 10 cm pour les fouilles en tranchée et en trou et à 5 cm pour les fouilles en rigoles.</w:t>
      </w:r>
    </w:p>
    <w:p w14:paraId="0D9CF3F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talutage fait partie de la prestation, l'Entrepreneur devant s'assurer dans tous les cas de la stabilité des parois.</w:t>
      </w:r>
    </w:p>
    <w:p w14:paraId="5947E76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fera son affaire de toutes les sujétions liées à la présence d'eau (pompage, épuisement etc…).</w:t>
      </w:r>
    </w:p>
    <w:p w14:paraId="3686303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terres destinées aux remblais provenant des emprunts ou pas  seront mises en cavalier. Après l'exécution des travaux de fondation, les remblais seront exécutés aussitôt que possible autour des fondations et dans les tranchées après la pose des diverses canalisations y compris toutes sujétions de compactage.</w:t>
      </w:r>
    </w:p>
    <w:p w14:paraId="54F586B9" w14:textId="126CF60F" w:rsidR="007D1FA2" w:rsidRPr="00123BFF" w:rsidRDefault="007D1FA2">
      <w:pPr>
        <w:pStyle w:val="Titre1"/>
        <w:numPr>
          <w:ilvl w:val="0"/>
          <w:numId w:val="48"/>
        </w:numPr>
        <w:spacing w:before="0" w:after="0"/>
        <w:jc w:val="both"/>
        <w:rPr>
          <w:rFonts w:ascii="Times New Roman" w:hAnsi="Times New Roman" w:cs="Times New Roman"/>
          <w:sz w:val="24"/>
          <w:szCs w:val="24"/>
          <w:lang w:val="en-US"/>
        </w:rPr>
      </w:pPr>
      <w:bookmarkStart w:id="245" w:name="_Toc161858173"/>
      <w:r w:rsidRPr="00123BFF">
        <w:rPr>
          <w:rFonts w:ascii="Times New Roman" w:hAnsi="Times New Roman" w:cs="Times New Roman"/>
          <w:sz w:val="24"/>
          <w:szCs w:val="24"/>
          <w:lang w:val="en-US"/>
        </w:rPr>
        <w:t>TRAVAUX DE BETON ET MACONNERIE</w:t>
      </w:r>
      <w:bookmarkEnd w:id="245"/>
    </w:p>
    <w:p w14:paraId="6A3E5CFE" w14:textId="0D840BCC"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46" w:name="_Toc366061418"/>
      <w:bookmarkStart w:id="247" w:name="_Toc161858174"/>
      <w:r w:rsidRPr="00123BFF">
        <w:rPr>
          <w:rFonts w:ascii="Times New Roman" w:hAnsi="Times New Roman"/>
          <w:sz w:val="24"/>
          <w:szCs w:val="24"/>
        </w:rPr>
        <w:t>DOCUMENT DE REFERENCES CONTRACTUELS</w:t>
      </w:r>
      <w:bookmarkEnd w:id="246"/>
      <w:bookmarkEnd w:id="247"/>
    </w:p>
    <w:p w14:paraId="75826ACA" w14:textId="6318D3F1" w:rsidR="007D1FA2" w:rsidRPr="00123BFF" w:rsidRDefault="007D1FA2">
      <w:pPr>
        <w:pStyle w:val="Titre3"/>
        <w:widowControl/>
        <w:numPr>
          <w:ilvl w:val="2"/>
          <w:numId w:val="48"/>
        </w:numPr>
        <w:spacing w:before="0" w:after="0"/>
        <w:rPr>
          <w:rFonts w:ascii="Times New Roman" w:hAnsi="Times New Roman"/>
          <w:sz w:val="24"/>
          <w:szCs w:val="24"/>
        </w:rPr>
      </w:pPr>
      <w:bookmarkStart w:id="248" w:name="_Toc366061419"/>
      <w:bookmarkStart w:id="249" w:name="_Toc161858175"/>
      <w:r w:rsidRPr="00123BFF">
        <w:rPr>
          <w:rFonts w:ascii="Times New Roman" w:hAnsi="Times New Roman"/>
          <w:sz w:val="24"/>
          <w:szCs w:val="24"/>
        </w:rPr>
        <w:t>Normes</w:t>
      </w:r>
      <w:bookmarkEnd w:id="248"/>
      <w:bookmarkEnd w:id="249"/>
    </w:p>
    <w:p w14:paraId="2747C48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normes de la série NF B :</w:t>
      </w:r>
    </w:p>
    <w:p w14:paraId="074ABC9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B1 : produits de carrière et dragage</w:t>
      </w:r>
    </w:p>
    <w:p w14:paraId="5932C9D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B13 : granulats</w:t>
      </w:r>
    </w:p>
    <w:p w14:paraId="0C774D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normes de la série NF P :</w:t>
      </w:r>
    </w:p>
    <w:p w14:paraId="57D1BC6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 : Terrasse, maçonnerie, béton</w:t>
      </w:r>
    </w:p>
    <w:p w14:paraId="2436DA7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P12 : Eléments de maçonnerie</w:t>
      </w:r>
    </w:p>
    <w:p w14:paraId="6767255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12-026 : Spécifications pour éléments de maçonnerie</w:t>
      </w:r>
    </w:p>
    <w:p w14:paraId="7B11A5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12-801 : Maçonnerie et éléments de maçonnerie - valeurs thermiques de calcul</w:t>
      </w:r>
    </w:p>
    <w:p w14:paraId="6EFA65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12-901 : Conception, préparation et mise en œuvre des enduits extérieurs</w:t>
      </w:r>
    </w:p>
    <w:p w14:paraId="1723E506" w14:textId="77777777" w:rsidR="007D1FA2" w:rsidRPr="00123BFF" w:rsidRDefault="007D1FA2" w:rsidP="000505ED">
      <w:pPr>
        <w:spacing w:after="0" w:line="240" w:lineRule="auto"/>
        <w:jc w:val="both"/>
        <w:rPr>
          <w:rFonts w:ascii="Times New Roman" w:hAnsi="Times New Roman" w:cs="Times New Roman"/>
          <w:noProof/>
          <w:sz w:val="2"/>
          <w:szCs w:val="24"/>
          <w:lang w:bidi="he-IL"/>
        </w:rPr>
      </w:pPr>
    </w:p>
    <w:p w14:paraId="5715E12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P14 : Agglomérés</w:t>
      </w:r>
    </w:p>
    <w:p w14:paraId="7D6AB9E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14-101 : Agglomérés - blocs en béton pour murs et cloisons</w:t>
      </w:r>
    </w:p>
    <w:p w14:paraId="026AC9F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14-102 : Agglomérés - blocs en béton destinés à rester apparents</w:t>
      </w:r>
    </w:p>
    <w:p w14:paraId="55D36DC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14-202 : Matériaux pour chape </w:t>
      </w:r>
    </w:p>
    <w:p w14:paraId="2B279C6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14-304 : Blocs en béton de granulats légers pour murs et cloisons</w:t>
      </w:r>
    </w:p>
    <w:p w14:paraId="29A8DB5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14-305 : Entrevous en béton de granulats courants et légers pour planchers à poutrelles préfabriquées</w:t>
      </w:r>
    </w:p>
    <w:p w14:paraId="4DF4497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P15 : Liants</w:t>
      </w:r>
    </w:p>
    <w:p w14:paraId="2FB41DE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15-010 : Liants hydrauliques - guide d'utilisation des ciments</w:t>
      </w:r>
    </w:p>
    <w:p w14:paraId="2BECB49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15-300 : Liants hydrauliques - vérification de la qualité des livraisons</w:t>
      </w:r>
    </w:p>
    <w:p w14:paraId="32D8AD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15-301 : Liants hydrauliques - ciments courants - composition, spécifications et critères de conformité</w:t>
      </w:r>
    </w:p>
    <w:p w14:paraId="3D8F18C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15-302 : Liants hydrauliques - ciments à usage tropical - composition, spécifications et critères de conformité</w:t>
      </w:r>
    </w:p>
    <w:p w14:paraId="35B6B60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15-308 : Liants hydrauliques - ciments naturels</w:t>
      </w:r>
    </w:p>
    <w:p w14:paraId="3D7210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P16 : Canalisations, drainages, égout, assainissement</w:t>
      </w:r>
    </w:p>
    <w:p w14:paraId="5BF6601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P18 : Bétons, granulats</w:t>
      </w:r>
    </w:p>
    <w:p w14:paraId="15D02DE4" w14:textId="77777777" w:rsidR="007D1FA2" w:rsidRPr="00123BFF" w:rsidRDefault="007D1FA2" w:rsidP="000505ED">
      <w:pPr>
        <w:spacing w:after="0" w:line="240" w:lineRule="auto"/>
        <w:jc w:val="both"/>
        <w:rPr>
          <w:rFonts w:ascii="Times New Roman" w:hAnsi="Times New Roman" w:cs="Times New Roman"/>
          <w:noProof/>
          <w:sz w:val="10"/>
          <w:szCs w:val="24"/>
          <w:lang w:bidi="he-IL"/>
        </w:rPr>
      </w:pPr>
    </w:p>
    <w:p w14:paraId="6E7D42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NOTA : Tous les bétons de structure seront conformes à la norme NF EN 206-1 qu'ils soient prêts à l'emploi ou fabriqués sur chantier</w:t>
      </w:r>
    </w:p>
    <w:p w14:paraId="56774938" w14:textId="77777777" w:rsidR="007D1FA2" w:rsidRPr="00123BFF" w:rsidRDefault="007D1FA2" w:rsidP="000505ED">
      <w:pPr>
        <w:spacing w:after="0" w:line="240" w:lineRule="auto"/>
        <w:jc w:val="both"/>
        <w:rPr>
          <w:rFonts w:ascii="Times New Roman" w:hAnsi="Times New Roman" w:cs="Times New Roman"/>
          <w:noProof/>
          <w:sz w:val="12"/>
          <w:szCs w:val="24"/>
          <w:lang w:bidi="he-IL"/>
        </w:rPr>
      </w:pPr>
    </w:p>
    <w:p w14:paraId="3940D87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18-010 : Bétons - classification et désignation des bétons hydrauliques</w:t>
      </w:r>
    </w:p>
    <w:p w14:paraId="07BD0F0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18-011 : Bétons - classification des environnements agressifs</w:t>
      </w:r>
    </w:p>
    <w:p w14:paraId="7AF5F8B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18-303 : Eaux de gâchage pour béton</w:t>
      </w:r>
    </w:p>
    <w:p w14:paraId="4953BD1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18-325-1 : Béton - partie 1 : spécifications, performances, production + Amendement A1 et A2 (NF EN 206-1 avril 2004)</w:t>
      </w:r>
    </w:p>
    <w:p w14:paraId="2C8A7DD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18-370 : Adjuvants - produits de cure pour bétons et mortiers</w:t>
      </w:r>
    </w:p>
    <w:p w14:paraId="580B64F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 xml:space="preserve">     NF P 18-450 : Exécution des ouvrages en béton</w:t>
      </w:r>
    </w:p>
    <w:p w14:paraId="482C73B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18-503 : Surfaces et parements de béton - Eléments d'identification</w:t>
      </w:r>
    </w:p>
    <w:p w14:paraId="6C5F876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18-504 : Mise en œuvre des bétons de structure</w:t>
      </w:r>
    </w:p>
    <w:p w14:paraId="27DB1B9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NF P 18-800 / NF P 18-802 / NF P 18-821 / NF P 18-822 / NF P 18-823 / NF P 18-840 / NF P 18-870/880 / NF P 18-901/902 : produits spéciaux destinés aux réparations, collages, injections, calages, scellements applicables aux constructions en béton hydraulique</w:t>
      </w:r>
    </w:p>
    <w:p w14:paraId="1BBD61B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articles précisent les caractéristiques techniques particulières des ouvrages à réaliser.</w:t>
      </w:r>
    </w:p>
    <w:p w14:paraId="4B5A93B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en fonction de ces éléments tenir compte des règles de l'art encadrant ses travaux et en particulier :</w:t>
      </w:r>
    </w:p>
    <w:p w14:paraId="6CE23623" w14:textId="0B1CE8CB" w:rsidR="007D1FA2" w:rsidRPr="00123BFF" w:rsidRDefault="007D1FA2">
      <w:pPr>
        <w:pStyle w:val="Titre3"/>
        <w:widowControl/>
        <w:numPr>
          <w:ilvl w:val="2"/>
          <w:numId w:val="48"/>
        </w:numPr>
        <w:spacing w:before="0" w:after="0"/>
        <w:rPr>
          <w:rFonts w:ascii="Times New Roman" w:hAnsi="Times New Roman"/>
          <w:sz w:val="24"/>
          <w:szCs w:val="24"/>
        </w:rPr>
      </w:pPr>
      <w:bookmarkStart w:id="250" w:name="_Toc366061420"/>
      <w:bookmarkStart w:id="251" w:name="_Toc161858176"/>
      <w:r w:rsidRPr="00123BFF">
        <w:rPr>
          <w:rFonts w:ascii="Times New Roman" w:hAnsi="Times New Roman"/>
          <w:sz w:val="24"/>
          <w:szCs w:val="24"/>
        </w:rPr>
        <w:t>DTU</w:t>
      </w:r>
      <w:bookmarkEnd w:id="250"/>
      <w:bookmarkEnd w:id="251"/>
    </w:p>
    <w:p w14:paraId="3D43C85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13-2 (NFP 11-212) : Travaux de fondations profondes pour le bâtiment</w:t>
      </w:r>
    </w:p>
    <w:p w14:paraId="6C68789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13-3 (NFP 11-213) : Dallages, conception, calcul et exécution</w:t>
      </w:r>
    </w:p>
    <w:p w14:paraId="7EE7C07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13-11 (NFP 13-11) : Fondations superficielles</w:t>
      </w:r>
    </w:p>
    <w:p w14:paraId="1BCEFC9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14-1 (NFP 11-221) : Travaux de cuvelage</w:t>
      </w:r>
    </w:p>
    <w:p w14:paraId="6EBC9CE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20-1 (NFP 10-202) : Ouvrages en maçonnerie de petits éléments</w:t>
      </w:r>
    </w:p>
    <w:p w14:paraId="54DBE2F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21 (NFP 18-201) de Mars 2004 intégrant la norme NF EN 206-1: Exécution des travaux en béton</w:t>
      </w:r>
    </w:p>
    <w:p w14:paraId="129E2B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26-1 (NFP 15-201) : Enduits aux mortiers de ciment, de chaux et de mélange plâtre et chaux aériennes</w:t>
      </w:r>
    </w:p>
    <w:p w14:paraId="58EACE8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26-2 / 52-1 (NFP 61-203) : Mise en œuvre de sous couches isolantes sous chape ou dalles flottantes et sous carrelage</w:t>
      </w:r>
    </w:p>
    <w:p w14:paraId="430152C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27-1 (NFP 15-202) : Réalisation de revêtement par projection mécanique de fibres minérales avec liant</w:t>
      </w:r>
    </w:p>
    <w:p w14:paraId="24D1784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27-2 (NFP 15-203) : Réalisation de revêtement par projection de produits pâteux</w:t>
      </w:r>
    </w:p>
    <w:p w14:paraId="1301244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59-2 (NFP 74-202) : Revêtements plastiques épais sur béton et enduits à base de liants hydrauliques</w:t>
      </w:r>
    </w:p>
    <w:p w14:paraId="2DD9666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60-32/33 (NFP 41-212/213) : Canalisations en PVC, évacuations des E.P., E.U et E.V.</w:t>
      </w:r>
    </w:p>
    <w:p w14:paraId="083A302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DTU 64-1 (XP DTU 64-1) : Mise en œuvre de dispositifs d'assainissement autonome</w:t>
      </w:r>
    </w:p>
    <w:p w14:paraId="3B55D428" w14:textId="4745BF67" w:rsidR="007D1FA2" w:rsidRPr="00123BFF" w:rsidRDefault="007D1FA2">
      <w:pPr>
        <w:pStyle w:val="Titre3"/>
        <w:widowControl/>
        <w:numPr>
          <w:ilvl w:val="2"/>
          <w:numId w:val="48"/>
        </w:numPr>
        <w:spacing w:before="0" w:after="0"/>
        <w:rPr>
          <w:rFonts w:ascii="Times New Roman" w:hAnsi="Times New Roman"/>
          <w:sz w:val="24"/>
          <w:szCs w:val="24"/>
        </w:rPr>
      </w:pPr>
      <w:bookmarkStart w:id="252" w:name="_Toc366061421"/>
      <w:bookmarkStart w:id="253" w:name="_Toc161858177"/>
      <w:r w:rsidRPr="00123BFF">
        <w:rPr>
          <w:rFonts w:ascii="Times New Roman" w:hAnsi="Times New Roman"/>
          <w:sz w:val="24"/>
          <w:szCs w:val="24"/>
        </w:rPr>
        <w:t>Certification</w:t>
      </w:r>
      <w:bookmarkEnd w:id="252"/>
      <w:bookmarkEnd w:id="253"/>
    </w:p>
    <w:p w14:paraId="66B8DE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présent C.C.T.P. fait référence et donne la priorité aux produits ayant une certification et bénéficiant du marquage CE, cette idendification informative des caractéristiques et des qualités reconnues d'un produit, établie après essais, par un organisme agréé par les autorités administratives, engage le fabricant sur le suivi et les contrôles permanents de conformité du produit avec les mentions de la certification. Cette certification d'un produit doit permettre, automatiquement, lorsqu'il sera requis, le marquage CE de conformité aux directives européennes.</w:t>
      </w:r>
    </w:p>
    <w:p w14:paraId="5D46F60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le cadre du présent C.C.T.P., l’Entrepreneur  devra, dans la limite des marquages en cours, proposer des produits ayant au minimum les mêmes garanties.</w:t>
      </w:r>
    </w:p>
    <w:p w14:paraId="0659F2F8" w14:textId="276F542E" w:rsidR="007D1FA2" w:rsidRPr="00123BFF" w:rsidRDefault="007D1FA2">
      <w:pPr>
        <w:pStyle w:val="Titre3"/>
        <w:widowControl/>
        <w:numPr>
          <w:ilvl w:val="2"/>
          <w:numId w:val="48"/>
        </w:numPr>
        <w:spacing w:before="0" w:after="0"/>
        <w:rPr>
          <w:rFonts w:ascii="Times New Roman" w:hAnsi="Times New Roman"/>
          <w:sz w:val="24"/>
          <w:szCs w:val="24"/>
        </w:rPr>
      </w:pPr>
      <w:bookmarkStart w:id="254" w:name="_Toc366061422"/>
      <w:bookmarkStart w:id="255" w:name="_Toc161858178"/>
      <w:r w:rsidRPr="00123BFF">
        <w:rPr>
          <w:rFonts w:ascii="Times New Roman" w:hAnsi="Times New Roman"/>
          <w:sz w:val="24"/>
          <w:szCs w:val="24"/>
        </w:rPr>
        <w:t>Règles de calculs</w:t>
      </w:r>
      <w:bookmarkEnd w:id="254"/>
      <w:bookmarkEnd w:id="255"/>
    </w:p>
    <w:p w14:paraId="43CAC7F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L'ensemble des ouvrages réalisés sera dimensionné, justifié et réalisé en respect des règles de calculs en vigueur et notamment, à titre non exhaustif :</w:t>
      </w:r>
    </w:p>
    <w:p w14:paraId="55655D1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P06-001 (juin 1986) : Bases de calculs des constructions - charges d'exploitation des bâtiments</w:t>
      </w:r>
    </w:p>
    <w:p w14:paraId="2CB019F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P06-004 (mai 1977) : Bases de calculs des constructions - charges permanentes et charges d'exploitation dues aux forces de pésanteur</w:t>
      </w:r>
    </w:p>
    <w:p w14:paraId="7AE0C27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P06-005 (juillet 1988) Bases de calcul des constructions - Notations - Symboles généraux.</w:t>
      </w:r>
    </w:p>
    <w:p w14:paraId="1B912FB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P06-007 (septembre 1988) Principes généraux de fiabilité des constructions - Liste des termes équivalents.</w:t>
      </w:r>
    </w:p>
    <w:p w14:paraId="2BE13DB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règles BAEL 91 révisées 99 : Règles techniques de conception et calcul des ouvrages et construction en Béton Armé suivant la méthode des états limites</w:t>
      </w:r>
    </w:p>
    <w:p w14:paraId="7B08E64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règles FB (P 92-701) : Règles de calculs - Méthode de prévision par le calcul du comportement au feu des structures en béton</w:t>
      </w:r>
    </w:p>
    <w:p w14:paraId="1F76FB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 P06-013 (décembre 1995) : Règles de construction parasismique - Règles PS applicables aux bâtiments, dites règles PS 92.</w:t>
      </w:r>
    </w:p>
    <w:p w14:paraId="3287F44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 xml:space="preserve">- la norme NF P06-014 (mars 1995) : Règles de construction parasismique - Construction parasismique des maisons individuelles et des bâtiments assimilés    </w:t>
      </w:r>
    </w:p>
    <w:p w14:paraId="24B4553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Règles PS-MI révisées 92 - Domaine d'application - Conception - Exécution.</w:t>
      </w:r>
    </w:p>
    <w:p w14:paraId="3535E2A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XP ENV 1991-2-1 (octobre 1997) Eurocode 1 : « Bases de calcul et actions sur les structures » et document d'application nationale - Partie 2-1 : Poids volumique, poids propres et charges d'exploitation.</w:t>
      </w:r>
    </w:p>
    <w:p w14:paraId="6F44883D" w14:textId="77777777" w:rsidR="007D1FA2" w:rsidRPr="00123BFF" w:rsidRDefault="007D1FA2" w:rsidP="000505ED">
      <w:pPr>
        <w:spacing w:after="0" w:line="240" w:lineRule="auto"/>
        <w:jc w:val="both"/>
        <w:rPr>
          <w:rFonts w:ascii="Times New Roman" w:hAnsi="Times New Roman" w:cs="Times New Roman"/>
          <w:noProof/>
          <w:sz w:val="24"/>
          <w:szCs w:val="24"/>
          <w:lang w:val="en-US" w:bidi="he-IL"/>
        </w:rPr>
      </w:pPr>
      <w:r w:rsidRPr="00123BFF">
        <w:rPr>
          <w:rFonts w:ascii="Times New Roman" w:hAnsi="Times New Roman" w:cs="Times New Roman"/>
          <w:noProof/>
          <w:sz w:val="24"/>
          <w:szCs w:val="24"/>
          <w:lang w:val="en-US" w:bidi="he-IL"/>
        </w:rPr>
        <w:t>- Réglementation thermique 2005 (règles th-bât, th-u, th-s, th-i, th-c, th-e)</w:t>
      </w:r>
    </w:p>
    <w:p w14:paraId="332B841F" w14:textId="3C4826E9" w:rsidR="007D1FA2" w:rsidRPr="00123BFF" w:rsidRDefault="007D1FA2">
      <w:pPr>
        <w:pStyle w:val="Titre3"/>
        <w:widowControl/>
        <w:numPr>
          <w:ilvl w:val="2"/>
          <w:numId w:val="48"/>
        </w:numPr>
        <w:spacing w:before="0" w:after="0"/>
        <w:rPr>
          <w:rFonts w:ascii="Times New Roman" w:hAnsi="Times New Roman"/>
          <w:sz w:val="24"/>
          <w:szCs w:val="24"/>
        </w:rPr>
      </w:pPr>
      <w:bookmarkStart w:id="256" w:name="_Toc366061423"/>
      <w:bookmarkStart w:id="257" w:name="_Toc161858179"/>
      <w:r w:rsidRPr="00123BFF">
        <w:rPr>
          <w:rFonts w:ascii="Times New Roman" w:hAnsi="Times New Roman"/>
          <w:sz w:val="24"/>
          <w:szCs w:val="24"/>
        </w:rPr>
        <w:t>Avis Technique</w:t>
      </w:r>
      <w:bookmarkEnd w:id="256"/>
      <w:bookmarkEnd w:id="257"/>
    </w:p>
    <w:p w14:paraId="27786BC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articles précisent les caractéristiques techniques des ouvrages de gros-œuvre ainsi que leur mode de réalisation.</w:t>
      </w:r>
    </w:p>
    <w:p w14:paraId="51CACAC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en fonction de ces éléments tenir compte des règles de l'art encadrant ses travaux et en particulier :</w:t>
      </w:r>
    </w:p>
    <w:p w14:paraId="6BD295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DTU, si ils existent</w:t>
      </w:r>
    </w:p>
    <w:p w14:paraId="08AB173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les avis techniques encadrant les travaux de gros œuvre, en particulier  les avis techniques formulés par :</w:t>
      </w:r>
    </w:p>
    <w:p w14:paraId="26A74AE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GS1 : préfabrication lourde</w:t>
      </w:r>
    </w:p>
    <w:p w14:paraId="7AF1BEF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GS3 : structures, planchers et autres composants structuraux le cas echeant </w:t>
      </w:r>
    </w:p>
    <w:p w14:paraId="2738AA6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 16 : produits et procédés spéciaux pour la maçonnerie</w:t>
      </w:r>
    </w:p>
    <w:p w14:paraId="43EF128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le GS 17 : réseaux</w:t>
      </w:r>
    </w:p>
    <w:p w14:paraId="45A7AE33" w14:textId="0989B234" w:rsidR="007D1FA2" w:rsidRPr="00123BFF" w:rsidRDefault="007D1FA2">
      <w:pPr>
        <w:pStyle w:val="Titre3"/>
        <w:widowControl/>
        <w:numPr>
          <w:ilvl w:val="2"/>
          <w:numId w:val="48"/>
        </w:numPr>
        <w:spacing w:before="0" w:after="0"/>
        <w:rPr>
          <w:rFonts w:ascii="Times New Roman" w:hAnsi="Times New Roman"/>
          <w:sz w:val="24"/>
          <w:szCs w:val="24"/>
        </w:rPr>
      </w:pPr>
      <w:bookmarkStart w:id="258" w:name="_Toc366061424"/>
      <w:bookmarkStart w:id="259" w:name="_Toc161858180"/>
      <w:r w:rsidRPr="00123BFF">
        <w:rPr>
          <w:rFonts w:ascii="Times New Roman" w:hAnsi="Times New Roman"/>
          <w:sz w:val="24"/>
          <w:szCs w:val="24"/>
        </w:rPr>
        <w:t>Document Techniques Homologués</w:t>
      </w:r>
      <w:bookmarkEnd w:id="258"/>
      <w:bookmarkEnd w:id="259"/>
    </w:p>
    <w:p w14:paraId="4CD2A17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différents documents techniques édités au REEF et en particulier les cahiers techniques du CSTB constituent des références contractuelles pour les présents travaux.</w:t>
      </w:r>
    </w:p>
    <w:p w14:paraId="4789EC69" w14:textId="2B22808E" w:rsidR="007D1FA2" w:rsidRPr="00123BFF" w:rsidRDefault="007D1FA2">
      <w:pPr>
        <w:pStyle w:val="Titre3"/>
        <w:widowControl/>
        <w:numPr>
          <w:ilvl w:val="2"/>
          <w:numId w:val="48"/>
        </w:numPr>
        <w:spacing w:before="0" w:after="0"/>
        <w:rPr>
          <w:rFonts w:ascii="Times New Roman" w:hAnsi="Times New Roman"/>
          <w:sz w:val="24"/>
          <w:szCs w:val="24"/>
        </w:rPr>
      </w:pPr>
      <w:bookmarkStart w:id="260" w:name="_Toc366061425"/>
      <w:bookmarkStart w:id="261" w:name="_Toc161858181"/>
      <w:r w:rsidRPr="00123BFF">
        <w:rPr>
          <w:rFonts w:ascii="Times New Roman" w:hAnsi="Times New Roman"/>
          <w:sz w:val="24"/>
          <w:szCs w:val="24"/>
        </w:rPr>
        <w:t>Ordre de préséance des pièces  écrites et graphiques</w:t>
      </w:r>
      <w:bookmarkEnd w:id="260"/>
      <w:bookmarkEnd w:id="261"/>
    </w:p>
    <w:p w14:paraId="113F543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l'application du présent marché et sauf indications contraires du C.C.A.G, dans le cas de divergence ou de discordance entre les spécifications du présent C.C.T.P. et les clauses et prescriptions des normes, D.T.U, règles de calculs etc., il est précisé que l'ordre de préséance des pièces défini ci-dessous sera respecté :</w:t>
      </w:r>
    </w:p>
    <w:p w14:paraId="458F3E5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1 - En ce qui concerne les normes, D.T.U. règles de calculs ou textes assimilés, pour toutes les prescriptions ayant trait aux matériaux, fournitures et produits, aux techniques de construction, aux règles de mise en œuvre, à la coordination des travaux, aux règles de sécurité etc., ce sont les prescriptions des normes et D.T.U qui prévaudront.</w:t>
      </w:r>
    </w:p>
    <w:p w14:paraId="2357607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2 - Pour toutes les clauses à caractère administratif et financier et autres dispositions qui pourraient avoir une influence sur le caractère forfaitaire du marché, ce sont les clauses du présent C.C.T.P. qui prévaudront.</w:t>
      </w:r>
    </w:p>
    <w:p w14:paraId="6A1C1B9A" w14:textId="760F53DB"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62" w:name="_Toc366061426"/>
      <w:bookmarkStart w:id="263" w:name="_Toc161858182"/>
      <w:r w:rsidRPr="00123BFF">
        <w:rPr>
          <w:rFonts w:ascii="Times New Roman" w:hAnsi="Times New Roman"/>
          <w:sz w:val="24"/>
          <w:szCs w:val="24"/>
        </w:rPr>
        <w:t>DOCUMENT DE REFERENCE NON CONTRACTUELS</w:t>
      </w:r>
      <w:bookmarkEnd w:id="262"/>
      <w:bookmarkEnd w:id="263"/>
    </w:p>
    <w:p w14:paraId="535BDE80" w14:textId="451F70E1" w:rsidR="007D1FA2" w:rsidRPr="00123BFF" w:rsidRDefault="007D1FA2">
      <w:pPr>
        <w:pStyle w:val="Titre3"/>
        <w:widowControl/>
        <w:numPr>
          <w:ilvl w:val="2"/>
          <w:numId w:val="48"/>
        </w:numPr>
        <w:spacing w:before="0" w:after="0"/>
        <w:rPr>
          <w:rFonts w:ascii="Times New Roman" w:hAnsi="Times New Roman"/>
          <w:sz w:val="24"/>
          <w:szCs w:val="24"/>
        </w:rPr>
      </w:pPr>
      <w:bookmarkStart w:id="264" w:name="_Toc366061427"/>
      <w:bookmarkStart w:id="265" w:name="_Toc161858183"/>
      <w:r w:rsidRPr="00123BFF">
        <w:rPr>
          <w:rFonts w:ascii="Times New Roman" w:hAnsi="Times New Roman"/>
          <w:sz w:val="24"/>
          <w:szCs w:val="24"/>
        </w:rPr>
        <w:t>Caractéristiques des ouvrages en fonction de leur situation et de leur exposition</w:t>
      </w:r>
      <w:bookmarkEnd w:id="264"/>
      <w:bookmarkEnd w:id="265"/>
    </w:p>
    <w:p w14:paraId="0673C28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b/>
          <w:noProof/>
          <w:sz w:val="24"/>
          <w:szCs w:val="24"/>
          <w:lang w:bidi="he-IL"/>
        </w:rPr>
        <w:t>CHARGES ET SURCHAGES</w:t>
      </w:r>
      <w:r w:rsidRPr="00123BFF">
        <w:rPr>
          <w:rFonts w:ascii="Times New Roman" w:hAnsi="Times New Roman" w:cs="Times New Roman"/>
          <w:noProof/>
          <w:sz w:val="24"/>
          <w:szCs w:val="24"/>
          <w:lang w:bidi="he-IL"/>
        </w:rPr>
        <w:t xml:space="preserve"> : conformément à la norme NF P 06-001, les ouvrages de Beton et maconnerie  sont à dimensionner en tenant compte des surcharges relatives à chaque type d'exploitation de local.</w:t>
      </w:r>
    </w:p>
    <w:p w14:paraId="21F94E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L'entreprise se rapprochera du Maître d'Œuvre en cas de manque d'informations.</w:t>
      </w:r>
    </w:p>
    <w:p w14:paraId="7444EEC5" w14:textId="16A27D91" w:rsidR="007D1FA2" w:rsidRPr="00123BFF" w:rsidRDefault="007D1FA2">
      <w:pPr>
        <w:pStyle w:val="Titre3"/>
        <w:widowControl/>
        <w:numPr>
          <w:ilvl w:val="2"/>
          <w:numId w:val="48"/>
        </w:numPr>
        <w:spacing w:before="0" w:after="0"/>
        <w:rPr>
          <w:rFonts w:ascii="Times New Roman" w:hAnsi="Times New Roman"/>
          <w:sz w:val="24"/>
          <w:szCs w:val="24"/>
        </w:rPr>
      </w:pPr>
      <w:bookmarkStart w:id="266" w:name="_Toc366061428"/>
      <w:bookmarkStart w:id="267" w:name="_Toc161858184"/>
      <w:r w:rsidRPr="00123BFF">
        <w:rPr>
          <w:rFonts w:ascii="Times New Roman" w:hAnsi="Times New Roman"/>
          <w:sz w:val="24"/>
          <w:szCs w:val="24"/>
        </w:rPr>
        <w:t>Réglementations spécifiques en fonction de la nature du bâtiment</w:t>
      </w:r>
      <w:bookmarkEnd w:id="266"/>
      <w:bookmarkEnd w:id="267"/>
    </w:p>
    <w:p w14:paraId="1388E1D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 Entrepreneur intégrera les exigences réglemantaires spécifiques dues au classement, à la fonction et à la nature du bâtiment.</w:t>
      </w:r>
    </w:p>
    <w:p w14:paraId="054CF31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particulier, le respect du décret du 17 mai 2006 relatif à l'accessibilité des bâtiments aux Personnes à Mobilité Réduite fera l'objet d'une attention scrupuleuse.</w:t>
      </w:r>
    </w:p>
    <w:p w14:paraId="74156D3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signaler à la Maîtrise d'Œuvre toute prescription ou conception qui ne lui semble pas conforme à cet arrêté afin de trouver les remédiations.</w:t>
      </w:r>
    </w:p>
    <w:p w14:paraId="750D122E" w14:textId="56B1D4BD" w:rsidR="007D1FA2" w:rsidRPr="00123BFF" w:rsidRDefault="007D1FA2">
      <w:pPr>
        <w:pStyle w:val="Titre3"/>
        <w:widowControl/>
        <w:numPr>
          <w:ilvl w:val="2"/>
          <w:numId w:val="48"/>
        </w:numPr>
        <w:spacing w:before="0" w:after="0"/>
        <w:rPr>
          <w:rFonts w:ascii="Times New Roman" w:hAnsi="Times New Roman"/>
          <w:sz w:val="24"/>
          <w:szCs w:val="24"/>
        </w:rPr>
      </w:pPr>
      <w:bookmarkStart w:id="268" w:name="_Toc366061430"/>
      <w:bookmarkStart w:id="269" w:name="_Toc161858185"/>
      <w:r w:rsidRPr="00123BFF">
        <w:rPr>
          <w:rFonts w:ascii="Times New Roman" w:hAnsi="Times New Roman"/>
          <w:sz w:val="24"/>
          <w:szCs w:val="24"/>
        </w:rPr>
        <w:t>Exigences Feu</w:t>
      </w:r>
      <w:bookmarkEnd w:id="268"/>
      <w:bookmarkEnd w:id="269"/>
    </w:p>
    <w:p w14:paraId="117F582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mis en œuvre devront respecter les textes réglementaires en matière de protection incendie et de l'ensemble des normes concernant la sécurité au feu des bâtiments sans qu'il soit ici nécessaire de les rappeler toutes et notamment :</w:t>
      </w:r>
    </w:p>
    <w:p w14:paraId="5D65001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1 - Etablissements Recevant du Public (E.R.P.) jusqu'à 28 m de hauteur : les arrêtés des 23 mars 1965 &amp; 25 juin 1980 modifiés.</w:t>
      </w:r>
    </w:p>
    <w:p w14:paraId="06C085B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2 - Tous textes spécifiques en fonction de la nature et de la destination de l'immeuble.</w:t>
      </w:r>
    </w:p>
    <w:p w14:paraId="22D6626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3 - L'arrêté du 30 juin 1983 relatif à la classification des matériaux en matière de réaction au feu et ses annexes</w:t>
      </w:r>
    </w:p>
    <w:p w14:paraId="158A91C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4 - L'arrêté du 2 août 1999 relatif à la détermination du degré de résistance au feu des éléments de construction</w:t>
      </w:r>
    </w:p>
    <w:p w14:paraId="0006DF7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5 - L'arrêté du 22 mars 2004 relatif à la résistance au feu des produits, éléments de construction et d'ouvrages prenant en compte les directives européennes et fixant la classification des matériaux au regard de leur résistance au feu complétant, modifiant ou se substituant aux textes précédents.</w:t>
      </w:r>
    </w:p>
    <w:p w14:paraId="22B7110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Résistance au feu requise :</w:t>
      </w:r>
    </w:p>
    <w:p w14:paraId="6415E422" w14:textId="77777777" w:rsidR="007D1FA2" w:rsidRPr="00123BFF" w:rsidRDefault="007D1FA2" w:rsidP="000505ED">
      <w:pPr>
        <w:spacing w:after="0" w:line="240" w:lineRule="auto"/>
        <w:jc w:val="both"/>
        <w:rPr>
          <w:rFonts w:ascii="Times New Roman" w:hAnsi="Times New Roman" w:cs="Times New Roman"/>
          <w:b/>
          <w:noProof/>
          <w:sz w:val="8"/>
          <w:szCs w:val="24"/>
          <w:lang w:bidi="he-IL"/>
        </w:rPr>
      </w:pPr>
    </w:p>
    <w:p w14:paraId="36DDCD9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6.- Code du travail, aplication des textes réglementaires :</w:t>
      </w:r>
    </w:p>
    <w:p w14:paraId="7625AAA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Articles R.4211-1 à R.4217-1 : Obligations du Maître d’ouvrage pour la conception des lieux de travail.</w:t>
      </w:r>
    </w:p>
    <w:p w14:paraId="1E11498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Articles R.4221-1 à R4228-37 : Obligations de l’employeur pour l’utilisation des lieux de travail</w:t>
      </w:r>
    </w:p>
    <w:p w14:paraId="183E66A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Arrêté du 5 Août 1992 Modifié : Prévention des incendies et du désenfumage de certains lieux de travail</w:t>
      </w:r>
    </w:p>
    <w:p w14:paraId="2CF41D3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b/>
        <w:t>Circulaire nº95-07 du 14 Avril 1995</w:t>
      </w:r>
    </w:p>
    <w:p w14:paraId="2C124C1B" w14:textId="67641B61" w:rsidR="007D1FA2" w:rsidRPr="00123BFF" w:rsidRDefault="007D1FA2">
      <w:pPr>
        <w:pStyle w:val="Titre3"/>
        <w:widowControl/>
        <w:numPr>
          <w:ilvl w:val="2"/>
          <w:numId w:val="48"/>
        </w:numPr>
        <w:spacing w:before="0" w:after="0"/>
        <w:rPr>
          <w:rFonts w:ascii="Times New Roman" w:hAnsi="Times New Roman"/>
          <w:sz w:val="24"/>
          <w:szCs w:val="24"/>
        </w:rPr>
      </w:pPr>
      <w:bookmarkStart w:id="270" w:name="_Toc366061432"/>
      <w:bookmarkStart w:id="271" w:name="_Toc161858186"/>
      <w:r w:rsidRPr="00123BFF">
        <w:rPr>
          <w:rFonts w:ascii="Times New Roman" w:hAnsi="Times New Roman"/>
          <w:sz w:val="24"/>
          <w:szCs w:val="24"/>
        </w:rPr>
        <w:t>Exigences mécaniques</w:t>
      </w:r>
      <w:bookmarkEnd w:id="270"/>
      <w:bookmarkEnd w:id="271"/>
    </w:p>
    <w:p w14:paraId="54FE825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du présent lot devront répondre en tous points aux exigences de sécurité et de service entraînées par la nature des locaux et notamment les règles définies par l'ETAG (Guide pour l'agrément technique européen), par l'UETAC (Union Européenne pour l'Agrément Technique dans la Construction), les D.T.U., le BAEL, le CPT Planchers, La norme NF P 06-013 dite PS 92 ainsi que les règles CM66 et CB71 définissant les charges permanentes (accrochages), les chocs de sécurité - intrinsèque de la cloison et sécurité contre le risque de chutes des personnes, les vents extrêmes et les séismes.</w:t>
      </w:r>
    </w:p>
    <w:p w14:paraId="42DA6DD0" w14:textId="1DF50F03" w:rsidR="007D1FA2" w:rsidRPr="00123BFF" w:rsidRDefault="007D1FA2">
      <w:pPr>
        <w:pStyle w:val="Titre3"/>
        <w:widowControl/>
        <w:numPr>
          <w:ilvl w:val="2"/>
          <w:numId w:val="48"/>
        </w:numPr>
        <w:spacing w:before="0" w:after="0"/>
        <w:rPr>
          <w:rFonts w:ascii="Times New Roman" w:hAnsi="Times New Roman"/>
          <w:sz w:val="24"/>
          <w:szCs w:val="24"/>
        </w:rPr>
      </w:pPr>
      <w:bookmarkStart w:id="272" w:name="_Toc366061433"/>
      <w:bookmarkStart w:id="273" w:name="_Toc161858187"/>
      <w:r w:rsidRPr="00123BFF">
        <w:rPr>
          <w:rFonts w:ascii="Times New Roman" w:hAnsi="Times New Roman"/>
          <w:sz w:val="24"/>
          <w:szCs w:val="24"/>
        </w:rPr>
        <w:t>Classification du bâtiment</w:t>
      </w:r>
      <w:bookmarkEnd w:id="272"/>
      <w:bookmarkEnd w:id="273"/>
    </w:p>
    <w:p w14:paraId="50B39F3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Rappel de l’article R 123-22 du Code de la Construction et de l’Habitation Le dossier permettant de vérifier la conformité d'un établissement qui reçoit les stagiaires, et le public avec les règles de sécurité, prévu par l'article R. 111-19-17, comprend les pièces suivantes : </w:t>
      </w:r>
    </w:p>
    <w:p w14:paraId="15F045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 Une notice descriptive précisant les matériaux utilisés tant pour le gros œuvre que pour la décoration des bureaux  ;</w:t>
      </w:r>
    </w:p>
    <w:p w14:paraId="3DAD838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2° Un ou plusieurs plans indiquant les largueurs des passages affectés à la circulation du public, tels que les dégagements, escaliers et sorties. </w:t>
      </w:r>
    </w:p>
    <w:p w14:paraId="449C3DD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 ou ces plans comportent des renseignements sommaires ou des tracés schématiques concernant :</w:t>
      </w:r>
    </w:p>
    <w:p w14:paraId="38FD52D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 Les organes généraux de production et de distribution d'électricité haute et basse tension ;</w:t>
      </w:r>
    </w:p>
    <w:p w14:paraId="69601E5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Les moyens particuliers de défense et de secours contre l'incendie.</w:t>
      </w:r>
    </w:p>
    <w:p w14:paraId="27787201" w14:textId="389622FE"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74" w:name="_Toc366061434"/>
      <w:bookmarkStart w:id="275" w:name="_Toc161858188"/>
      <w:r w:rsidRPr="00123BFF">
        <w:rPr>
          <w:rFonts w:ascii="Times New Roman" w:hAnsi="Times New Roman"/>
          <w:sz w:val="24"/>
          <w:szCs w:val="24"/>
        </w:rPr>
        <w:t>PRESTATIONS  A LA CHARGE DU PRESENT LOT</w:t>
      </w:r>
      <w:bookmarkEnd w:id="274"/>
      <w:bookmarkEnd w:id="275"/>
    </w:p>
    <w:p w14:paraId="52BA6302" w14:textId="7DCCC155" w:rsidR="007D1FA2" w:rsidRPr="00123BFF" w:rsidRDefault="007D1FA2">
      <w:pPr>
        <w:pStyle w:val="Titre3"/>
        <w:widowControl/>
        <w:numPr>
          <w:ilvl w:val="2"/>
          <w:numId w:val="48"/>
        </w:numPr>
        <w:spacing w:before="0" w:after="0"/>
        <w:rPr>
          <w:rFonts w:ascii="Times New Roman" w:hAnsi="Times New Roman"/>
          <w:sz w:val="24"/>
          <w:szCs w:val="24"/>
        </w:rPr>
      </w:pPr>
      <w:bookmarkStart w:id="276" w:name="_Toc366061435"/>
      <w:bookmarkStart w:id="277" w:name="_Toc161858189"/>
      <w:r w:rsidRPr="00123BFF">
        <w:rPr>
          <w:rFonts w:ascii="Times New Roman" w:hAnsi="Times New Roman"/>
          <w:sz w:val="24"/>
          <w:szCs w:val="24"/>
        </w:rPr>
        <w:t>Pièces à fournir à l’appui de la présente offre</w:t>
      </w:r>
      <w:bookmarkEnd w:id="276"/>
      <w:bookmarkEnd w:id="277"/>
    </w:p>
    <w:p w14:paraId="53752AF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L'entreprise devra fournir à l'appui de sa proposition tous documents permettant l'analyse et la compréhension des prestations proposées.</w:t>
      </w:r>
    </w:p>
    <w:p w14:paraId="50FE9E3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particulier, les produits et techniques proposés relevant d'avis techniques seront appuyés de tous les documents nécessaires.</w:t>
      </w:r>
    </w:p>
    <w:p w14:paraId="5307DB26" w14:textId="2CF60588" w:rsidR="007D1FA2" w:rsidRPr="00123BFF" w:rsidRDefault="007D1FA2">
      <w:pPr>
        <w:pStyle w:val="Titre3"/>
        <w:widowControl/>
        <w:numPr>
          <w:ilvl w:val="2"/>
          <w:numId w:val="48"/>
        </w:numPr>
        <w:spacing w:before="0" w:after="0"/>
        <w:rPr>
          <w:rFonts w:ascii="Times New Roman" w:hAnsi="Times New Roman"/>
          <w:sz w:val="24"/>
          <w:szCs w:val="24"/>
        </w:rPr>
      </w:pPr>
      <w:bookmarkStart w:id="278" w:name="_Toc366061436"/>
      <w:bookmarkStart w:id="279" w:name="_Toc161858190"/>
      <w:r w:rsidRPr="00123BFF">
        <w:rPr>
          <w:rFonts w:ascii="Times New Roman" w:hAnsi="Times New Roman"/>
          <w:sz w:val="24"/>
          <w:szCs w:val="24"/>
        </w:rPr>
        <w:t>Plans d’exécution</w:t>
      </w:r>
      <w:bookmarkEnd w:id="278"/>
      <w:bookmarkEnd w:id="279"/>
    </w:p>
    <w:p w14:paraId="6F6F2BB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type de mission confiée à la Maîtrise d'œuvre ne comprend pas les études détaillées de béton armé et de structure, par conséquent, l'entreprise devra faire effectuer l'étude complète des ouvrages par son  bureau d'étude. L'entreprise en supportera les coûts qui sont à intégrer dans son offre.</w:t>
      </w:r>
    </w:p>
    <w:p w14:paraId="16ED6021" w14:textId="459F16AA"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280" w:name="_Toc366061437"/>
      <w:bookmarkStart w:id="281" w:name="_Toc161858191"/>
      <w:r w:rsidRPr="00123BFF">
        <w:rPr>
          <w:rFonts w:ascii="Times New Roman" w:hAnsi="Times New Roman"/>
          <w:sz w:val="24"/>
          <w:szCs w:val="24"/>
        </w:rPr>
        <w:t>SPECIFICATIONS TECHNIQUES &amp; PRESCRIPTIONS GENERALES</w:t>
      </w:r>
      <w:bookmarkEnd w:id="280"/>
      <w:bookmarkEnd w:id="281"/>
    </w:p>
    <w:p w14:paraId="2B8D98A6" w14:textId="26509C91" w:rsidR="007D1FA2" w:rsidRPr="00123BFF" w:rsidRDefault="007D1FA2">
      <w:pPr>
        <w:pStyle w:val="Titre3"/>
        <w:widowControl/>
        <w:numPr>
          <w:ilvl w:val="2"/>
          <w:numId w:val="48"/>
        </w:numPr>
        <w:spacing w:before="0" w:after="0"/>
        <w:rPr>
          <w:rFonts w:ascii="Times New Roman" w:hAnsi="Times New Roman"/>
          <w:sz w:val="24"/>
          <w:szCs w:val="24"/>
        </w:rPr>
      </w:pPr>
      <w:bookmarkStart w:id="282" w:name="_Toc366061438"/>
      <w:bookmarkStart w:id="283" w:name="_Toc161858192"/>
      <w:r w:rsidRPr="00123BFF">
        <w:rPr>
          <w:rFonts w:ascii="Times New Roman" w:hAnsi="Times New Roman"/>
          <w:sz w:val="24"/>
          <w:szCs w:val="24"/>
        </w:rPr>
        <w:t>Mode de métré</w:t>
      </w:r>
      <w:bookmarkEnd w:id="282"/>
      <w:bookmarkEnd w:id="283"/>
    </w:p>
    <w:p w14:paraId="7225D6C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devra remettre son prix dans le cadre d'un devis quantitatif et estimatif qui tiendra compte des éléments suivants :</w:t>
      </w:r>
    </w:p>
    <w:p w14:paraId="30AE165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Respecter les articles du cadre du devis  quantitatif  et estimatif  (DQE) fourni, </w:t>
      </w:r>
    </w:p>
    <w:p w14:paraId="219B02E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Remettre son prix en le décomposant article par article,</w:t>
      </w:r>
    </w:p>
    <w:p w14:paraId="52CB642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Respecter les unités par article tel que défini dans le cadre du devis quantitatif et estimatif  ,</w:t>
      </w:r>
    </w:p>
    <w:p w14:paraId="5FCF3A1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 Respecter le mode de métrer et les dimensions tels que définis dans le cadre de devis quantitatif et estimatif.</w:t>
      </w:r>
    </w:p>
    <w:p w14:paraId="2BF5389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Toutes autres présentations ou absence d'éléments motiveraient le rejet pur et simple de la proposition de l'entreprise.</w:t>
      </w:r>
    </w:p>
    <w:p w14:paraId="79899CD9" w14:textId="4818111F" w:rsidR="007D1FA2" w:rsidRPr="00123BFF" w:rsidRDefault="007D1FA2">
      <w:pPr>
        <w:pStyle w:val="Titre3"/>
        <w:widowControl/>
        <w:numPr>
          <w:ilvl w:val="2"/>
          <w:numId w:val="48"/>
        </w:numPr>
        <w:spacing w:before="0" w:after="0"/>
        <w:rPr>
          <w:rFonts w:ascii="Times New Roman" w:hAnsi="Times New Roman"/>
          <w:sz w:val="24"/>
          <w:szCs w:val="24"/>
        </w:rPr>
      </w:pPr>
      <w:bookmarkStart w:id="284" w:name="_Toc366061439"/>
      <w:bookmarkStart w:id="285" w:name="_Toc161858193"/>
      <w:r w:rsidRPr="00123BFF">
        <w:rPr>
          <w:rFonts w:ascii="Times New Roman" w:hAnsi="Times New Roman"/>
          <w:sz w:val="24"/>
          <w:szCs w:val="24"/>
        </w:rPr>
        <w:t>Hypothèses de calculs</w:t>
      </w:r>
      <w:bookmarkEnd w:id="284"/>
      <w:r w:rsidRPr="00123BFF">
        <w:rPr>
          <w:rFonts w:ascii="Times New Roman" w:hAnsi="Times New Roman"/>
          <w:sz w:val="24"/>
          <w:szCs w:val="24"/>
        </w:rPr>
        <w:t xml:space="preserve"> dans la conception</w:t>
      </w:r>
      <w:bookmarkEnd w:id="285"/>
    </w:p>
    <w:p w14:paraId="2F532B6B" w14:textId="77777777" w:rsidR="007D1FA2" w:rsidRPr="00123BFF" w:rsidRDefault="007D1FA2" w:rsidP="000505ED">
      <w:pPr>
        <w:spacing w:after="0" w:line="240" w:lineRule="auto"/>
        <w:jc w:val="both"/>
        <w:rPr>
          <w:rFonts w:ascii="Times New Roman" w:hAnsi="Times New Roman" w:cs="Times New Roman"/>
          <w:noProof/>
          <w:sz w:val="24"/>
          <w:szCs w:val="24"/>
          <w:u w:val="single"/>
          <w:lang w:bidi="he-IL"/>
        </w:rPr>
      </w:pPr>
      <w:r w:rsidRPr="00123BFF">
        <w:rPr>
          <w:rFonts w:ascii="Times New Roman" w:hAnsi="Times New Roman" w:cs="Times New Roman"/>
          <w:noProof/>
          <w:sz w:val="24"/>
          <w:szCs w:val="24"/>
          <w:u w:val="single"/>
          <w:lang w:bidi="he-IL"/>
        </w:rPr>
        <w:t>Pour les bâtiments</w:t>
      </w:r>
    </w:p>
    <w:p w14:paraId="24B561A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solution structurelle proposée pour tous les batiments se compose des semelles isolées  en  infrastructure et des éléments poutres-poteaux et dalle pleine en béton armé ou dalle à corps creux pour certains cas .</w:t>
      </w:r>
    </w:p>
    <w:p w14:paraId="5D6FAC24" w14:textId="77777777" w:rsidR="007D1FA2" w:rsidRPr="00123BFF" w:rsidRDefault="007D1FA2" w:rsidP="000505ED">
      <w:pPr>
        <w:spacing w:after="0" w:line="240" w:lineRule="auto"/>
        <w:jc w:val="both"/>
        <w:rPr>
          <w:rFonts w:ascii="Times New Roman" w:hAnsi="Times New Roman" w:cs="Times New Roman"/>
          <w:noProof/>
          <w:sz w:val="24"/>
          <w:szCs w:val="24"/>
          <w:u w:val="single"/>
          <w:lang w:bidi="he-IL"/>
        </w:rPr>
      </w:pPr>
      <w:r w:rsidRPr="00123BFF">
        <w:rPr>
          <w:rFonts w:ascii="Times New Roman" w:hAnsi="Times New Roman" w:cs="Times New Roman"/>
          <w:noProof/>
          <w:sz w:val="24"/>
          <w:szCs w:val="24"/>
          <w:u w:val="single"/>
          <w:lang w:bidi="he-IL"/>
        </w:rPr>
        <w:t xml:space="preserve">Pour les ouvrages de soutènement, de stockage et d’assainissement le cas echeant </w:t>
      </w:r>
    </w:p>
    <w:p w14:paraId="202BB99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solution structurelle proposée est le radier en infrastructure et les voiles ou dalles en superstructure</w:t>
      </w:r>
    </w:p>
    <w:p w14:paraId="487ADD5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Dans chaque plateforme, la rétention des terres est réalisée  soit par un mur de soutènement en béton armé, soit par un talus de protection en maçonneries.</w:t>
      </w:r>
    </w:p>
    <w:p w14:paraId="2C8B5C5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La structure est considérée comme étant non-translationnelle, les actions horizontales étant assumées par les dalles, réparties entre les poteaux  et les murs en agglomérés creux  et directement  transmises aux fondations. </w:t>
      </w:r>
    </w:p>
    <w:p w14:paraId="7962D689" w14:textId="24052692" w:rsidR="007D1FA2" w:rsidRPr="00123BFF" w:rsidRDefault="007D1FA2" w:rsidP="000505ED">
      <w:pPr>
        <w:pStyle w:val="Titre2"/>
        <w:spacing w:before="0" w:after="0"/>
        <w:rPr>
          <w:rFonts w:ascii="Times New Roman" w:hAnsi="Times New Roman"/>
          <w:bCs/>
          <w:i/>
          <w:iCs/>
          <w:noProof/>
          <w:sz w:val="24"/>
          <w:szCs w:val="24"/>
          <w:lang w:bidi="he-IL"/>
        </w:rPr>
      </w:pPr>
      <w:bookmarkStart w:id="286" w:name="_Toc340151753"/>
      <w:bookmarkStart w:id="287" w:name="_Toc341090915"/>
      <w:bookmarkStart w:id="288" w:name="_Toc343693228"/>
      <w:bookmarkStart w:id="289" w:name="_Toc343708363"/>
      <w:bookmarkStart w:id="290" w:name="_Toc343783607"/>
      <w:bookmarkStart w:id="291" w:name="_Toc343784391"/>
      <w:bookmarkStart w:id="292" w:name="_Toc343815790"/>
      <w:bookmarkStart w:id="293" w:name="_Toc344704101"/>
      <w:bookmarkStart w:id="294" w:name="_Toc344704712"/>
      <w:bookmarkStart w:id="295" w:name="_Toc344914007"/>
      <w:bookmarkStart w:id="296" w:name="_Toc347243143"/>
      <w:bookmarkStart w:id="297" w:name="_Toc365960600"/>
      <w:bookmarkStart w:id="298" w:name="_Toc366057726"/>
      <w:bookmarkStart w:id="299" w:name="_Toc366061440"/>
      <w:bookmarkStart w:id="300" w:name="_Toc366061820"/>
      <w:bookmarkStart w:id="301" w:name="_Toc366062131"/>
      <w:bookmarkStart w:id="302" w:name="_Toc366302291"/>
      <w:bookmarkStart w:id="303" w:name="_Toc366303150"/>
      <w:bookmarkStart w:id="304" w:name="_Toc366303335"/>
      <w:bookmarkStart w:id="305" w:name="_Toc366305608"/>
      <w:bookmarkStart w:id="306" w:name="_Toc366479160"/>
      <w:bookmarkStart w:id="307" w:name="_Toc366491262"/>
      <w:bookmarkStart w:id="308" w:name="_Toc161858194"/>
      <w:r w:rsidRPr="00123BFF">
        <w:rPr>
          <w:rFonts w:ascii="Times New Roman" w:hAnsi="Times New Roman"/>
          <w:bCs/>
          <w:i/>
          <w:iCs/>
          <w:noProof/>
          <w:sz w:val="24"/>
          <w:szCs w:val="24"/>
          <w:lang w:bidi="he-IL"/>
        </w:rPr>
        <w:t>Joints de Dilatation</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123BFF">
        <w:rPr>
          <w:rFonts w:ascii="Times New Roman" w:hAnsi="Times New Roman"/>
          <w:bCs/>
          <w:i/>
          <w:iCs/>
          <w:noProof/>
          <w:sz w:val="24"/>
          <w:szCs w:val="24"/>
          <w:lang w:bidi="he-IL"/>
        </w:rPr>
        <w:t xml:space="preserve"> ou de rupture</w:t>
      </w:r>
      <w:bookmarkEnd w:id="308"/>
    </w:p>
    <w:p w14:paraId="5FCD50E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 joint de dilatation ou de rupture  n’est pas prevu . </w:t>
      </w:r>
    </w:p>
    <w:p w14:paraId="62A5E052" w14:textId="521F9A33" w:rsidR="007D1FA2" w:rsidRPr="00123BFF" w:rsidRDefault="007D1FA2" w:rsidP="000505ED">
      <w:pPr>
        <w:pStyle w:val="Titre2"/>
        <w:spacing w:before="0" w:after="0"/>
        <w:rPr>
          <w:rFonts w:ascii="Times New Roman" w:hAnsi="Times New Roman"/>
          <w:bCs/>
          <w:i/>
          <w:iCs/>
          <w:noProof/>
          <w:sz w:val="24"/>
          <w:szCs w:val="24"/>
          <w:lang w:bidi="he-IL"/>
        </w:rPr>
      </w:pPr>
      <w:bookmarkStart w:id="309" w:name="_Toc340151754"/>
      <w:bookmarkStart w:id="310" w:name="_Toc341090916"/>
      <w:bookmarkStart w:id="311" w:name="_Toc343693229"/>
      <w:bookmarkStart w:id="312" w:name="_Toc343708364"/>
      <w:bookmarkStart w:id="313" w:name="_Toc343783608"/>
      <w:bookmarkStart w:id="314" w:name="_Toc343784392"/>
      <w:bookmarkStart w:id="315" w:name="_Toc343815791"/>
      <w:bookmarkStart w:id="316" w:name="_Toc344704102"/>
      <w:bookmarkStart w:id="317" w:name="_Toc344704713"/>
      <w:bookmarkStart w:id="318" w:name="_Toc344914008"/>
      <w:bookmarkStart w:id="319" w:name="_Toc347243144"/>
      <w:bookmarkStart w:id="320" w:name="_Toc365960601"/>
      <w:bookmarkStart w:id="321" w:name="_Toc366057727"/>
      <w:bookmarkStart w:id="322" w:name="_Toc366061441"/>
      <w:bookmarkStart w:id="323" w:name="_Toc366061821"/>
      <w:bookmarkStart w:id="324" w:name="_Toc366062132"/>
      <w:bookmarkStart w:id="325" w:name="_Toc366302292"/>
      <w:bookmarkStart w:id="326" w:name="_Toc366303151"/>
      <w:bookmarkStart w:id="327" w:name="_Toc366303336"/>
      <w:bookmarkStart w:id="328" w:name="_Toc366305609"/>
      <w:bookmarkStart w:id="329" w:name="_Toc366479161"/>
      <w:bookmarkStart w:id="330" w:name="_Toc366491263"/>
      <w:bookmarkStart w:id="331" w:name="_Toc161858195"/>
      <w:r w:rsidRPr="00123BFF">
        <w:rPr>
          <w:rFonts w:ascii="Times New Roman" w:hAnsi="Times New Roman"/>
          <w:bCs/>
          <w:i/>
          <w:iCs/>
          <w:noProof/>
          <w:sz w:val="24"/>
          <w:szCs w:val="24"/>
          <w:lang w:bidi="he-IL"/>
        </w:rPr>
        <w:t>Modèles de calcul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09B964A" w14:textId="77777777" w:rsidR="007D1FA2" w:rsidRPr="00123BFF" w:rsidRDefault="007D1FA2" w:rsidP="000505ED">
      <w:pPr>
        <w:pStyle w:val="Convietas3"/>
        <w:tabs>
          <w:tab w:val="clear" w:pos="360"/>
        </w:tabs>
        <w:spacing w:after="0"/>
        <w:rPr>
          <w:rFonts w:ascii="Times New Roman" w:hAnsi="Times New Roman" w:cs="Times New Roman"/>
          <w:noProof/>
          <w:sz w:val="24"/>
          <w:szCs w:val="24"/>
          <w:lang w:val="fr-FR" w:eastAsia="en-US" w:bidi="he-IL"/>
        </w:rPr>
      </w:pPr>
      <w:r w:rsidRPr="00123BFF">
        <w:rPr>
          <w:rFonts w:ascii="Times New Roman" w:hAnsi="Times New Roman" w:cs="Times New Roman"/>
          <w:noProof/>
          <w:sz w:val="24"/>
          <w:szCs w:val="24"/>
          <w:lang w:val="fr-FR" w:eastAsia="en-US" w:bidi="he-IL"/>
        </w:rPr>
        <w:t>L’analyse est menée à bien selon des hypothèses simplifiantes au moyen de modèles pertinents entre eux, adaptés à l’état limite à vérifier et à différents niveaux de détail, permettant d’obtenir des efforts et des déplacements entre les pièces de la structure et sur leurs assemblages entre eux et avec les fondations.</w:t>
      </w:r>
    </w:p>
    <w:p w14:paraId="3BE148F5" w14:textId="77777777" w:rsidR="007D1FA2" w:rsidRPr="00123BFF" w:rsidRDefault="007D1FA2" w:rsidP="000505ED">
      <w:pPr>
        <w:pStyle w:val="Convietas3"/>
        <w:tabs>
          <w:tab w:val="clear" w:pos="360"/>
        </w:tabs>
        <w:spacing w:after="0"/>
        <w:rPr>
          <w:rFonts w:ascii="Times New Roman" w:hAnsi="Times New Roman" w:cs="Times New Roman"/>
          <w:noProof/>
          <w:sz w:val="24"/>
          <w:szCs w:val="24"/>
          <w:lang w:val="fr-FR" w:eastAsia="en-US" w:bidi="he-IL"/>
        </w:rPr>
      </w:pPr>
      <w:r w:rsidRPr="00123BFF">
        <w:rPr>
          <w:rFonts w:ascii="Times New Roman" w:hAnsi="Times New Roman" w:cs="Times New Roman"/>
          <w:noProof/>
          <w:sz w:val="24"/>
          <w:szCs w:val="24"/>
          <w:lang w:val="fr-FR" w:eastAsia="en-US" w:bidi="he-IL"/>
        </w:rPr>
        <w:t>Les modèles correspondant à la structure en béton et aux fondations du projet ont été réalisés au moyen du logiciel informatique ROBOT BAT ET CBS  .</w:t>
      </w:r>
    </w:p>
    <w:p w14:paraId="4CB8C20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L’analyse des sollicitations est réalisée au moyen d’un calcul spatial en 3D, par des méthodes matricielles de rigidité, en prenant tous les éléments qui définissent la structure (poteaux, poutres, plancher ).</w:t>
      </w:r>
    </w:p>
    <w:p w14:paraId="66F9983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compatibilité des déformations est établie sur tous les nœuds, en considérant au moins 4  degrés de liberté possibles pour chaque nœud et l’hypothèse de non-déformabilité des hourdis horizontaux est créée  sur son plan. Ainsi, les déplacements relatifs entre les nœuds du même plan sont impossibles (chaque niveau peut seulement tourner et se déplacer dans son ensemble).</w:t>
      </w:r>
    </w:p>
    <w:p w14:paraId="1052070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tous les états de charge, un calcul statique a été réalisé, impliquant un comportement linéaire des matériaux et par conséquent un calcul de premier ordre face à l’obtention de déplacements et des efforts.</w:t>
      </w:r>
    </w:p>
    <w:p w14:paraId="35E420C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La structure est numérisée au moyen d’éléments de type barre, grilles de barres et nœuds et éléments finis triangulaires : </w:t>
      </w:r>
    </w:p>
    <w:p w14:paraId="0BC9996E" w14:textId="25C69C55" w:rsidR="007D1FA2" w:rsidRPr="00123BFF" w:rsidRDefault="007D1FA2" w:rsidP="000505ED">
      <w:pPr>
        <w:pStyle w:val="Titre2"/>
        <w:spacing w:before="0" w:after="0"/>
        <w:rPr>
          <w:rFonts w:ascii="Times New Roman" w:hAnsi="Times New Roman"/>
          <w:bCs/>
          <w:i/>
          <w:iCs/>
          <w:noProof/>
          <w:sz w:val="24"/>
          <w:szCs w:val="24"/>
          <w:lang w:bidi="he-IL"/>
        </w:rPr>
      </w:pPr>
      <w:bookmarkStart w:id="332" w:name="_Toc340151755"/>
      <w:bookmarkStart w:id="333" w:name="_Toc341090917"/>
      <w:bookmarkStart w:id="334" w:name="_Toc343693230"/>
      <w:bookmarkStart w:id="335" w:name="_Toc343708365"/>
      <w:bookmarkStart w:id="336" w:name="_Toc343783609"/>
      <w:bookmarkStart w:id="337" w:name="_Toc343784393"/>
      <w:bookmarkStart w:id="338" w:name="_Toc343815792"/>
      <w:bookmarkStart w:id="339" w:name="_Toc344704103"/>
      <w:bookmarkStart w:id="340" w:name="_Toc344704714"/>
      <w:bookmarkStart w:id="341" w:name="_Toc344914009"/>
      <w:bookmarkStart w:id="342" w:name="_Toc347243145"/>
      <w:bookmarkStart w:id="343" w:name="_Toc365960602"/>
      <w:bookmarkStart w:id="344" w:name="_Toc366057728"/>
      <w:bookmarkStart w:id="345" w:name="_Toc366061442"/>
      <w:bookmarkStart w:id="346" w:name="_Toc366061822"/>
      <w:bookmarkStart w:id="347" w:name="_Toc366062133"/>
      <w:bookmarkStart w:id="348" w:name="_Toc366302293"/>
      <w:bookmarkStart w:id="349" w:name="_Toc366303152"/>
      <w:bookmarkStart w:id="350" w:name="_Toc366303337"/>
      <w:bookmarkStart w:id="351" w:name="_Toc366305610"/>
      <w:bookmarkStart w:id="352" w:name="_Toc366479162"/>
      <w:bookmarkStart w:id="353" w:name="_Toc366491264"/>
      <w:bookmarkStart w:id="354" w:name="_Toc161858196"/>
      <w:r w:rsidRPr="00123BFF">
        <w:rPr>
          <w:rFonts w:ascii="Times New Roman" w:hAnsi="Times New Roman"/>
          <w:bCs/>
          <w:i/>
          <w:iCs/>
          <w:noProof/>
          <w:sz w:val="24"/>
          <w:szCs w:val="24"/>
          <w:lang w:bidi="he-IL"/>
        </w:rPr>
        <w:t>Caractéristiques des matériaux structurels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00FDA77" w14:textId="2FA1BDC0" w:rsidR="007D1FA2" w:rsidRPr="00123BFF" w:rsidRDefault="007D1FA2" w:rsidP="000505ED">
      <w:pPr>
        <w:pStyle w:val="Titre3"/>
        <w:spacing w:before="0" w:after="0"/>
        <w:jc w:val="both"/>
        <w:rPr>
          <w:rFonts w:ascii="Times New Roman" w:hAnsi="Times New Roman"/>
          <w:b/>
          <w:bCs/>
          <w:noProof/>
          <w:sz w:val="24"/>
          <w:szCs w:val="24"/>
          <w:lang w:bidi="he-IL"/>
        </w:rPr>
      </w:pPr>
      <w:bookmarkStart w:id="355" w:name="_Toc340151757"/>
      <w:bookmarkStart w:id="356" w:name="_Toc341090919"/>
      <w:bookmarkStart w:id="357" w:name="_Toc343693231"/>
      <w:bookmarkStart w:id="358" w:name="_Toc343708366"/>
      <w:bookmarkStart w:id="359" w:name="_Toc343783610"/>
      <w:bookmarkStart w:id="360" w:name="_Toc343784394"/>
      <w:bookmarkStart w:id="361" w:name="_Toc343815793"/>
      <w:bookmarkStart w:id="362" w:name="_Toc344704104"/>
      <w:bookmarkStart w:id="363" w:name="_Toc344704715"/>
      <w:bookmarkStart w:id="364" w:name="_Toc344914010"/>
      <w:bookmarkStart w:id="365" w:name="_Toc347243146"/>
      <w:bookmarkStart w:id="366" w:name="_Toc365960603"/>
      <w:bookmarkStart w:id="367" w:name="_Toc366057729"/>
      <w:bookmarkStart w:id="368" w:name="_Toc366061443"/>
      <w:bookmarkStart w:id="369" w:name="_Toc366061823"/>
      <w:bookmarkStart w:id="370" w:name="_Toc366062134"/>
      <w:bookmarkStart w:id="371" w:name="_Toc366302294"/>
      <w:bookmarkStart w:id="372" w:name="_Toc366303153"/>
      <w:bookmarkStart w:id="373" w:name="_Toc366303338"/>
      <w:bookmarkStart w:id="374" w:name="_Toc366305611"/>
      <w:bookmarkStart w:id="375" w:name="_Toc366479163"/>
      <w:bookmarkStart w:id="376" w:name="_Toc366491265"/>
      <w:bookmarkStart w:id="377" w:name="_Toc390939067"/>
      <w:bookmarkStart w:id="378" w:name="_Toc161858197"/>
      <w:r w:rsidRPr="00123BFF">
        <w:rPr>
          <w:rFonts w:ascii="Times New Roman" w:hAnsi="Times New Roman"/>
          <w:noProof/>
          <w:sz w:val="24"/>
          <w:szCs w:val="24"/>
          <w:lang w:bidi="he-IL"/>
        </w:rPr>
        <w:t>Structures en béton.</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B3CE857" w14:textId="7D93B891" w:rsidR="007D1FA2" w:rsidRPr="00123BFF" w:rsidRDefault="007D1FA2" w:rsidP="000505ED">
      <w:pPr>
        <w:pStyle w:val="Titre3"/>
        <w:spacing w:before="0" w:after="0"/>
        <w:ind w:left="1728"/>
        <w:jc w:val="both"/>
        <w:rPr>
          <w:rFonts w:ascii="Times New Roman" w:hAnsi="Times New Roman"/>
          <w:bCs/>
          <w:noProof/>
          <w:sz w:val="24"/>
          <w:szCs w:val="24"/>
          <w:lang w:bidi="he-IL"/>
        </w:rPr>
      </w:pPr>
      <w:bookmarkStart w:id="379" w:name="_Toc340151758"/>
      <w:bookmarkStart w:id="380" w:name="_Toc341090920"/>
      <w:bookmarkStart w:id="381" w:name="_Toc343693232"/>
      <w:bookmarkStart w:id="382" w:name="_Toc343708367"/>
      <w:bookmarkStart w:id="383" w:name="_Toc343783611"/>
      <w:bookmarkStart w:id="384" w:name="_Toc343784395"/>
      <w:bookmarkStart w:id="385" w:name="_Toc343815794"/>
      <w:bookmarkStart w:id="386" w:name="_Toc344704105"/>
      <w:bookmarkStart w:id="387" w:name="_Toc344704716"/>
      <w:bookmarkStart w:id="388" w:name="_Toc344914011"/>
      <w:bookmarkStart w:id="389" w:name="_Toc347243147"/>
      <w:bookmarkStart w:id="390" w:name="_Toc365960604"/>
      <w:bookmarkStart w:id="391" w:name="_Toc366057730"/>
      <w:bookmarkStart w:id="392" w:name="_Toc366061444"/>
      <w:bookmarkStart w:id="393" w:name="_Toc366061824"/>
      <w:bookmarkStart w:id="394" w:name="_Toc366062135"/>
      <w:bookmarkStart w:id="395" w:name="_Toc366302295"/>
      <w:bookmarkStart w:id="396" w:name="_Toc366303154"/>
      <w:bookmarkStart w:id="397" w:name="_Toc366303339"/>
      <w:bookmarkStart w:id="398" w:name="_Toc366305612"/>
      <w:bookmarkStart w:id="399" w:name="_Toc366479164"/>
      <w:bookmarkStart w:id="400" w:name="_Toc366491266"/>
      <w:bookmarkStart w:id="401" w:name="_Toc390939068"/>
      <w:bookmarkStart w:id="402" w:name="_Toc161858198"/>
      <w:r w:rsidRPr="00123BFF">
        <w:rPr>
          <w:rFonts w:ascii="Times New Roman" w:hAnsi="Times New Roman"/>
          <w:noProof/>
          <w:sz w:val="24"/>
          <w:szCs w:val="24"/>
          <w:lang w:bidi="he-IL"/>
        </w:rPr>
        <w:t>Acier</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AAA14AB"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Désignation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Fe E400</w:t>
      </w:r>
    </w:p>
    <w:p w14:paraId="29E7AD67"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Limite élastique en N/mm2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400 N/mm2</w:t>
      </w:r>
    </w:p>
    <w:p w14:paraId="37F4149F"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Niveau de contrôle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STRICTE</w:t>
      </w:r>
    </w:p>
    <w:p w14:paraId="29C7E730"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de minoration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1,15</w:t>
      </w:r>
    </w:p>
    <w:p w14:paraId="74FCE497" w14:textId="7B458834" w:rsidR="007D1FA2" w:rsidRPr="00123BFF" w:rsidRDefault="007D1FA2" w:rsidP="000505ED">
      <w:pPr>
        <w:pStyle w:val="Titre3"/>
        <w:spacing w:before="0" w:after="0"/>
        <w:ind w:left="1728"/>
        <w:jc w:val="both"/>
        <w:rPr>
          <w:rFonts w:ascii="Times New Roman" w:hAnsi="Times New Roman"/>
          <w:bCs/>
          <w:noProof/>
          <w:sz w:val="24"/>
          <w:szCs w:val="24"/>
          <w:u w:val="single"/>
          <w:lang w:bidi="he-IL"/>
        </w:rPr>
      </w:pPr>
      <w:bookmarkStart w:id="403" w:name="_Toc340151759"/>
      <w:bookmarkStart w:id="404" w:name="_Toc341090921"/>
      <w:bookmarkStart w:id="405" w:name="_Toc343693233"/>
      <w:bookmarkStart w:id="406" w:name="_Toc343708368"/>
      <w:bookmarkStart w:id="407" w:name="_Toc343783612"/>
      <w:bookmarkStart w:id="408" w:name="_Toc343784396"/>
      <w:bookmarkStart w:id="409" w:name="_Toc343815795"/>
      <w:bookmarkStart w:id="410" w:name="_Toc344704106"/>
      <w:bookmarkStart w:id="411" w:name="_Toc344704717"/>
      <w:bookmarkStart w:id="412" w:name="_Toc344914012"/>
      <w:bookmarkStart w:id="413" w:name="_Toc347243148"/>
      <w:bookmarkStart w:id="414" w:name="_Toc365960605"/>
      <w:bookmarkStart w:id="415" w:name="_Toc366057731"/>
      <w:bookmarkStart w:id="416" w:name="_Toc366061445"/>
      <w:bookmarkStart w:id="417" w:name="_Toc366061825"/>
      <w:bookmarkStart w:id="418" w:name="_Toc366062136"/>
      <w:bookmarkStart w:id="419" w:name="_Toc366302296"/>
      <w:bookmarkStart w:id="420" w:name="_Toc366303155"/>
      <w:bookmarkStart w:id="421" w:name="_Toc366303340"/>
      <w:bookmarkStart w:id="422" w:name="_Toc366305613"/>
      <w:bookmarkStart w:id="423" w:name="_Toc366479165"/>
      <w:bookmarkStart w:id="424" w:name="_Toc366491267"/>
      <w:bookmarkStart w:id="425" w:name="_Toc390939069"/>
      <w:bookmarkStart w:id="426" w:name="_Toc161858199"/>
      <w:r w:rsidRPr="00123BFF">
        <w:rPr>
          <w:rFonts w:ascii="Times New Roman" w:hAnsi="Times New Roman"/>
          <w:noProof/>
          <w:sz w:val="24"/>
          <w:szCs w:val="24"/>
          <w:u w:val="single"/>
          <w:lang w:bidi="he-IL"/>
        </w:rPr>
        <w:t>Béton</w:t>
      </w:r>
      <w:bookmarkEnd w:id="403"/>
      <w:bookmarkEnd w:id="404"/>
      <w:bookmarkEnd w:id="405"/>
      <w:bookmarkEnd w:id="406"/>
      <w:bookmarkEnd w:id="407"/>
      <w:bookmarkEnd w:id="408"/>
      <w:bookmarkEnd w:id="409"/>
      <w:bookmarkEnd w:id="410"/>
      <w:bookmarkEnd w:id="411"/>
      <w:bookmarkEnd w:id="412"/>
      <w:bookmarkEnd w:id="413"/>
      <w:r w:rsidRPr="00123BFF">
        <w:rPr>
          <w:rFonts w:ascii="Times New Roman" w:hAnsi="Times New Roman"/>
          <w:noProof/>
          <w:sz w:val="24"/>
          <w:szCs w:val="24"/>
          <w:u w:val="single"/>
          <w:lang w:bidi="he-IL"/>
        </w:rPr>
        <w:t xml:space="preserve"> de propreté</w:t>
      </w:r>
      <w:bookmarkEnd w:id="414"/>
      <w:bookmarkEnd w:id="415"/>
      <w:bookmarkEnd w:id="416"/>
      <w:bookmarkEnd w:id="417"/>
      <w:bookmarkEnd w:id="418"/>
      <w:bookmarkEnd w:id="419"/>
      <w:bookmarkEnd w:id="420"/>
      <w:bookmarkEnd w:id="421"/>
      <w:bookmarkEnd w:id="422"/>
      <w:bookmarkEnd w:id="423"/>
      <w:bookmarkEnd w:id="424"/>
      <w:bookmarkEnd w:id="425"/>
      <w:bookmarkEnd w:id="426"/>
    </w:p>
    <w:p w14:paraId="24DA71FD"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Types</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Béton dosé à 150kg/m³</w:t>
      </w:r>
    </w:p>
    <w:p w14:paraId="6B53B792"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Résistance de projet fck en N/mm2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15 N/mm2</w:t>
      </w:r>
    </w:p>
    <w:p w14:paraId="05B652E1"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highlight w:val="yellow"/>
          <w:lang w:bidi="he-IL"/>
        </w:rPr>
      </w:pPr>
      <w:r w:rsidRPr="00123BFF">
        <w:rPr>
          <w:rFonts w:ascii="Times New Roman" w:hAnsi="Times New Roman" w:cs="Times New Roman"/>
          <w:noProof/>
          <w:sz w:val="24"/>
          <w:szCs w:val="24"/>
          <w:lang w:bidi="he-IL"/>
        </w:rPr>
        <w:t xml:space="preserve">Niveau de contrôle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ATTENUE</w:t>
      </w:r>
    </w:p>
    <w:p w14:paraId="3E963883" w14:textId="261A54F8" w:rsidR="007D1FA2" w:rsidRPr="00123BFF" w:rsidRDefault="007D1FA2" w:rsidP="000505ED">
      <w:pPr>
        <w:pStyle w:val="Titre3"/>
        <w:spacing w:before="0" w:after="0"/>
        <w:ind w:left="1728"/>
        <w:jc w:val="both"/>
        <w:rPr>
          <w:rFonts w:ascii="Times New Roman" w:hAnsi="Times New Roman"/>
          <w:bCs/>
          <w:noProof/>
          <w:sz w:val="24"/>
          <w:szCs w:val="24"/>
          <w:u w:val="single"/>
          <w:lang w:bidi="he-IL"/>
        </w:rPr>
      </w:pPr>
      <w:bookmarkStart w:id="427" w:name="_Toc365960606"/>
      <w:bookmarkStart w:id="428" w:name="_Toc366057732"/>
      <w:bookmarkStart w:id="429" w:name="_Toc366061446"/>
      <w:bookmarkStart w:id="430" w:name="_Toc366061826"/>
      <w:bookmarkStart w:id="431" w:name="_Toc366062137"/>
      <w:bookmarkStart w:id="432" w:name="_Toc366302297"/>
      <w:bookmarkStart w:id="433" w:name="_Toc366303156"/>
      <w:bookmarkStart w:id="434" w:name="_Toc366303341"/>
      <w:bookmarkStart w:id="435" w:name="_Toc366305614"/>
      <w:bookmarkStart w:id="436" w:name="_Toc366479166"/>
      <w:bookmarkStart w:id="437" w:name="_Toc366491268"/>
      <w:bookmarkStart w:id="438" w:name="_Toc390939070"/>
      <w:bookmarkStart w:id="439" w:name="_Toc161858200"/>
      <w:r w:rsidRPr="00123BFF">
        <w:rPr>
          <w:rFonts w:ascii="Times New Roman" w:hAnsi="Times New Roman"/>
          <w:noProof/>
          <w:sz w:val="24"/>
          <w:szCs w:val="24"/>
          <w:u w:val="single"/>
          <w:lang w:bidi="he-IL"/>
        </w:rPr>
        <w:t>Béton des élements de structure</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2402CAF7"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Types</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Beton dose à 350Kg /m3</w:t>
      </w:r>
    </w:p>
    <w:p w14:paraId="1A312340"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Résistance de projet fck en N/mm2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20N/mm2</w:t>
      </w:r>
    </w:p>
    <w:p w14:paraId="6A220698"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Niveau de contrôle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STRICTE</w:t>
      </w:r>
    </w:p>
    <w:p w14:paraId="3663E5D6" w14:textId="77777777" w:rsidR="007D1FA2" w:rsidRPr="00123BFF" w:rsidRDefault="007D1FA2" w:rsidP="000505ED">
      <w:pPr>
        <w:tabs>
          <w:tab w:val="left" w:leader="dot" w:pos="6521"/>
          <w:tab w:val="left" w:pos="6804"/>
          <w:tab w:val="left" w:leader="dot" w:pos="7371"/>
          <w:tab w:val="left" w:pos="7655"/>
          <w:tab w:val="left" w:leader="dot" w:pos="8222"/>
          <w:tab w:val="left" w:pos="8505"/>
          <w:tab w:val="left" w:leader="dot" w:pos="9072"/>
        </w:tabs>
        <w:spacing w:after="0" w:line="240" w:lineRule="auto"/>
        <w:ind w:left="567"/>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de minoration </w:t>
      </w:r>
      <w:r w:rsidRPr="00123BFF">
        <w:rPr>
          <w:rFonts w:ascii="Times New Roman" w:hAnsi="Times New Roman" w:cs="Times New Roman"/>
          <w:noProof/>
          <w:sz w:val="24"/>
          <w:szCs w:val="24"/>
          <w:lang w:bidi="he-IL"/>
        </w:rPr>
        <w:sym w:font="Symbol" w:char="F067"/>
      </w:r>
      <w:r w:rsidRPr="00123BFF">
        <w:rPr>
          <w:rFonts w:ascii="Times New Roman" w:hAnsi="Times New Roman" w:cs="Times New Roman"/>
          <w:noProof/>
          <w:sz w:val="24"/>
          <w:szCs w:val="24"/>
          <w:lang w:bidi="he-IL"/>
        </w:rPr>
        <w:t xml:space="preserve">C </w:t>
      </w:r>
      <w:r w:rsidRPr="00123BFF">
        <w:rPr>
          <w:rFonts w:ascii="Times New Roman" w:hAnsi="Times New Roman" w:cs="Times New Roman"/>
          <w:noProof/>
          <w:sz w:val="24"/>
          <w:szCs w:val="24"/>
          <w:lang w:bidi="he-IL"/>
        </w:rPr>
        <w:tab/>
      </w:r>
      <w:r w:rsidRPr="00123BFF">
        <w:rPr>
          <w:rFonts w:ascii="Times New Roman" w:hAnsi="Times New Roman" w:cs="Times New Roman"/>
          <w:noProof/>
          <w:sz w:val="24"/>
          <w:szCs w:val="24"/>
          <w:lang w:bidi="he-IL"/>
        </w:rPr>
        <w:tab/>
        <w:t>1,5</w:t>
      </w:r>
    </w:p>
    <w:p w14:paraId="31751CCF" w14:textId="1D73BB6B" w:rsidR="007D1FA2" w:rsidRPr="00123BFF" w:rsidRDefault="007D1FA2" w:rsidP="000505ED">
      <w:pPr>
        <w:pStyle w:val="Titre3"/>
        <w:spacing w:before="0" w:after="0"/>
        <w:ind w:left="1728"/>
        <w:jc w:val="both"/>
        <w:rPr>
          <w:rFonts w:ascii="Times New Roman" w:hAnsi="Times New Roman"/>
          <w:bCs/>
          <w:noProof/>
          <w:sz w:val="24"/>
          <w:szCs w:val="24"/>
          <w:lang w:bidi="he-IL"/>
        </w:rPr>
      </w:pPr>
      <w:bookmarkStart w:id="440" w:name="_Toc343693234"/>
      <w:bookmarkStart w:id="441" w:name="_Toc343708369"/>
      <w:bookmarkStart w:id="442" w:name="_Toc343783613"/>
      <w:bookmarkStart w:id="443" w:name="_Toc343784397"/>
      <w:bookmarkStart w:id="444" w:name="_Toc343815796"/>
      <w:bookmarkStart w:id="445" w:name="_Toc344704107"/>
      <w:bookmarkStart w:id="446" w:name="_Toc344704718"/>
      <w:bookmarkStart w:id="447" w:name="_Toc344914013"/>
      <w:bookmarkStart w:id="448" w:name="_Toc347243149"/>
      <w:bookmarkStart w:id="449" w:name="_Toc365960607"/>
      <w:bookmarkStart w:id="450" w:name="_Toc366057733"/>
      <w:bookmarkStart w:id="451" w:name="_Toc366061447"/>
      <w:bookmarkStart w:id="452" w:name="_Toc366061827"/>
      <w:bookmarkStart w:id="453" w:name="_Toc366062138"/>
      <w:bookmarkStart w:id="454" w:name="_Toc366302298"/>
      <w:bookmarkStart w:id="455" w:name="_Toc366303157"/>
      <w:bookmarkStart w:id="456" w:name="_Toc366303342"/>
      <w:bookmarkStart w:id="457" w:name="_Toc366305615"/>
      <w:bookmarkStart w:id="458" w:name="_Toc366479167"/>
      <w:bookmarkStart w:id="459" w:name="_Toc366491269"/>
      <w:bookmarkStart w:id="460" w:name="_Toc390939071"/>
      <w:bookmarkStart w:id="461" w:name="_Toc161858201"/>
      <w:r w:rsidRPr="00123BFF">
        <w:rPr>
          <w:rFonts w:ascii="Times New Roman" w:hAnsi="Times New Roman"/>
          <w:noProof/>
          <w:sz w:val="24"/>
          <w:szCs w:val="24"/>
          <w:lang w:bidi="he-IL"/>
        </w:rPr>
        <w:t>L’enrobage du béton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74DEF169" w14:textId="77777777" w:rsidR="007D1FA2" w:rsidRPr="00123BFF" w:rsidRDefault="007D1FA2" w:rsidP="000505ED">
      <w:pPr>
        <w:spacing w:after="0" w:line="240" w:lineRule="auto"/>
        <w:ind w:left="284"/>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L’enrobage  est la distance entre la surface la plus extérieure des armatures  et la surface du béton la plus proche :  </w:t>
      </w:r>
    </w:p>
    <w:p w14:paraId="27E03C89"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Sur poteaux  </w:t>
      </w:r>
      <w:r w:rsidRPr="00123BFF">
        <w:rPr>
          <w:rFonts w:ascii="Times New Roman" w:hAnsi="Times New Roman" w:cs="Times New Roman"/>
          <w:noProof/>
          <w:sz w:val="24"/>
          <w:szCs w:val="24"/>
          <w:lang w:bidi="he-IL"/>
        </w:rPr>
        <w:tab/>
        <w:t>25 mm</w:t>
      </w:r>
    </w:p>
    <w:p w14:paraId="607F231E"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poutres</w:t>
      </w:r>
      <w:r w:rsidRPr="00123BFF">
        <w:rPr>
          <w:rFonts w:ascii="Times New Roman" w:hAnsi="Times New Roman" w:cs="Times New Roman"/>
          <w:noProof/>
          <w:sz w:val="24"/>
          <w:szCs w:val="24"/>
          <w:lang w:bidi="he-IL"/>
        </w:rPr>
        <w:tab/>
        <w:t>25 mm</w:t>
      </w:r>
    </w:p>
    <w:p w14:paraId="08731D74"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 xml:space="preserve">Sur poutrelles </w:t>
      </w:r>
      <w:r w:rsidRPr="00123BFF">
        <w:rPr>
          <w:rFonts w:ascii="Times New Roman" w:hAnsi="Times New Roman" w:cs="Times New Roman"/>
          <w:noProof/>
          <w:sz w:val="24"/>
          <w:szCs w:val="24"/>
          <w:lang w:bidi="he-IL"/>
        </w:rPr>
        <w:tab/>
        <w:t>25 mm</w:t>
      </w:r>
    </w:p>
    <w:p w14:paraId="433D9FAA" w14:textId="77777777" w:rsidR="007D1FA2" w:rsidRPr="00123BFF" w:rsidRDefault="007D1FA2" w:rsidP="000505ED">
      <w:pPr>
        <w:tabs>
          <w:tab w:val="left" w:leader="dot" w:pos="8080"/>
        </w:tabs>
        <w:spacing w:after="0" w:line="240" w:lineRule="auto"/>
        <w:ind w:left="426"/>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fondations</w:t>
      </w:r>
      <w:r w:rsidRPr="00123BFF">
        <w:rPr>
          <w:rFonts w:ascii="Times New Roman" w:hAnsi="Times New Roman" w:cs="Times New Roman"/>
          <w:noProof/>
          <w:sz w:val="24"/>
          <w:szCs w:val="24"/>
          <w:lang w:bidi="he-IL"/>
        </w:rPr>
        <w:tab/>
        <w:t>30-70 mm</w:t>
      </w:r>
    </w:p>
    <w:p w14:paraId="2E23234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p w14:paraId="150C8767"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851"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000000" w:fill="FFFFFF"/>
        <w:tblLayout w:type="fixed"/>
        <w:tblCellMar>
          <w:left w:w="70" w:type="dxa"/>
          <w:right w:w="70" w:type="dxa"/>
        </w:tblCellMar>
        <w:tblLook w:val="0000" w:firstRow="0" w:lastRow="0" w:firstColumn="0" w:lastColumn="0" w:noHBand="0" w:noVBand="0"/>
      </w:tblPr>
      <w:tblGrid>
        <w:gridCol w:w="9851"/>
      </w:tblGrid>
      <w:tr w:rsidR="00123BFF" w:rsidRPr="00123BFF" w14:paraId="200026DC" w14:textId="77777777" w:rsidTr="007D1FA2">
        <w:trPr>
          <w:cantSplit/>
        </w:trPr>
        <w:tc>
          <w:tcPr>
            <w:tcW w:w="9851" w:type="dxa"/>
            <w:shd w:val="clear" w:color="000000" w:fill="FFFFFF"/>
          </w:tcPr>
          <w:p w14:paraId="1CB32787"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noProof/>
                <w:sz w:val="24"/>
                <w:szCs w:val="24"/>
                <w:lang w:bidi="he-IL"/>
              </w:rPr>
              <w:br w:type="page"/>
            </w:r>
            <w:r w:rsidRPr="00123BFF">
              <w:rPr>
                <w:rFonts w:ascii="Times New Roman" w:hAnsi="Times New Roman" w:cs="Times New Roman"/>
                <w:b/>
                <w:noProof/>
                <w:sz w:val="24"/>
                <w:szCs w:val="24"/>
                <w:lang w:bidi="he-IL"/>
              </w:rPr>
              <w:t xml:space="preserve">CARACTÉRISTIQUES ET SPÉCIFICATIONS DES MATÉRIAUX </w:t>
            </w:r>
          </w:p>
        </w:tc>
      </w:tr>
    </w:tbl>
    <w:p w14:paraId="40DF7DF8"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81"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1276"/>
        <w:gridCol w:w="1276"/>
        <w:gridCol w:w="1349"/>
        <w:gridCol w:w="1276"/>
      </w:tblGrid>
      <w:tr w:rsidR="00123BFF" w:rsidRPr="00123BFF" w14:paraId="51A366F6" w14:textId="77777777" w:rsidTr="007D1FA2">
        <w:trPr>
          <w:cantSplit/>
          <w:trHeight w:val="165"/>
        </w:trPr>
        <w:tc>
          <w:tcPr>
            <w:tcW w:w="4604" w:type="dxa"/>
            <w:vMerge w:val="restart"/>
            <w:tcBorders>
              <w:top w:val="single" w:sz="12" w:space="0" w:color="auto"/>
              <w:bottom w:val="single" w:sz="12" w:space="0" w:color="auto"/>
            </w:tcBorders>
            <w:vAlign w:val="center"/>
          </w:tcPr>
          <w:p w14:paraId="58F067D6" w14:textId="77777777" w:rsidR="007D1FA2" w:rsidRPr="00123BFF" w:rsidRDefault="007D1FA2" w:rsidP="000505ED">
            <w:pPr>
              <w:spacing w:after="0" w:line="240" w:lineRule="auto"/>
              <w:ind w:right="-39"/>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 xml:space="preserve">Caractéristiques du béton et spécifications de contrôle   </w:t>
            </w:r>
          </w:p>
        </w:tc>
        <w:tc>
          <w:tcPr>
            <w:tcW w:w="5177" w:type="dxa"/>
            <w:gridSpan w:val="4"/>
            <w:tcBorders>
              <w:top w:val="single" w:sz="12" w:space="0" w:color="auto"/>
            </w:tcBorders>
          </w:tcPr>
          <w:p w14:paraId="19CC674B" w14:textId="77777777" w:rsidR="007D1FA2" w:rsidRPr="00123BFF" w:rsidRDefault="007D1FA2" w:rsidP="000505ED">
            <w:pPr>
              <w:spacing w:after="0" w:line="240" w:lineRule="auto"/>
              <w:jc w:val="center"/>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Localisation</w:t>
            </w:r>
          </w:p>
        </w:tc>
      </w:tr>
      <w:tr w:rsidR="007D1FA2" w:rsidRPr="00123BFF" w14:paraId="6E541D0B" w14:textId="77777777" w:rsidTr="007D1FA2">
        <w:trPr>
          <w:cantSplit/>
          <w:trHeight w:val="720"/>
        </w:trPr>
        <w:tc>
          <w:tcPr>
            <w:tcW w:w="4604" w:type="dxa"/>
            <w:vMerge/>
            <w:tcBorders>
              <w:bottom w:val="single" w:sz="12" w:space="0" w:color="auto"/>
            </w:tcBorders>
          </w:tcPr>
          <w:p w14:paraId="04B1C67C" w14:textId="77777777" w:rsidR="007D1FA2" w:rsidRPr="00123BFF" w:rsidRDefault="007D1FA2" w:rsidP="000505ED">
            <w:pPr>
              <w:spacing w:after="0" w:line="240" w:lineRule="auto"/>
              <w:ind w:right="-39"/>
              <w:jc w:val="both"/>
              <w:rPr>
                <w:rFonts w:ascii="Times New Roman" w:hAnsi="Times New Roman" w:cs="Times New Roman"/>
                <w:noProof/>
                <w:sz w:val="24"/>
                <w:szCs w:val="24"/>
                <w:lang w:bidi="he-IL"/>
              </w:rPr>
            </w:pPr>
          </w:p>
        </w:tc>
        <w:tc>
          <w:tcPr>
            <w:tcW w:w="1276" w:type="dxa"/>
            <w:tcBorders>
              <w:bottom w:val="single" w:sz="12" w:space="0" w:color="auto"/>
            </w:tcBorders>
          </w:tcPr>
          <w:p w14:paraId="331831BA" w14:textId="77777777" w:rsidR="007D1FA2" w:rsidRPr="00123BFF" w:rsidRDefault="007D1FA2" w:rsidP="000505ED">
            <w:pPr>
              <w:pStyle w:val="Titre6"/>
              <w:jc w:val="center"/>
              <w:rPr>
                <w:b w:val="0"/>
                <w:bCs w:val="0"/>
                <w:noProof/>
                <w:lang w:bidi="he-IL"/>
              </w:rPr>
            </w:pPr>
            <w:r w:rsidRPr="00123BFF">
              <w:rPr>
                <w:noProof/>
                <w:lang w:bidi="he-IL"/>
              </w:rPr>
              <w:t>Fondations Murs</w:t>
            </w:r>
          </w:p>
        </w:tc>
        <w:tc>
          <w:tcPr>
            <w:tcW w:w="1276" w:type="dxa"/>
            <w:tcBorders>
              <w:bottom w:val="single" w:sz="12" w:space="0" w:color="auto"/>
            </w:tcBorders>
          </w:tcPr>
          <w:p w14:paraId="42388CA1" w14:textId="77777777" w:rsidR="007D1FA2" w:rsidRPr="00123BFF" w:rsidRDefault="007D1FA2" w:rsidP="000505ED">
            <w:pPr>
              <w:pStyle w:val="Titre6"/>
              <w:jc w:val="center"/>
              <w:rPr>
                <w:b w:val="0"/>
                <w:bCs w:val="0"/>
                <w:noProof/>
                <w:lang w:bidi="he-IL"/>
              </w:rPr>
            </w:pPr>
            <w:r w:rsidRPr="00123BFF">
              <w:rPr>
                <w:noProof/>
                <w:lang w:bidi="he-IL"/>
              </w:rPr>
              <w:t>Poutres</w:t>
            </w:r>
          </w:p>
          <w:p w14:paraId="0E77D116" w14:textId="77777777" w:rsidR="007D1FA2" w:rsidRPr="00123BFF" w:rsidRDefault="007D1FA2" w:rsidP="000505ED">
            <w:pPr>
              <w:pStyle w:val="Titre6"/>
              <w:jc w:val="center"/>
              <w:rPr>
                <w:b w:val="0"/>
                <w:bCs w:val="0"/>
                <w:noProof/>
                <w:lang w:bidi="he-IL"/>
              </w:rPr>
            </w:pPr>
            <w:r w:rsidRPr="00123BFF">
              <w:rPr>
                <w:noProof/>
                <w:lang w:bidi="he-IL"/>
              </w:rPr>
              <w:t>Poteaux</w:t>
            </w:r>
          </w:p>
        </w:tc>
        <w:tc>
          <w:tcPr>
            <w:tcW w:w="1349" w:type="dxa"/>
            <w:tcBorders>
              <w:bottom w:val="single" w:sz="12" w:space="0" w:color="auto"/>
            </w:tcBorders>
          </w:tcPr>
          <w:p w14:paraId="259CEF3E" w14:textId="77777777" w:rsidR="007D1FA2" w:rsidRPr="00123BFF" w:rsidRDefault="007D1FA2" w:rsidP="000505ED">
            <w:pPr>
              <w:pStyle w:val="Titre6"/>
              <w:jc w:val="center"/>
              <w:rPr>
                <w:b w:val="0"/>
                <w:bCs w:val="0"/>
                <w:noProof/>
                <w:lang w:bidi="he-IL"/>
              </w:rPr>
            </w:pPr>
            <w:r w:rsidRPr="00123BFF">
              <w:rPr>
                <w:noProof/>
                <w:lang w:bidi="he-IL"/>
              </w:rPr>
              <w:t>Béton de propreté</w:t>
            </w:r>
          </w:p>
        </w:tc>
        <w:tc>
          <w:tcPr>
            <w:tcW w:w="1276" w:type="dxa"/>
            <w:tcBorders>
              <w:bottom w:val="single" w:sz="12" w:space="0" w:color="auto"/>
            </w:tcBorders>
          </w:tcPr>
          <w:p w14:paraId="1092E47C" w14:textId="77777777" w:rsidR="007D1FA2" w:rsidRPr="00123BFF" w:rsidRDefault="007D1FA2" w:rsidP="000505ED">
            <w:pPr>
              <w:pStyle w:val="Titre6"/>
              <w:jc w:val="center"/>
              <w:rPr>
                <w:b w:val="0"/>
                <w:bCs w:val="0"/>
                <w:noProof/>
                <w:lang w:bidi="he-IL"/>
              </w:rPr>
            </w:pPr>
            <w:r w:rsidRPr="00123BFF">
              <w:rPr>
                <w:noProof/>
                <w:lang w:bidi="he-IL"/>
              </w:rPr>
              <w:t>Gros Béton</w:t>
            </w:r>
          </w:p>
        </w:tc>
      </w:tr>
    </w:tbl>
    <w:p w14:paraId="2BEB317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79" w:type="dxa"/>
        <w:tblInd w:w="2" w:type="dxa"/>
        <w:tblLayout w:type="fixed"/>
        <w:tblCellMar>
          <w:left w:w="70" w:type="dxa"/>
          <w:right w:w="70" w:type="dxa"/>
        </w:tblCellMar>
        <w:tblLook w:val="0000" w:firstRow="0" w:lastRow="0" w:firstColumn="0" w:lastColumn="0" w:noHBand="0" w:noVBand="0"/>
      </w:tblPr>
      <w:tblGrid>
        <w:gridCol w:w="532"/>
        <w:gridCol w:w="1096"/>
        <w:gridCol w:w="3050"/>
        <w:gridCol w:w="1202"/>
        <w:gridCol w:w="1348"/>
        <w:gridCol w:w="1275"/>
        <w:gridCol w:w="1276"/>
      </w:tblGrid>
      <w:tr w:rsidR="00123BFF" w:rsidRPr="00123BFF" w14:paraId="1336CD71" w14:textId="77777777" w:rsidTr="007D1FA2">
        <w:trPr>
          <w:cantSplit/>
          <w:trHeight w:val="460"/>
        </w:trPr>
        <w:tc>
          <w:tcPr>
            <w:tcW w:w="532" w:type="dxa"/>
            <w:vMerge w:val="restart"/>
            <w:tcBorders>
              <w:top w:val="single" w:sz="12" w:space="0" w:color="auto"/>
              <w:left w:val="single" w:sz="12" w:space="0" w:color="auto"/>
              <w:bottom w:val="single" w:sz="4" w:space="0" w:color="auto"/>
              <w:right w:val="single" w:sz="4" w:space="0" w:color="auto"/>
            </w:tcBorders>
            <w:vAlign w:val="center"/>
          </w:tcPr>
          <w:p w14:paraId="78D4C564"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4146" w:type="dxa"/>
            <w:gridSpan w:val="2"/>
            <w:tcBorders>
              <w:top w:val="single" w:sz="12" w:space="0" w:color="auto"/>
              <w:left w:val="single" w:sz="4" w:space="0" w:color="auto"/>
              <w:bottom w:val="single" w:sz="4" w:space="0" w:color="auto"/>
              <w:right w:val="single" w:sz="4" w:space="0" w:color="auto"/>
            </w:tcBorders>
          </w:tcPr>
          <w:p w14:paraId="15A58B83" w14:textId="77777777" w:rsidR="007D1FA2" w:rsidRPr="00123BFF" w:rsidRDefault="007D1FA2" w:rsidP="000505ED">
            <w:pPr>
              <w:spacing w:after="0" w:line="240" w:lineRule="auto"/>
              <w:ind w:left="1099" w:hanging="1099"/>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CIMENT :</w:t>
            </w:r>
          </w:p>
        </w:tc>
        <w:tc>
          <w:tcPr>
            <w:tcW w:w="1202" w:type="dxa"/>
            <w:tcBorders>
              <w:top w:val="single" w:sz="12" w:space="0" w:color="auto"/>
              <w:left w:val="single" w:sz="4" w:space="0" w:color="auto"/>
              <w:bottom w:val="single" w:sz="4" w:space="0" w:color="auto"/>
              <w:right w:val="single" w:sz="4" w:space="0" w:color="auto"/>
            </w:tcBorders>
          </w:tcPr>
          <w:p w14:paraId="0AE5CF9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CEM II/A 42,5</w:t>
            </w:r>
          </w:p>
        </w:tc>
        <w:tc>
          <w:tcPr>
            <w:tcW w:w="1348" w:type="dxa"/>
            <w:tcBorders>
              <w:top w:val="single" w:sz="12" w:space="0" w:color="auto"/>
              <w:left w:val="single" w:sz="4" w:space="0" w:color="auto"/>
              <w:bottom w:val="single" w:sz="4" w:space="0" w:color="auto"/>
              <w:right w:val="single" w:sz="12" w:space="0" w:color="auto"/>
            </w:tcBorders>
          </w:tcPr>
          <w:p w14:paraId="2D58E99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CEM II/A 42,5</w:t>
            </w:r>
          </w:p>
        </w:tc>
        <w:tc>
          <w:tcPr>
            <w:tcW w:w="1275" w:type="dxa"/>
            <w:tcBorders>
              <w:top w:val="single" w:sz="12" w:space="0" w:color="auto"/>
              <w:left w:val="single" w:sz="4" w:space="0" w:color="auto"/>
              <w:bottom w:val="single" w:sz="4" w:space="0" w:color="auto"/>
              <w:right w:val="single" w:sz="12" w:space="0" w:color="auto"/>
            </w:tcBorders>
          </w:tcPr>
          <w:p w14:paraId="4706C9C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CEM II/A 42,5</w:t>
            </w:r>
          </w:p>
        </w:tc>
        <w:tc>
          <w:tcPr>
            <w:tcW w:w="1276" w:type="dxa"/>
            <w:tcBorders>
              <w:top w:val="single" w:sz="12" w:space="0" w:color="auto"/>
              <w:left w:val="single" w:sz="4" w:space="0" w:color="auto"/>
              <w:bottom w:val="single" w:sz="4" w:space="0" w:color="auto"/>
              <w:right w:val="single" w:sz="12" w:space="0" w:color="auto"/>
            </w:tcBorders>
          </w:tcPr>
          <w:p w14:paraId="6A77DB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CEM II/A 42,5</w:t>
            </w:r>
          </w:p>
        </w:tc>
      </w:tr>
      <w:tr w:rsidR="007D1FA2" w:rsidRPr="00123BFF" w14:paraId="773B883F" w14:textId="77777777" w:rsidTr="007D1FA2">
        <w:trPr>
          <w:cantSplit/>
          <w:trHeight w:val="580"/>
        </w:trPr>
        <w:tc>
          <w:tcPr>
            <w:tcW w:w="532" w:type="dxa"/>
            <w:vMerge/>
            <w:tcBorders>
              <w:top w:val="single" w:sz="4" w:space="0" w:color="auto"/>
              <w:left w:val="single" w:sz="12" w:space="0" w:color="auto"/>
              <w:bottom w:val="single" w:sz="4" w:space="0" w:color="auto"/>
              <w:right w:val="single" w:sz="4" w:space="0" w:color="auto"/>
            </w:tcBorders>
          </w:tcPr>
          <w:p w14:paraId="3874165B"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096" w:type="dxa"/>
            <w:tcBorders>
              <w:top w:val="single" w:sz="4" w:space="0" w:color="auto"/>
              <w:left w:val="single" w:sz="4" w:space="0" w:color="auto"/>
              <w:bottom w:val="single" w:sz="4" w:space="0" w:color="auto"/>
              <w:right w:val="single" w:sz="4" w:space="0" w:color="auto"/>
            </w:tcBorders>
            <w:vAlign w:val="center"/>
          </w:tcPr>
          <w:p w14:paraId="588A84A3" w14:textId="77777777" w:rsidR="007D1FA2" w:rsidRPr="00123BFF" w:rsidRDefault="007D1FA2" w:rsidP="000505ED">
            <w:pPr>
              <w:spacing w:after="0" w:line="240" w:lineRule="auto"/>
              <w:ind w:left="1099" w:hanging="1099"/>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granulats</w:t>
            </w:r>
          </w:p>
        </w:tc>
        <w:tc>
          <w:tcPr>
            <w:tcW w:w="3050" w:type="dxa"/>
            <w:tcBorders>
              <w:top w:val="single" w:sz="4" w:space="0" w:color="auto"/>
              <w:left w:val="single" w:sz="4" w:space="0" w:color="auto"/>
              <w:bottom w:val="single" w:sz="4" w:space="0" w:color="auto"/>
              <w:right w:val="single" w:sz="4" w:space="0" w:color="auto"/>
            </w:tcBorders>
            <w:vAlign w:val="center"/>
          </w:tcPr>
          <w:p w14:paraId="550F4A6A" w14:textId="77777777" w:rsidR="007D1FA2" w:rsidRPr="00123BFF" w:rsidRDefault="007D1FA2" w:rsidP="000505ED">
            <w:pPr>
              <w:spacing w:after="0" w:line="240" w:lineRule="auto"/>
              <w:ind w:left="1099" w:hanging="1099"/>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Dimensions maximales (mm)</w:t>
            </w:r>
          </w:p>
        </w:tc>
        <w:tc>
          <w:tcPr>
            <w:tcW w:w="1202" w:type="dxa"/>
            <w:tcBorders>
              <w:top w:val="single" w:sz="4" w:space="0" w:color="auto"/>
              <w:left w:val="single" w:sz="4" w:space="0" w:color="auto"/>
              <w:bottom w:val="single" w:sz="4" w:space="0" w:color="auto"/>
              <w:right w:val="single" w:sz="4" w:space="0" w:color="auto"/>
            </w:tcBorders>
            <w:vAlign w:val="center"/>
          </w:tcPr>
          <w:p w14:paraId="46A69F3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mm</w:t>
            </w:r>
          </w:p>
        </w:tc>
        <w:tc>
          <w:tcPr>
            <w:tcW w:w="1348" w:type="dxa"/>
            <w:tcBorders>
              <w:top w:val="single" w:sz="4" w:space="0" w:color="auto"/>
              <w:left w:val="single" w:sz="4" w:space="0" w:color="auto"/>
              <w:bottom w:val="single" w:sz="4" w:space="0" w:color="auto"/>
              <w:right w:val="single" w:sz="4" w:space="0" w:color="auto"/>
            </w:tcBorders>
            <w:vAlign w:val="center"/>
          </w:tcPr>
          <w:p w14:paraId="01380C7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mm</w:t>
            </w:r>
          </w:p>
        </w:tc>
        <w:tc>
          <w:tcPr>
            <w:tcW w:w="1275" w:type="dxa"/>
            <w:tcBorders>
              <w:top w:val="single" w:sz="4" w:space="0" w:color="auto"/>
              <w:left w:val="single" w:sz="4" w:space="0" w:color="auto"/>
              <w:bottom w:val="single" w:sz="4" w:space="0" w:color="auto"/>
              <w:right w:val="single" w:sz="4" w:space="0" w:color="auto"/>
            </w:tcBorders>
            <w:vAlign w:val="center"/>
          </w:tcPr>
          <w:p w14:paraId="5E428C7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25 mm</w:t>
            </w:r>
          </w:p>
        </w:tc>
        <w:tc>
          <w:tcPr>
            <w:tcW w:w="1276" w:type="dxa"/>
            <w:tcBorders>
              <w:top w:val="single" w:sz="4" w:space="0" w:color="auto"/>
              <w:left w:val="single" w:sz="4" w:space="0" w:color="auto"/>
              <w:bottom w:val="single" w:sz="4" w:space="0" w:color="auto"/>
              <w:right w:val="single" w:sz="4" w:space="0" w:color="auto"/>
            </w:tcBorders>
            <w:vAlign w:val="center"/>
          </w:tcPr>
          <w:p w14:paraId="3A129DC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25 mm</w:t>
            </w:r>
          </w:p>
        </w:tc>
      </w:tr>
    </w:tbl>
    <w:p w14:paraId="41E6D87D"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78" w:type="dxa"/>
        <w:tblInd w:w="2" w:type="dxa"/>
        <w:tblLayout w:type="fixed"/>
        <w:tblCellMar>
          <w:left w:w="70" w:type="dxa"/>
          <w:right w:w="70" w:type="dxa"/>
        </w:tblCellMar>
        <w:tblLook w:val="0000" w:firstRow="0" w:lastRow="0" w:firstColumn="0" w:lastColumn="0" w:noHBand="0" w:noVBand="0"/>
      </w:tblPr>
      <w:tblGrid>
        <w:gridCol w:w="532"/>
        <w:gridCol w:w="4146"/>
        <w:gridCol w:w="1275"/>
        <w:gridCol w:w="1275"/>
        <w:gridCol w:w="1275"/>
        <w:gridCol w:w="1275"/>
      </w:tblGrid>
      <w:tr w:rsidR="00123BFF" w:rsidRPr="00123BFF" w14:paraId="3B073E00" w14:textId="77777777" w:rsidTr="007D1FA2">
        <w:trPr>
          <w:cantSplit/>
          <w:trHeight w:val="460"/>
        </w:trPr>
        <w:tc>
          <w:tcPr>
            <w:tcW w:w="532" w:type="dxa"/>
            <w:vMerge w:val="restart"/>
            <w:tcBorders>
              <w:top w:val="single" w:sz="12" w:space="0" w:color="auto"/>
              <w:left w:val="single" w:sz="12" w:space="0" w:color="auto"/>
              <w:bottom w:val="nil"/>
              <w:right w:val="single" w:sz="4" w:space="0" w:color="auto"/>
            </w:tcBorders>
            <w:vAlign w:val="center"/>
          </w:tcPr>
          <w:p w14:paraId="500C1A23"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 xml:space="preserve"> B</w:t>
            </w:r>
          </w:p>
          <w:p w14:paraId="7B538BAD"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É</w:t>
            </w:r>
          </w:p>
          <w:p w14:paraId="4F225951"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T</w:t>
            </w:r>
          </w:p>
          <w:p w14:paraId="73C960CC"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O</w:t>
            </w:r>
          </w:p>
          <w:p w14:paraId="0F93734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b/>
                <w:noProof/>
                <w:sz w:val="24"/>
                <w:szCs w:val="24"/>
                <w:lang w:bidi="he-IL"/>
              </w:rPr>
              <w:t>N</w:t>
            </w:r>
          </w:p>
          <w:p w14:paraId="26BA970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p w14:paraId="5F41BE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12" w:space="0" w:color="auto"/>
              <w:left w:val="single" w:sz="4" w:space="0" w:color="auto"/>
              <w:bottom w:val="single" w:sz="4" w:space="0" w:color="auto"/>
              <w:right w:val="single" w:sz="4" w:space="0" w:color="auto"/>
            </w:tcBorders>
            <w:vAlign w:val="center"/>
          </w:tcPr>
          <w:p w14:paraId="782D09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Typification</w:t>
            </w:r>
          </w:p>
        </w:tc>
        <w:tc>
          <w:tcPr>
            <w:tcW w:w="1275" w:type="dxa"/>
            <w:tcBorders>
              <w:top w:val="single" w:sz="12" w:space="0" w:color="auto"/>
              <w:left w:val="single" w:sz="4" w:space="0" w:color="auto"/>
              <w:bottom w:val="single" w:sz="4" w:space="0" w:color="auto"/>
              <w:right w:val="single" w:sz="4" w:space="0" w:color="auto"/>
            </w:tcBorders>
            <w:vAlign w:val="center"/>
          </w:tcPr>
          <w:p w14:paraId="72DDC1C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20</w:t>
            </w:r>
          </w:p>
        </w:tc>
        <w:tc>
          <w:tcPr>
            <w:tcW w:w="1275" w:type="dxa"/>
            <w:tcBorders>
              <w:top w:val="single" w:sz="12" w:space="0" w:color="auto"/>
              <w:left w:val="single" w:sz="4" w:space="0" w:color="auto"/>
              <w:bottom w:val="single" w:sz="4" w:space="0" w:color="auto"/>
              <w:right w:val="single" w:sz="4" w:space="0" w:color="auto"/>
            </w:tcBorders>
            <w:vAlign w:val="center"/>
          </w:tcPr>
          <w:p w14:paraId="4060EED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20</w:t>
            </w:r>
          </w:p>
        </w:tc>
        <w:tc>
          <w:tcPr>
            <w:tcW w:w="1275" w:type="dxa"/>
            <w:tcBorders>
              <w:top w:val="single" w:sz="12" w:space="0" w:color="auto"/>
              <w:left w:val="single" w:sz="4" w:space="0" w:color="auto"/>
              <w:bottom w:val="single" w:sz="4" w:space="0" w:color="auto"/>
              <w:right w:val="single" w:sz="4" w:space="0" w:color="auto"/>
            </w:tcBorders>
            <w:vAlign w:val="center"/>
          </w:tcPr>
          <w:p w14:paraId="61B7F42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15</w:t>
            </w:r>
          </w:p>
        </w:tc>
        <w:tc>
          <w:tcPr>
            <w:tcW w:w="1275" w:type="dxa"/>
            <w:tcBorders>
              <w:top w:val="single" w:sz="12" w:space="0" w:color="auto"/>
              <w:left w:val="single" w:sz="4" w:space="0" w:color="auto"/>
              <w:bottom w:val="single" w:sz="4" w:space="0" w:color="auto"/>
              <w:right w:val="single" w:sz="4" w:space="0" w:color="auto"/>
            </w:tcBorders>
            <w:vAlign w:val="center"/>
          </w:tcPr>
          <w:p w14:paraId="691DE5D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 15</w:t>
            </w:r>
          </w:p>
        </w:tc>
      </w:tr>
      <w:tr w:rsidR="00123BFF" w:rsidRPr="00123BFF" w14:paraId="5026C455" w14:textId="77777777" w:rsidTr="007D1FA2">
        <w:trPr>
          <w:cantSplit/>
          <w:trHeight w:val="460"/>
        </w:trPr>
        <w:tc>
          <w:tcPr>
            <w:tcW w:w="532" w:type="dxa"/>
            <w:vMerge/>
            <w:tcBorders>
              <w:top w:val="nil"/>
              <w:left w:val="single" w:sz="12" w:space="0" w:color="auto"/>
              <w:bottom w:val="nil"/>
              <w:right w:val="single" w:sz="4" w:space="0" w:color="auto"/>
            </w:tcBorders>
          </w:tcPr>
          <w:p w14:paraId="1FE258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495B7A1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Résistance caractéristique :</w:t>
            </w:r>
          </w:p>
        </w:tc>
        <w:tc>
          <w:tcPr>
            <w:tcW w:w="1275" w:type="dxa"/>
            <w:tcBorders>
              <w:top w:val="single" w:sz="4" w:space="0" w:color="auto"/>
              <w:left w:val="single" w:sz="4" w:space="0" w:color="auto"/>
              <w:bottom w:val="single" w:sz="4" w:space="0" w:color="auto"/>
              <w:right w:val="single" w:sz="4" w:space="0" w:color="auto"/>
            </w:tcBorders>
            <w:vAlign w:val="center"/>
          </w:tcPr>
          <w:p w14:paraId="5567ECF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N/mm2</w:t>
            </w:r>
          </w:p>
        </w:tc>
        <w:tc>
          <w:tcPr>
            <w:tcW w:w="1275" w:type="dxa"/>
            <w:tcBorders>
              <w:top w:val="single" w:sz="4" w:space="0" w:color="auto"/>
              <w:left w:val="single" w:sz="4" w:space="0" w:color="auto"/>
              <w:bottom w:val="single" w:sz="4" w:space="0" w:color="auto"/>
              <w:right w:val="single" w:sz="4" w:space="0" w:color="auto"/>
            </w:tcBorders>
            <w:vAlign w:val="center"/>
          </w:tcPr>
          <w:p w14:paraId="0EF9CDE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20 N/mm2</w:t>
            </w:r>
          </w:p>
        </w:tc>
        <w:tc>
          <w:tcPr>
            <w:tcW w:w="1275" w:type="dxa"/>
            <w:tcBorders>
              <w:top w:val="single" w:sz="4" w:space="0" w:color="auto"/>
              <w:left w:val="single" w:sz="4" w:space="0" w:color="auto"/>
              <w:bottom w:val="single" w:sz="4" w:space="0" w:color="auto"/>
              <w:right w:val="single" w:sz="4" w:space="0" w:color="auto"/>
            </w:tcBorders>
            <w:vAlign w:val="center"/>
          </w:tcPr>
          <w:p w14:paraId="205D673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 N/mm2</w:t>
            </w:r>
          </w:p>
        </w:tc>
        <w:tc>
          <w:tcPr>
            <w:tcW w:w="1275" w:type="dxa"/>
            <w:tcBorders>
              <w:top w:val="single" w:sz="4" w:space="0" w:color="auto"/>
              <w:left w:val="single" w:sz="4" w:space="0" w:color="auto"/>
              <w:bottom w:val="single" w:sz="4" w:space="0" w:color="auto"/>
              <w:right w:val="single" w:sz="4" w:space="0" w:color="auto"/>
            </w:tcBorders>
            <w:vAlign w:val="center"/>
          </w:tcPr>
          <w:p w14:paraId="3A4DA7A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 N/mm2</w:t>
            </w:r>
          </w:p>
        </w:tc>
      </w:tr>
      <w:tr w:rsidR="00123BFF" w:rsidRPr="00123BFF" w14:paraId="3AB6DF07" w14:textId="77777777" w:rsidTr="007D1FA2">
        <w:trPr>
          <w:cantSplit/>
          <w:trHeight w:val="460"/>
        </w:trPr>
        <w:tc>
          <w:tcPr>
            <w:tcW w:w="532" w:type="dxa"/>
            <w:vMerge/>
            <w:tcBorders>
              <w:top w:val="nil"/>
              <w:left w:val="single" w:sz="12" w:space="0" w:color="auto"/>
              <w:bottom w:val="nil"/>
              <w:right w:val="single" w:sz="4" w:space="0" w:color="auto"/>
            </w:tcBorders>
          </w:tcPr>
          <w:p w14:paraId="7A46CFF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09A4FD7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Dosage en ciment :</w:t>
            </w:r>
          </w:p>
        </w:tc>
        <w:tc>
          <w:tcPr>
            <w:tcW w:w="1275" w:type="dxa"/>
            <w:tcBorders>
              <w:top w:val="single" w:sz="4" w:space="0" w:color="auto"/>
              <w:left w:val="single" w:sz="4" w:space="0" w:color="auto"/>
              <w:bottom w:val="single" w:sz="4" w:space="0" w:color="auto"/>
              <w:right w:val="single" w:sz="4" w:space="0" w:color="auto"/>
            </w:tcBorders>
            <w:vAlign w:val="center"/>
          </w:tcPr>
          <w:p w14:paraId="199C83B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350 kg/m3</w:t>
            </w:r>
          </w:p>
        </w:tc>
        <w:tc>
          <w:tcPr>
            <w:tcW w:w="1275" w:type="dxa"/>
            <w:tcBorders>
              <w:top w:val="single" w:sz="4" w:space="0" w:color="auto"/>
              <w:left w:val="single" w:sz="4" w:space="0" w:color="auto"/>
              <w:bottom w:val="single" w:sz="4" w:space="0" w:color="auto"/>
              <w:right w:val="single" w:sz="4" w:space="0" w:color="auto"/>
            </w:tcBorders>
            <w:vAlign w:val="center"/>
          </w:tcPr>
          <w:p w14:paraId="2474DF6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350 kg/m3</w:t>
            </w:r>
          </w:p>
        </w:tc>
        <w:tc>
          <w:tcPr>
            <w:tcW w:w="1275" w:type="dxa"/>
            <w:tcBorders>
              <w:top w:val="single" w:sz="4" w:space="0" w:color="auto"/>
              <w:left w:val="single" w:sz="4" w:space="0" w:color="auto"/>
              <w:bottom w:val="single" w:sz="4" w:space="0" w:color="auto"/>
              <w:right w:val="single" w:sz="4" w:space="0" w:color="auto"/>
            </w:tcBorders>
            <w:vAlign w:val="center"/>
          </w:tcPr>
          <w:p w14:paraId="32AABAB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150 kg/m3</w:t>
            </w:r>
          </w:p>
        </w:tc>
        <w:tc>
          <w:tcPr>
            <w:tcW w:w="1275" w:type="dxa"/>
            <w:tcBorders>
              <w:top w:val="single" w:sz="4" w:space="0" w:color="auto"/>
              <w:left w:val="single" w:sz="4" w:space="0" w:color="auto"/>
              <w:bottom w:val="single" w:sz="4" w:space="0" w:color="auto"/>
              <w:right w:val="single" w:sz="4" w:space="0" w:color="auto"/>
            </w:tcBorders>
            <w:vAlign w:val="center"/>
          </w:tcPr>
          <w:p w14:paraId="5ACB0C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150 kg/m3</w:t>
            </w:r>
          </w:p>
        </w:tc>
      </w:tr>
      <w:tr w:rsidR="00123BFF" w:rsidRPr="00123BFF" w14:paraId="3445078C" w14:textId="77777777" w:rsidTr="007D1FA2">
        <w:trPr>
          <w:cantSplit/>
          <w:trHeight w:val="460"/>
        </w:trPr>
        <w:tc>
          <w:tcPr>
            <w:tcW w:w="532" w:type="dxa"/>
            <w:vMerge/>
            <w:tcBorders>
              <w:top w:val="nil"/>
              <w:left w:val="single" w:sz="12" w:space="0" w:color="auto"/>
              <w:bottom w:val="nil"/>
              <w:right w:val="single" w:sz="4" w:space="0" w:color="auto"/>
            </w:tcBorders>
          </w:tcPr>
          <w:p w14:paraId="1496DF1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7AFA57F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Rapport maximum  E/c :</w:t>
            </w:r>
          </w:p>
        </w:tc>
        <w:tc>
          <w:tcPr>
            <w:tcW w:w="1275" w:type="dxa"/>
            <w:tcBorders>
              <w:top w:val="single" w:sz="4" w:space="0" w:color="auto"/>
              <w:left w:val="single" w:sz="4" w:space="0" w:color="auto"/>
              <w:bottom w:val="single" w:sz="4" w:space="0" w:color="auto"/>
              <w:right w:val="single" w:sz="4" w:space="0" w:color="auto"/>
            </w:tcBorders>
            <w:vAlign w:val="center"/>
          </w:tcPr>
          <w:p w14:paraId="710E79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0.60</w:t>
            </w:r>
          </w:p>
        </w:tc>
        <w:tc>
          <w:tcPr>
            <w:tcW w:w="1275" w:type="dxa"/>
            <w:tcBorders>
              <w:top w:val="single" w:sz="4" w:space="0" w:color="auto"/>
              <w:left w:val="single" w:sz="4" w:space="0" w:color="auto"/>
              <w:bottom w:val="single" w:sz="4" w:space="0" w:color="auto"/>
              <w:right w:val="single" w:sz="4" w:space="0" w:color="auto"/>
            </w:tcBorders>
            <w:vAlign w:val="center"/>
          </w:tcPr>
          <w:p w14:paraId="53636EB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0.60</w:t>
            </w:r>
          </w:p>
        </w:tc>
        <w:tc>
          <w:tcPr>
            <w:tcW w:w="1275" w:type="dxa"/>
            <w:tcBorders>
              <w:top w:val="single" w:sz="4" w:space="0" w:color="auto"/>
              <w:left w:val="single" w:sz="4" w:space="0" w:color="auto"/>
              <w:bottom w:val="single" w:sz="4" w:space="0" w:color="auto"/>
              <w:right w:val="single" w:sz="4" w:space="0" w:color="auto"/>
            </w:tcBorders>
            <w:vAlign w:val="center"/>
          </w:tcPr>
          <w:p w14:paraId="289C043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0.65</w:t>
            </w:r>
          </w:p>
        </w:tc>
        <w:tc>
          <w:tcPr>
            <w:tcW w:w="1275" w:type="dxa"/>
            <w:tcBorders>
              <w:top w:val="single" w:sz="4" w:space="0" w:color="auto"/>
              <w:left w:val="single" w:sz="4" w:space="0" w:color="auto"/>
              <w:bottom w:val="single" w:sz="4" w:space="0" w:color="auto"/>
              <w:right w:val="single" w:sz="4" w:space="0" w:color="auto"/>
            </w:tcBorders>
            <w:vAlign w:val="center"/>
          </w:tcPr>
          <w:p w14:paraId="045B0E6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0.65</w:t>
            </w:r>
          </w:p>
        </w:tc>
      </w:tr>
      <w:tr w:rsidR="00123BFF" w:rsidRPr="00123BFF" w14:paraId="7B787D1B" w14:textId="77777777" w:rsidTr="007D1FA2">
        <w:trPr>
          <w:cantSplit/>
          <w:trHeight w:val="460"/>
        </w:trPr>
        <w:tc>
          <w:tcPr>
            <w:tcW w:w="532" w:type="dxa"/>
            <w:vMerge/>
            <w:tcBorders>
              <w:top w:val="nil"/>
              <w:left w:val="single" w:sz="12" w:space="0" w:color="auto"/>
              <w:bottom w:val="nil"/>
              <w:right w:val="single" w:sz="4" w:space="0" w:color="auto"/>
            </w:tcBorders>
          </w:tcPr>
          <w:p w14:paraId="573F562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nil"/>
              <w:right w:val="single" w:sz="4" w:space="0" w:color="auto"/>
            </w:tcBorders>
            <w:vAlign w:val="center"/>
          </w:tcPr>
          <w:p w14:paraId="33DA182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Valeur nominale de l’enrobage  :</w:t>
            </w:r>
          </w:p>
        </w:tc>
        <w:tc>
          <w:tcPr>
            <w:tcW w:w="1275" w:type="dxa"/>
            <w:tcBorders>
              <w:top w:val="single" w:sz="4" w:space="0" w:color="auto"/>
              <w:left w:val="single" w:sz="4" w:space="0" w:color="auto"/>
              <w:bottom w:val="nil"/>
              <w:right w:val="single" w:sz="4" w:space="0" w:color="auto"/>
            </w:tcBorders>
            <w:vAlign w:val="center"/>
          </w:tcPr>
          <w:p w14:paraId="50DC4F4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30 mm</w:t>
            </w:r>
          </w:p>
        </w:tc>
        <w:tc>
          <w:tcPr>
            <w:tcW w:w="1275" w:type="dxa"/>
            <w:tcBorders>
              <w:top w:val="single" w:sz="4" w:space="0" w:color="auto"/>
              <w:left w:val="single" w:sz="4" w:space="0" w:color="auto"/>
              <w:bottom w:val="nil"/>
              <w:right w:val="single" w:sz="4" w:space="0" w:color="auto"/>
            </w:tcBorders>
            <w:vAlign w:val="center"/>
          </w:tcPr>
          <w:p w14:paraId="2EDB285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nil"/>
              <w:right w:val="single" w:sz="4" w:space="0" w:color="auto"/>
            </w:tcBorders>
            <w:vAlign w:val="center"/>
          </w:tcPr>
          <w:p w14:paraId="28A79CF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nil"/>
              <w:right w:val="single" w:sz="4" w:space="0" w:color="auto"/>
            </w:tcBorders>
            <w:vAlign w:val="center"/>
          </w:tcPr>
          <w:p w14:paraId="413DD09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r>
      <w:tr w:rsidR="00123BFF" w:rsidRPr="00123BFF" w14:paraId="63FCB47E" w14:textId="77777777" w:rsidTr="007D1FA2">
        <w:trPr>
          <w:cantSplit/>
          <w:trHeight w:val="460"/>
        </w:trPr>
        <w:tc>
          <w:tcPr>
            <w:tcW w:w="532" w:type="dxa"/>
            <w:vMerge/>
            <w:tcBorders>
              <w:top w:val="nil"/>
              <w:left w:val="single" w:sz="12" w:space="0" w:color="auto"/>
              <w:right w:val="single" w:sz="4" w:space="0" w:color="auto"/>
            </w:tcBorders>
          </w:tcPr>
          <w:p w14:paraId="58647AD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right w:val="single" w:sz="4" w:space="0" w:color="auto"/>
            </w:tcBorders>
            <w:vAlign w:val="center"/>
          </w:tcPr>
          <w:p w14:paraId="21C9FBC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Niveau de contrôle :</w:t>
            </w:r>
          </w:p>
        </w:tc>
        <w:tc>
          <w:tcPr>
            <w:tcW w:w="1275" w:type="dxa"/>
            <w:tcBorders>
              <w:top w:val="single" w:sz="4" w:space="0" w:color="auto"/>
              <w:left w:val="single" w:sz="4" w:space="0" w:color="auto"/>
              <w:right w:val="single" w:sz="4" w:space="0" w:color="auto"/>
            </w:tcBorders>
            <w:vAlign w:val="center"/>
          </w:tcPr>
          <w:p w14:paraId="5CCBC69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STRICT</w:t>
            </w:r>
          </w:p>
        </w:tc>
        <w:tc>
          <w:tcPr>
            <w:tcW w:w="1275" w:type="dxa"/>
            <w:tcBorders>
              <w:top w:val="single" w:sz="4" w:space="0" w:color="auto"/>
              <w:left w:val="single" w:sz="4" w:space="0" w:color="auto"/>
              <w:right w:val="single" w:sz="4" w:space="0" w:color="auto"/>
            </w:tcBorders>
            <w:vAlign w:val="center"/>
          </w:tcPr>
          <w:p w14:paraId="108DB65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NEANT</w:t>
            </w:r>
          </w:p>
        </w:tc>
        <w:tc>
          <w:tcPr>
            <w:tcW w:w="1275" w:type="dxa"/>
            <w:tcBorders>
              <w:top w:val="single" w:sz="4" w:space="0" w:color="auto"/>
              <w:left w:val="single" w:sz="4" w:space="0" w:color="auto"/>
              <w:right w:val="single" w:sz="4" w:space="0" w:color="auto"/>
            </w:tcBorders>
            <w:vAlign w:val="center"/>
          </w:tcPr>
          <w:p w14:paraId="2799FA2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ATTENUE</w:t>
            </w:r>
          </w:p>
        </w:tc>
        <w:tc>
          <w:tcPr>
            <w:tcW w:w="1275" w:type="dxa"/>
            <w:tcBorders>
              <w:top w:val="single" w:sz="4" w:space="0" w:color="auto"/>
              <w:left w:val="single" w:sz="4" w:space="0" w:color="auto"/>
              <w:right w:val="single" w:sz="4" w:space="0" w:color="auto"/>
            </w:tcBorders>
            <w:vAlign w:val="center"/>
          </w:tcPr>
          <w:p w14:paraId="591DB6D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r>
      <w:tr w:rsidR="007D1FA2" w:rsidRPr="00123BFF" w14:paraId="348C39BF" w14:textId="77777777" w:rsidTr="007D1FA2">
        <w:trPr>
          <w:cantSplit/>
          <w:trHeight w:val="460"/>
        </w:trPr>
        <w:tc>
          <w:tcPr>
            <w:tcW w:w="532" w:type="dxa"/>
            <w:vMerge/>
            <w:tcBorders>
              <w:top w:val="nil"/>
              <w:left w:val="single" w:sz="12" w:space="0" w:color="auto"/>
              <w:bottom w:val="single" w:sz="12" w:space="0" w:color="auto"/>
              <w:right w:val="single" w:sz="4" w:space="0" w:color="auto"/>
            </w:tcBorders>
          </w:tcPr>
          <w:p w14:paraId="70A523C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12" w:space="0" w:color="auto"/>
              <w:right w:val="single" w:sz="4" w:space="0" w:color="auto"/>
            </w:tcBorders>
            <w:vAlign w:val="center"/>
          </w:tcPr>
          <w:p w14:paraId="0A5B94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w:t>
            </w:r>
            <w:r w:rsidRPr="00123BFF">
              <w:rPr>
                <w:rFonts w:ascii="Times New Roman" w:hAnsi="Times New Roman" w:cs="Times New Roman"/>
                <w:noProof/>
                <w:sz w:val="24"/>
                <w:szCs w:val="24"/>
                <w:lang w:bidi="he-IL"/>
              </w:rPr>
              <w:sym w:font="Symbol" w:char="F067"/>
            </w:r>
            <w:r w:rsidRPr="00123BFF">
              <w:rPr>
                <w:rFonts w:ascii="Times New Roman" w:hAnsi="Times New Roman" w:cs="Times New Roman"/>
                <w:noProof/>
                <w:sz w:val="24"/>
                <w:szCs w:val="24"/>
                <w:lang w:bidi="he-IL"/>
              </w:rPr>
              <w:t>c :</w:t>
            </w:r>
          </w:p>
        </w:tc>
        <w:tc>
          <w:tcPr>
            <w:tcW w:w="1275" w:type="dxa"/>
            <w:tcBorders>
              <w:top w:val="single" w:sz="4" w:space="0" w:color="auto"/>
              <w:left w:val="single" w:sz="4" w:space="0" w:color="auto"/>
              <w:bottom w:val="single" w:sz="12" w:space="0" w:color="auto"/>
              <w:right w:val="single" w:sz="4" w:space="0" w:color="auto"/>
            </w:tcBorders>
            <w:vAlign w:val="center"/>
          </w:tcPr>
          <w:p w14:paraId="765B72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1.5</w:t>
            </w:r>
          </w:p>
        </w:tc>
        <w:tc>
          <w:tcPr>
            <w:tcW w:w="1275" w:type="dxa"/>
            <w:tcBorders>
              <w:top w:val="single" w:sz="4" w:space="0" w:color="auto"/>
              <w:left w:val="single" w:sz="4" w:space="0" w:color="auto"/>
              <w:bottom w:val="single" w:sz="12" w:space="0" w:color="auto"/>
              <w:right w:val="single" w:sz="4" w:space="0" w:color="auto"/>
            </w:tcBorders>
            <w:vAlign w:val="center"/>
          </w:tcPr>
          <w:p w14:paraId="2D37CCC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single" w:sz="12" w:space="0" w:color="auto"/>
              <w:right w:val="single" w:sz="4" w:space="0" w:color="auto"/>
            </w:tcBorders>
            <w:vAlign w:val="center"/>
          </w:tcPr>
          <w:p w14:paraId="50B739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1275" w:type="dxa"/>
            <w:tcBorders>
              <w:top w:val="single" w:sz="4" w:space="0" w:color="auto"/>
              <w:left w:val="single" w:sz="4" w:space="0" w:color="auto"/>
              <w:bottom w:val="single" w:sz="12" w:space="0" w:color="auto"/>
              <w:right w:val="single" w:sz="4" w:space="0" w:color="auto"/>
            </w:tcBorders>
            <w:vAlign w:val="center"/>
          </w:tcPr>
          <w:p w14:paraId="202488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r>
    </w:tbl>
    <w:p w14:paraId="0290323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p w14:paraId="70E291E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bl>
      <w:tblPr>
        <w:tblW w:w="9779" w:type="dxa"/>
        <w:tblInd w:w="2" w:type="dxa"/>
        <w:tblLayout w:type="fixed"/>
        <w:tblCellMar>
          <w:left w:w="70" w:type="dxa"/>
          <w:right w:w="70" w:type="dxa"/>
        </w:tblCellMar>
        <w:tblLook w:val="0000" w:firstRow="0" w:lastRow="0" w:firstColumn="0" w:lastColumn="0" w:noHBand="0" w:noVBand="0"/>
      </w:tblPr>
      <w:tblGrid>
        <w:gridCol w:w="532"/>
        <w:gridCol w:w="4146"/>
        <w:gridCol w:w="1275"/>
        <w:gridCol w:w="1275"/>
        <w:gridCol w:w="1275"/>
        <w:gridCol w:w="1276"/>
      </w:tblGrid>
      <w:tr w:rsidR="00123BFF" w:rsidRPr="00123BFF" w14:paraId="18719DA7" w14:textId="77777777" w:rsidTr="007D1FA2">
        <w:trPr>
          <w:cantSplit/>
          <w:trHeight w:val="460"/>
        </w:trPr>
        <w:tc>
          <w:tcPr>
            <w:tcW w:w="532" w:type="dxa"/>
            <w:vMerge w:val="restart"/>
            <w:tcBorders>
              <w:top w:val="single" w:sz="12" w:space="0" w:color="auto"/>
              <w:left w:val="single" w:sz="12" w:space="0" w:color="auto"/>
              <w:bottom w:val="nil"/>
              <w:right w:val="single" w:sz="4" w:space="0" w:color="auto"/>
            </w:tcBorders>
            <w:vAlign w:val="center"/>
          </w:tcPr>
          <w:p w14:paraId="3F03969F"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A</w:t>
            </w:r>
          </w:p>
          <w:p w14:paraId="07B62490"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C</w:t>
            </w:r>
          </w:p>
          <w:p w14:paraId="71A550C5"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I</w:t>
            </w:r>
          </w:p>
          <w:p w14:paraId="6E189910"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E</w:t>
            </w:r>
          </w:p>
          <w:p w14:paraId="40B4F2A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b/>
                <w:noProof/>
                <w:sz w:val="24"/>
                <w:szCs w:val="24"/>
                <w:lang w:bidi="he-IL"/>
              </w:rPr>
              <w:t>R</w:t>
            </w:r>
          </w:p>
        </w:tc>
        <w:tc>
          <w:tcPr>
            <w:tcW w:w="4146" w:type="dxa"/>
            <w:tcBorders>
              <w:top w:val="single" w:sz="12" w:space="0" w:color="auto"/>
              <w:left w:val="single" w:sz="4" w:space="0" w:color="auto"/>
              <w:bottom w:val="single" w:sz="4" w:space="0" w:color="auto"/>
              <w:right w:val="single" w:sz="4" w:space="0" w:color="auto"/>
            </w:tcBorders>
            <w:vAlign w:val="center"/>
          </w:tcPr>
          <w:p w14:paraId="78CCA8AE"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Désignation :</w:t>
            </w:r>
          </w:p>
        </w:tc>
        <w:tc>
          <w:tcPr>
            <w:tcW w:w="1275" w:type="dxa"/>
            <w:tcBorders>
              <w:top w:val="single" w:sz="12" w:space="0" w:color="auto"/>
              <w:left w:val="single" w:sz="4" w:space="0" w:color="auto"/>
              <w:bottom w:val="single" w:sz="4" w:space="0" w:color="auto"/>
              <w:right w:val="single" w:sz="4" w:space="0" w:color="auto"/>
            </w:tcBorders>
            <w:vAlign w:val="center"/>
          </w:tcPr>
          <w:p w14:paraId="5E702321"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Fe E400</w:t>
            </w:r>
          </w:p>
        </w:tc>
        <w:tc>
          <w:tcPr>
            <w:tcW w:w="1275" w:type="dxa"/>
            <w:tcBorders>
              <w:top w:val="single" w:sz="12" w:space="0" w:color="auto"/>
              <w:left w:val="single" w:sz="4" w:space="0" w:color="auto"/>
              <w:right w:val="single" w:sz="12" w:space="0" w:color="auto"/>
            </w:tcBorders>
            <w:vAlign w:val="center"/>
          </w:tcPr>
          <w:p w14:paraId="0F009603" w14:textId="77777777" w:rsidR="007D1FA2" w:rsidRPr="00123BFF" w:rsidRDefault="007D1FA2" w:rsidP="000505ED">
            <w:pPr>
              <w:spacing w:after="0" w:line="240" w:lineRule="auto"/>
              <w:jc w:val="both"/>
              <w:rPr>
                <w:rFonts w:ascii="Times New Roman" w:hAnsi="Times New Roman" w:cs="Times New Roman"/>
                <w:b/>
                <w:noProof/>
                <w:sz w:val="24"/>
                <w:szCs w:val="24"/>
                <w:lang w:bidi="he-IL"/>
              </w:rPr>
            </w:pPr>
            <w:r w:rsidRPr="00123BFF">
              <w:rPr>
                <w:rFonts w:ascii="Times New Roman" w:hAnsi="Times New Roman" w:cs="Times New Roman"/>
                <w:b/>
                <w:noProof/>
                <w:sz w:val="24"/>
                <w:szCs w:val="24"/>
                <w:lang w:bidi="he-IL"/>
              </w:rPr>
              <w:t>Fe E500</w:t>
            </w:r>
          </w:p>
        </w:tc>
        <w:tc>
          <w:tcPr>
            <w:tcW w:w="1275" w:type="dxa"/>
            <w:tcBorders>
              <w:top w:val="single" w:sz="12" w:space="0" w:color="auto"/>
              <w:left w:val="single" w:sz="4" w:space="0" w:color="auto"/>
              <w:right w:val="single" w:sz="12" w:space="0" w:color="auto"/>
            </w:tcBorders>
            <w:vAlign w:val="center"/>
          </w:tcPr>
          <w:p w14:paraId="2487AF95"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top w:val="single" w:sz="12" w:space="0" w:color="auto"/>
              <w:left w:val="single" w:sz="4" w:space="0" w:color="auto"/>
              <w:right w:val="single" w:sz="12" w:space="0" w:color="auto"/>
            </w:tcBorders>
            <w:vAlign w:val="center"/>
          </w:tcPr>
          <w:p w14:paraId="0467AD57"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r w:rsidR="00123BFF" w:rsidRPr="00123BFF" w14:paraId="6D41315C" w14:textId="77777777" w:rsidTr="007D1FA2">
        <w:trPr>
          <w:cantSplit/>
          <w:trHeight w:val="460"/>
        </w:trPr>
        <w:tc>
          <w:tcPr>
            <w:tcW w:w="532" w:type="dxa"/>
            <w:vMerge/>
            <w:tcBorders>
              <w:top w:val="nil"/>
              <w:left w:val="single" w:sz="12" w:space="0" w:color="auto"/>
              <w:bottom w:val="nil"/>
              <w:right w:val="single" w:sz="4" w:space="0" w:color="auto"/>
            </w:tcBorders>
            <w:vAlign w:val="center"/>
          </w:tcPr>
          <w:p w14:paraId="59B9C83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4743AB5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Limite élastique :</w:t>
            </w:r>
          </w:p>
        </w:tc>
        <w:tc>
          <w:tcPr>
            <w:tcW w:w="1275" w:type="dxa"/>
            <w:tcBorders>
              <w:top w:val="single" w:sz="4" w:space="0" w:color="auto"/>
              <w:left w:val="single" w:sz="4" w:space="0" w:color="auto"/>
              <w:bottom w:val="single" w:sz="4" w:space="0" w:color="auto"/>
              <w:right w:val="single" w:sz="4" w:space="0" w:color="auto"/>
            </w:tcBorders>
          </w:tcPr>
          <w:p w14:paraId="0A1036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400N/mm2</w:t>
            </w:r>
          </w:p>
        </w:tc>
        <w:tc>
          <w:tcPr>
            <w:tcW w:w="1275" w:type="dxa"/>
            <w:tcBorders>
              <w:left w:val="single" w:sz="4" w:space="0" w:color="auto"/>
              <w:right w:val="single" w:sz="12" w:space="0" w:color="auto"/>
            </w:tcBorders>
            <w:vAlign w:val="bottom"/>
          </w:tcPr>
          <w:p w14:paraId="2B07411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500N/mm2</w:t>
            </w:r>
          </w:p>
        </w:tc>
        <w:tc>
          <w:tcPr>
            <w:tcW w:w="1275" w:type="dxa"/>
            <w:tcBorders>
              <w:left w:val="single" w:sz="4" w:space="0" w:color="auto"/>
              <w:right w:val="single" w:sz="12" w:space="0" w:color="auto"/>
            </w:tcBorders>
          </w:tcPr>
          <w:p w14:paraId="5059B7FF"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left w:val="single" w:sz="4" w:space="0" w:color="auto"/>
              <w:right w:val="single" w:sz="12" w:space="0" w:color="auto"/>
            </w:tcBorders>
          </w:tcPr>
          <w:p w14:paraId="1CF48FE6"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r w:rsidR="00123BFF" w:rsidRPr="00123BFF" w14:paraId="60F93997" w14:textId="77777777" w:rsidTr="007D1FA2">
        <w:trPr>
          <w:cantSplit/>
          <w:trHeight w:val="460"/>
        </w:trPr>
        <w:tc>
          <w:tcPr>
            <w:tcW w:w="532" w:type="dxa"/>
            <w:vMerge/>
            <w:tcBorders>
              <w:top w:val="nil"/>
              <w:left w:val="single" w:sz="12" w:space="0" w:color="auto"/>
              <w:bottom w:val="nil"/>
              <w:right w:val="single" w:sz="4" w:space="0" w:color="auto"/>
            </w:tcBorders>
            <w:vAlign w:val="center"/>
          </w:tcPr>
          <w:p w14:paraId="790F893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4" w:space="0" w:color="auto"/>
              <w:right w:val="single" w:sz="4" w:space="0" w:color="auto"/>
            </w:tcBorders>
            <w:vAlign w:val="center"/>
          </w:tcPr>
          <w:p w14:paraId="640FC0F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Niveau de contrôle :</w:t>
            </w:r>
          </w:p>
        </w:tc>
        <w:tc>
          <w:tcPr>
            <w:tcW w:w="1275" w:type="dxa"/>
            <w:tcBorders>
              <w:top w:val="single" w:sz="4" w:space="0" w:color="auto"/>
              <w:left w:val="single" w:sz="4" w:space="0" w:color="auto"/>
              <w:bottom w:val="single" w:sz="4" w:space="0" w:color="auto"/>
              <w:right w:val="single" w:sz="4" w:space="0" w:color="auto"/>
            </w:tcBorders>
          </w:tcPr>
          <w:p w14:paraId="4B69E6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STRICT</w:t>
            </w:r>
          </w:p>
        </w:tc>
        <w:tc>
          <w:tcPr>
            <w:tcW w:w="1275" w:type="dxa"/>
            <w:tcBorders>
              <w:left w:val="single" w:sz="4" w:space="0" w:color="auto"/>
              <w:right w:val="single" w:sz="12" w:space="0" w:color="auto"/>
            </w:tcBorders>
            <w:vAlign w:val="bottom"/>
          </w:tcPr>
          <w:p w14:paraId="38AEF84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STRICT</w:t>
            </w:r>
          </w:p>
        </w:tc>
        <w:tc>
          <w:tcPr>
            <w:tcW w:w="1275" w:type="dxa"/>
            <w:tcBorders>
              <w:left w:val="single" w:sz="4" w:space="0" w:color="auto"/>
              <w:right w:val="single" w:sz="12" w:space="0" w:color="auto"/>
            </w:tcBorders>
          </w:tcPr>
          <w:p w14:paraId="2B787A2A"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left w:val="single" w:sz="4" w:space="0" w:color="auto"/>
              <w:right w:val="single" w:sz="12" w:space="0" w:color="auto"/>
            </w:tcBorders>
          </w:tcPr>
          <w:p w14:paraId="47F36F14"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r w:rsidR="007D1FA2" w:rsidRPr="00123BFF" w14:paraId="2CEDAB6F" w14:textId="77777777" w:rsidTr="007D1FA2">
        <w:trPr>
          <w:cantSplit/>
          <w:trHeight w:val="460"/>
        </w:trPr>
        <w:tc>
          <w:tcPr>
            <w:tcW w:w="532" w:type="dxa"/>
            <w:vMerge/>
            <w:tcBorders>
              <w:top w:val="nil"/>
              <w:left w:val="single" w:sz="12" w:space="0" w:color="auto"/>
              <w:bottom w:val="single" w:sz="12" w:space="0" w:color="auto"/>
              <w:right w:val="single" w:sz="4" w:space="0" w:color="auto"/>
            </w:tcBorders>
            <w:vAlign w:val="center"/>
          </w:tcPr>
          <w:p w14:paraId="5423423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tc>
        <w:tc>
          <w:tcPr>
            <w:tcW w:w="4146" w:type="dxa"/>
            <w:tcBorders>
              <w:top w:val="single" w:sz="4" w:space="0" w:color="auto"/>
              <w:left w:val="single" w:sz="4" w:space="0" w:color="auto"/>
              <w:bottom w:val="single" w:sz="12" w:space="0" w:color="auto"/>
              <w:right w:val="single" w:sz="4" w:space="0" w:color="auto"/>
            </w:tcBorders>
            <w:vAlign w:val="center"/>
          </w:tcPr>
          <w:p w14:paraId="67AF916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Coefficient </w:t>
            </w:r>
            <w:r w:rsidRPr="00123BFF">
              <w:rPr>
                <w:rFonts w:ascii="Times New Roman" w:hAnsi="Times New Roman" w:cs="Times New Roman"/>
                <w:noProof/>
                <w:sz w:val="24"/>
                <w:szCs w:val="24"/>
                <w:lang w:bidi="he-IL"/>
              </w:rPr>
              <w:sym w:font="Symbol" w:char="F067"/>
            </w:r>
            <w:r w:rsidRPr="00123BFF">
              <w:rPr>
                <w:rFonts w:ascii="Times New Roman" w:hAnsi="Times New Roman" w:cs="Times New Roman"/>
                <w:noProof/>
                <w:sz w:val="24"/>
                <w:szCs w:val="24"/>
                <w:lang w:bidi="he-IL"/>
              </w:rPr>
              <w:t>s :</w:t>
            </w:r>
          </w:p>
        </w:tc>
        <w:tc>
          <w:tcPr>
            <w:tcW w:w="1275" w:type="dxa"/>
            <w:tcBorders>
              <w:top w:val="single" w:sz="4" w:space="0" w:color="auto"/>
              <w:left w:val="single" w:sz="4" w:space="0" w:color="auto"/>
              <w:bottom w:val="single" w:sz="12" w:space="0" w:color="auto"/>
              <w:right w:val="single" w:sz="4" w:space="0" w:color="auto"/>
            </w:tcBorders>
            <w:vAlign w:val="center"/>
          </w:tcPr>
          <w:p w14:paraId="556994A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p w14:paraId="4E779C2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1.15</w:t>
            </w:r>
          </w:p>
        </w:tc>
        <w:tc>
          <w:tcPr>
            <w:tcW w:w="1275" w:type="dxa"/>
            <w:tcBorders>
              <w:left w:val="single" w:sz="4" w:space="0" w:color="auto"/>
              <w:bottom w:val="single" w:sz="12" w:space="0" w:color="auto"/>
              <w:right w:val="single" w:sz="12" w:space="0" w:color="auto"/>
            </w:tcBorders>
            <w:vAlign w:val="center"/>
          </w:tcPr>
          <w:p w14:paraId="5DAEA92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p>
          <w:p w14:paraId="109C62B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1.15</w:t>
            </w:r>
          </w:p>
        </w:tc>
        <w:tc>
          <w:tcPr>
            <w:tcW w:w="1275" w:type="dxa"/>
            <w:tcBorders>
              <w:left w:val="single" w:sz="4" w:space="0" w:color="auto"/>
              <w:bottom w:val="single" w:sz="12" w:space="0" w:color="auto"/>
              <w:right w:val="single" w:sz="12" w:space="0" w:color="auto"/>
            </w:tcBorders>
            <w:vAlign w:val="center"/>
          </w:tcPr>
          <w:p w14:paraId="5A82B6C7"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c>
          <w:tcPr>
            <w:tcW w:w="1276" w:type="dxa"/>
            <w:tcBorders>
              <w:left w:val="single" w:sz="4" w:space="0" w:color="auto"/>
              <w:bottom w:val="single" w:sz="12" w:space="0" w:color="auto"/>
              <w:right w:val="single" w:sz="12" w:space="0" w:color="auto"/>
            </w:tcBorders>
          </w:tcPr>
          <w:p w14:paraId="63AADD03" w14:textId="77777777" w:rsidR="007D1FA2" w:rsidRPr="00123BFF" w:rsidRDefault="007D1FA2" w:rsidP="000505ED">
            <w:pPr>
              <w:spacing w:after="0" w:line="240" w:lineRule="auto"/>
              <w:jc w:val="both"/>
              <w:rPr>
                <w:rFonts w:ascii="Times New Roman" w:hAnsi="Times New Roman" w:cs="Times New Roman"/>
                <w:noProof/>
                <w:sz w:val="24"/>
                <w:szCs w:val="24"/>
                <w:highlight w:val="yellow"/>
                <w:lang w:bidi="he-IL"/>
              </w:rPr>
            </w:pPr>
          </w:p>
        </w:tc>
      </w:tr>
    </w:tbl>
    <w:p w14:paraId="34D69804" w14:textId="77777777" w:rsidR="007D1FA2" w:rsidRPr="00123BFF" w:rsidRDefault="007D1FA2" w:rsidP="000505ED">
      <w:pPr>
        <w:pStyle w:val="Convietas3"/>
        <w:tabs>
          <w:tab w:val="clear" w:pos="360"/>
        </w:tabs>
        <w:spacing w:after="0"/>
        <w:rPr>
          <w:rFonts w:ascii="Times New Roman" w:hAnsi="Times New Roman" w:cs="Times New Roman"/>
          <w:noProof/>
          <w:sz w:val="24"/>
          <w:szCs w:val="24"/>
          <w:highlight w:val="yellow"/>
          <w:lang w:val="fr-FR" w:eastAsia="en-US" w:bidi="he-IL"/>
        </w:rPr>
      </w:pPr>
    </w:p>
    <w:p w14:paraId="2792B15D" w14:textId="35059DC7" w:rsidR="007D1FA2" w:rsidRPr="00123BFF" w:rsidRDefault="007D1FA2" w:rsidP="000505ED">
      <w:pPr>
        <w:pStyle w:val="Titre3"/>
        <w:spacing w:before="0" w:after="0"/>
        <w:jc w:val="both"/>
        <w:rPr>
          <w:rFonts w:ascii="Times New Roman" w:hAnsi="Times New Roman"/>
          <w:b/>
          <w:bCs/>
          <w:noProof/>
          <w:sz w:val="24"/>
          <w:szCs w:val="24"/>
          <w:lang w:bidi="he-IL"/>
        </w:rPr>
      </w:pPr>
      <w:bookmarkStart w:id="462" w:name="_Toc340151766"/>
      <w:bookmarkStart w:id="463" w:name="_Toc341090928"/>
      <w:bookmarkStart w:id="464" w:name="_Toc343693239"/>
      <w:bookmarkStart w:id="465" w:name="_Toc343708374"/>
      <w:bookmarkStart w:id="466" w:name="_Toc343783618"/>
      <w:bookmarkStart w:id="467" w:name="_Toc343784402"/>
      <w:bookmarkStart w:id="468" w:name="_Toc343815801"/>
      <w:bookmarkStart w:id="469" w:name="_Toc344704112"/>
      <w:bookmarkStart w:id="470" w:name="_Toc344704723"/>
      <w:bookmarkStart w:id="471" w:name="_Toc344914018"/>
      <w:bookmarkStart w:id="472" w:name="_Toc347243154"/>
      <w:bookmarkStart w:id="473" w:name="_Toc365960608"/>
      <w:bookmarkStart w:id="474" w:name="_Toc366057734"/>
      <w:bookmarkStart w:id="475" w:name="_Toc366061448"/>
      <w:bookmarkStart w:id="476" w:name="_Toc366061828"/>
      <w:bookmarkStart w:id="477" w:name="_Toc366062139"/>
      <w:bookmarkStart w:id="478" w:name="_Toc366302299"/>
      <w:bookmarkStart w:id="479" w:name="_Toc366303158"/>
      <w:bookmarkStart w:id="480" w:name="_Toc366303343"/>
      <w:bookmarkStart w:id="481" w:name="_Toc366305616"/>
      <w:bookmarkStart w:id="482" w:name="_Toc366479168"/>
      <w:bookmarkStart w:id="483" w:name="_Toc366491270"/>
      <w:bookmarkStart w:id="484" w:name="_Toc390939072"/>
      <w:bookmarkStart w:id="485" w:name="_Toc161858202"/>
      <w:r w:rsidRPr="00123BFF">
        <w:rPr>
          <w:rFonts w:ascii="Times New Roman" w:hAnsi="Times New Roman"/>
          <w:noProof/>
          <w:sz w:val="24"/>
          <w:szCs w:val="24"/>
          <w:lang w:bidi="he-IL"/>
        </w:rPr>
        <w:t>Action gravitationnelle.</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1AB0371" w14:textId="463B2B41" w:rsidR="007D1FA2" w:rsidRPr="00123BFF" w:rsidRDefault="007D1FA2" w:rsidP="000505ED">
      <w:pPr>
        <w:pStyle w:val="Titre3"/>
        <w:spacing w:before="0" w:after="0"/>
        <w:ind w:left="852" w:firstLine="708"/>
        <w:jc w:val="both"/>
        <w:rPr>
          <w:rFonts w:ascii="Times New Roman" w:hAnsi="Times New Roman"/>
          <w:b/>
          <w:bCs/>
          <w:i w:val="0"/>
          <w:noProof/>
          <w:sz w:val="24"/>
          <w:szCs w:val="24"/>
          <w:lang w:bidi="he-IL"/>
        </w:rPr>
      </w:pPr>
      <w:bookmarkStart w:id="486" w:name="_Toc340151767"/>
      <w:bookmarkStart w:id="487" w:name="_Toc341090929"/>
      <w:bookmarkStart w:id="488" w:name="_Toc343693240"/>
      <w:bookmarkStart w:id="489" w:name="_Toc343708375"/>
      <w:bookmarkStart w:id="490" w:name="_Toc343783619"/>
      <w:bookmarkStart w:id="491" w:name="_Toc343784403"/>
      <w:bookmarkStart w:id="492" w:name="_Toc343815802"/>
      <w:bookmarkStart w:id="493" w:name="_Toc344704113"/>
      <w:bookmarkStart w:id="494" w:name="_Toc344704724"/>
      <w:bookmarkStart w:id="495" w:name="_Toc344914019"/>
      <w:bookmarkStart w:id="496" w:name="_Toc347243155"/>
      <w:bookmarkStart w:id="497" w:name="_Toc365960609"/>
      <w:bookmarkStart w:id="498" w:name="_Toc366057735"/>
      <w:bookmarkStart w:id="499" w:name="_Toc366061449"/>
      <w:bookmarkStart w:id="500" w:name="_Toc366061829"/>
      <w:bookmarkStart w:id="501" w:name="_Toc366062140"/>
      <w:bookmarkStart w:id="502" w:name="_Toc366302300"/>
      <w:bookmarkStart w:id="503" w:name="_Toc366303159"/>
      <w:bookmarkStart w:id="504" w:name="_Toc366303344"/>
      <w:bookmarkStart w:id="505" w:name="_Toc366305617"/>
      <w:bookmarkStart w:id="506" w:name="_Toc366479169"/>
      <w:bookmarkStart w:id="507" w:name="_Toc366491271"/>
      <w:bookmarkStart w:id="508" w:name="_Toc390939073"/>
      <w:bookmarkStart w:id="509" w:name="_Toc161858203"/>
      <w:r w:rsidRPr="00123BFF">
        <w:rPr>
          <w:rFonts w:ascii="Times New Roman" w:hAnsi="Times New Roman"/>
          <w:noProof/>
          <w:sz w:val="24"/>
          <w:szCs w:val="24"/>
          <w:lang w:bidi="he-IL"/>
        </w:rPr>
        <w:t>Charges permanentes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8AFEAE7"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Poids propre aux éléments structurels en Béton armé  </w:t>
      </w:r>
      <w:r w:rsidRPr="00123BFF">
        <w:rPr>
          <w:rFonts w:ascii="Times New Roman" w:hAnsi="Times New Roman" w:cs="Times New Roman"/>
          <w:noProof/>
          <w:sz w:val="24"/>
          <w:szCs w:val="24"/>
          <w:lang w:bidi="he-IL"/>
        </w:rPr>
        <w:tab/>
        <w:t>25KN/m3</w:t>
      </w:r>
    </w:p>
    <w:p w14:paraId="6FD38C7D"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Toitures bâtiments</w:t>
      </w:r>
      <w:r w:rsidRPr="00123BFF">
        <w:rPr>
          <w:rFonts w:ascii="Times New Roman" w:hAnsi="Times New Roman" w:cs="Times New Roman"/>
          <w:noProof/>
          <w:sz w:val="24"/>
          <w:szCs w:val="24"/>
          <w:lang w:bidi="he-IL"/>
        </w:rPr>
        <w:tab/>
        <w:t>1,500</w:t>
      </w:r>
      <w:r w:rsidRPr="00123BFF">
        <w:rPr>
          <w:rFonts w:ascii="Times New Roman" w:hAnsi="Times New Roman" w:cs="Times New Roman"/>
          <w:noProof/>
          <w:sz w:val="24"/>
          <w:szCs w:val="24"/>
          <w:lang w:bidi="he-IL"/>
        </w:rPr>
        <w:tab/>
        <w:t>KN/m2</w:t>
      </w:r>
    </w:p>
    <w:p w14:paraId="21C178D2"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Coefficient de majoration d’actions permanentes : 1.35</w:t>
      </w:r>
    </w:p>
    <w:p w14:paraId="1644C8DD" w14:textId="72906F7D" w:rsidR="007D1FA2" w:rsidRPr="00123BFF" w:rsidRDefault="007D1FA2" w:rsidP="000505ED">
      <w:pPr>
        <w:pStyle w:val="Titre3"/>
        <w:spacing w:before="0" w:after="0"/>
        <w:ind w:left="1728"/>
        <w:jc w:val="both"/>
        <w:rPr>
          <w:rFonts w:ascii="Times New Roman" w:hAnsi="Times New Roman"/>
          <w:b/>
          <w:bCs/>
          <w:i w:val="0"/>
          <w:noProof/>
          <w:sz w:val="24"/>
          <w:szCs w:val="24"/>
          <w:lang w:bidi="he-IL"/>
        </w:rPr>
      </w:pPr>
      <w:bookmarkStart w:id="510" w:name="_Toc365960610"/>
      <w:bookmarkStart w:id="511" w:name="_Toc366057736"/>
      <w:bookmarkStart w:id="512" w:name="_Toc366061450"/>
      <w:bookmarkStart w:id="513" w:name="_Toc366061830"/>
      <w:bookmarkStart w:id="514" w:name="_Toc366062141"/>
      <w:bookmarkStart w:id="515" w:name="_Toc366302301"/>
      <w:bookmarkStart w:id="516" w:name="_Toc366303160"/>
      <w:bookmarkStart w:id="517" w:name="_Toc366303345"/>
      <w:bookmarkStart w:id="518" w:name="_Toc366305618"/>
      <w:bookmarkStart w:id="519" w:name="_Toc366479170"/>
      <w:bookmarkStart w:id="520" w:name="_Toc366491272"/>
      <w:bookmarkStart w:id="521" w:name="_Toc390939074"/>
      <w:bookmarkStart w:id="522" w:name="_Toc161858204"/>
      <w:r w:rsidRPr="00123BFF">
        <w:rPr>
          <w:rFonts w:ascii="Times New Roman" w:hAnsi="Times New Roman"/>
          <w:noProof/>
          <w:sz w:val="24"/>
          <w:szCs w:val="24"/>
          <w:lang w:bidi="he-IL"/>
        </w:rPr>
        <w:t>Charges d’exploitation</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67DA7F14"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Bureaux</w:t>
      </w:r>
      <w:r w:rsidRPr="00123BFF">
        <w:rPr>
          <w:rFonts w:ascii="Times New Roman" w:hAnsi="Times New Roman" w:cs="Times New Roman"/>
          <w:noProof/>
          <w:sz w:val="24"/>
          <w:szCs w:val="24"/>
          <w:lang w:bidi="he-IL"/>
        </w:rPr>
        <w:tab/>
        <w:t>2,50</w:t>
      </w:r>
      <w:r w:rsidRPr="00123BFF">
        <w:rPr>
          <w:rFonts w:ascii="Times New Roman" w:hAnsi="Times New Roman" w:cs="Times New Roman"/>
          <w:noProof/>
          <w:sz w:val="24"/>
          <w:szCs w:val="24"/>
          <w:lang w:bidi="he-IL"/>
        </w:rPr>
        <w:tab/>
        <w:t>KN/m2</w:t>
      </w:r>
    </w:p>
    <w:p w14:paraId="444A1654"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Coefficient de majoration des surcharges d’utilisation : 1.5</w:t>
      </w:r>
    </w:p>
    <w:p w14:paraId="69477C37" w14:textId="4752AD9C" w:rsidR="007D1FA2" w:rsidRPr="00123BFF" w:rsidRDefault="007D1FA2" w:rsidP="000505ED">
      <w:pPr>
        <w:pStyle w:val="Titre3"/>
        <w:spacing w:before="0" w:after="0"/>
        <w:ind w:left="1214"/>
        <w:jc w:val="both"/>
        <w:rPr>
          <w:rFonts w:ascii="Times New Roman" w:hAnsi="Times New Roman"/>
          <w:bCs/>
          <w:noProof/>
          <w:sz w:val="24"/>
          <w:szCs w:val="24"/>
          <w:lang w:bidi="he-IL"/>
        </w:rPr>
      </w:pPr>
      <w:bookmarkStart w:id="523" w:name="_Toc340151770"/>
      <w:bookmarkStart w:id="524" w:name="_Toc341090932"/>
      <w:bookmarkStart w:id="525" w:name="_Toc343693243"/>
      <w:bookmarkStart w:id="526" w:name="_Toc343708378"/>
      <w:bookmarkStart w:id="527" w:name="_Toc343783622"/>
      <w:bookmarkStart w:id="528" w:name="_Toc343784406"/>
      <w:bookmarkStart w:id="529" w:name="_Toc343815805"/>
      <w:bookmarkStart w:id="530" w:name="_Toc344704116"/>
      <w:bookmarkStart w:id="531" w:name="_Toc344704727"/>
      <w:bookmarkStart w:id="532" w:name="_Toc344914022"/>
      <w:bookmarkStart w:id="533" w:name="_Toc347243158"/>
      <w:bookmarkStart w:id="534" w:name="_Toc365960611"/>
      <w:bookmarkStart w:id="535" w:name="_Toc366057737"/>
      <w:bookmarkStart w:id="536" w:name="_Toc366061451"/>
      <w:bookmarkStart w:id="537" w:name="_Toc366061831"/>
      <w:bookmarkStart w:id="538" w:name="_Toc366062142"/>
      <w:bookmarkStart w:id="539" w:name="_Toc366302302"/>
      <w:bookmarkStart w:id="540" w:name="_Toc366303161"/>
      <w:bookmarkStart w:id="541" w:name="_Toc366303346"/>
      <w:bookmarkStart w:id="542" w:name="_Toc366305619"/>
      <w:bookmarkStart w:id="543" w:name="_Toc366479171"/>
      <w:bookmarkStart w:id="544" w:name="_Toc366491273"/>
      <w:bookmarkStart w:id="545" w:name="_Toc390939075"/>
      <w:bookmarkStart w:id="546" w:name="_Toc161858205"/>
      <w:r w:rsidRPr="00123BFF">
        <w:rPr>
          <w:rFonts w:ascii="Times New Roman" w:hAnsi="Times New Roman"/>
          <w:noProof/>
          <w:sz w:val="24"/>
          <w:szCs w:val="24"/>
          <w:lang w:bidi="he-IL"/>
        </w:rPr>
        <w:t>Action du vent</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7532CD"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Hauteur maximum de couronnement des bâtiments</w:t>
      </w:r>
      <w:r w:rsidRPr="00123BFF">
        <w:rPr>
          <w:rFonts w:ascii="Times New Roman" w:hAnsi="Times New Roman" w:cs="Times New Roman"/>
          <w:noProof/>
          <w:sz w:val="24"/>
          <w:szCs w:val="24"/>
          <w:lang w:bidi="he-IL"/>
        </w:rPr>
        <w:tab/>
        <w:t>7 m</w:t>
      </w:r>
    </w:p>
    <w:p w14:paraId="092AE719"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Altitude sol.............................................................................. environ </w:t>
      </w:r>
    </w:p>
    <w:p w14:paraId="4DF0710A"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Pression de base</w:t>
      </w:r>
      <w:r w:rsidRPr="00123BFF">
        <w:rPr>
          <w:rFonts w:ascii="Times New Roman" w:hAnsi="Times New Roman" w:cs="Times New Roman"/>
          <w:noProof/>
          <w:sz w:val="24"/>
          <w:szCs w:val="24"/>
          <w:lang w:bidi="he-IL"/>
        </w:rPr>
        <w:tab/>
        <w:t>0,50 Kn/m2</w:t>
      </w:r>
    </w:p>
    <w:p w14:paraId="1C2D6700"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Orographie (relief) du terrain periurbain et accidenté </w:t>
      </w:r>
      <w:r w:rsidRPr="00123BFF">
        <w:rPr>
          <w:rFonts w:ascii="Times New Roman" w:hAnsi="Times New Roman" w:cs="Times New Roman"/>
          <w:noProof/>
          <w:sz w:val="24"/>
          <w:szCs w:val="24"/>
          <w:lang w:bidi="he-IL"/>
        </w:rPr>
        <w:tab/>
      </w:r>
    </w:p>
    <w:p w14:paraId="14D520BA" w14:textId="77777777" w:rsidR="007D1FA2" w:rsidRPr="00123BFF" w:rsidRDefault="007D1FA2" w:rsidP="000505ED">
      <w:pPr>
        <w:tabs>
          <w:tab w:val="left" w:leader="dot" w:pos="7797"/>
          <w:tab w:val="left" w:pos="8364"/>
        </w:tabs>
        <w:spacing w:after="0" w:line="240" w:lineRule="auto"/>
        <w:ind w:left="15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Coefficient de majoration de l’action du vent : 1.5</w:t>
      </w:r>
    </w:p>
    <w:p w14:paraId="4F553C1D" w14:textId="27069E53" w:rsidR="007D1FA2" w:rsidRPr="00123BFF" w:rsidRDefault="007D1FA2" w:rsidP="000505ED">
      <w:pPr>
        <w:pStyle w:val="Titre3"/>
        <w:spacing w:before="0" w:after="0"/>
        <w:ind w:left="1214"/>
        <w:jc w:val="both"/>
        <w:rPr>
          <w:rFonts w:ascii="Times New Roman" w:hAnsi="Times New Roman"/>
          <w:bCs/>
          <w:noProof/>
          <w:sz w:val="24"/>
          <w:szCs w:val="24"/>
          <w:lang w:bidi="he-IL"/>
        </w:rPr>
      </w:pPr>
      <w:bookmarkStart w:id="547" w:name="_Toc340151771"/>
      <w:bookmarkStart w:id="548" w:name="_Toc341090933"/>
      <w:bookmarkStart w:id="549" w:name="_Toc343693244"/>
      <w:bookmarkStart w:id="550" w:name="_Toc343708379"/>
      <w:bookmarkStart w:id="551" w:name="_Toc343783623"/>
      <w:bookmarkStart w:id="552" w:name="_Toc343784407"/>
      <w:bookmarkStart w:id="553" w:name="_Toc343815806"/>
      <w:bookmarkStart w:id="554" w:name="_Toc344704117"/>
      <w:bookmarkStart w:id="555" w:name="_Toc344704728"/>
      <w:bookmarkStart w:id="556" w:name="_Toc344914023"/>
      <w:bookmarkStart w:id="557" w:name="_Toc347243159"/>
      <w:bookmarkStart w:id="558" w:name="_Toc365960612"/>
      <w:bookmarkStart w:id="559" w:name="_Toc366057738"/>
      <w:bookmarkStart w:id="560" w:name="_Toc366061452"/>
      <w:bookmarkStart w:id="561" w:name="_Toc366061832"/>
      <w:bookmarkStart w:id="562" w:name="_Toc366062143"/>
      <w:bookmarkStart w:id="563" w:name="_Toc366302303"/>
      <w:bookmarkStart w:id="564" w:name="_Toc366303162"/>
      <w:bookmarkStart w:id="565" w:name="_Toc366303347"/>
      <w:bookmarkStart w:id="566" w:name="_Toc366305620"/>
      <w:bookmarkStart w:id="567" w:name="_Toc366479172"/>
      <w:bookmarkStart w:id="568" w:name="_Toc366491274"/>
      <w:bookmarkStart w:id="569" w:name="_Toc390939076"/>
      <w:bookmarkStart w:id="570" w:name="_Toc161858206"/>
      <w:r w:rsidRPr="00123BFF">
        <w:rPr>
          <w:rFonts w:ascii="Times New Roman" w:hAnsi="Times New Roman"/>
          <w:noProof/>
          <w:sz w:val="24"/>
          <w:szCs w:val="24"/>
          <w:lang w:bidi="he-IL"/>
        </w:rPr>
        <w:lastRenderedPageBreak/>
        <w:t>Action sismique</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3EFF56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plus part des  régions du cameroun  sont  classées en zone sismique 1b, ce qui correspond à une sismicité d´impact "faible" mais non  négligeable sur les structures</w:t>
      </w:r>
    </w:p>
    <w:p w14:paraId="77A58A10" w14:textId="572918FA" w:rsidR="007D1FA2" w:rsidRPr="00123BFF" w:rsidRDefault="007D1FA2">
      <w:pPr>
        <w:pStyle w:val="Titre3"/>
        <w:widowControl/>
        <w:numPr>
          <w:ilvl w:val="2"/>
          <w:numId w:val="48"/>
        </w:numPr>
        <w:spacing w:before="0" w:after="0"/>
        <w:rPr>
          <w:rFonts w:ascii="Times New Roman" w:hAnsi="Times New Roman"/>
          <w:sz w:val="24"/>
          <w:szCs w:val="24"/>
        </w:rPr>
      </w:pPr>
      <w:bookmarkStart w:id="571" w:name="_Toc344704729"/>
      <w:bookmarkStart w:id="572" w:name="_Toc366061453"/>
      <w:bookmarkStart w:id="573" w:name="_Toc161858207"/>
      <w:r w:rsidRPr="00123BFF">
        <w:rPr>
          <w:rFonts w:ascii="Times New Roman" w:hAnsi="Times New Roman"/>
          <w:sz w:val="24"/>
          <w:szCs w:val="24"/>
        </w:rPr>
        <w:t>Eléments modèles &amp; échantillons</w:t>
      </w:r>
      <w:bookmarkEnd w:id="571"/>
      <w:bookmarkEnd w:id="572"/>
      <w:bookmarkEnd w:id="573"/>
    </w:p>
    <w:p w14:paraId="55F29B38" w14:textId="6D9261E9"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Des échantillons des différents matériaux correspondant aux critères de qualité décrits dans les chapitres particuliers seront à présenter au Maître d'œuvre en temps utile pour établir un choix et ne pas retarder le délai des commandes.</w:t>
      </w:r>
    </w:p>
    <w:p w14:paraId="573986A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Certaines prestations (enduits, béton à parement spécifique, etc…) pourront faire l'objet d'une réalisation test à présenter au Maître d'Œuvre pour accord.</w:t>
      </w:r>
    </w:p>
    <w:p w14:paraId="54F000F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échantillons ne feront pas l'objet de plus-value et sont à intégrer dans l'offre.</w:t>
      </w:r>
    </w:p>
    <w:p w14:paraId="16631D4B" w14:textId="0F553910" w:rsidR="007D1FA2" w:rsidRPr="00123BFF" w:rsidRDefault="007D1FA2">
      <w:pPr>
        <w:pStyle w:val="Titre3"/>
        <w:widowControl/>
        <w:numPr>
          <w:ilvl w:val="2"/>
          <w:numId w:val="48"/>
        </w:numPr>
        <w:spacing w:before="0" w:after="0"/>
        <w:jc w:val="both"/>
        <w:rPr>
          <w:rFonts w:ascii="Times New Roman" w:hAnsi="Times New Roman"/>
          <w:sz w:val="24"/>
          <w:szCs w:val="24"/>
        </w:rPr>
      </w:pPr>
      <w:bookmarkStart w:id="574" w:name="_Toc344704730"/>
      <w:bookmarkStart w:id="575" w:name="_Toc366061454"/>
      <w:bookmarkStart w:id="576" w:name="_Toc161858208"/>
      <w:r w:rsidRPr="00123BFF">
        <w:rPr>
          <w:rFonts w:ascii="Times New Roman" w:hAnsi="Times New Roman"/>
          <w:sz w:val="24"/>
          <w:szCs w:val="24"/>
        </w:rPr>
        <w:t>Essais et contrôles</w:t>
      </w:r>
      <w:bookmarkEnd w:id="574"/>
      <w:bookmarkEnd w:id="575"/>
      <w:bookmarkEnd w:id="576"/>
    </w:p>
    <w:p w14:paraId="736773E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L'attention de l'entreprise est attirée sur le fait que ses prestations incluent et ce, conformément à la réglementation (DTU, normes et autres textes en vigueur), la réalisation d'essais et de contrôles de vérification. Ceux-ci, réputés inclus dans la proposition, pourront être demandés à l'initiative du Maître d'Œuvre ou du Maître d'Ouvrage (éventuellement via le bureau de contrôle si mission lui a été confiée).</w:t>
      </w:r>
    </w:p>
    <w:p w14:paraId="2B8370A8" w14:textId="306D563E"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essais ou contrôles pourront porter sur la conformité des matériaux employés au regard des normes en vigueur (béton, mortier, matériaux divers, etc…), sur des obligations de résultat d'ouvrages exécutés (essais à la plaque, tests sur éprouvettes béton, tests d'arrachement, etc…) ou sur la conformité de matériels employés (nuisances sonores, certificat d'examens approfondis des engins de levage, etc…).</w:t>
      </w:r>
    </w:p>
    <w:p w14:paraId="6C85B465" w14:textId="001BBBA9" w:rsidR="007D1FA2" w:rsidRPr="00123BFF" w:rsidRDefault="007D1FA2">
      <w:pPr>
        <w:pStyle w:val="Titre2"/>
        <w:widowControl/>
        <w:numPr>
          <w:ilvl w:val="1"/>
          <w:numId w:val="48"/>
        </w:numPr>
        <w:tabs>
          <w:tab w:val="clear" w:pos="709"/>
        </w:tabs>
        <w:spacing w:before="0" w:after="0"/>
        <w:jc w:val="left"/>
        <w:rPr>
          <w:rFonts w:ascii="Times New Roman" w:hAnsi="Times New Roman"/>
          <w:sz w:val="24"/>
          <w:szCs w:val="24"/>
        </w:rPr>
      </w:pPr>
      <w:bookmarkStart w:id="577" w:name="_Toc366061460"/>
      <w:bookmarkStart w:id="578" w:name="_Toc161858209"/>
      <w:r w:rsidRPr="00123BFF">
        <w:rPr>
          <w:rFonts w:ascii="Times New Roman" w:hAnsi="Times New Roman"/>
          <w:sz w:val="24"/>
          <w:szCs w:val="24"/>
        </w:rPr>
        <w:t>BETON - MORTIER - COFFRAGE – FERRAILLAGE</w:t>
      </w:r>
      <w:bookmarkEnd w:id="577"/>
      <w:bookmarkEnd w:id="578"/>
    </w:p>
    <w:p w14:paraId="60667EF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 présent descriptif correspond aux lots 200-300 et 400 de la liste et décomposition des lots </w:t>
      </w:r>
    </w:p>
    <w:p w14:paraId="57211EA5" w14:textId="3806A437" w:rsidR="007D1FA2" w:rsidRPr="00123BFF" w:rsidRDefault="007D1FA2" w:rsidP="000505ED">
      <w:pPr>
        <w:pStyle w:val="Titre4"/>
        <w:spacing w:before="0" w:after="0"/>
        <w:rPr>
          <w:sz w:val="24"/>
          <w:szCs w:val="24"/>
        </w:rPr>
      </w:pPr>
      <w:bookmarkStart w:id="579" w:name="_Toc366061462"/>
      <w:r w:rsidRPr="00123BFF">
        <w:rPr>
          <w:sz w:val="24"/>
          <w:szCs w:val="24"/>
        </w:rPr>
        <w:t>2.5.1. Béton</w:t>
      </w:r>
      <w:bookmarkEnd w:id="579"/>
    </w:p>
    <w:p w14:paraId="2CA18F23" w14:textId="355DFC28" w:rsidR="007D1FA2" w:rsidRPr="00123BFF" w:rsidRDefault="007D1FA2" w:rsidP="000505ED">
      <w:pPr>
        <w:pStyle w:val="Titre4"/>
        <w:spacing w:before="0" w:after="0"/>
        <w:rPr>
          <w:sz w:val="24"/>
          <w:szCs w:val="24"/>
        </w:rPr>
      </w:pPr>
      <w:bookmarkStart w:id="580" w:name="_Toc366061463"/>
      <w:r w:rsidRPr="00123BFF">
        <w:rPr>
          <w:sz w:val="24"/>
          <w:szCs w:val="24"/>
        </w:rPr>
        <w:t>2.5.1.1. Prescriptions</w:t>
      </w:r>
      <w:bookmarkEnd w:id="580"/>
    </w:p>
    <w:p w14:paraId="4CFCFA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Fabrication mécanique sur le chantier devra etre faite à l'aide de bétonnière à chargement mécanique ou chargée manuellement de béton.</w:t>
      </w:r>
    </w:p>
    <w:p w14:paraId="2021B5B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présente prestation comprend la fabrication et la fourniture des matériaux nécessaires.</w:t>
      </w:r>
    </w:p>
    <w:p w14:paraId="4846264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attention particulière au malaxage et au temps réduit du stockage est exigée afin d'obtenir une parfaite homogénéité et un bon enrobage des granulats.</w:t>
      </w:r>
    </w:p>
    <w:p w14:paraId="4637F72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employés seront conformes :</w:t>
      </w:r>
    </w:p>
    <w:p w14:paraId="6C110F7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15-301 pour les ciments (EN 197-1)</w:t>
      </w:r>
    </w:p>
    <w:p w14:paraId="658C58C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18-301 et NFP18-304 pour les granulats (EN 12620)</w:t>
      </w:r>
    </w:p>
    <w:p w14:paraId="5437660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18-303 pour l'eau de gâchage</w:t>
      </w:r>
    </w:p>
    <w:p w14:paraId="6C52AF5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18-370 pour les adjuvants</w:t>
      </w:r>
    </w:p>
    <w:p w14:paraId="3B1D029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en particulier rappelé à l'entreprise que la fabrication des bétons fait l'objet de la norme NF EN 206-1 classée P18-325 "Spécifications, performances, production et conformité".</w:t>
      </w:r>
    </w:p>
    <w:p w14:paraId="62F9CD1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L'entreprise  devra adapter ses formulations à la classe de résistance minimale, à la teneur minimale en ciment, au rapport eau/ciment et à la granulométrie des agrégats.</w:t>
      </w:r>
    </w:p>
    <w:p w14:paraId="243E1B4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Tous les essais sur éprouvettes et contrôles exigés dans cette norme font partie de la prestation sans que cela ne donne droit à paiement supplémentaire.</w:t>
      </w:r>
    </w:p>
    <w:p w14:paraId="7DA9AC3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Les types de bétons à utiliser sur ce chantier sont caracterisés et definis comme suit : </w:t>
      </w:r>
    </w:p>
    <w:p w14:paraId="71418F80"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Béton b1 : Béton dosé à 150kg/m3 </w:t>
      </w:r>
    </w:p>
    <w:p w14:paraId="7B2B1EB4"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Béton b2 : Béton dosé à 250 Kg /m3 </w:t>
      </w:r>
    </w:p>
    <w:p w14:paraId="4045CD50"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Béton b3 : Béton dosé à 350Kg/m3 </w:t>
      </w:r>
    </w:p>
    <w:p w14:paraId="50E23B85" w14:textId="77777777" w:rsidR="007D1FA2" w:rsidRPr="00123BFF" w:rsidRDefault="007D1FA2" w:rsidP="000505ED">
      <w:pPr>
        <w:spacing w:after="0" w:line="240" w:lineRule="auto"/>
        <w:ind w:left="360"/>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niveaux de contrôle :</w:t>
      </w:r>
    </w:p>
    <w:p w14:paraId="121245C5"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pour le béton du type  b1est </w:t>
      </w:r>
      <w:r w:rsidRPr="00123BFF">
        <w:rPr>
          <w:rFonts w:ascii="Times New Roman" w:hAnsi="Times New Roman" w:cs="Times New Roman"/>
          <w:b/>
          <w:noProof/>
          <w:sz w:val="24"/>
          <w:szCs w:val="24"/>
          <w:lang w:bidi="he-IL"/>
        </w:rPr>
        <w:t>ATTENUE</w:t>
      </w:r>
    </w:p>
    <w:p w14:paraId="620B51FC"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et </w:t>
      </w:r>
      <w:r w:rsidRPr="00123BFF">
        <w:rPr>
          <w:rFonts w:ascii="Times New Roman" w:hAnsi="Times New Roman" w:cs="Times New Roman"/>
          <w:b/>
          <w:noProof/>
          <w:sz w:val="24"/>
          <w:szCs w:val="24"/>
          <w:lang w:bidi="he-IL"/>
        </w:rPr>
        <w:t>STRICT</w:t>
      </w:r>
      <w:r w:rsidRPr="00123BFF">
        <w:rPr>
          <w:rFonts w:ascii="Times New Roman" w:hAnsi="Times New Roman" w:cs="Times New Roman"/>
          <w:noProof/>
          <w:sz w:val="24"/>
          <w:szCs w:val="24"/>
          <w:lang w:bidi="he-IL"/>
        </w:rPr>
        <w:t xml:space="preserve"> pour les autres types </w:t>
      </w:r>
    </w:p>
    <w:p w14:paraId="67550BF5" w14:textId="086F25C4" w:rsidR="007D1FA2" w:rsidRPr="00123BFF" w:rsidRDefault="007D1FA2" w:rsidP="000505ED">
      <w:pPr>
        <w:pStyle w:val="Titre5"/>
        <w:rPr>
          <w:sz w:val="24"/>
        </w:rPr>
      </w:pPr>
      <w:bookmarkStart w:id="581" w:name="_Toc366061465"/>
      <w:r w:rsidRPr="00123BFF">
        <w:rPr>
          <w:sz w:val="24"/>
        </w:rPr>
        <w:t xml:space="preserve">2.5.1.1.1. </w:t>
      </w:r>
      <w:r w:rsidRPr="00123BFF">
        <w:rPr>
          <w:i/>
          <w:iCs/>
          <w:sz w:val="24"/>
        </w:rPr>
        <w:t>Réception du ferraillage</w:t>
      </w:r>
      <w:bookmarkEnd w:id="581"/>
    </w:p>
    <w:p w14:paraId="44B8A6E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Avant bétonnage, l'entreprise informera le Maître d’œuvre de la finition des ferraillages en vue de leur réception. Le terme "Bon à bétonner" sera précisé sur le Journal de Chantier par le technicien de suivi de la Maitrise d’œuvre .</w:t>
      </w:r>
      <w:bookmarkStart w:id="582" w:name="_Toc366061466"/>
    </w:p>
    <w:p w14:paraId="7AE87B4E" w14:textId="3A4A0DD2" w:rsidR="007D1FA2" w:rsidRPr="00123BFF" w:rsidRDefault="007D1FA2" w:rsidP="000505ED">
      <w:pPr>
        <w:pStyle w:val="Titre5"/>
        <w:rPr>
          <w:sz w:val="24"/>
        </w:rPr>
      </w:pPr>
      <w:r w:rsidRPr="00123BFF">
        <w:rPr>
          <w:sz w:val="24"/>
        </w:rPr>
        <w:t>2.5.1.1.2.  Matériaux utilisés</w:t>
      </w:r>
      <w:bookmarkEnd w:id="582"/>
    </w:p>
    <w:p w14:paraId="43CF5BCB" w14:textId="77C4C1FB" w:rsidR="007D1FA2" w:rsidRPr="00123BFF" w:rsidRDefault="007D1FA2" w:rsidP="000505ED">
      <w:pPr>
        <w:pStyle w:val="Titre6"/>
      </w:pPr>
      <w:bookmarkStart w:id="583" w:name="_Toc366061467"/>
      <w:r w:rsidRPr="00123BFF">
        <w:t>2.5.1.1.2.1 Agrégats</w:t>
      </w:r>
      <w:bookmarkEnd w:id="583"/>
    </w:p>
    <w:p w14:paraId="0501495A"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Tous les agrégats sur chantier seront stockés suivant le plan d’installation conçu et approuvé à cet effet.  Les seuls agrégats autorisés sur le chantier sont les suivants :</w:t>
      </w:r>
    </w:p>
    <w:p w14:paraId="1D67A391"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Sable  0/5 rivière</w:t>
      </w:r>
    </w:p>
    <w:p w14:paraId="2BFAA90D"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Gravillons  5/15 concassés</w:t>
      </w:r>
    </w:p>
    <w:p w14:paraId="4A34141D"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Gravillons  15/25 concassés</w:t>
      </w:r>
    </w:p>
    <w:p w14:paraId="4AF485CF" w14:textId="77777777" w:rsidR="007D1FA2" w:rsidRPr="00123BFF" w:rsidRDefault="007D1FA2">
      <w:pPr>
        <w:numPr>
          <w:ilvl w:val="0"/>
          <w:numId w:val="28"/>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Sable naturel ou de concassage  0/5 (la proportion d'éléments retenus sur le tamis de 5 mm doit être inférieure à 10%)</w:t>
      </w:r>
    </w:p>
    <w:p w14:paraId="21BE37E8" w14:textId="77777777" w:rsidR="007D1FA2" w:rsidRPr="00123BFF" w:rsidRDefault="007D1FA2">
      <w:pPr>
        <w:numPr>
          <w:ilvl w:val="0"/>
          <w:numId w:val="33"/>
        </w:numPr>
        <w:spacing w:after="0" w:line="240" w:lineRule="auto"/>
        <w:jc w:val="both"/>
        <w:rPr>
          <w:rFonts w:ascii="Times New Roman" w:hAnsi="Times New Roman" w:cs="Times New Roman"/>
          <w:b/>
          <w:sz w:val="24"/>
          <w:szCs w:val="24"/>
          <w:u w:val="single"/>
        </w:rPr>
      </w:pPr>
      <w:r w:rsidRPr="00123BFF">
        <w:rPr>
          <w:rFonts w:ascii="Times New Roman" w:hAnsi="Times New Roman" w:cs="Times New Roman"/>
          <w:b/>
          <w:sz w:val="24"/>
          <w:szCs w:val="24"/>
          <w:u w:val="single"/>
        </w:rPr>
        <w:t>Les concassés</w:t>
      </w:r>
    </w:p>
    <w:p w14:paraId="197393BA"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Ils seront livrés sur le chantier et seront soumis au préalable à l'agrément du BEAT. L'origine des agrégats devra être approuvée par la Maîtrise d’Ouvrage. Ils proviendront des carrières ou de concassage de roches stables et seront exempts de corps étrangers, de matières organiques, de poussières, de vases et argiles.</w:t>
      </w:r>
    </w:p>
    <w:p w14:paraId="01F7154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Au point de vue granulométrie, on devra avoir :</w:t>
      </w:r>
    </w:p>
    <w:p w14:paraId="7EF6E115" w14:textId="77777777" w:rsidR="007D1FA2" w:rsidRPr="00123BFF" w:rsidRDefault="007D1FA2" w:rsidP="000505ED">
      <w:pPr>
        <w:spacing w:after="0" w:line="240" w:lineRule="auto"/>
        <w:ind w:left="709"/>
        <w:jc w:val="both"/>
        <w:rPr>
          <w:rFonts w:ascii="Times New Roman" w:hAnsi="Times New Roman" w:cs="Times New Roman"/>
          <w:sz w:val="24"/>
          <w:szCs w:val="24"/>
        </w:rPr>
      </w:pPr>
      <w:r w:rsidRPr="00123BFF">
        <w:rPr>
          <w:rFonts w:ascii="Times New Roman" w:hAnsi="Times New Roman" w:cs="Times New Roman"/>
          <w:sz w:val="24"/>
          <w:szCs w:val="24"/>
        </w:rPr>
        <w:t xml:space="preserve">Pour le gros béton : </w:t>
      </w:r>
    </w:p>
    <w:p w14:paraId="6025E29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graviers devront passer en tous sens dans un tamis de mailles de 40 mm et de refus de 15 mm (15/40) ;</w:t>
      </w:r>
    </w:p>
    <w:p w14:paraId="28734E85" w14:textId="77777777" w:rsidR="007D1FA2" w:rsidRPr="00123BFF" w:rsidRDefault="007D1FA2" w:rsidP="000505ED">
      <w:pPr>
        <w:spacing w:after="0" w:line="240" w:lineRule="auto"/>
        <w:ind w:left="709"/>
        <w:jc w:val="both"/>
        <w:rPr>
          <w:rFonts w:ascii="Times New Roman" w:hAnsi="Times New Roman" w:cs="Times New Roman"/>
          <w:sz w:val="24"/>
          <w:szCs w:val="24"/>
        </w:rPr>
      </w:pPr>
      <w:r w:rsidRPr="00123BFF">
        <w:rPr>
          <w:rFonts w:ascii="Times New Roman" w:hAnsi="Times New Roman" w:cs="Times New Roman"/>
          <w:sz w:val="24"/>
          <w:szCs w:val="24"/>
        </w:rPr>
        <w:t>Pour le Béton armé :</w:t>
      </w:r>
    </w:p>
    <w:p w14:paraId="6A98019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graviers devront passer en tous sens dans un tamis de mailles de 25mm et de refus de 5mm (5/25).</w:t>
      </w:r>
    </w:p>
    <w:p w14:paraId="64828779" w14:textId="77777777" w:rsidR="007D1FA2" w:rsidRPr="00123BFF" w:rsidRDefault="007D1FA2">
      <w:pPr>
        <w:numPr>
          <w:ilvl w:val="0"/>
          <w:numId w:val="33"/>
        </w:numPr>
        <w:spacing w:after="0" w:line="240" w:lineRule="auto"/>
        <w:jc w:val="both"/>
        <w:rPr>
          <w:rFonts w:ascii="Times New Roman" w:hAnsi="Times New Roman" w:cs="Times New Roman"/>
          <w:b/>
          <w:sz w:val="24"/>
          <w:szCs w:val="24"/>
          <w:u w:val="single"/>
        </w:rPr>
      </w:pPr>
      <w:r w:rsidRPr="00123BFF">
        <w:rPr>
          <w:rFonts w:ascii="Times New Roman" w:hAnsi="Times New Roman" w:cs="Times New Roman"/>
          <w:b/>
          <w:sz w:val="24"/>
          <w:szCs w:val="24"/>
          <w:u w:val="single"/>
        </w:rPr>
        <w:t>Les sables</w:t>
      </w:r>
    </w:p>
    <w:p w14:paraId="7E9429E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sables devront être fins, graveleux et crissant sous la main, ne s'y attachant pas. Ils seront débarrassés de toutes parties terreuse ou calcaire, et des déchets divers.</w:t>
      </w:r>
    </w:p>
    <w:p w14:paraId="1519B52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Ils passeront au besoin à la claire ou au crible et lavés. Les sables viendront des carrières agréées et aussi des rivières. Ils ne devront pas contenir en poids plus de 5% de grains passant au tamis à 900 mailles centimètres carré et ne doit pas renfermer des fines dont les plus grandes dimensions dépasseraient les limites ci-après :</w:t>
      </w:r>
    </w:p>
    <w:p w14:paraId="16467DD8" w14:textId="77777777" w:rsidR="007D1FA2" w:rsidRPr="00123BFF" w:rsidRDefault="007D1FA2">
      <w:pPr>
        <w:numPr>
          <w:ilvl w:val="1"/>
          <w:numId w:val="3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Pour mortier</w:t>
      </w:r>
      <w:r w:rsidRPr="00123BFF">
        <w:rPr>
          <w:rFonts w:ascii="Times New Roman" w:hAnsi="Times New Roman" w:cs="Times New Roman"/>
          <w:sz w:val="24"/>
          <w:szCs w:val="24"/>
        </w:rPr>
        <w:tab/>
        <w:t>0/2 mm</w:t>
      </w:r>
    </w:p>
    <w:p w14:paraId="29568C8E" w14:textId="77777777" w:rsidR="007D1FA2" w:rsidRPr="00123BFF" w:rsidRDefault="007D1FA2">
      <w:pPr>
        <w:numPr>
          <w:ilvl w:val="1"/>
          <w:numId w:val="3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Pour béton armé 0/5 mm</w:t>
      </w:r>
    </w:p>
    <w:p w14:paraId="785AE931" w14:textId="77777777" w:rsidR="007D1FA2" w:rsidRPr="00123BFF" w:rsidRDefault="007D1FA2">
      <w:pPr>
        <w:numPr>
          <w:ilvl w:val="1"/>
          <w:numId w:val="34"/>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Pour béton non armé 0/5 mm</w:t>
      </w:r>
    </w:p>
    <w:p w14:paraId="52B0F330"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b/>
        <w:t>Propreté :</w:t>
      </w:r>
    </w:p>
    <w:p w14:paraId="696E51F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sables doivent avoir un équivalent de sable (ES) supérieur à 75.</w:t>
      </w:r>
    </w:p>
    <w:p w14:paraId="484BBFFB" w14:textId="6F4872D5" w:rsidR="007D1FA2" w:rsidRPr="00123BFF" w:rsidRDefault="007D1FA2" w:rsidP="000505ED">
      <w:pPr>
        <w:pStyle w:val="Titre6"/>
      </w:pPr>
      <w:bookmarkStart w:id="584" w:name="_Toc366061468"/>
      <w:r w:rsidRPr="00123BFF">
        <w:t>2.5.1.1.2.2. Ciments</w:t>
      </w:r>
      <w:bookmarkEnd w:id="584"/>
    </w:p>
    <w:p w14:paraId="1D10EA0F" w14:textId="77777777" w:rsidR="007D1FA2" w:rsidRPr="00123BFF" w:rsidRDefault="007D1FA2" w:rsidP="000505ED">
      <w:pPr>
        <w:spacing w:after="0" w:line="240" w:lineRule="auto"/>
        <w:jc w:val="both"/>
        <w:rPr>
          <w:rFonts w:ascii="Times New Roman" w:hAnsi="Times New Roman" w:cs="Times New Roman"/>
          <w:b/>
          <w:bCs/>
          <w:noProof/>
          <w:sz w:val="8"/>
          <w:szCs w:val="24"/>
          <w:lang w:bidi="he-IL"/>
        </w:rPr>
      </w:pPr>
    </w:p>
    <w:p w14:paraId="2CF00E2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ciment sera du type CPA 45, CEM I 42,5 ou à défaut du CPJ 35, voir ciment équivalent approuvé par le Maître d’Ouvrage.</w:t>
      </w:r>
    </w:p>
    <w:p w14:paraId="105CAE3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ciments employés seront des ciments portland artificiels qu’on trouve sur le marché local NF P15-302 et suivantes. Tout ciment humide ou ayant été altéré par l'humidité sera rejeté et enlevé immédiatement du chantier.</w:t>
      </w:r>
    </w:p>
    <w:p w14:paraId="4E93391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Des prélèvements contradictoires pourront être effectués sur chaque lot et soumis aux frais de l'Entrepreneur, aux essais prévus par la NF P15-301 de l'AFNOR, dans un laboratoire agréé. </w:t>
      </w:r>
    </w:p>
    <w:p w14:paraId="0102C09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lots qui ne possèderaient pas de caractéristiques requises devront être enlevés du stock destiné aux travaux et évacués hors du chantier.</w:t>
      </w:r>
    </w:p>
    <w:p w14:paraId="61A2228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sacs devront être en bon état au moment de leur dépôt sur le chantier et conservé dans des endroits couverts, parfaitement secs et sur une aire de planches isolées du sol de dix centimètres (10 cm) au minimum.</w:t>
      </w:r>
      <w:bookmarkStart w:id="585" w:name="_Toc366061469"/>
    </w:p>
    <w:p w14:paraId="27B482E8" w14:textId="7EF8F8CA" w:rsidR="007D1FA2" w:rsidRPr="009D5CFF" w:rsidRDefault="007D1FA2" w:rsidP="009D5CFF">
      <w:pPr>
        <w:pStyle w:val="Titre6"/>
      </w:pPr>
      <w:r w:rsidRPr="00123BFF">
        <w:t>2.5.1.1.2.3. Aciers</w:t>
      </w:r>
      <w:bookmarkEnd w:id="585"/>
    </w:p>
    <w:p w14:paraId="530ED72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Toutes les armatures ou treillis métalliques mis en œuvre dans le béton seront conformes aux spécifications du BAEL 91 modifié 99. Les aciers auront les caractéristiques conformes à la norme NF A35-027. Les aciers utilisés sur le chantier seront de la nuance Fe E24 pour les ronds lisses et Fe E40 pour les aciers à haute adhérence. Les barres seront coupées de préférence à la cisaille.</w:t>
      </w:r>
    </w:p>
    <w:p w14:paraId="7B60909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L'assemblage des armatures doit se faire dans la zone prévue suivant le plan d’installation de chantier approuvé, mais jamais à l'intérieur d'un coffrage.</w:t>
      </w:r>
    </w:p>
    <w:p w14:paraId="4298BFA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L’enrobage des armatures dans les coffrages sera contant et obtenu à l'aide de cales à béton préfabriqués de 2,5 cm d’épaisseur pour les bétons en élévations et de  3 cm pour les bétons en fondations.</w:t>
      </w:r>
    </w:p>
    <w:p w14:paraId="78FC999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En cas de doute sur la qualité des aciers approvisionnés sur le chantier, le BEAT pourra demander des essais de résistance in situ sur des échantillons prélevés, tous les frais y relatifs seront à la charge de l'Entreprise. Ces essais seront effectués par un organisme agréé. </w:t>
      </w:r>
    </w:p>
    <w:p w14:paraId="0D9C4936" w14:textId="77777777" w:rsidR="007D1FA2" w:rsidRPr="00123BFF" w:rsidRDefault="007D1FA2" w:rsidP="000505ED">
      <w:pPr>
        <w:spacing w:after="0" w:line="240" w:lineRule="auto"/>
        <w:jc w:val="both"/>
        <w:rPr>
          <w:rFonts w:ascii="Times New Roman" w:hAnsi="Times New Roman" w:cs="Times New Roman"/>
          <w:bCs/>
          <w:sz w:val="24"/>
          <w:szCs w:val="24"/>
        </w:rPr>
      </w:pPr>
      <w:r w:rsidRPr="00123BFF">
        <w:rPr>
          <w:rFonts w:ascii="Times New Roman" w:hAnsi="Times New Roman" w:cs="Times New Roman"/>
          <w:sz w:val="24"/>
          <w:szCs w:val="24"/>
        </w:rPr>
        <w:lastRenderedPageBreak/>
        <w:t xml:space="preserve">Les armatures présentant des traces de rouille non adhérentes seront énergiquement brossées avant mise en place dans les coffrages. </w:t>
      </w:r>
      <w:r w:rsidRPr="00123BFF">
        <w:rPr>
          <w:rFonts w:ascii="Times New Roman" w:hAnsi="Times New Roman" w:cs="Times New Roman"/>
          <w:bCs/>
          <w:sz w:val="24"/>
          <w:szCs w:val="24"/>
        </w:rPr>
        <w:t>Les armatures façonnées ou non seront stockées sur des madriers et non à même le sol.</w:t>
      </w:r>
    </w:p>
    <w:p w14:paraId="3FB16812" w14:textId="562B082A" w:rsidR="007D1FA2" w:rsidRPr="00123BFF" w:rsidRDefault="007D1FA2" w:rsidP="000505ED">
      <w:pPr>
        <w:pStyle w:val="Titre4"/>
        <w:spacing w:before="0" w:after="0"/>
        <w:rPr>
          <w:sz w:val="24"/>
          <w:szCs w:val="24"/>
        </w:rPr>
      </w:pPr>
      <w:bookmarkStart w:id="586" w:name="_Toc366061470"/>
      <w:r w:rsidRPr="00123BFF">
        <w:rPr>
          <w:sz w:val="24"/>
          <w:szCs w:val="24"/>
        </w:rPr>
        <w:t>2.5.1.2. Fabrication et mise en œuvre des bétons</w:t>
      </w:r>
      <w:bookmarkEnd w:id="586"/>
    </w:p>
    <w:p w14:paraId="13F25102" w14:textId="608893F2" w:rsidR="007D1FA2" w:rsidRPr="00123BFF" w:rsidRDefault="007D1FA2" w:rsidP="000505ED">
      <w:pPr>
        <w:pStyle w:val="Titre5"/>
        <w:rPr>
          <w:sz w:val="24"/>
        </w:rPr>
      </w:pPr>
      <w:bookmarkStart w:id="587" w:name="_Toc366061471"/>
      <w:r w:rsidRPr="00123BFF">
        <w:rPr>
          <w:sz w:val="24"/>
        </w:rPr>
        <w:t>2.5.1.2.1. Qualité</w:t>
      </w:r>
      <w:bookmarkEnd w:id="587"/>
    </w:p>
    <w:p w14:paraId="521A84BB"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Quinze (15) jours au plus tard après l'ouverture du chantier, et avant toute exécution, l'Entrepreneur devra soumettre au Maître d’œuvre  pour approbation, une composition détaillée de tous les bétons et mortiers devant être mis en œuvre, tenant compte des matériaux livrés sur le chantier.</w:t>
      </w:r>
    </w:p>
    <w:p w14:paraId="5E62CCF4"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Tous les bétons pour béton armé devront satisfaire impérativement aux conditions de résistances demandées:</w:t>
      </w:r>
    </w:p>
    <w:p w14:paraId="0F5D9060" w14:textId="77777777" w:rsidR="007D1FA2" w:rsidRPr="00123BFF" w:rsidRDefault="007D1FA2">
      <w:pPr>
        <w:numPr>
          <w:ilvl w:val="0"/>
          <w:numId w:val="35"/>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Résistance de compression caractéristique à 28 jours </w:t>
      </w:r>
      <w:r w:rsidRPr="00123BFF">
        <w:rPr>
          <w:rFonts w:ascii="Times New Roman" w:hAnsi="Times New Roman" w:cs="Times New Roman"/>
          <w:sz w:val="24"/>
          <w:szCs w:val="24"/>
        </w:rPr>
        <w:tab/>
        <w:t>: 200 bars</w:t>
      </w:r>
    </w:p>
    <w:p w14:paraId="13785D4A" w14:textId="77777777" w:rsidR="007D1FA2" w:rsidRPr="00123BFF" w:rsidRDefault="007D1FA2">
      <w:pPr>
        <w:numPr>
          <w:ilvl w:val="0"/>
          <w:numId w:val="35"/>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Résistance à la traction à 28 jours</w:t>
      </w:r>
      <w:r w:rsidRPr="00123BFF">
        <w:rPr>
          <w:rFonts w:ascii="Times New Roman" w:hAnsi="Times New Roman" w:cs="Times New Roman"/>
          <w:sz w:val="24"/>
          <w:szCs w:val="24"/>
        </w:rPr>
        <w:tab/>
      </w:r>
      <w:r w:rsidRPr="00123BFF">
        <w:rPr>
          <w:rFonts w:ascii="Times New Roman" w:hAnsi="Times New Roman" w:cs="Times New Roman"/>
          <w:sz w:val="24"/>
          <w:szCs w:val="24"/>
        </w:rPr>
        <w:tab/>
      </w:r>
      <w:r w:rsidRPr="00123BFF">
        <w:rPr>
          <w:rFonts w:ascii="Times New Roman" w:hAnsi="Times New Roman" w:cs="Times New Roman"/>
          <w:sz w:val="24"/>
          <w:szCs w:val="24"/>
        </w:rPr>
        <w:tab/>
        <w:t>: 18 bars</w:t>
      </w:r>
    </w:p>
    <w:p w14:paraId="0B9F8C0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Au cas où ces valeurs ne seraient pas obtenues, l'Entreprise produira une note de calcul justificative de la sécurité des ouvrages concernés en conformité avec les règles BAEL 91 révisée  99. A défaut, il sera demandé la démolition des ouvrages concernés ou leur renforcement.</w:t>
      </w:r>
    </w:p>
    <w:p w14:paraId="02CB4EC6" w14:textId="669A5C60" w:rsidR="007D1FA2" w:rsidRPr="00123BFF" w:rsidRDefault="007D1FA2" w:rsidP="000505ED">
      <w:pPr>
        <w:pStyle w:val="Titre5"/>
        <w:rPr>
          <w:sz w:val="24"/>
        </w:rPr>
      </w:pPr>
      <w:bookmarkStart w:id="588" w:name="_Toc366061472"/>
      <w:r w:rsidRPr="00123BFF">
        <w:rPr>
          <w:sz w:val="24"/>
        </w:rPr>
        <w:t>2.5.1.2.2. Fabrication</w:t>
      </w:r>
      <w:bookmarkEnd w:id="588"/>
    </w:p>
    <w:p w14:paraId="4C99A2D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confection du béton sera effectuée par une bétonnière. Quel que soit le procédé de fabrication retenu, les produits obtenus doivent être homogènes et présenter des granulats parfaitement enrobés de liant. La mise en œuvre du béton sera facilitée par l'emploi obligatoire de pervibrateur.</w:t>
      </w:r>
    </w:p>
    <w:p w14:paraId="3D08488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Un échantillon de béton prélevé directement dans une gâchée devra pouvoir former une boule régulière, après mouvement alternatif rapide dans le creux de la main et se détacher facilement de cette dernière sans la salir. Des essais au cône d’Abrams seront imposés. Le rapport eau/ciment sera déterminé en fonction de l'humidité des agrégats.</w:t>
      </w:r>
    </w:p>
    <w:p w14:paraId="01D345A7" w14:textId="07275103" w:rsidR="007D1FA2" w:rsidRPr="00123BFF" w:rsidRDefault="007D1FA2" w:rsidP="000505ED">
      <w:pPr>
        <w:pStyle w:val="Titre5"/>
        <w:rPr>
          <w:sz w:val="24"/>
        </w:rPr>
      </w:pPr>
      <w:bookmarkStart w:id="589" w:name="_Toc366061473"/>
      <w:r w:rsidRPr="00123BFF">
        <w:rPr>
          <w:sz w:val="24"/>
        </w:rPr>
        <w:t>2.5.1.2.2. Mise en œuvre</w:t>
      </w:r>
      <w:bookmarkEnd w:id="589"/>
    </w:p>
    <w:p w14:paraId="2123CCA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bétons seront mis en œuvre au fur et à mesure de leur confection, le stockage dans des containers nécessitant un ajout d'eau au moment de l'emploi est strictement interdit. Les bétons seront toujours soigneusement vibrés.</w:t>
      </w:r>
    </w:p>
    <w:p w14:paraId="756E9987" w14:textId="2912D69A" w:rsidR="007D1FA2" w:rsidRPr="00123BFF" w:rsidRDefault="007D1FA2" w:rsidP="000505ED">
      <w:pPr>
        <w:pStyle w:val="Titre5"/>
        <w:rPr>
          <w:sz w:val="24"/>
        </w:rPr>
      </w:pPr>
      <w:bookmarkStart w:id="590" w:name="_Toc366061474"/>
      <w:r w:rsidRPr="00123BFF">
        <w:rPr>
          <w:sz w:val="24"/>
        </w:rPr>
        <w:t>2.5.1.2.3. Epreuve de convenance</w:t>
      </w:r>
      <w:bookmarkEnd w:id="590"/>
    </w:p>
    <w:p w14:paraId="2F04BAB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sera exécuté sur le chantier avant le démarrage des travaux, un béton témoin pour chaque "atelier" de bétonnage. On considère comme atelier de bétonnage, un ensemble déterminé d'appareils qu'il soit à poste fixe ou déplaçable d'un chantier à l'autre et qui est servi par une équipe déterminée. Le nombre minimal des éprouvettes soumises à l’essai est de 9.</w:t>
      </w:r>
    </w:p>
    <w:p w14:paraId="637CD7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fabrication effective du béton pour la construction pourra démarrer, après accord de la maîtrise d’œuvre, si les résistances nominales à la traction et  à la compression à 7 jours, sont au moins égales aux 75% des résistances minimales exigées à 28 jours. La résistance caractéristique à la compression à 28 jours doit au moins être égale 200 bars. Dans le cas contraire il conviendra de recommencer aussitôt l'épreuve avec une nouvelle composition. Les</w:t>
      </w:r>
      <w:r w:rsidR="00EF26B7" w:rsidRPr="00123BFF">
        <w:rPr>
          <w:rFonts w:ascii="Times New Roman" w:hAnsi="Times New Roman" w:cs="Times New Roman"/>
          <w:noProof/>
          <w:sz w:val="24"/>
          <w:szCs w:val="24"/>
          <w:lang w:bidi="he-IL"/>
        </w:rPr>
        <w:t xml:space="preserve"> </w:t>
      </w:r>
      <w:r w:rsidRPr="00123BFF">
        <w:rPr>
          <w:rFonts w:ascii="Times New Roman" w:hAnsi="Times New Roman" w:cs="Times New Roman"/>
          <w:noProof/>
          <w:sz w:val="24"/>
          <w:szCs w:val="24"/>
          <w:lang w:bidi="he-IL"/>
        </w:rPr>
        <w:t>épreuves des bétons en cours de travaux sont faites sur des éprouvettes cylindriques 16x32 cm.</w:t>
      </w:r>
    </w:p>
    <w:p w14:paraId="476ADAB8" w14:textId="676F9ADB" w:rsidR="007D1FA2" w:rsidRPr="00123BFF" w:rsidRDefault="007D1FA2" w:rsidP="000505ED">
      <w:pPr>
        <w:pStyle w:val="Titre5"/>
        <w:rPr>
          <w:sz w:val="24"/>
        </w:rPr>
      </w:pPr>
      <w:bookmarkStart w:id="591" w:name="_Toc366061475"/>
      <w:r w:rsidRPr="00123BFF">
        <w:rPr>
          <w:sz w:val="24"/>
        </w:rPr>
        <w:t>2.5.1.2.4. Défaut d'exécution, état de surface</w:t>
      </w:r>
      <w:bookmarkEnd w:id="591"/>
    </w:p>
    <w:p w14:paraId="69559AA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cas d'état de surface des bétons jugé non recevable par le Maître d’œuvre, l'Entrepreneur devra exécuter à ses frais exclusifs, un ragréage complet des ouvrages correspondants avec un enduit à base de résine synthétique du type SIKALATEX ou équivalent. La mise en œuvre et les dosages de cet enduit devront être conformes à la fiche technique du fabricant.</w:t>
      </w:r>
    </w:p>
    <w:p w14:paraId="141A383C" w14:textId="5D3A85CF" w:rsidR="007D1FA2" w:rsidRPr="00123BFF" w:rsidRDefault="007D1FA2" w:rsidP="000505ED">
      <w:pPr>
        <w:pStyle w:val="Titre5"/>
        <w:rPr>
          <w:sz w:val="24"/>
          <w:lang w:val="en-US"/>
        </w:rPr>
      </w:pPr>
      <w:bookmarkStart w:id="592" w:name="_Toc366061476"/>
      <w:r w:rsidRPr="00123BFF">
        <w:rPr>
          <w:sz w:val="24"/>
          <w:lang w:val="en-US"/>
        </w:rPr>
        <w:t>2.5.1.2.5. Coffrage</w:t>
      </w:r>
      <w:bookmarkEnd w:id="592"/>
    </w:p>
    <w:p w14:paraId="4CEC012E" w14:textId="42389BA4" w:rsidR="007D1FA2" w:rsidRPr="00123BFF" w:rsidRDefault="007D1FA2">
      <w:pPr>
        <w:pStyle w:val="Titre6"/>
        <w:keepNext w:val="0"/>
        <w:numPr>
          <w:ilvl w:val="5"/>
          <w:numId w:val="49"/>
        </w:numPr>
      </w:pPr>
      <w:bookmarkStart w:id="593" w:name="_Toc366061477"/>
      <w:r w:rsidRPr="00123BFF">
        <w:t>Coffrage des trous</w:t>
      </w:r>
      <w:bookmarkEnd w:id="593"/>
    </w:p>
    <w:p w14:paraId="14F6221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trous et vides à ménager pour le scellement ou à d'autres fins seront réservés par la mise en place de coffrages appropriés, agencés de manière à ce que la totalité de leurs éléments puisse être aisément retirés au décoffrage. Il sera admis d'utiliser des blocs de polystyrène expansé par endroit.</w:t>
      </w:r>
    </w:p>
    <w:p w14:paraId="4185D6A5" w14:textId="2E9D7700" w:rsidR="007D1FA2" w:rsidRPr="00123BFF" w:rsidRDefault="007D1FA2">
      <w:pPr>
        <w:pStyle w:val="Titre6"/>
        <w:keepNext w:val="0"/>
        <w:numPr>
          <w:ilvl w:val="5"/>
          <w:numId w:val="49"/>
        </w:numPr>
      </w:pPr>
      <w:bookmarkStart w:id="594" w:name="_Toc366061478"/>
      <w:r w:rsidRPr="00123BFF">
        <w:t>Soins avant bétonnage</w:t>
      </w:r>
      <w:bookmarkEnd w:id="594"/>
    </w:p>
    <w:p w14:paraId="46884412"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Propreté</w:t>
      </w:r>
    </w:p>
    <w:p w14:paraId="74A82EF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coffrages ne devront pas être tachés par des produits hydrocarbonés, tels que graisse, cambouis, etc. ni par la rouille. Les tâches seront soigneusement enlevées.</w:t>
      </w:r>
    </w:p>
    <w:p w14:paraId="731FB8E9"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Nettoyage</w:t>
      </w:r>
    </w:p>
    <w:p w14:paraId="2305BF8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Immédiatement avant mise en œuvre du béton, les coffrages seront nettoyés avec soin de façon à les débarrasser des poussières et débris de toutes natures.</w:t>
      </w:r>
    </w:p>
    <w:p w14:paraId="2E925645"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Humidification</w:t>
      </w:r>
    </w:p>
    <w:p w14:paraId="3F046AE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coffrages en bois courant seront abondamment arrosés avant mise en œuvre du béton.</w:t>
      </w:r>
    </w:p>
    <w:p w14:paraId="278732C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L'arrosage sera conduit au besoin en plusieurs phases échelonnées de manière à obtenir une humidification des bois aussi complète que possible, qui aura pour but de resserrer les joints par gonflement du bois.</w:t>
      </w:r>
    </w:p>
    <w:p w14:paraId="08B4FCD4" w14:textId="77777777" w:rsidR="007D1FA2" w:rsidRPr="00123BFF" w:rsidRDefault="007D1FA2">
      <w:pPr>
        <w:numPr>
          <w:ilvl w:val="0"/>
          <w:numId w:val="36"/>
        </w:num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Enduction d'huile</w:t>
      </w:r>
    </w:p>
    <w:p w14:paraId="22540B6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Seront huilés avant mise en œuvre du béton : </w:t>
      </w:r>
    </w:p>
    <w:p w14:paraId="0D459B8D" w14:textId="77777777" w:rsidR="007D1FA2" w:rsidRPr="00123BFF" w:rsidRDefault="007D1FA2">
      <w:pPr>
        <w:numPr>
          <w:ilvl w:val="0"/>
          <w:numId w:val="37"/>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tous les coffrages métalliques ;</w:t>
      </w:r>
    </w:p>
    <w:p w14:paraId="426D27BF" w14:textId="77777777" w:rsidR="007D1FA2" w:rsidRPr="00123BFF" w:rsidRDefault="007D1FA2">
      <w:pPr>
        <w:numPr>
          <w:ilvl w:val="0"/>
          <w:numId w:val="37"/>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coffrages soignés composés de panneaux en contre-plaqués ou en fibres de bois agglomérés et tous les coffrages pour parements fins. </w:t>
      </w:r>
    </w:p>
    <w:p w14:paraId="709A94B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L'huile en excès au fond des moules sera épongée avant bétonnage. Les huiles employées seront des huiles spéciales dites de démoulage.</w:t>
      </w:r>
    </w:p>
    <w:p w14:paraId="7548118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L'étaiement, les butons à mettre en œuvre font partie de la prestation.</w:t>
      </w:r>
    </w:p>
    <w:p w14:paraId="429BC6B5" w14:textId="4AF39DC9"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caractéristiques du parement demandé conformément au DTU 21 "Béton armé" :</w:t>
      </w:r>
    </w:p>
    <w:p w14:paraId="6D6F3728" w14:textId="16BC256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-Parement soigné : écart de planéité inférieur à 5 mm sous une règle de 2 m et 2 mm sous une régle de 20 cm.</w:t>
      </w:r>
    </w:p>
    <w:p w14:paraId="5EA3F99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tolérances d'aspect pour parement soigné sont : uniforme et homogène, étendue maximale des nuages de bulles 10%, surface individuelle des bulles inférieure à 3 cm² et profondeur inférieur à 5 mm.</w:t>
      </w:r>
    </w:p>
    <w:p w14:paraId="53AAB34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dispositions seront prises pour atteindre ce niveau de parement (humidification des coffrages, emploi de décoffrant etc…). Les balèvres seront éliminées par meulage, les arêtes et cueillies rectifiées et dressées, les nids de cailloux ragréés avec un produit adapté.</w:t>
      </w:r>
    </w:p>
    <w:p w14:paraId="56AD799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coffrage pour tous les élements est à prévoir suivant les plans.</w:t>
      </w:r>
    </w:p>
    <w:p w14:paraId="581DC5C2" w14:textId="7441034E" w:rsidR="007D1FA2" w:rsidRPr="00123BFF" w:rsidRDefault="007D1FA2">
      <w:pPr>
        <w:pStyle w:val="Titre6"/>
        <w:keepNext w:val="0"/>
        <w:numPr>
          <w:ilvl w:val="5"/>
          <w:numId w:val="49"/>
        </w:numPr>
      </w:pPr>
      <w:bookmarkStart w:id="595" w:name="_Toc366061479"/>
      <w:r w:rsidRPr="00123BFF">
        <w:t>Coffrage avec réemploi</w:t>
      </w:r>
      <w:bookmarkEnd w:id="595"/>
    </w:p>
    <w:p w14:paraId="093876A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 La fabrication des élements ci-dessous atteignent l’amortissement pour un certain nombre de réemploi  des coffrages :</w:t>
      </w:r>
    </w:p>
    <w:p w14:paraId="562C899B"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longrine, semelle isolée, ou autres (amortissement 5 réemplois)</w:t>
      </w:r>
    </w:p>
    <w:p w14:paraId="05A7EE35"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escalier (amortissement 5 réemplois)</w:t>
      </w:r>
    </w:p>
    <w:p w14:paraId="166A1424"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poteau, meneau, raidisseur (amortissement 5 réemplois)</w:t>
      </w:r>
    </w:p>
    <w:p w14:paraId="7E9354FC"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poutre, linteau, chaînage (amortissement 5 réemplois)</w:t>
      </w:r>
    </w:p>
    <w:p w14:paraId="75303251"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dalle pleine, non compris rives (amortissement 5 réemplois)</w:t>
      </w:r>
    </w:p>
    <w:p w14:paraId="134E35D8" w14:textId="6FFEA2E5"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Coffrage pour petits ouvrages en béton moulé (amortissement 2 réemplois</w:t>
      </w:r>
    </w:p>
    <w:p w14:paraId="3A74521F" w14:textId="5DFB23BD" w:rsidR="007D1FA2" w:rsidRPr="00123BFF" w:rsidRDefault="007D1FA2">
      <w:pPr>
        <w:pStyle w:val="Titre4"/>
        <w:numPr>
          <w:ilvl w:val="3"/>
          <w:numId w:val="49"/>
        </w:numPr>
        <w:spacing w:before="0" w:after="0"/>
        <w:rPr>
          <w:sz w:val="24"/>
          <w:szCs w:val="24"/>
        </w:rPr>
      </w:pPr>
      <w:bookmarkStart w:id="596" w:name="_Toc366061482"/>
      <w:r w:rsidRPr="00123BFF">
        <w:rPr>
          <w:sz w:val="24"/>
          <w:szCs w:val="24"/>
        </w:rPr>
        <w:t>Description des travaux</w:t>
      </w:r>
      <w:bookmarkEnd w:id="596"/>
    </w:p>
    <w:p w14:paraId="1B7F410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en béton et béton armé dont les caractéristiques dimensionnelles figurent sur les plans devront faire l'objet d'une étude particulière quant à leur formulation et répondre aux critères de résistance nécessaires à la stabilité du bâtiment (étude béton - béton armé par une personne habilitée).</w:t>
      </w:r>
    </w:p>
    <w:p w14:paraId="7BEDCA1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Cette formulation devra permettre d'atteindre les critères de parement exigés dans les articles particuliers.</w:t>
      </w:r>
    </w:p>
    <w:p w14:paraId="6C6E781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Il est rappelé à titre non exhaustif aux entreprises que la mise en œuvre du béton fait l'objet de textes réglementaires et en particulier :</w:t>
      </w:r>
    </w:p>
    <w:p w14:paraId="6502234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NFP 18-504 (juin 1990) "Mise en œuvre des bétons de structure"</w:t>
      </w:r>
    </w:p>
    <w:p w14:paraId="1E10770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norme NFP 18-450-1 (novembre 2002) "Exécution des ouvrages en béton"</w:t>
      </w:r>
    </w:p>
    <w:p w14:paraId="78B2C9F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conditions de mise en œuvre propres à chaque ouvrage sont décrites dans les chapitres particuliers à ces ouvrages.</w:t>
      </w:r>
    </w:p>
    <w:p w14:paraId="7DF9F531" w14:textId="77777777" w:rsidR="007D1FA2" w:rsidRPr="00123BFF" w:rsidRDefault="007D1FA2">
      <w:pPr>
        <w:pStyle w:val="Titre4"/>
        <w:numPr>
          <w:ilvl w:val="3"/>
          <w:numId w:val="49"/>
        </w:numPr>
        <w:spacing w:before="0" w:after="0"/>
        <w:rPr>
          <w:noProof/>
          <w:sz w:val="24"/>
          <w:szCs w:val="24"/>
          <w:lang w:bidi="he-IL"/>
        </w:rPr>
      </w:pPr>
      <w:r w:rsidRPr="00123BFF">
        <w:rPr>
          <w:noProof/>
          <w:sz w:val="24"/>
          <w:szCs w:val="24"/>
          <w:lang w:bidi="he-IL"/>
        </w:rPr>
        <w:t xml:space="preserve"> Béton de propreté</w:t>
      </w:r>
    </w:p>
    <w:p w14:paraId="7940667D" w14:textId="77777777" w:rsidR="007D1FA2" w:rsidRPr="00123BFF" w:rsidRDefault="007D1FA2" w:rsidP="000505ED">
      <w:pPr>
        <w:spacing w:after="0" w:line="240" w:lineRule="auto"/>
        <w:jc w:val="both"/>
        <w:rPr>
          <w:rFonts w:ascii="Times New Roman" w:hAnsi="Times New Roman" w:cs="Times New Roman"/>
          <w:bCs/>
          <w:noProof/>
          <w:sz w:val="24"/>
          <w:szCs w:val="24"/>
          <w:lang w:bidi="he-IL"/>
        </w:rPr>
      </w:pPr>
      <w:r w:rsidRPr="00123BFF">
        <w:rPr>
          <w:rFonts w:ascii="Times New Roman" w:hAnsi="Times New Roman" w:cs="Times New Roman"/>
          <w:bCs/>
          <w:noProof/>
          <w:sz w:val="24"/>
          <w:szCs w:val="24"/>
          <w:lang w:bidi="he-IL"/>
        </w:rPr>
        <w:t>Sous les semelles, soubassements et longrines, sera coulé un béton de propreté dosé à 150 kg/m</w:t>
      </w:r>
      <w:r w:rsidRPr="00123BFF">
        <w:rPr>
          <w:rFonts w:ascii="Times New Roman" w:hAnsi="Times New Roman" w:cs="Times New Roman"/>
          <w:bCs/>
          <w:noProof/>
          <w:sz w:val="24"/>
          <w:szCs w:val="24"/>
          <w:vertAlign w:val="superscript"/>
          <w:lang w:bidi="he-IL"/>
        </w:rPr>
        <w:t>3</w:t>
      </w:r>
      <w:r w:rsidRPr="00123BFF">
        <w:rPr>
          <w:rFonts w:ascii="Times New Roman" w:hAnsi="Times New Roman" w:cs="Times New Roman"/>
          <w:bCs/>
          <w:noProof/>
          <w:sz w:val="24"/>
          <w:szCs w:val="24"/>
          <w:lang w:bidi="he-IL"/>
        </w:rPr>
        <w:t>de ciment CPJ  35 par,  avec épaisseur moyenne de 5 cm.</w:t>
      </w:r>
    </w:p>
    <w:p w14:paraId="36A8B5D5" w14:textId="79DE3508" w:rsidR="007D1FA2" w:rsidRPr="00123BFF" w:rsidRDefault="007D1FA2">
      <w:pPr>
        <w:pStyle w:val="Titre4"/>
        <w:numPr>
          <w:ilvl w:val="3"/>
          <w:numId w:val="49"/>
        </w:numPr>
        <w:spacing w:before="0" w:after="0"/>
        <w:rPr>
          <w:noProof/>
          <w:sz w:val="24"/>
          <w:szCs w:val="24"/>
          <w:lang w:bidi="he-IL"/>
        </w:rPr>
      </w:pPr>
      <w:bookmarkStart w:id="597" w:name="_Toc366061483"/>
      <w:r w:rsidRPr="00123BFF">
        <w:rPr>
          <w:noProof/>
          <w:sz w:val="24"/>
          <w:szCs w:val="24"/>
          <w:lang w:bidi="he-IL"/>
        </w:rPr>
        <w:t xml:space="preserve"> Béton Armé</w:t>
      </w:r>
      <w:bookmarkEnd w:id="597"/>
    </w:p>
    <w:p w14:paraId="01547FE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fondations seront exécutées en béton armé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CPA45 ou CEM I 42.5. Tous les autres éléments en béton armé (semelles, poteaux, poutres, poutrelles, chainages, linteaux, escaliers, dalle de compression  etc.) seront exécutés en béton armé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CPJ 35. Si l'entreprise envisage l'utilisation d'un adjuvant, elle devra donner les caractéristiques de l'adjuvant et la notice d'emploi du fabricant. Seuls des  adjuvants bénéficiant d'un avis technique pourront être employés.</w:t>
      </w:r>
    </w:p>
    <w:p w14:paraId="21BC6EE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Les ouvrages en Béton armé concerneront :</w:t>
      </w:r>
    </w:p>
    <w:p w14:paraId="54F68807"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Semelles isolée, longrines</w:t>
      </w:r>
    </w:p>
    <w:p w14:paraId="10CD552B"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Voiles enterées le cas échéant </w:t>
      </w:r>
    </w:p>
    <w:p w14:paraId="3048FB89"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Poteaux</w:t>
      </w:r>
    </w:p>
    <w:p w14:paraId="7AE670FC"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Poutres</w:t>
      </w:r>
    </w:p>
    <w:p w14:paraId="758978EB"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Linteaux</w:t>
      </w:r>
    </w:p>
    <w:p w14:paraId="35F0B580"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Escalier</w:t>
      </w:r>
    </w:p>
    <w:p w14:paraId="6E6FB927"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Dalle pleine </w:t>
      </w:r>
    </w:p>
    <w:p w14:paraId="4F1EFC36"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Poutrelles</w:t>
      </w:r>
    </w:p>
    <w:p w14:paraId="72BE84F2" w14:textId="77777777" w:rsidR="007D1FA2" w:rsidRPr="00123BFF" w:rsidRDefault="007D1FA2">
      <w:pPr>
        <w:numPr>
          <w:ilvl w:val="0"/>
          <w:numId w:val="31"/>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Dalle de compression </w:t>
      </w:r>
    </w:p>
    <w:p w14:paraId="11FF363F" w14:textId="552A3B94" w:rsidR="007D1FA2" w:rsidRPr="00123BFF" w:rsidRDefault="007D1FA2">
      <w:pPr>
        <w:pStyle w:val="Titre4"/>
        <w:numPr>
          <w:ilvl w:val="3"/>
          <w:numId w:val="49"/>
        </w:numPr>
        <w:spacing w:before="0" w:after="0"/>
        <w:rPr>
          <w:noProof/>
          <w:sz w:val="24"/>
          <w:szCs w:val="24"/>
          <w:lang w:bidi="he-IL"/>
        </w:rPr>
      </w:pPr>
      <w:bookmarkStart w:id="598" w:name="_Toc366061484"/>
      <w:r w:rsidRPr="00123BFF">
        <w:rPr>
          <w:noProof/>
          <w:sz w:val="24"/>
          <w:szCs w:val="24"/>
          <w:lang w:bidi="he-IL"/>
        </w:rPr>
        <w:t>Béton pour dallage</w:t>
      </w:r>
      <w:bookmarkEnd w:id="598"/>
    </w:p>
    <w:p w14:paraId="06D0CBF5" w14:textId="77777777" w:rsidR="007D1FA2" w:rsidRPr="00123BFF" w:rsidRDefault="007D1FA2" w:rsidP="000505ED">
      <w:pPr>
        <w:pStyle w:val="Titre4"/>
        <w:spacing w:before="0" w:after="0"/>
        <w:jc w:val="both"/>
        <w:rPr>
          <w:rFonts w:eastAsia="Calibri"/>
          <w:b w:val="0"/>
          <w:bCs w:val="0"/>
          <w:sz w:val="24"/>
          <w:szCs w:val="24"/>
        </w:rPr>
      </w:pPr>
      <w:r w:rsidRPr="00123BFF">
        <w:rPr>
          <w:rFonts w:eastAsia="Calibri"/>
          <w:sz w:val="24"/>
          <w:szCs w:val="24"/>
        </w:rPr>
        <w:t>Le béton pour dallage sera dosé à 250 Kg/m</w:t>
      </w:r>
      <w:r w:rsidRPr="00123BFF">
        <w:rPr>
          <w:rFonts w:eastAsia="Calibri"/>
          <w:sz w:val="24"/>
          <w:szCs w:val="24"/>
          <w:vertAlign w:val="superscript"/>
        </w:rPr>
        <w:t>3</w:t>
      </w:r>
      <w:r w:rsidRPr="00123BFF">
        <w:rPr>
          <w:rFonts w:eastAsia="Calibri"/>
          <w:sz w:val="24"/>
          <w:szCs w:val="24"/>
        </w:rPr>
        <w:t>. Il sera mis en œuvre un béton légèrement armé   d’une épaisseur de 13 cm comprenant :</w:t>
      </w:r>
    </w:p>
    <w:p w14:paraId="132D2AE8"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8cm de béton</w:t>
      </w:r>
    </w:p>
    <w:p w14:paraId="46D3C2E6"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Une nappe de fer RL 6 en maille de 30x30 cm </w:t>
      </w:r>
    </w:p>
    <w:p w14:paraId="44E8C95F"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Une couche de film polyane de 250micron</w:t>
      </w:r>
    </w:p>
    <w:p w14:paraId="318216DB"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5cm de couche de sable 0/5 </w:t>
      </w:r>
    </w:p>
    <w:p w14:paraId="66B3A520" w14:textId="77777777" w:rsidR="007D1FA2" w:rsidRPr="00123BFF" w:rsidRDefault="007D1FA2">
      <w:pPr>
        <w:numPr>
          <w:ilvl w:val="0"/>
          <w:numId w:val="28"/>
        </w:num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 xml:space="preserve">Une plateforme bien compactée par couche successives de 20cm </w:t>
      </w:r>
    </w:p>
    <w:p w14:paraId="14D2A71A" w14:textId="014347C5" w:rsidR="007D1FA2" w:rsidRPr="00123BFF" w:rsidRDefault="007D1FA2">
      <w:pPr>
        <w:pStyle w:val="Titre4"/>
        <w:numPr>
          <w:ilvl w:val="3"/>
          <w:numId w:val="49"/>
        </w:numPr>
        <w:spacing w:before="0" w:after="0"/>
        <w:rPr>
          <w:noProof/>
          <w:sz w:val="24"/>
          <w:szCs w:val="24"/>
          <w:lang w:bidi="he-IL"/>
        </w:rPr>
      </w:pPr>
      <w:bookmarkStart w:id="599" w:name="_Toc366061485"/>
      <w:r w:rsidRPr="00123BFF">
        <w:rPr>
          <w:noProof/>
          <w:sz w:val="24"/>
          <w:szCs w:val="24"/>
          <w:lang w:bidi="he-IL"/>
        </w:rPr>
        <w:t>Armatures</w:t>
      </w:r>
      <w:bookmarkEnd w:id="599"/>
    </w:p>
    <w:p w14:paraId="7061483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Fourniture et mise en œuvre d'armatures pour béton armé conformes à la norme NFA 35-027 "Produits en acier pour béton armé".</w:t>
      </w:r>
    </w:p>
    <w:p w14:paraId="5F1B5F0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Ces armatures feront l'objet d'une étude de structure suivant les règles B.A.E.L91 revisé 1999 et seront du type  Haute Adhérence  Fe 400 et le niveau de contrôle sera </w:t>
      </w:r>
      <w:r w:rsidRPr="00123BFF">
        <w:rPr>
          <w:rFonts w:ascii="Times New Roman" w:hAnsi="Times New Roman" w:cs="Times New Roman"/>
          <w:b/>
          <w:noProof/>
          <w:sz w:val="24"/>
          <w:szCs w:val="24"/>
          <w:lang w:bidi="he-IL"/>
        </w:rPr>
        <w:t>STRICTE</w:t>
      </w:r>
      <w:r w:rsidRPr="00123BFF">
        <w:rPr>
          <w:rFonts w:ascii="Times New Roman" w:hAnsi="Times New Roman" w:cs="Times New Roman"/>
          <w:noProof/>
          <w:sz w:val="24"/>
          <w:szCs w:val="24"/>
          <w:lang w:bidi="he-IL"/>
        </w:rPr>
        <w:t xml:space="preserve"> .                 </w:t>
      </w:r>
    </w:p>
    <w:p w14:paraId="3819B10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prestation comprend le façonnage, la mise en place, les coupes, recouvrements et ligatures.</w:t>
      </w:r>
    </w:p>
    <w:p w14:paraId="4CA8AAA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dispositions devront être prises au stockage pour éviter les déformations et les souillures.</w:t>
      </w:r>
    </w:p>
    <w:p w14:paraId="7DA7144A" w14:textId="03C4C59B" w:rsidR="007D1FA2" w:rsidRPr="00123BFF" w:rsidRDefault="007D1FA2" w:rsidP="000505ED">
      <w:pPr>
        <w:pStyle w:val="Titre5"/>
        <w:rPr>
          <w:i/>
          <w:sz w:val="24"/>
        </w:rPr>
      </w:pPr>
      <w:bookmarkStart w:id="600" w:name="_Toc366061486"/>
      <w:r w:rsidRPr="00123BFF">
        <w:rPr>
          <w:i/>
          <w:sz w:val="24"/>
        </w:rPr>
        <w:t>2.5.1.7.1. Armatures en Barres</w:t>
      </w:r>
      <w:bookmarkEnd w:id="600"/>
    </w:p>
    <w:p w14:paraId="0DC25C5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armatures en barres utilisés sont les suivant :</w:t>
      </w:r>
    </w:p>
    <w:p w14:paraId="745E0A76"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Ø6mm </w:t>
      </w:r>
    </w:p>
    <w:p w14:paraId="56C4574A"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Acier HA Ø8mm</w:t>
      </w:r>
    </w:p>
    <w:p w14:paraId="455586A0"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Ø10mm </w:t>
      </w:r>
    </w:p>
    <w:p w14:paraId="7D1A92AB"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Acier HA Ø12mm</w:t>
      </w:r>
    </w:p>
    <w:p w14:paraId="7F79B58F"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Ø14mm </w:t>
      </w:r>
    </w:p>
    <w:p w14:paraId="7B37307F" w14:textId="77777777" w:rsidR="007D1FA2" w:rsidRPr="00123B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Ø16mm </w:t>
      </w:r>
    </w:p>
    <w:p w14:paraId="0407AF7A" w14:textId="14E6A96E" w:rsidR="007D1FA2" w:rsidRPr="009D5CFF" w:rsidRDefault="007D1FA2">
      <w:pPr>
        <w:numPr>
          <w:ilvl w:val="0"/>
          <w:numId w:val="28"/>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Acier HA Ø20mm </w:t>
      </w:r>
    </w:p>
    <w:p w14:paraId="35E38CC6" w14:textId="6915B8D0" w:rsidR="007D1FA2" w:rsidRPr="00123BFF" w:rsidRDefault="007D1FA2">
      <w:pPr>
        <w:pStyle w:val="Titre3"/>
        <w:widowControl/>
        <w:numPr>
          <w:ilvl w:val="2"/>
          <w:numId w:val="49"/>
        </w:numPr>
        <w:spacing w:before="0" w:after="0"/>
        <w:jc w:val="both"/>
        <w:rPr>
          <w:rFonts w:ascii="Times New Roman" w:hAnsi="Times New Roman"/>
          <w:sz w:val="24"/>
          <w:szCs w:val="24"/>
        </w:rPr>
      </w:pPr>
      <w:bookmarkStart w:id="601" w:name="_Toc366061487"/>
      <w:bookmarkStart w:id="602" w:name="_Toc161858210"/>
      <w:r w:rsidRPr="00123BFF">
        <w:rPr>
          <w:rFonts w:ascii="Times New Roman" w:hAnsi="Times New Roman"/>
          <w:sz w:val="24"/>
          <w:szCs w:val="24"/>
        </w:rPr>
        <w:t>Mortier</w:t>
      </w:r>
      <w:bookmarkEnd w:id="601"/>
      <w:bookmarkEnd w:id="602"/>
    </w:p>
    <w:p w14:paraId="759C5D4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fabrication mécanique sur le chantier se fera à l'aide de bétonnière à chargement mécanique ou à chargement manuel.</w:t>
      </w:r>
    </w:p>
    <w:p w14:paraId="0AB31C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présente prestation comprend la fabrication et la fourniture des matériaux nécessaires.</w:t>
      </w:r>
    </w:p>
    <w:p w14:paraId="1445F0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attention particulière au malaxage et au temps réduit du stockage est exigée afin d'obtenir une parfaite homogénéité et un bon enrobage des granulats.</w:t>
      </w:r>
    </w:p>
    <w:p w14:paraId="5A1F0006"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matériaux employés seront conformes :</w:t>
      </w:r>
    </w:p>
    <w:p w14:paraId="7250BD2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15-301 pour les ciments</w:t>
      </w:r>
    </w:p>
    <w:p w14:paraId="1E76166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18-301et NFP18-304 pour les granulats</w:t>
      </w:r>
    </w:p>
    <w:p w14:paraId="334649F5"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sz w:val="24"/>
          <w:szCs w:val="24"/>
        </w:rPr>
        <w:t xml:space="preserve">- </w:t>
      </w:r>
      <w:r w:rsidRPr="00123BFF">
        <w:rPr>
          <w:rFonts w:ascii="Times New Roman" w:hAnsi="Times New Roman" w:cs="Times New Roman"/>
          <w:noProof/>
          <w:sz w:val="24"/>
          <w:szCs w:val="24"/>
          <w:lang w:bidi="he-IL"/>
        </w:rPr>
        <w:t>à la norme NFP 18-303 pour l'eau de gâchage</w:t>
      </w:r>
    </w:p>
    <w:p w14:paraId="2A8FFBF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à la norme NFP 18-370 pour les adjuvants</w:t>
      </w:r>
    </w:p>
    <w:p w14:paraId="70C31DC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 entreprise devra adapter ses formulations à la classe de résistance minimale, à la teneur minimale en liant et à la granulométrie des agrégats et validé par le Maître d’œuvre .</w:t>
      </w:r>
    </w:p>
    <w:p w14:paraId="08597731" w14:textId="5931D1C2" w:rsidR="007D1FA2" w:rsidRPr="00123BFF" w:rsidRDefault="007D1FA2">
      <w:pPr>
        <w:pStyle w:val="Titre4"/>
        <w:numPr>
          <w:ilvl w:val="3"/>
          <w:numId w:val="50"/>
        </w:numPr>
        <w:spacing w:before="0" w:after="0"/>
        <w:rPr>
          <w:sz w:val="24"/>
          <w:szCs w:val="24"/>
        </w:rPr>
      </w:pPr>
      <w:bookmarkStart w:id="603" w:name="_Toc366061488"/>
      <w:r w:rsidRPr="00123BFF">
        <w:rPr>
          <w:sz w:val="24"/>
          <w:szCs w:val="24"/>
        </w:rPr>
        <w:t>Hydrofuge</w:t>
      </w:r>
      <w:bookmarkEnd w:id="603"/>
    </w:p>
    <w:p w14:paraId="6B3E52D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Incorporation d'hydrofuge pour amélioration de l'étanchéité des bétons et mortiers conforme à la norme NFP 18.370</w:t>
      </w:r>
    </w:p>
    <w:p w14:paraId="50FDCDBD" w14:textId="2E160170" w:rsidR="007D1FA2" w:rsidRPr="00123BFF" w:rsidRDefault="007D1FA2">
      <w:pPr>
        <w:pStyle w:val="Titre5"/>
        <w:keepNext w:val="0"/>
        <w:numPr>
          <w:ilvl w:val="4"/>
          <w:numId w:val="50"/>
        </w:numPr>
        <w:jc w:val="left"/>
        <w:rPr>
          <w:sz w:val="24"/>
        </w:rPr>
      </w:pPr>
      <w:bookmarkStart w:id="604" w:name="_Toc366061489"/>
      <w:r w:rsidRPr="00123BFF">
        <w:rPr>
          <w:sz w:val="24"/>
        </w:rPr>
        <w:t xml:space="preserve"> Hydrofuge dans béton dosé à 400Kg/m3</w:t>
      </w:r>
      <w:bookmarkEnd w:id="604"/>
    </w:p>
    <w:p w14:paraId="33CAA36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Incorporation d'hydrofuge liquide (incorporé à 1,5% du poids du ciment) pour béton dosé à 400 kg/m3, en contact avec l'eau.</w:t>
      </w:r>
    </w:p>
    <w:p w14:paraId="7FEB74CA" w14:textId="3615066F" w:rsidR="007D1FA2" w:rsidRPr="00123BFF" w:rsidRDefault="007D1FA2">
      <w:pPr>
        <w:pStyle w:val="Titre2"/>
        <w:widowControl/>
        <w:numPr>
          <w:ilvl w:val="1"/>
          <w:numId w:val="50"/>
        </w:numPr>
        <w:tabs>
          <w:tab w:val="clear" w:pos="709"/>
        </w:tabs>
        <w:spacing w:before="0" w:after="0"/>
        <w:jc w:val="left"/>
        <w:rPr>
          <w:rFonts w:ascii="Times New Roman" w:hAnsi="Times New Roman"/>
          <w:sz w:val="24"/>
          <w:szCs w:val="24"/>
        </w:rPr>
      </w:pPr>
      <w:bookmarkStart w:id="605" w:name="_Toc366061492"/>
      <w:bookmarkStart w:id="606" w:name="_Toc161858211"/>
      <w:r w:rsidRPr="00123BFF">
        <w:rPr>
          <w:rFonts w:ascii="Times New Roman" w:hAnsi="Times New Roman"/>
          <w:sz w:val="24"/>
          <w:szCs w:val="24"/>
        </w:rPr>
        <w:lastRenderedPageBreak/>
        <w:t>MAÇONNERIES</w:t>
      </w:r>
      <w:bookmarkEnd w:id="605"/>
      <w:bookmarkEnd w:id="606"/>
    </w:p>
    <w:p w14:paraId="06EC6970" w14:textId="77777777" w:rsidR="007D1FA2" w:rsidRPr="00123BFF" w:rsidRDefault="007D1FA2">
      <w:pPr>
        <w:pStyle w:val="Titre4"/>
        <w:numPr>
          <w:ilvl w:val="2"/>
          <w:numId w:val="51"/>
        </w:numPr>
        <w:spacing w:before="0" w:after="0"/>
        <w:rPr>
          <w:sz w:val="24"/>
          <w:szCs w:val="24"/>
        </w:rPr>
      </w:pPr>
      <w:r w:rsidRPr="00123BFF">
        <w:rPr>
          <w:sz w:val="24"/>
          <w:szCs w:val="24"/>
        </w:rPr>
        <w:t>Prescriptions particulières</w:t>
      </w:r>
    </w:p>
    <w:p w14:paraId="3695B180" w14:textId="77777777" w:rsidR="007D1FA2" w:rsidRPr="00123BFF" w:rsidRDefault="007D1FA2">
      <w:pPr>
        <w:pStyle w:val="Titre4"/>
        <w:numPr>
          <w:ilvl w:val="3"/>
          <w:numId w:val="51"/>
        </w:numPr>
        <w:spacing w:before="0" w:after="0"/>
        <w:rPr>
          <w:sz w:val="24"/>
          <w:szCs w:val="24"/>
        </w:rPr>
      </w:pPr>
      <w:r w:rsidRPr="00123BFF">
        <w:rPr>
          <w:sz w:val="24"/>
          <w:szCs w:val="24"/>
        </w:rPr>
        <w:t xml:space="preserve">Rappel du règlement </w:t>
      </w:r>
    </w:p>
    <w:p w14:paraId="27C73DB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maçonneries entrant dans la composition des ouvrages définies ci-dessous, devront répondre aux prescriptions des documents techniques unifiées et normes françaises  homologuées:</w:t>
      </w:r>
    </w:p>
    <w:p w14:paraId="21984504" w14:textId="77777777" w:rsidR="007D1FA2" w:rsidRPr="00123BFF" w:rsidRDefault="007D1FA2">
      <w:pPr>
        <w:numPr>
          <w:ilvl w:val="0"/>
          <w:numId w:val="38"/>
        </w:numPr>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t>DTU N°20.1 et 20.12</w:t>
      </w:r>
    </w:p>
    <w:p w14:paraId="699C7D9F" w14:textId="77777777" w:rsidR="007D1FA2" w:rsidRPr="00123BFF" w:rsidRDefault="007D1FA2">
      <w:pPr>
        <w:numPr>
          <w:ilvl w:val="0"/>
          <w:numId w:val="38"/>
        </w:numPr>
        <w:spacing w:after="0" w:line="240" w:lineRule="auto"/>
        <w:jc w:val="both"/>
        <w:rPr>
          <w:rFonts w:ascii="Times New Roman" w:hAnsi="Times New Roman" w:cs="Times New Roman"/>
          <w:i/>
          <w:sz w:val="24"/>
          <w:szCs w:val="24"/>
        </w:rPr>
      </w:pPr>
      <w:r w:rsidRPr="00123BFF">
        <w:rPr>
          <w:rFonts w:ascii="Times New Roman" w:hAnsi="Times New Roman" w:cs="Times New Roman"/>
          <w:i/>
          <w:sz w:val="24"/>
          <w:szCs w:val="24"/>
        </w:rPr>
        <w:t>Normes NF P13-301 et 13-304</w:t>
      </w:r>
    </w:p>
    <w:p w14:paraId="338C2E6E" w14:textId="77777777" w:rsidR="007D1FA2" w:rsidRPr="00123BFF" w:rsidRDefault="007D1FA2">
      <w:pPr>
        <w:pStyle w:val="Titre5"/>
        <w:keepNext w:val="0"/>
        <w:numPr>
          <w:ilvl w:val="4"/>
          <w:numId w:val="51"/>
        </w:numPr>
        <w:jc w:val="left"/>
        <w:rPr>
          <w:sz w:val="24"/>
        </w:rPr>
      </w:pPr>
      <w:r w:rsidRPr="00123BFF">
        <w:rPr>
          <w:sz w:val="24"/>
        </w:rPr>
        <w:t>Agglomérés pleins et creux</w:t>
      </w:r>
    </w:p>
    <w:p w14:paraId="23DDFA7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Ils seront fabriqués à partir d’un mortier dosé à 250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Ils doivent correspondre aux conditions prescrites par les normes </w:t>
      </w:r>
      <w:r w:rsidRPr="00123BFF">
        <w:rPr>
          <w:rFonts w:ascii="Times New Roman" w:hAnsi="Times New Roman" w:cs="Times New Roman"/>
          <w:i/>
          <w:sz w:val="24"/>
          <w:szCs w:val="24"/>
        </w:rPr>
        <w:t>NF P14-304 (septembre 1983)</w:t>
      </w:r>
      <w:r w:rsidRPr="00123BFF">
        <w:rPr>
          <w:rFonts w:ascii="Times New Roman" w:hAnsi="Times New Roman" w:cs="Times New Roman"/>
          <w:sz w:val="24"/>
          <w:szCs w:val="24"/>
        </w:rPr>
        <w:t>.</w:t>
      </w:r>
    </w:p>
    <w:p w14:paraId="15DF870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Ils devront présenter les faces sensiblement planes dont les tolérances maxima seront de plus ou moins 2 mm sur les petites faces et de plus ou moins 4 mm sur les grandes faces.</w:t>
      </w:r>
    </w:p>
    <w:p w14:paraId="3B4B9D1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faces seront plus ou moins rugueuses pour assurer l'adhérence des enduits.</w:t>
      </w:r>
    </w:p>
    <w:p w14:paraId="5ED63FC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Dimensions utilisées : 0,20 x 0,40 en épaisseur 0,10; 0,15 et 0,20 m , les entrvous(hourdis 0 seront de dimension  16x20x54 ou 50 .</w:t>
      </w:r>
    </w:p>
    <w:p w14:paraId="5C5915D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Pendant la période de séchage fixée à (15) quinze jours au minimum, les agglos seront protégés des effets du soleil par un abri provisoire et arrosés (02) deux fois par jour dans la 1</w:t>
      </w:r>
      <w:r w:rsidRPr="00123BFF">
        <w:rPr>
          <w:rFonts w:ascii="Times New Roman" w:hAnsi="Times New Roman" w:cs="Times New Roman"/>
          <w:sz w:val="24"/>
          <w:szCs w:val="24"/>
          <w:vertAlign w:val="superscript"/>
        </w:rPr>
        <w:t xml:space="preserve">ère </w:t>
      </w:r>
      <w:r w:rsidRPr="00123BFF">
        <w:rPr>
          <w:rFonts w:ascii="Times New Roman" w:hAnsi="Times New Roman" w:cs="Times New Roman"/>
          <w:sz w:val="24"/>
          <w:szCs w:val="24"/>
        </w:rPr>
        <w:t>semaine et (01) une fois par jour dans la 2</w:t>
      </w:r>
      <w:r w:rsidRPr="00123BFF">
        <w:rPr>
          <w:rFonts w:ascii="Times New Roman" w:hAnsi="Times New Roman" w:cs="Times New Roman"/>
          <w:sz w:val="24"/>
          <w:szCs w:val="24"/>
          <w:vertAlign w:val="superscript"/>
        </w:rPr>
        <w:t>ème</w:t>
      </w:r>
      <w:r w:rsidRPr="00123BFF">
        <w:rPr>
          <w:rFonts w:ascii="Times New Roman" w:hAnsi="Times New Roman" w:cs="Times New Roman"/>
          <w:sz w:val="24"/>
          <w:szCs w:val="24"/>
        </w:rPr>
        <w:t xml:space="preserve"> semaine.</w:t>
      </w:r>
    </w:p>
    <w:p w14:paraId="60A70E6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Des briques de production locale, pourront être utilisées en lieu et place des agglomérés en béton pour l'exécution des maçonneries à condition qu'elles soient agréées par la Maîtrise d'Ouvrage et que leurs caractéristiques mécaniques correspondent à la NF P13-301 et 13-304. La résistance mécanique des agglos (blocs creux) devra répondre à une contrainte de rupture au moins égale à 60 bars (contrainte de rupture rapportée à la section brute minimale d’un bloc).</w:t>
      </w:r>
    </w:p>
    <w:p w14:paraId="03E05B9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claustras seront fabriqués à partir d’un mortier dosé à 250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de ciment. </w:t>
      </w:r>
    </w:p>
    <w:p w14:paraId="51265EFC" w14:textId="77777777" w:rsidR="007D1FA2" w:rsidRPr="00123BFF" w:rsidRDefault="007D1FA2">
      <w:pPr>
        <w:pStyle w:val="Titre5"/>
        <w:keepNext w:val="0"/>
        <w:numPr>
          <w:ilvl w:val="4"/>
          <w:numId w:val="51"/>
        </w:numPr>
        <w:jc w:val="left"/>
        <w:rPr>
          <w:sz w:val="24"/>
        </w:rPr>
      </w:pPr>
      <w:r w:rsidRPr="00123BFF">
        <w:rPr>
          <w:sz w:val="24"/>
        </w:rPr>
        <w:t>Mise en œuvre</w:t>
      </w:r>
    </w:p>
    <w:p w14:paraId="4816CD0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L'implantation des ouvrages devra être rigoureuse avec respect absolu des côtes, pour permettre la pose sans retouches des éléments d'ouvrage des autres corps d'état et des installations prévues. Le mortier de pose sera mis en œuvre conformément au DTU N°20.1. Les éléments de maçonnerie seront montés à joints verticaux décalés. Les joints dans les deux sens (vertical et horizontal) doivent  être réguliers et pleins sur toute la surface de pose. L'épaisseur de joint doit être comprise entre 1 et 1,5 cm. Les jonctions d'angle seront réalisées par raidisseurs B.A. </w:t>
      </w:r>
    </w:p>
    <w:p w14:paraId="2DC54DF5"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jonctions maçonnerie-béton seront réalisées de façon à ne pas favoriser l'apparition de fissure de désolidarisation. </w:t>
      </w:r>
    </w:p>
    <w:p w14:paraId="054C688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Avant la mise en œuvre des maçonneries, il sera prévu la mise en œuvre d'une chape d'arase étanche de 3 cm d'épaisseur entre les fondations et la maçonnerie DTU 20.12. Les supports B.A. des  claustras seront repiqués et arrosés à l'eau au moment de la pose. Les joints seront en creux.</w:t>
      </w:r>
    </w:p>
    <w:p w14:paraId="5F51CEB0" w14:textId="77777777" w:rsidR="007D1FA2" w:rsidRPr="00123BFF" w:rsidRDefault="007D1FA2">
      <w:pPr>
        <w:pStyle w:val="Titre5"/>
        <w:keepNext w:val="0"/>
        <w:numPr>
          <w:ilvl w:val="4"/>
          <w:numId w:val="51"/>
        </w:numPr>
        <w:jc w:val="left"/>
        <w:rPr>
          <w:sz w:val="24"/>
        </w:rPr>
      </w:pPr>
      <w:r w:rsidRPr="00123BFF">
        <w:rPr>
          <w:sz w:val="24"/>
        </w:rPr>
        <w:t>Essais de résistance</w:t>
      </w:r>
    </w:p>
    <w:p w14:paraId="60732E1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Les essais pour les parpaings creux doivent être réalisés suivant la norme NF P14-304 (septembre 1983). </w:t>
      </w:r>
    </w:p>
    <w:p w14:paraId="3DBD4297" w14:textId="6C7FF446" w:rsidR="007D1FA2" w:rsidRPr="00123BFF" w:rsidRDefault="007D1FA2">
      <w:pPr>
        <w:pStyle w:val="Titre3"/>
        <w:widowControl/>
        <w:numPr>
          <w:ilvl w:val="2"/>
          <w:numId w:val="51"/>
        </w:numPr>
        <w:spacing w:before="0" w:after="0"/>
        <w:rPr>
          <w:rFonts w:ascii="Times New Roman" w:hAnsi="Times New Roman"/>
          <w:sz w:val="24"/>
          <w:szCs w:val="24"/>
        </w:rPr>
      </w:pPr>
      <w:bookmarkStart w:id="607" w:name="_Toc161858212"/>
      <w:r w:rsidRPr="00123BFF">
        <w:rPr>
          <w:rFonts w:ascii="Times New Roman" w:hAnsi="Times New Roman"/>
          <w:sz w:val="24"/>
          <w:szCs w:val="24"/>
        </w:rPr>
        <w:t>Description des travaux</w:t>
      </w:r>
      <w:bookmarkEnd w:id="607"/>
    </w:p>
    <w:p w14:paraId="20B060D7" w14:textId="77777777" w:rsidR="007D1FA2" w:rsidRPr="00123BFF" w:rsidRDefault="007D1FA2">
      <w:pPr>
        <w:pStyle w:val="Titre4"/>
        <w:numPr>
          <w:ilvl w:val="3"/>
          <w:numId w:val="51"/>
        </w:numPr>
        <w:spacing w:before="0" w:after="0"/>
        <w:rPr>
          <w:sz w:val="24"/>
          <w:szCs w:val="24"/>
        </w:rPr>
      </w:pPr>
      <w:r w:rsidRPr="00123BFF">
        <w:rPr>
          <w:sz w:val="24"/>
          <w:szCs w:val="24"/>
        </w:rPr>
        <w:t>Murs d’épaisseur 0,23 m</w:t>
      </w:r>
    </w:p>
    <w:p w14:paraId="297FE49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murs de soubassement  en parpaings creux de 20 cm seront bourrés à l’aide d’un béton dosé à 200Kg/m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et la pose sera faite à l’aide d’un mortier de ciment CPA dosé à 350 kg.</w:t>
      </w:r>
    </w:p>
    <w:p w14:paraId="2A71F99C" w14:textId="77777777" w:rsidR="007D1FA2" w:rsidRPr="00123BFF" w:rsidRDefault="007D1FA2">
      <w:pPr>
        <w:pStyle w:val="Titre4"/>
        <w:numPr>
          <w:ilvl w:val="3"/>
          <w:numId w:val="51"/>
        </w:numPr>
        <w:spacing w:before="0" w:after="0"/>
        <w:rPr>
          <w:sz w:val="24"/>
          <w:szCs w:val="24"/>
        </w:rPr>
      </w:pPr>
      <w:r w:rsidRPr="00123BFF">
        <w:rPr>
          <w:sz w:val="24"/>
          <w:szCs w:val="24"/>
        </w:rPr>
        <w:t>Murs d’épaisseur 0,18 m</w:t>
      </w:r>
    </w:p>
    <w:p w14:paraId="71818D57"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murs intérieurs ou extérieurs, seront en parpaings creux de 15 cm d'épaisseur brute, la pose sera faite au mortier de ciment CPJ 35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w:t>
      </w:r>
    </w:p>
    <w:p w14:paraId="1218413D" w14:textId="77777777" w:rsidR="007D1FA2" w:rsidRPr="00123BFF" w:rsidRDefault="007D1FA2">
      <w:pPr>
        <w:pStyle w:val="Titre4"/>
        <w:numPr>
          <w:ilvl w:val="3"/>
          <w:numId w:val="51"/>
        </w:numPr>
        <w:spacing w:before="0" w:after="0"/>
        <w:rPr>
          <w:sz w:val="24"/>
          <w:szCs w:val="24"/>
        </w:rPr>
      </w:pPr>
      <w:r w:rsidRPr="00123BFF">
        <w:rPr>
          <w:sz w:val="24"/>
          <w:szCs w:val="24"/>
        </w:rPr>
        <w:t>Cloison d’épaisseur 0,13 m</w:t>
      </w:r>
    </w:p>
    <w:p w14:paraId="478B73BD"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cloisons intérieures seront en parpaings creux de 10 cm d'épaisseur brute, et la pose sera faite au mortier de ciment CPJ 35, dosé à 350 kg/m</w:t>
      </w:r>
      <w:r w:rsidRPr="00123BFF">
        <w:rPr>
          <w:rFonts w:ascii="Times New Roman" w:hAnsi="Times New Roman" w:cs="Times New Roman"/>
          <w:sz w:val="24"/>
          <w:szCs w:val="24"/>
          <w:vertAlign w:val="superscript"/>
        </w:rPr>
        <w:t>3</w:t>
      </w:r>
      <w:r w:rsidRPr="00123BFF">
        <w:rPr>
          <w:rFonts w:ascii="Times New Roman" w:hAnsi="Times New Roman" w:cs="Times New Roman"/>
          <w:sz w:val="24"/>
          <w:szCs w:val="24"/>
        </w:rPr>
        <w:t xml:space="preserve">. </w:t>
      </w:r>
    </w:p>
    <w:p w14:paraId="4BE3E470" w14:textId="77777777" w:rsidR="007D1FA2" w:rsidRPr="00123BFF" w:rsidRDefault="007D1FA2">
      <w:pPr>
        <w:pStyle w:val="Titre4"/>
        <w:numPr>
          <w:ilvl w:val="3"/>
          <w:numId w:val="51"/>
        </w:numPr>
        <w:spacing w:before="0" w:after="0"/>
        <w:rPr>
          <w:sz w:val="24"/>
          <w:szCs w:val="24"/>
        </w:rPr>
      </w:pPr>
      <w:r w:rsidRPr="00123BFF">
        <w:rPr>
          <w:sz w:val="24"/>
          <w:szCs w:val="24"/>
        </w:rPr>
        <w:t>Local groupe , guérite et cloture</w:t>
      </w:r>
    </w:p>
    <w:p w14:paraId="00BF812C" w14:textId="77777777" w:rsidR="007D1FA2" w:rsidRPr="00123BFF" w:rsidRDefault="007D1FA2">
      <w:pPr>
        <w:pStyle w:val="Titre6"/>
        <w:keepNext w:val="0"/>
        <w:numPr>
          <w:ilvl w:val="5"/>
          <w:numId w:val="51"/>
        </w:numPr>
      </w:pPr>
      <w:r w:rsidRPr="00123BFF">
        <w:t xml:space="preserve">Local groupe </w:t>
      </w:r>
    </w:p>
    <w:p w14:paraId="4DCB185A"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 dimensions et de position suivant le plan de masse du projet, il sera construit de manière à réduire la propagation des vibrations et des bruits dus au fonctionnement du groupe. De ce fait, pour faire face à la propagation des vibrations, le groupe sera posé sur  un massif en béton armé désolidarisé du dallage.</w:t>
      </w:r>
    </w:p>
    <w:p w14:paraId="0372045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lastRenderedPageBreak/>
        <w:t>Les murs  seront construits en Agglomérés creux de 15 cm d'épaisseur brute, et la couverture sera une dalle pleine de 15 cm d’épaisseur y compris forme de pente.</w:t>
      </w:r>
    </w:p>
    <w:p w14:paraId="481D8C7E" w14:textId="77777777" w:rsidR="007D1FA2" w:rsidRPr="00123BFF" w:rsidRDefault="007D1FA2">
      <w:pPr>
        <w:pStyle w:val="Titre6"/>
        <w:keepNext w:val="0"/>
        <w:numPr>
          <w:ilvl w:val="5"/>
          <w:numId w:val="51"/>
        </w:numPr>
      </w:pPr>
      <w:r w:rsidRPr="00123BFF">
        <w:t>Guérite</w:t>
      </w:r>
      <w:r w:rsidRPr="00123BFF">
        <w:rPr>
          <w:lang w:val="en-US"/>
        </w:rPr>
        <w:t xml:space="preserve"> et cloture </w:t>
      </w:r>
    </w:p>
    <w:p w14:paraId="30A3A68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 dimensions et de position suivant le plan de masse du projet, les murs  seront construits en Agglomérés creux de béton  de 15 cm d'épaisseur brute, et la toiture sera en dalle pleine d’épaisseur variant entre 15cm pour la guérite.</w:t>
      </w:r>
    </w:p>
    <w:p w14:paraId="113839F9" w14:textId="3D651160" w:rsidR="007D1FA2" w:rsidRPr="00123BFF" w:rsidRDefault="007D1FA2">
      <w:pPr>
        <w:pStyle w:val="Titre3"/>
        <w:widowControl/>
        <w:numPr>
          <w:ilvl w:val="2"/>
          <w:numId w:val="51"/>
        </w:numPr>
        <w:spacing w:before="0" w:after="0"/>
        <w:rPr>
          <w:rFonts w:ascii="Times New Roman" w:hAnsi="Times New Roman"/>
          <w:sz w:val="24"/>
          <w:szCs w:val="24"/>
        </w:rPr>
      </w:pPr>
      <w:bookmarkStart w:id="608" w:name="_Toc161858213"/>
      <w:r w:rsidRPr="00123BFF">
        <w:rPr>
          <w:rFonts w:ascii="Times New Roman" w:hAnsi="Times New Roman"/>
          <w:sz w:val="24"/>
          <w:szCs w:val="24"/>
        </w:rPr>
        <w:t>Trous - Scellements - Calfeutrements – Raccords</w:t>
      </w:r>
      <w:bookmarkEnd w:id="608"/>
    </w:p>
    <w:p w14:paraId="3514D063" w14:textId="77777777" w:rsidR="007D1FA2" w:rsidRPr="00123BFF" w:rsidRDefault="007D1FA2">
      <w:pPr>
        <w:pStyle w:val="Titre4"/>
        <w:numPr>
          <w:ilvl w:val="3"/>
          <w:numId w:val="51"/>
        </w:numPr>
        <w:spacing w:before="0" w:after="0"/>
        <w:rPr>
          <w:sz w:val="24"/>
          <w:szCs w:val="24"/>
        </w:rPr>
      </w:pPr>
      <w:r w:rsidRPr="00123BFF">
        <w:rPr>
          <w:sz w:val="24"/>
          <w:szCs w:val="24"/>
        </w:rPr>
        <w:t>Réservations et percements dans les ouvrages en maçonnerie</w:t>
      </w:r>
    </w:p>
    <w:p w14:paraId="7A8B3204" w14:textId="77777777" w:rsidR="007D1FA2" w:rsidRPr="00123BFF" w:rsidRDefault="007D1FA2">
      <w:pPr>
        <w:pStyle w:val="Titre5"/>
        <w:keepNext w:val="0"/>
        <w:numPr>
          <w:ilvl w:val="4"/>
          <w:numId w:val="51"/>
        </w:numPr>
        <w:jc w:val="left"/>
        <w:rPr>
          <w:sz w:val="24"/>
        </w:rPr>
      </w:pPr>
      <w:r w:rsidRPr="00123BFF">
        <w:rPr>
          <w:sz w:val="24"/>
        </w:rPr>
        <w:t>Percements dans les maçonneries</w:t>
      </w:r>
    </w:p>
    <w:p w14:paraId="490AAB4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Ils pourront être de toutes natures et exécutés soigneusement par l'Entreprise, leurs dimensions devront être celles strictement nécessaires dans tous les murs et cloisons en maçonnerie. </w:t>
      </w:r>
    </w:p>
    <w:p w14:paraId="395A9FE2"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Toutes les précautions devront être prises lors de l'exécution pour ne pas ébranler les ouvrages. Dans le cas de percements dans les éléments porteurs soumis à des contraintes importantes, l'Entrepreneur devra obtenir l'accord du BEAT avant d'exécuter ses percements.</w:t>
      </w:r>
    </w:p>
    <w:p w14:paraId="64B4850E" w14:textId="77777777" w:rsidR="007D1FA2" w:rsidRPr="00123BFF" w:rsidRDefault="007D1FA2">
      <w:pPr>
        <w:pStyle w:val="Titre5"/>
        <w:keepNext w:val="0"/>
        <w:numPr>
          <w:ilvl w:val="4"/>
          <w:numId w:val="51"/>
        </w:numPr>
        <w:jc w:val="left"/>
        <w:rPr>
          <w:sz w:val="24"/>
        </w:rPr>
      </w:pPr>
      <w:r w:rsidRPr="00123BFF">
        <w:rPr>
          <w:sz w:val="24"/>
        </w:rPr>
        <w:t>Scellements</w:t>
      </w:r>
    </w:p>
    <w:p w14:paraId="7C614FC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scellements de tous les ouvrages sont à la charge de l'Entrepreneur. Les scellements devront avoir une profondeur déterminée en fonction des efforts qu'ils auront à supporter, compte tenu de l'épaisseur de l'ouvrage dans lequel  doit se faire le scellement.</w:t>
      </w:r>
    </w:p>
    <w:p w14:paraId="3C3DD85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Dans le cas général, les scellements se feront au mortier de ciment, les cales en bois dans les scellements sont interdites. Le ciment employé doit être du CPJ 35.</w:t>
      </w:r>
    </w:p>
    <w:p w14:paraId="2BA135A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scellements devront toujours être arasés de 2 cm environ en retrait du nu fini des murs, afin de réserver l'épaisseur pour le raccord ou le revêtement (sols et murs).</w:t>
      </w:r>
    </w:p>
    <w:p w14:paraId="62953744" w14:textId="77777777" w:rsidR="007D1FA2" w:rsidRPr="00123BFF" w:rsidRDefault="007D1FA2">
      <w:pPr>
        <w:pStyle w:val="Titre5"/>
        <w:keepNext w:val="0"/>
        <w:numPr>
          <w:ilvl w:val="4"/>
          <w:numId w:val="51"/>
        </w:numPr>
        <w:jc w:val="left"/>
        <w:rPr>
          <w:sz w:val="24"/>
        </w:rPr>
      </w:pPr>
      <w:r w:rsidRPr="00123BFF">
        <w:rPr>
          <w:sz w:val="24"/>
        </w:rPr>
        <w:t>Bouchements</w:t>
      </w:r>
    </w:p>
    <w:p w14:paraId="11760A7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bouchements sont dus par l'entreprise selon les indications données ci-dessus, notamment en ce qui concerne les matériaux et l'arasement.</w:t>
      </w:r>
    </w:p>
    <w:p w14:paraId="787D2EA1"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Ces bouchements devront être étanches au bruit, feu et à l'air.</w:t>
      </w:r>
    </w:p>
    <w:p w14:paraId="7572D2CB" w14:textId="77777777" w:rsidR="007D1FA2" w:rsidRPr="00123BFF" w:rsidRDefault="007D1FA2">
      <w:pPr>
        <w:pStyle w:val="Titre5"/>
        <w:keepNext w:val="0"/>
        <w:numPr>
          <w:ilvl w:val="4"/>
          <w:numId w:val="51"/>
        </w:numPr>
        <w:jc w:val="left"/>
        <w:rPr>
          <w:sz w:val="24"/>
        </w:rPr>
      </w:pPr>
      <w:r w:rsidRPr="00123BFF">
        <w:rPr>
          <w:sz w:val="24"/>
        </w:rPr>
        <w:t>Fourreaux</w:t>
      </w:r>
    </w:p>
    <w:p w14:paraId="510D9CC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fourreaux seront fournis, posés et réglés par l'Entrepreneur. Ces fourreaux seront à prévoir pour toutes les canalisations traversant un élément de gros œuvre (béton, maçonneries - etc…). Ils seront de diamètre immédiatement supérieur à celui des tuyaux pour lesquels ils sont prévus, sauf cas particuliers ou pour des raisons de dilatation, un jeu plus important doit être prévu.</w:t>
      </w:r>
    </w:p>
    <w:p w14:paraId="1244287B" w14:textId="77777777" w:rsidR="007D1FA2" w:rsidRPr="00123BFF" w:rsidRDefault="007D1FA2">
      <w:pPr>
        <w:pStyle w:val="Titre4"/>
        <w:numPr>
          <w:ilvl w:val="3"/>
          <w:numId w:val="51"/>
        </w:numPr>
        <w:spacing w:before="0" w:after="0"/>
        <w:rPr>
          <w:sz w:val="24"/>
          <w:szCs w:val="24"/>
        </w:rPr>
      </w:pPr>
      <w:r w:rsidRPr="00123BFF">
        <w:rPr>
          <w:sz w:val="24"/>
          <w:szCs w:val="24"/>
        </w:rPr>
        <w:t>Raccords – Calfeutrements</w:t>
      </w:r>
    </w:p>
    <w:p w14:paraId="5BD1B446" w14:textId="77777777" w:rsidR="007D1FA2" w:rsidRPr="00123BFF" w:rsidRDefault="007D1FA2">
      <w:pPr>
        <w:pStyle w:val="Titre5"/>
        <w:keepNext w:val="0"/>
        <w:numPr>
          <w:ilvl w:val="4"/>
          <w:numId w:val="51"/>
        </w:numPr>
        <w:jc w:val="left"/>
        <w:rPr>
          <w:sz w:val="24"/>
        </w:rPr>
      </w:pPr>
      <w:r w:rsidRPr="00123BFF">
        <w:rPr>
          <w:sz w:val="24"/>
        </w:rPr>
        <w:t>Prescriptions générales</w:t>
      </w:r>
    </w:p>
    <w:p w14:paraId="16FDC71C"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raccords seront toujours réalisés en matériau de même nature que l'ouvrage qui les reçoit. La finition des raccords devra être parfaite, aucune marque de reprise ne devra être visible, en particulier, l'arasement au droit des fourreaux, canalisations, gaines, etc… devra être parfaitement dressé.</w:t>
      </w:r>
    </w:p>
    <w:p w14:paraId="20CC434F" w14:textId="77777777" w:rsidR="007D1FA2" w:rsidRPr="00123BFF" w:rsidRDefault="007D1FA2">
      <w:pPr>
        <w:pStyle w:val="Titre5"/>
        <w:keepNext w:val="0"/>
        <w:numPr>
          <w:ilvl w:val="4"/>
          <w:numId w:val="51"/>
        </w:numPr>
        <w:jc w:val="left"/>
        <w:rPr>
          <w:sz w:val="24"/>
        </w:rPr>
      </w:pPr>
      <w:r w:rsidRPr="00123BFF">
        <w:rPr>
          <w:sz w:val="24"/>
        </w:rPr>
        <w:t>Raccords et calfeutrements sur éléments verticaux</w:t>
      </w:r>
    </w:p>
    <w:p w14:paraId="573EE1C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Ceux-ci seront arasés au nu fini des éléments en béton ou des enduits sur murs et cloisons. L'aspect fini devra correspondre à celui du parement. Ces raccords et calfeutrements sont à la charge de l'Entrepreneur.</w:t>
      </w:r>
    </w:p>
    <w:p w14:paraId="22684BFD" w14:textId="77777777" w:rsidR="007D1FA2" w:rsidRPr="00123BFF" w:rsidRDefault="007D1FA2">
      <w:pPr>
        <w:pStyle w:val="Titre5"/>
        <w:keepNext w:val="0"/>
        <w:numPr>
          <w:ilvl w:val="4"/>
          <w:numId w:val="51"/>
        </w:numPr>
        <w:jc w:val="left"/>
        <w:rPr>
          <w:sz w:val="24"/>
        </w:rPr>
      </w:pPr>
      <w:r w:rsidRPr="00123BFF">
        <w:rPr>
          <w:sz w:val="24"/>
        </w:rPr>
        <w:t xml:space="preserve">Raccords des peintures </w:t>
      </w:r>
    </w:p>
    <w:p w14:paraId="1637E156"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Dans le cas où des travaux de percements, scellements, raccords, etc. seraient exécutés après les finitions des peintures, les raccords seront obligatoirement exécutés par l'Entrepreneur. Dans le cas de travaux normalement exécutés, après finition des peintures, l'Entrepreneur devra prendre en charge les locaux dans lesquels il intervient et sera tenu d'en assurer la protection. Les dégâts occasionnés seront repris dans les mêmes conditions énoncées ci-dessus.</w:t>
      </w:r>
    </w:p>
    <w:p w14:paraId="78CC4B19" w14:textId="77777777" w:rsidR="007D1FA2" w:rsidRPr="00123BFF" w:rsidRDefault="007D1FA2">
      <w:pPr>
        <w:pStyle w:val="Titre5"/>
        <w:keepNext w:val="0"/>
        <w:numPr>
          <w:ilvl w:val="4"/>
          <w:numId w:val="51"/>
        </w:numPr>
        <w:jc w:val="left"/>
        <w:rPr>
          <w:sz w:val="24"/>
        </w:rPr>
      </w:pPr>
      <w:r w:rsidRPr="00123BFF">
        <w:rPr>
          <w:sz w:val="24"/>
        </w:rPr>
        <w:t>Fixations diverses</w:t>
      </w:r>
    </w:p>
    <w:p w14:paraId="5069FA63"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Fixation dans le béton et les maçonneries : Les petits tamponnements et autres fixations sont à la charge de l'Entrepreneur. Les fixations par spit sont interdites dans les ouvrages en béton et en maçonnerie. Il est fait obligation d'employer des chevilles auto foreuses.</w:t>
      </w:r>
    </w:p>
    <w:p w14:paraId="0CB78EFF" w14:textId="77777777" w:rsidR="007D1FA2" w:rsidRPr="00123BFF" w:rsidRDefault="007D1FA2">
      <w:pPr>
        <w:pStyle w:val="Titre5"/>
        <w:keepNext w:val="0"/>
        <w:numPr>
          <w:ilvl w:val="4"/>
          <w:numId w:val="51"/>
        </w:numPr>
        <w:jc w:val="left"/>
        <w:rPr>
          <w:sz w:val="24"/>
        </w:rPr>
      </w:pPr>
      <w:r w:rsidRPr="00123BFF">
        <w:rPr>
          <w:sz w:val="24"/>
        </w:rPr>
        <w:t>Supports</w:t>
      </w:r>
    </w:p>
    <w:p w14:paraId="78F576B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L'Entrepreneur devra prévoir tous les supports nécessaires à la parfaite fixation de leur matériel, et en particulier pour toutes les tuyauteries et canalisations de toute nature en nappes ou isolées. Ces supports devront être d'exécution soignée, réalisée selon les méthodes de travail de la serrurerie, et dans toute la </w:t>
      </w:r>
      <w:r w:rsidRPr="00123BFF">
        <w:rPr>
          <w:rFonts w:ascii="Times New Roman" w:hAnsi="Times New Roman" w:cs="Times New Roman"/>
          <w:sz w:val="24"/>
          <w:szCs w:val="24"/>
        </w:rPr>
        <w:lastRenderedPageBreak/>
        <w:t xml:space="preserve">mesure du possible, choisis dans des fabrications de série, inoxydables ou protégés contre la corrosion par traitement de surface en usine. Chaque fois qu'il supportera plusieurs tuyauteries voisines, le support devra être étudié en fonction de l'ensemble du problème. </w:t>
      </w:r>
    </w:p>
    <w:p w14:paraId="7BD95A5F"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Il ne sera admis dans ce domaine aucune improvisation sur le chantier. Les supports importants seront préparés en atelier. Ceux qui seront exécutés sur le chantier devront l'être d'après des plans approuvés par la Maîtrise d’Ouvrage. Les supports réalisés par l'Entrepreneur recevront obligatoirement, avant pose, deux couches de peinture antirouille.</w:t>
      </w:r>
    </w:p>
    <w:p w14:paraId="5C6CD862" w14:textId="4936C563" w:rsidR="007D1FA2" w:rsidRPr="00123BFF" w:rsidRDefault="007D1FA2">
      <w:pPr>
        <w:pStyle w:val="Titre3"/>
        <w:widowControl/>
        <w:numPr>
          <w:ilvl w:val="2"/>
          <w:numId w:val="51"/>
        </w:numPr>
        <w:spacing w:before="0" w:after="0"/>
        <w:rPr>
          <w:rFonts w:ascii="Times New Roman" w:hAnsi="Times New Roman"/>
          <w:sz w:val="24"/>
          <w:szCs w:val="24"/>
        </w:rPr>
      </w:pPr>
      <w:bookmarkStart w:id="609" w:name="_Toc161858214"/>
      <w:r w:rsidRPr="00123BFF">
        <w:rPr>
          <w:rFonts w:ascii="Times New Roman" w:hAnsi="Times New Roman"/>
          <w:sz w:val="24"/>
          <w:szCs w:val="24"/>
        </w:rPr>
        <w:t>Enduit - Ragréage et Jointoiement</w:t>
      </w:r>
      <w:bookmarkEnd w:id="609"/>
    </w:p>
    <w:p w14:paraId="56B61AC4" w14:textId="77777777" w:rsidR="007D1FA2" w:rsidRPr="00123BFF" w:rsidRDefault="007D1FA2">
      <w:pPr>
        <w:pStyle w:val="Titre4"/>
        <w:numPr>
          <w:ilvl w:val="3"/>
          <w:numId w:val="51"/>
        </w:numPr>
        <w:spacing w:before="0" w:after="0"/>
        <w:rPr>
          <w:sz w:val="24"/>
          <w:szCs w:val="24"/>
        </w:rPr>
      </w:pPr>
      <w:r w:rsidRPr="00123BFF">
        <w:rPr>
          <w:sz w:val="24"/>
          <w:szCs w:val="24"/>
        </w:rPr>
        <w:t>Enduit au mortier de ciment</w:t>
      </w:r>
    </w:p>
    <w:p w14:paraId="232DB20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L’enduit sera préparé sur le chantier avec des matériaux conformes aux normes Françaises de qualité précitées.</w:t>
      </w:r>
    </w:p>
    <w:p w14:paraId="2B12EAA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dosages indiqués sont exprimés en kg de liant par m</w:t>
      </w:r>
      <w:r w:rsidRPr="00123BFF">
        <w:rPr>
          <w:rFonts w:ascii="Times New Roman" w:hAnsi="Times New Roman" w:cs="Times New Roman"/>
          <w:noProof/>
          <w:sz w:val="24"/>
          <w:szCs w:val="24"/>
          <w:vertAlign w:val="superscript"/>
          <w:lang w:bidi="he-IL"/>
        </w:rPr>
        <w:t>3</w:t>
      </w:r>
      <w:r w:rsidRPr="00123BFF">
        <w:rPr>
          <w:rFonts w:ascii="Times New Roman" w:hAnsi="Times New Roman" w:cs="Times New Roman"/>
          <w:noProof/>
          <w:sz w:val="24"/>
          <w:szCs w:val="24"/>
          <w:lang w:bidi="he-IL"/>
        </w:rPr>
        <w:t xml:space="preserve"> de sable sec.</w:t>
      </w:r>
    </w:p>
    <w:p w14:paraId="0FC06F58" w14:textId="77777777" w:rsidR="007D1FA2" w:rsidRPr="00123BFF" w:rsidRDefault="007D1FA2">
      <w:pPr>
        <w:pStyle w:val="Titre4"/>
        <w:numPr>
          <w:ilvl w:val="3"/>
          <w:numId w:val="51"/>
        </w:numPr>
        <w:spacing w:before="0" w:after="0"/>
        <w:rPr>
          <w:sz w:val="24"/>
          <w:szCs w:val="24"/>
        </w:rPr>
      </w:pPr>
      <w:r w:rsidRPr="00123BFF">
        <w:rPr>
          <w:sz w:val="24"/>
          <w:szCs w:val="24"/>
        </w:rPr>
        <w:t>Dégrossi en mortier de ciment</w:t>
      </w:r>
    </w:p>
    <w:p w14:paraId="647C4DA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Dégrossi au mortier de ciment :</w:t>
      </w:r>
    </w:p>
    <w:p w14:paraId="0FBC9D0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dosage : 500 kg par m</w:t>
      </w:r>
      <w:r w:rsidRPr="00123BFF">
        <w:rPr>
          <w:rFonts w:ascii="Times New Roman" w:hAnsi="Times New Roman" w:cs="Times New Roman"/>
          <w:noProof/>
          <w:sz w:val="24"/>
          <w:szCs w:val="24"/>
          <w:vertAlign w:val="superscript"/>
          <w:lang w:bidi="he-IL"/>
        </w:rPr>
        <w:t>3</w:t>
      </w:r>
      <w:r w:rsidRPr="00123BFF">
        <w:rPr>
          <w:rFonts w:ascii="Times New Roman" w:hAnsi="Times New Roman" w:cs="Times New Roman"/>
          <w:noProof/>
          <w:sz w:val="24"/>
          <w:szCs w:val="24"/>
          <w:lang w:bidi="he-IL"/>
        </w:rPr>
        <w:t xml:space="preserve"> de sable sec ;</w:t>
      </w:r>
    </w:p>
    <w:p w14:paraId="51DFB07D"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granulométrie du sable employé :0/5 ;</w:t>
      </w:r>
    </w:p>
    <w:p w14:paraId="0D827AB0"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épaisseur 10 mm.</w:t>
      </w:r>
    </w:p>
    <w:p w14:paraId="61A96C2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dégrossi sera projeté à la truelle, la surface sera laissée brute sans aucun dressage.</w:t>
      </w:r>
    </w:p>
    <w:p w14:paraId="3BA7198A" w14:textId="77777777" w:rsidR="007D1FA2" w:rsidRPr="00123BFF" w:rsidRDefault="007D1FA2">
      <w:pPr>
        <w:pStyle w:val="Titre4"/>
        <w:numPr>
          <w:ilvl w:val="3"/>
          <w:numId w:val="51"/>
        </w:numPr>
        <w:spacing w:before="0" w:after="0"/>
        <w:rPr>
          <w:sz w:val="24"/>
          <w:szCs w:val="24"/>
        </w:rPr>
      </w:pPr>
      <w:r w:rsidRPr="00123BFF">
        <w:rPr>
          <w:sz w:val="24"/>
          <w:szCs w:val="24"/>
        </w:rPr>
        <w:t>Enduit dressé au mortier de ciment</w:t>
      </w:r>
    </w:p>
    <w:p w14:paraId="148BA94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supports compatibles avec les prescriptions du DTU 26-1" Enduits au mortiers de liants hydrauliques " et après préparation de ceux-ci suivant ces mêmes prescriptions, réalisation d'un enduit traditionnel projeté à la truelle ou mécaniquement ( air comprimé ), le dressage se fera à la règle et la surface finie présentera un aspect rugueux permettant la finition sans préparation.</w:t>
      </w:r>
    </w:p>
    <w:p w14:paraId="4CE938E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Epaisseur finie minimale de 20 mm.</w:t>
      </w:r>
    </w:p>
    <w:p w14:paraId="2A39777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Le type de mortier et son dosage dépendront du support, de la finition ultérieure et seront soumis à l'agrément du Maître d'Œuvre (en particulier sur supports tendres ou ).</w:t>
      </w:r>
    </w:p>
    <w:p w14:paraId="79A835B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La granulométrie du sable employé sera compatible avec la finesse de la finition souhaitée.</w:t>
      </w:r>
    </w:p>
    <w:p w14:paraId="35A40042" w14:textId="7447DFB3"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En l'absence de toute indication, l'entreprise se basera sur un mortier de ciment  dosé à 400 kg par m3 de sable sec, de granulométrie 0/3,15 et exempt de tout corps etranger.</w:t>
      </w:r>
    </w:p>
    <w:p w14:paraId="6FAAA5C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L'attention de l'entreprise est attirée sur les dosages dégressifs de liants à respecter pour les différentes couches et sur la projection mécanique en cas d'enduit à 2 couches.</w:t>
      </w:r>
    </w:p>
    <w:p w14:paraId="00A6161E" w14:textId="77777777" w:rsidR="007D1FA2" w:rsidRPr="00123BFF" w:rsidRDefault="007D1FA2">
      <w:pPr>
        <w:pStyle w:val="Titre4"/>
        <w:numPr>
          <w:ilvl w:val="3"/>
          <w:numId w:val="51"/>
        </w:numPr>
        <w:spacing w:before="0" w:after="0"/>
        <w:rPr>
          <w:sz w:val="24"/>
          <w:szCs w:val="24"/>
        </w:rPr>
      </w:pPr>
      <w:r w:rsidRPr="00123BFF">
        <w:rPr>
          <w:sz w:val="24"/>
          <w:szCs w:val="24"/>
        </w:rPr>
        <w:t>Ragréage très soigné de béton</w:t>
      </w:r>
    </w:p>
    <w:p w14:paraId="7EAB1C2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Sur murs ou plafond béton conformes aux DTU les encadrant (DTU 23-1, DTU 21, etc…), exécution d'un ragréage fin avec un produit en pâte de coulie de  ciment.</w:t>
      </w:r>
    </w:p>
    <w:p w14:paraId="0563877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supports seront dépoussiérés et les balèvres arasés. La mise en œuvre à la taloche inox laissera une surface parfaitement lissée et régulière.</w:t>
      </w:r>
    </w:p>
    <w:p w14:paraId="5650C54F" w14:textId="77777777" w:rsidR="007D1FA2" w:rsidRPr="00123BFF" w:rsidRDefault="007D1FA2">
      <w:pPr>
        <w:pStyle w:val="Titre4"/>
        <w:numPr>
          <w:ilvl w:val="3"/>
          <w:numId w:val="51"/>
        </w:numPr>
        <w:spacing w:before="0" w:after="0"/>
        <w:rPr>
          <w:sz w:val="24"/>
          <w:szCs w:val="24"/>
        </w:rPr>
      </w:pPr>
      <w:r w:rsidRPr="00123BFF">
        <w:rPr>
          <w:sz w:val="24"/>
          <w:szCs w:val="24"/>
        </w:rPr>
        <w:t xml:space="preserve">Jointoiement </w:t>
      </w:r>
    </w:p>
    <w:p w14:paraId="73AE42C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Rejointoiement après coupe avec du mortier. Un essai de convenance sera présenté pour validation au Maître d'Œuvre.</w:t>
      </w:r>
    </w:p>
    <w:p w14:paraId="7F45FA9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Un dégarnissage préalable et un nettoyage devront être réalisés pour une bonne adhérence du joint. </w:t>
      </w:r>
    </w:p>
    <w:p w14:paraId="3AABEC71"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Pour les caractéristiques des mortiers, l'entreprise pourra se rapporter à l’article  1.5.0.1.</w:t>
      </w:r>
    </w:p>
    <w:p w14:paraId="709A86AF" w14:textId="77777777" w:rsidR="007D1FA2" w:rsidRPr="00123BFF" w:rsidRDefault="007D1FA2" w:rsidP="000505ED">
      <w:pPr>
        <w:spacing w:after="0" w:line="240" w:lineRule="auto"/>
        <w:jc w:val="both"/>
        <w:rPr>
          <w:rFonts w:ascii="Times New Roman" w:hAnsi="Times New Roman" w:cs="Times New Roman"/>
          <w:sz w:val="24"/>
          <w:szCs w:val="24"/>
        </w:rPr>
      </w:pPr>
    </w:p>
    <w:p w14:paraId="732DED65" w14:textId="43B5083E" w:rsidR="007D1FA2" w:rsidRPr="00123BFF" w:rsidRDefault="007D1FA2">
      <w:pPr>
        <w:pStyle w:val="Titre2"/>
        <w:widowControl/>
        <w:numPr>
          <w:ilvl w:val="1"/>
          <w:numId w:val="51"/>
        </w:numPr>
        <w:tabs>
          <w:tab w:val="clear" w:pos="709"/>
        </w:tabs>
        <w:spacing w:before="0" w:after="0"/>
        <w:jc w:val="left"/>
        <w:rPr>
          <w:rFonts w:ascii="Times New Roman" w:hAnsi="Times New Roman"/>
          <w:sz w:val="24"/>
          <w:szCs w:val="24"/>
        </w:rPr>
      </w:pPr>
      <w:bookmarkStart w:id="610" w:name="_Toc366061494"/>
      <w:bookmarkStart w:id="611" w:name="_Toc390939085"/>
      <w:bookmarkStart w:id="612" w:name="_Toc161858215"/>
      <w:r w:rsidRPr="00123BFF">
        <w:rPr>
          <w:rFonts w:ascii="Times New Roman" w:hAnsi="Times New Roman"/>
          <w:sz w:val="24"/>
          <w:szCs w:val="24"/>
        </w:rPr>
        <w:t>FORME DALLAGE ET CHAPE</w:t>
      </w:r>
      <w:bookmarkEnd w:id="610"/>
      <w:bookmarkEnd w:id="611"/>
      <w:bookmarkEnd w:id="612"/>
    </w:p>
    <w:p w14:paraId="43F9256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ouvrages décrits ci-après seront dimensionnés en respect des hypothèses de calculs de la norme NFP 06-001 concernant les charges d'exploitation des bâtiments sera respectée.</w:t>
      </w:r>
    </w:p>
    <w:p w14:paraId="481D38BC"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travaux seront réalisés suivant les règles de l'art et en particulier en respect des préconisations du DTU 21 et du DTU 13-3 (NF P11-213) : Dallages de Mars 2005.</w:t>
      </w:r>
    </w:p>
    <w:p w14:paraId="24166D5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 xml:space="preserve">Les performances thermiques, acoustiques et incendie du projet décrites aux articles </w:t>
      </w:r>
      <w:r w:rsidRPr="00123BFF">
        <w:rPr>
          <w:rFonts w:ascii="Times New Roman" w:hAnsi="Times New Roman" w:cs="Times New Roman"/>
          <w:b/>
          <w:noProof/>
          <w:sz w:val="24"/>
          <w:szCs w:val="24"/>
          <w:lang w:bidi="he-IL"/>
        </w:rPr>
        <w:t>1.1.1.0</w:t>
      </w:r>
      <w:r w:rsidRPr="00123BFF">
        <w:rPr>
          <w:rFonts w:ascii="Times New Roman" w:hAnsi="Times New Roman" w:cs="Times New Roman"/>
          <w:noProof/>
          <w:sz w:val="24"/>
          <w:szCs w:val="24"/>
          <w:lang w:bidi="he-IL"/>
        </w:rPr>
        <w:t xml:space="preserve"> pour les exigences accoustiques, </w:t>
      </w:r>
      <w:r w:rsidRPr="00123BFF">
        <w:rPr>
          <w:rFonts w:ascii="Times New Roman" w:hAnsi="Times New Roman" w:cs="Times New Roman"/>
          <w:b/>
          <w:noProof/>
          <w:sz w:val="24"/>
          <w:szCs w:val="24"/>
          <w:lang w:bidi="he-IL"/>
        </w:rPr>
        <w:t>1.1.1.1</w:t>
      </w:r>
      <w:r w:rsidRPr="00123BFF">
        <w:rPr>
          <w:rFonts w:ascii="Times New Roman" w:hAnsi="Times New Roman" w:cs="Times New Roman"/>
          <w:noProof/>
          <w:sz w:val="24"/>
          <w:szCs w:val="24"/>
          <w:lang w:bidi="he-IL"/>
        </w:rPr>
        <w:t xml:space="preserve"> pour les exigences  feu et </w:t>
      </w:r>
      <w:r w:rsidRPr="00123BFF">
        <w:rPr>
          <w:rFonts w:ascii="Times New Roman" w:hAnsi="Times New Roman" w:cs="Times New Roman"/>
          <w:b/>
          <w:noProof/>
          <w:sz w:val="24"/>
          <w:szCs w:val="24"/>
          <w:lang w:bidi="he-IL"/>
        </w:rPr>
        <w:t xml:space="preserve">1.1.1.2 </w:t>
      </w:r>
      <w:r w:rsidRPr="00123BFF">
        <w:rPr>
          <w:rFonts w:ascii="Times New Roman" w:hAnsi="Times New Roman" w:cs="Times New Roman"/>
          <w:noProof/>
          <w:sz w:val="24"/>
          <w:szCs w:val="24"/>
          <w:lang w:bidi="he-IL"/>
        </w:rPr>
        <w:t>pour  les exigences thermiques  font partie intégrante des prestations et les ouvrages réalisés par l'entreprise devront être justifiés par le calcul quant à leur conformité.</w:t>
      </w:r>
    </w:p>
    <w:p w14:paraId="0B6DBC23" w14:textId="13A9AD95" w:rsidR="007D1FA2" w:rsidRPr="00123BFF" w:rsidRDefault="007D1FA2">
      <w:pPr>
        <w:pStyle w:val="Titre3"/>
        <w:widowControl/>
        <w:numPr>
          <w:ilvl w:val="2"/>
          <w:numId w:val="51"/>
        </w:numPr>
        <w:spacing w:before="0" w:after="0"/>
        <w:rPr>
          <w:rFonts w:ascii="Times New Roman" w:hAnsi="Times New Roman"/>
          <w:sz w:val="24"/>
          <w:szCs w:val="24"/>
        </w:rPr>
      </w:pPr>
      <w:bookmarkStart w:id="613" w:name="_Toc390939086"/>
      <w:bookmarkStart w:id="614" w:name="_Toc161858216"/>
      <w:r w:rsidRPr="00123BFF">
        <w:rPr>
          <w:rFonts w:ascii="Times New Roman" w:hAnsi="Times New Roman"/>
          <w:sz w:val="24"/>
          <w:szCs w:val="24"/>
        </w:rPr>
        <w:t>Isolation</w:t>
      </w:r>
      <w:bookmarkEnd w:id="613"/>
      <w:bookmarkEnd w:id="614"/>
    </w:p>
    <w:p w14:paraId="0BD7452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L’isolation sera assurée par la fourniture et mise en œuvre d'un film polyéthylène de type  polyane, ép.   250 Microns.</w:t>
      </w:r>
    </w:p>
    <w:p w14:paraId="5C85037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lastRenderedPageBreak/>
        <w:t xml:space="preserve">Ce film sera posé sur une couche de sable (0/5) d’épaisseur 5 cm. Le dallage sera poulé immédiatement sur le film polyane. L’Entrepreneur exécutera la mise en place du film polyane en s’assurant celui-ci est enfouit dans le béton périmétrique pour empêcher toute remontée d’eau du phénomène de de capillarité. </w:t>
      </w:r>
    </w:p>
    <w:p w14:paraId="75E2062D" w14:textId="77777777" w:rsidR="007D1FA2" w:rsidRPr="00123BFF" w:rsidRDefault="007D1FA2">
      <w:pPr>
        <w:pStyle w:val="Titre4"/>
        <w:numPr>
          <w:ilvl w:val="3"/>
          <w:numId w:val="51"/>
        </w:numPr>
        <w:spacing w:before="0" w:after="0"/>
        <w:rPr>
          <w:sz w:val="24"/>
          <w:szCs w:val="24"/>
        </w:rPr>
      </w:pPr>
      <w:r w:rsidRPr="00123BFF">
        <w:rPr>
          <w:sz w:val="24"/>
          <w:szCs w:val="24"/>
        </w:rPr>
        <w:t xml:space="preserve">Forme en Matériau sec </w:t>
      </w:r>
    </w:p>
    <w:p w14:paraId="7B13DD69"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compactage et cylindrage du sol naturel permettra d'atteindre les valeurs de portance suivantes :</w:t>
      </w:r>
    </w:p>
    <w:p w14:paraId="44220918" w14:textId="77777777" w:rsidR="007D1FA2" w:rsidRPr="00123BFF" w:rsidRDefault="007D1FA2">
      <w:pPr>
        <w:numPr>
          <w:ilvl w:val="0"/>
          <w:numId w:val="39"/>
        </w:num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95% OPM ;</w:t>
      </w:r>
    </w:p>
    <w:p w14:paraId="68C3B29C" w14:textId="77777777" w:rsidR="007D1FA2" w:rsidRPr="00123BFF" w:rsidRDefault="007D1FA2">
      <w:pPr>
        <w:pStyle w:val="Titre4"/>
        <w:numPr>
          <w:ilvl w:val="3"/>
          <w:numId w:val="51"/>
        </w:numPr>
        <w:spacing w:before="0" w:after="0"/>
        <w:rPr>
          <w:sz w:val="24"/>
          <w:szCs w:val="24"/>
        </w:rPr>
      </w:pPr>
      <w:r w:rsidRPr="00123BFF">
        <w:rPr>
          <w:sz w:val="24"/>
          <w:szCs w:val="24"/>
        </w:rPr>
        <w:t xml:space="preserve">Dallage </w:t>
      </w:r>
    </w:p>
    <w:p w14:paraId="36A8032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dallage sera réalisé en  béton armé  dosé à 250Kg par m</w:t>
      </w:r>
      <w:r w:rsidRPr="00123BFF">
        <w:rPr>
          <w:rFonts w:ascii="Times New Roman" w:hAnsi="Times New Roman" w:cs="Times New Roman"/>
          <w:noProof/>
          <w:sz w:val="24"/>
          <w:szCs w:val="24"/>
          <w:vertAlign w:val="superscript"/>
          <w:lang w:bidi="he-IL"/>
        </w:rPr>
        <w:t>3</w:t>
      </w:r>
      <w:r w:rsidRPr="00123BFF">
        <w:rPr>
          <w:rFonts w:ascii="Times New Roman" w:hAnsi="Times New Roman" w:cs="Times New Roman"/>
          <w:noProof/>
          <w:sz w:val="24"/>
          <w:szCs w:val="24"/>
          <w:lang w:bidi="he-IL"/>
        </w:rPr>
        <w:t>, ép. 8cm de béton   avec les treillis de fer RL de diamètre 6mm en quadrillage de maille 30 x30 cm dans tous les sens .</w:t>
      </w:r>
    </w:p>
    <w:p w14:paraId="668DF25E"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Ces travaux sont  à réaliser suivant les prescriptions du DTU 13-3 (Mars 2005) et les hypothèses de calcul du chapitre 1.1.1 comprendront les joints de dilatation, de fractionnement et de retrait nécessaires suivant un plan préétabli à soumettre au Maître d'Œuvre.</w:t>
      </w:r>
    </w:p>
    <w:p w14:paraId="6E97DC02"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dallage sera de type désolidarisé au sens du DTU.</w:t>
      </w:r>
    </w:p>
    <w:p w14:paraId="52E02D17"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L'Entrepreneur s'assurera de l'absence de corps étrangers avant coulage.</w:t>
      </w:r>
    </w:p>
    <w:p w14:paraId="7D2EA8A3"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 béton de consistance plastique sera mis en place par couches successives de 0,05 m.</w:t>
      </w:r>
    </w:p>
    <w:p w14:paraId="02087AE4"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vibration par aiguille vibrante de diamètre adapté augmentera sa compacité et sa résistance.</w:t>
      </w:r>
    </w:p>
    <w:p w14:paraId="1A5F321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La mise en place du béton, compte tenu de sa composition, en particulier de ses adjuvants, et du mode de serrage, doit conduire à un béton en place homogène, sans ségrégation notable (emploi de goulotte pour limiter la hauteur de chute).</w:t>
      </w:r>
    </w:p>
    <w:p w14:paraId="5111EEE8"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Une attention particulière sera apporté au respect des enrobages minimaux des armatures (l'emploi de cales spécifiques est exigé ou relevés au crochet).</w:t>
      </w:r>
    </w:p>
    <w:p w14:paraId="3807147F"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Toutes les précautions seront prises pour éviter la fissuration (produit de cure, bâchage etc…).</w:t>
      </w:r>
    </w:p>
    <w:p w14:paraId="02AA1A4A"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Les éventuelles reprises de bétonnage respecteront les règles de l'art (des renforts d'armatures seront éventuellement mis en place).</w:t>
      </w:r>
    </w:p>
    <w:p w14:paraId="52BF4DAB" w14:textId="77777777" w:rsidR="007D1FA2" w:rsidRPr="00123BFF" w:rsidRDefault="007D1FA2" w:rsidP="000505ED">
      <w:pPr>
        <w:spacing w:after="0" w:line="240" w:lineRule="auto"/>
        <w:jc w:val="both"/>
        <w:rPr>
          <w:rFonts w:ascii="Times New Roman" w:hAnsi="Times New Roman" w:cs="Times New Roman"/>
          <w:noProof/>
          <w:sz w:val="24"/>
          <w:szCs w:val="24"/>
          <w:lang w:bidi="he-IL"/>
        </w:rPr>
      </w:pPr>
      <w:r w:rsidRPr="00123BFF">
        <w:rPr>
          <w:rFonts w:ascii="Times New Roman" w:hAnsi="Times New Roman" w:cs="Times New Roman"/>
          <w:noProof/>
          <w:sz w:val="24"/>
          <w:szCs w:val="24"/>
          <w:lang w:bidi="he-IL"/>
        </w:rPr>
        <w:t>L'état de parement de la surface du dallage conformément à l'article 5.2 du DTU 21 sera brut de règle</w:t>
      </w:r>
    </w:p>
    <w:p w14:paraId="1013693A" w14:textId="77777777" w:rsidR="007D1FA2" w:rsidRPr="00123BFF" w:rsidRDefault="007D1FA2">
      <w:pPr>
        <w:pStyle w:val="Titre4"/>
        <w:numPr>
          <w:ilvl w:val="3"/>
          <w:numId w:val="51"/>
        </w:numPr>
        <w:spacing w:before="0" w:after="0"/>
        <w:rPr>
          <w:sz w:val="24"/>
          <w:szCs w:val="24"/>
        </w:rPr>
      </w:pPr>
      <w:r w:rsidRPr="00123BFF">
        <w:rPr>
          <w:sz w:val="24"/>
          <w:szCs w:val="24"/>
          <w:lang w:val="en-US"/>
        </w:rPr>
        <w:t>chapes</w:t>
      </w:r>
    </w:p>
    <w:p w14:paraId="53B880DA" w14:textId="77777777" w:rsidR="007D1FA2" w:rsidRPr="00123BFF" w:rsidRDefault="007D1FA2">
      <w:pPr>
        <w:pStyle w:val="Titre5"/>
        <w:keepNext w:val="0"/>
        <w:numPr>
          <w:ilvl w:val="4"/>
          <w:numId w:val="51"/>
        </w:numPr>
        <w:jc w:val="left"/>
        <w:rPr>
          <w:sz w:val="24"/>
        </w:rPr>
      </w:pPr>
      <w:r w:rsidRPr="00123BFF">
        <w:rPr>
          <w:sz w:val="24"/>
        </w:rPr>
        <w:t>État du support</w:t>
      </w:r>
    </w:p>
    <w:p w14:paraId="68342088"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Après nettoyage, la surface doit être rendue rugueuse, par des moyens manuels ou mécaniques.</w:t>
      </w:r>
    </w:p>
    <w:p w14:paraId="140CF3D1" w14:textId="6B38920D"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Après ce traitement, la surface doit être à nouveau nettoyée soigneusement, notamment pour enlever la poussière dégagée par le traitement. Elle doit être ensuite humidifiée ou traitée avec des produits d'accrochage.</w:t>
      </w:r>
    </w:p>
    <w:p w14:paraId="4FF25731" w14:textId="77777777" w:rsidR="007D1FA2" w:rsidRPr="00123BFF" w:rsidRDefault="007D1FA2">
      <w:pPr>
        <w:pStyle w:val="Titre5"/>
        <w:keepNext w:val="0"/>
        <w:numPr>
          <w:ilvl w:val="4"/>
          <w:numId w:val="51"/>
        </w:numPr>
        <w:jc w:val="left"/>
        <w:rPr>
          <w:sz w:val="24"/>
        </w:rPr>
      </w:pPr>
      <w:r w:rsidRPr="00123BFF">
        <w:rPr>
          <w:sz w:val="24"/>
        </w:rPr>
        <w:t xml:space="preserve">Constitution </w:t>
      </w:r>
    </w:p>
    <w:p w14:paraId="1F07CA78" w14:textId="77777777" w:rsidR="007D1FA2" w:rsidRPr="00123BFF" w:rsidRDefault="007D1FA2">
      <w:pPr>
        <w:numPr>
          <w:ilvl w:val="0"/>
          <w:numId w:val="4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dosage du mortier est de 250 kg de ciment par mètre cube de sable pour chape sous grés ; </w:t>
      </w:r>
    </w:p>
    <w:p w14:paraId="08EF2501" w14:textId="77777777" w:rsidR="007D1FA2" w:rsidRPr="00123BFF" w:rsidRDefault="007D1FA2">
      <w:pPr>
        <w:numPr>
          <w:ilvl w:val="0"/>
          <w:numId w:val="4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dosage du mortier est de 300kg de ciment par mètre cube de sable pour les salles d'eau ;</w:t>
      </w:r>
    </w:p>
    <w:p w14:paraId="596B4ECF" w14:textId="77777777" w:rsidR="007D1FA2" w:rsidRPr="00123BFF" w:rsidRDefault="007D1FA2">
      <w:pPr>
        <w:numPr>
          <w:ilvl w:val="0"/>
          <w:numId w:val="40"/>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dosage du mortier est de 350kg de ciment par mètre cube de sable pour chape lissée ou bouchardée ;</w:t>
      </w:r>
    </w:p>
    <w:p w14:paraId="04BB44ED" w14:textId="77777777" w:rsidR="007D1FA2" w:rsidRPr="00123BFF" w:rsidRDefault="007D1FA2">
      <w:pPr>
        <w:pStyle w:val="Titre5"/>
        <w:keepNext w:val="0"/>
        <w:numPr>
          <w:ilvl w:val="4"/>
          <w:numId w:val="51"/>
        </w:numPr>
        <w:jc w:val="left"/>
        <w:rPr>
          <w:sz w:val="24"/>
        </w:rPr>
      </w:pPr>
      <w:r w:rsidRPr="00123BFF">
        <w:rPr>
          <w:sz w:val="24"/>
        </w:rPr>
        <w:t>Épaisseur</w:t>
      </w:r>
    </w:p>
    <w:p w14:paraId="1F4FF6E4"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L'épaisseur est de 2,5 cm à 4 cm suivant les cas.</w:t>
      </w:r>
    </w:p>
    <w:p w14:paraId="59BF448B" w14:textId="77777777" w:rsidR="007D1FA2" w:rsidRPr="00123BFF" w:rsidRDefault="007D1FA2">
      <w:pPr>
        <w:pStyle w:val="Titre5"/>
        <w:keepNext w:val="0"/>
        <w:numPr>
          <w:ilvl w:val="4"/>
          <w:numId w:val="51"/>
        </w:numPr>
        <w:jc w:val="left"/>
        <w:rPr>
          <w:sz w:val="24"/>
        </w:rPr>
      </w:pPr>
      <w:r w:rsidRPr="00123BFF">
        <w:rPr>
          <w:sz w:val="24"/>
        </w:rPr>
        <w:t>Exécution</w:t>
      </w:r>
    </w:p>
    <w:p w14:paraId="19B57FC9"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mortier est étalé sur la surface du support, damé puis réglé et taloché.</w:t>
      </w:r>
    </w:p>
    <w:p w14:paraId="62F3FC16" w14:textId="77777777" w:rsidR="007D1FA2" w:rsidRPr="00123BFF" w:rsidRDefault="007D1FA2">
      <w:pPr>
        <w:pStyle w:val="Titre5"/>
        <w:keepNext w:val="0"/>
        <w:numPr>
          <w:ilvl w:val="4"/>
          <w:numId w:val="51"/>
        </w:numPr>
        <w:jc w:val="left"/>
        <w:rPr>
          <w:sz w:val="24"/>
        </w:rPr>
      </w:pPr>
      <w:r w:rsidRPr="00123BFF">
        <w:rPr>
          <w:sz w:val="24"/>
        </w:rPr>
        <w:t>Joints de fractionnement</w:t>
      </w:r>
    </w:p>
    <w:p w14:paraId="451ACF6E" w14:textId="77777777" w:rsidR="007D1FA2" w:rsidRPr="00123BFF" w:rsidRDefault="007D1FA2"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Des joints de fractionnement sont exécutés tous les 20 m².</w:t>
      </w:r>
    </w:p>
    <w:p w14:paraId="309476F8" w14:textId="77777777" w:rsidR="00114B1C" w:rsidRPr="00123BFF" w:rsidRDefault="00114B1C" w:rsidP="000505ED">
      <w:pPr>
        <w:spacing w:after="0" w:line="240" w:lineRule="auto"/>
        <w:rPr>
          <w:rFonts w:ascii="Times New Roman" w:hAnsi="Times New Roman" w:cs="Times New Roman"/>
          <w:sz w:val="24"/>
          <w:szCs w:val="24"/>
        </w:rPr>
      </w:pPr>
    </w:p>
    <w:p w14:paraId="4AA4D0EC" w14:textId="77777777" w:rsidR="00114B1C" w:rsidRPr="00123BFF" w:rsidRDefault="00114B1C" w:rsidP="000505ED">
      <w:pPr>
        <w:spacing w:after="0" w:line="240" w:lineRule="auto"/>
        <w:rPr>
          <w:rFonts w:ascii="Times New Roman" w:hAnsi="Times New Roman" w:cs="Times New Roman"/>
          <w:sz w:val="24"/>
          <w:szCs w:val="24"/>
        </w:rPr>
      </w:pPr>
    </w:p>
    <w:p w14:paraId="2FEFDCDB" w14:textId="40B4ED12" w:rsidR="00390CF5" w:rsidRPr="00123BFF" w:rsidRDefault="00390CF5">
      <w:pPr>
        <w:rPr>
          <w:rFonts w:ascii="Times New Roman" w:hAnsi="Times New Roman" w:cs="Times New Roman"/>
          <w:sz w:val="24"/>
          <w:szCs w:val="24"/>
        </w:rPr>
      </w:pPr>
      <w:r w:rsidRPr="00123BFF">
        <w:rPr>
          <w:rFonts w:ascii="Times New Roman" w:hAnsi="Times New Roman" w:cs="Times New Roman"/>
          <w:sz w:val="24"/>
          <w:szCs w:val="24"/>
        </w:rPr>
        <w:br w:type="page"/>
      </w:r>
    </w:p>
    <w:p w14:paraId="395810B6" w14:textId="77777777" w:rsidR="00A32BA6" w:rsidRPr="00123BFF" w:rsidRDefault="00A32BA6" w:rsidP="000505ED">
      <w:pPr>
        <w:spacing w:after="0" w:line="240" w:lineRule="auto"/>
        <w:rPr>
          <w:rFonts w:ascii="Times New Roman" w:hAnsi="Times New Roman" w:cs="Times New Roman"/>
          <w:sz w:val="24"/>
          <w:szCs w:val="24"/>
        </w:rPr>
      </w:pPr>
    </w:p>
    <w:p w14:paraId="0285E7B8" w14:textId="77777777" w:rsidR="00660839" w:rsidRPr="00123BFF" w:rsidRDefault="00660839" w:rsidP="000505ED">
      <w:pPr>
        <w:spacing w:after="0" w:line="240" w:lineRule="auto"/>
        <w:rPr>
          <w:rFonts w:ascii="Times New Roman" w:hAnsi="Times New Roman" w:cs="Times New Roman"/>
          <w:sz w:val="24"/>
          <w:szCs w:val="24"/>
        </w:rPr>
      </w:pPr>
    </w:p>
    <w:p w14:paraId="661729E6" w14:textId="77777777" w:rsidR="00660839" w:rsidRPr="00123BFF" w:rsidRDefault="00660839" w:rsidP="000505ED">
      <w:pPr>
        <w:spacing w:after="0" w:line="240" w:lineRule="auto"/>
        <w:rPr>
          <w:rFonts w:ascii="Times New Roman" w:hAnsi="Times New Roman" w:cs="Times New Roman"/>
          <w:sz w:val="24"/>
          <w:szCs w:val="24"/>
        </w:rPr>
      </w:pPr>
    </w:p>
    <w:p w14:paraId="21AF5545" w14:textId="77777777" w:rsidR="00660839" w:rsidRPr="00123BFF" w:rsidRDefault="00660839" w:rsidP="000505ED">
      <w:pPr>
        <w:spacing w:after="0" w:line="240" w:lineRule="auto"/>
        <w:rPr>
          <w:rFonts w:ascii="Times New Roman" w:hAnsi="Times New Roman" w:cs="Times New Roman"/>
          <w:sz w:val="24"/>
          <w:szCs w:val="24"/>
        </w:rPr>
      </w:pPr>
    </w:p>
    <w:p w14:paraId="5E66F415" w14:textId="77777777" w:rsidR="00660839" w:rsidRPr="00123BFF" w:rsidRDefault="00660839" w:rsidP="000505ED">
      <w:pPr>
        <w:spacing w:after="0" w:line="240" w:lineRule="auto"/>
        <w:rPr>
          <w:rFonts w:ascii="Times New Roman" w:hAnsi="Times New Roman" w:cs="Times New Roman"/>
          <w:sz w:val="24"/>
          <w:szCs w:val="24"/>
        </w:rPr>
      </w:pPr>
    </w:p>
    <w:p w14:paraId="2EAEB66D" w14:textId="77777777" w:rsidR="00660839" w:rsidRPr="00123BFF" w:rsidRDefault="00660839" w:rsidP="000505ED">
      <w:pPr>
        <w:spacing w:after="0" w:line="240" w:lineRule="auto"/>
        <w:rPr>
          <w:rFonts w:ascii="Times New Roman" w:hAnsi="Times New Roman" w:cs="Times New Roman"/>
          <w:sz w:val="24"/>
          <w:szCs w:val="24"/>
        </w:rPr>
      </w:pPr>
    </w:p>
    <w:p w14:paraId="7F99438B" w14:textId="77777777" w:rsidR="00660839" w:rsidRPr="00123BFF" w:rsidRDefault="00660839" w:rsidP="000505ED">
      <w:pPr>
        <w:spacing w:after="0" w:line="240" w:lineRule="auto"/>
        <w:rPr>
          <w:rFonts w:ascii="Times New Roman" w:hAnsi="Times New Roman" w:cs="Times New Roman"/>
          <w:sz w:val="24"/>
          <w:szCs w:val="24"/>
        </w:rPr>
      </w:pPr>
    </w:p>
    <w:p w14:paraId="35C1246E" w14:textId="77777777" w:rsidR="00660839" w:rsidRPr="00123BFF" w:rsidRDefault="00660839" w:rsidP="000505ED">
      <w:pPr>
        <w:spacing w:after="0" w:line="240" w:lineRule="auto"/>
        <w:rPr>
          <w:rFonts w:ascii="Times New Roman" w:hAnsi="Times New Roman" w:cs="Times New Roman"/>
          <w:sz w:val="24"/>
          <w:szCs w:val="24"/>
        </w:rPr>
      </w:pPr>
    </w:p>
    <w:p w14:paraId="4D9F7065" w14:textId="77777777" w:rsidR="00660839" w:rsidRPr="00123BFF" w:rsidRDefault="00660839" w:rsidP="000505ED">
      <w:pPr>
        <w:spacing w:after="0" w:line="240" w:lineRule="auto"/>
        <w:rPr>
          <w:rFonts w:ascii="Times New Roman" w:hAnsi="Times New Roman" w:cs="Times New Roman"/>
          <w:sz w:val="24"/>
          <w:szCs w:val="24"/>
        </w:rPr>
      </w:pPr>
    </w:p>
    <w:p w14:paraId="78A7A3C3" w14:textId="77777777" w:rsidR="00660839" w:rsidRPr="00123BFF" w:rsidRDefault="00660839" w:rsidP="000505ED">
      <w:pPr>
        <w:spacing w:after="0" w:line="240" w:lineRule="auto"/>
        <w:rPr>
          <w:rFonts w:ascii="Times New Roman" w:hAnsi="Times New Roman" w:cs="Times New Roman"/>
          <w:sz w:val="24"/>
          <w:szCs w:val="24"/>
        </w:rPr>
      </w:pPr>
    </w:p>
    <w:p w14:paraId="52425E35" w14:textId="77777777" w:rsidR="00660839" w:rsidRPr="00123BFF" w:rsidRDefault="00660839" w:rsidP="000505ED">
      <w:pPr>
        <w:spacing w:after="0" w:line="240" w:lineRule="auto"/>
        <w:rPr>
          <w:rFonts w:ascii="Times New Roman" w:hAnsi="Times New Roman" w:cs="Times New Roman"/>
          <w:sz w:val="24"/>
          <w:szCs w:val="24"/>
        </w:rPr>
      </w:pPr>
    </w:p>
    <w:p w14:paraId="57250685" w14:textId="77777777" w:rsidR="00660839" w:rsidRPr="00123BFF" w:rsidRDefault="00660839" w:rsidP="000505ED">
      <w:pPr>
        <w:spacing w:after="0" w:line="240" w:lineRule="auto"/>
        <w:rPr>
          <w:rFonts w:ascii="Times New Roman" w:hAnsi="Times New Roman" w:cs="Times New Roman"/>
          <w:sz w:val="24"/>
          <w:szCs w:val="24"/>
        </w:rPr>
      </w:pPr>
    </w:p>
    <w:p w14:paraId="42781267" w14:textId="77777777" w:rsidR="00660839" w:rsidRPr="00123BFF" w:rsidRDefault="00660839" w:rsidP="000505ED">
      <w:pPr>
        <w:spacing w:after="0" w:line="240" w:lineRule="auto"/>
        <w:rPr>
          <w:rFonts w:ascii="Times New Roman" w:hAnsi="Times New Roman" w:cs="Times New Roman"/>
          <w:sz w:val="24"/>
          <w:szCs w:val="24"/>
        </w:rPr>
      </w:pPr>
    </w:p>
    <w:p w14:paraId="1366DD73" w14:textId="77777777" w:rsidR="00660839" w:rsidRPr="00123BFF" w:rsidRDefault="00660839" w:rsidP="000505ED">
      <w:pPr>
        <w:spacing w:after="0" w:line="240" w:lineRule="auto"/>
        <w:rPr>
          <w:rFonts w:ascii="Times New Roman" w:hAnsi="Times New Roman" w:cs="Times New Roman"/>
          <w:sz w:val="24"/>
          <w:szCs w:val="24"/>
        </w:rPr>
      </w:pPr>
    </w:p>
    <w:p w14:paraId="6C4A4B0F" w14:textId="77777777" w:rsidR="00660839" w:rsidRPr="00123BFF" w:rsidRDefault="00660839" w:rsidP="000505ED">
      <w:pPr>
        <w:spacing w:after="0" w:line="240" w:lineRule="auto"/>
        <w:rPr>
          <w:rFonts w:ascii="Times New Roman" w:hAnsi="Times New Roman" w:cs="Times New Roman"/>
          <w:sz w:val="24"/>
          <w:szCs w:val="24"/>
        </w:rPr>
      </w:pPr>
    </w:p>
    <w:p w14:paraId="792E66D2" w14:textId="77777777" w:rsidR="00660839" w:rsidRPr="00123BFF" w:rsidRDefault="00660839" w:rsidP="000505ED">
      <w:pPr>
        <w:spacing w:after="0" w:line="240" w:lineRule="auto"/>
        <w:rPr>
          <w:rFonts w:ascii="Times New Roman" w:hAnsi="Times New Roman" w:cs="Times New Roman"/>
          <w:sz w:val="24"/>
          <w:szCs w:val="24"/>
        </w:rPr>
      </w:pPr>
    </w:p>
    <w:p w14:paraId="042B878B" w14:textId="77777777" w:rsidR="00660839" w:rsidRPr="00123BFF" w:rsidRDefault="00660839" w:rsidP="000505ED">
      <w:pPr>
        <w:spacing w:after="0" w:line="240" w:lineRule="auto"/>
        <w:rPr>
          <w:rFonts w:ascii="Times New Roman" w:hAnsi="Times New Roman" w:cs="Times New Roman"/>
          <w:sz w:val="24"/>
          <w:szCs w:val="24"/>
        </w:rPr>
      </w:pPr>
    </w:p>
    <w:p w14:paraId="14FB9FB6" w14:textId="77777777" w:rsidR="00114B1C" w:rsidRPr="00123BFF" w:rsidRDefault="00114B1C" w:rsidP="000505ED">
      <w:pPr>
        <w:spacing w:after="0" w:line="240" w:lineRule="auto"/>
        <w:rPr>
          <w:rFonts w:ascii="Times New Roman" w:hAnsi="Times New Roman" w:cs="Times New Roman"/>
          <w:sz w:val="24"/>
          <w:szCs w:val="24"/>
        </w:rPr>
      </w:pPr>
    </w:p>
    <w:p w14:paraId="142AD625" w14:textId="36D4880E"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88448" behindDoc="0" locked="0" layoutInCell="1" allowOverlap="1" wp14:anchorId="0A01B7FE" wp14:editId="18256552">
                <wp:simplePos x="0" y="0"/>
                <wp:positionH relativeFrom="column">
                  <wp:posOffset>405850</wp:posOffset>
                </wp:positionH>
                <wp:positionV relativeFrom="paragraph">
                  <wp:posOffset>119484</wp:posOffset>
                </wp:positionV>
                <wp:extent cx="5678805" cy="1487606"/>
                <wp:effectExtent l="19050" t="19050" r="17145" b="17780"/>
                <wp:wrapNone/>
                <wp:docPr id="15" name="Rectangle avec coins rognés en diagona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87606"/>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A2F1CB"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14:paraId="3622E8D7"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01B7FE" id="Rectangle avec coins rognés en diagonale 15" o:spid="_x0000_s1040" style="position:absolute;margin-left:31.95pt;margin-top:9.4pt;width:447.15pt;height:117.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4876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" adj="-11796480,,5400" path="m,l5430866,r247939,247939l5678805,1487606r,l247939,1487606,,1239667,,xe" filled="f" strokecolor="black [3213]" strokeweight="3pt">
                <v:stroke joinstyle="miter"/>
                <v:formulas/>
                <v:path arrowok="t" o:connecttype="custom" o:connectlocs="0,0;5430866,0;5678805,247939;5678805,1487606;5678805,1487606;247939,1487606;0,1239667;0,0" o:connectangles="0,0,0,0,0,0,0,0" textboxrect="0,0,5678805,1487606"/>
                <v:textbox>
                  <w:txbxContent>
                    <w:p w14:paraId="70A2F1CB"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n°6 : Cadre du bordereau des prix unitaires</w:t>
                      </w:r>
                    </w:p>
                    <w:p w14:paraId="3622E8D7" w14:textId="77777777" w:rsidR="00991652" w:rsidRPr="00770775" w:rsidRDefault="00991652" w:rsidP="00114B1C">
                      <w:pPr>
                        <w:jc w:val="center"/>
                        <w:rPr>
                          <w:color w:val="000000" w:themeColor="text1"/>
                        </w:rPr>
                      </w:pPr>
                    </w:p>
                  </w:txbxContent>
                </v:textbox>
              </v:shape>
            </w:pict>
          </mc:Fallback>
        </mc:AlternateContent>
      </w:r>
    </w:p>
    <w:p w14:paraId="4A6618CA" w14:textId="77777777" w:rsidR="00114B1C" w:rsidRPr="00123BFF" w:rsidRDefault="00114B1C" w:rsidP="000505ED">
      <w:pPr>
        <w:spacing w:after="0" w:line="240" w:lineRule="auto"/>
        <w:rPr>
          <w:rFonts w:ascii="Times New Roman" w:hAnsi="Times New Roman" w:cs="Times New Roman"/>
          <w:sz w:val="24"/>
          <w:szCs w:val="24"/>
        </w:rPr>
      </w:pPr>
    </w:p>
    <w:p w14:paraId="49D1E4EF" w14:textId="77777777" w:rsidR="00114B1C" w:rsidRPr="00123BFF" w:rsidRDefault="00114B1C" w:rsidP="000505ED">
      <w:pPr>
        <w:spacing w:after="0" w:line="240" w:lineRule="auto"/>
        <w:rPr>
          <w:rFonts w:ascii="Times New Roman" w:hAnsi="Times New Roman" w:cs="Times New Roman"/>
          <w:sz w:val="24"/>
          <w:szCs w:val="24"/>
        </w:rPr>
      </w:pPr>
    </w:p>
    <w:p w14:paraId="14487FB7" w14:textId="77777777" w:rsidR="00114B1C" w:rsidRPr="00123BFF" w:rsidRDefault="00114B1C" w:rsidP="000505ED">
      <w:pPr>
        <w:spacing w:after="0" w:line="240" w:lineRule="auto"/>
        <w:rPr>
          <w:rFonts w:ascii="Times New Roman" w:hAnsi="Times New Roman" w:cs="Times New Roman"/>
          <w:sz w:val="24"/>
          <w:szCs w:val="24"/>
        </w:rPr>
      </w:pPr>
    </w:p>
    <w:p w14:paraId="3C584F9F" w14:textId="77777777" w:rsidR="00114B1C" w:rsidRPr="00123BFF" w:rsidRDefault="00114B1C" w:rsidP="000505ED">
      <w:pPr>
        <w:spacing w:after="0" w:line="240" w:lineRule="auto"/>
        <w:rPr>
          <w:rFonts w:ascii="Times New Roman" w:hAnsi="Times New Roman" w:cs="Times New Roman"/>
          <w:sz w:val="24"/>
          <w:szCs w:val="24"/>
        </w:rPr>
      </w:pPr>
    </w:p>
    <w:p w14:paraId="22F34CD2" w14:textId="77777777" w:rsidR="00114B1C" w:rsidRPr="00123BFF" w:rsidRDefault="00114B1C" w:rsidP="000505ED">
      <w:pPr>
        <w:spacing w:after="0" w:line="240" w:lineRule="auto"/>
        <w:rPr>
          <w:rFonts w:ascii="Times New Roman" w:hAnsi="Times New Roman" w:cs="Times New Roman"/>
          <w:sz w:val="24"/>
          <w:szCs w:val="24"/>
        </w:rPr>
      </w:pPr>
    </w:p>
    <w:p w14:paraId="6AD6E7C2" w14:textId="77777777" w:rsidR="00114B1C" w:rsidRPr="00123BFF" w:rsidRDefault="00114B1C" w:rsidP="000505ED">
      <w:pPr>
        <w:spacing w:after="0" w:line="240" w:lineRule="auto"/>
        <w:rPr>
          <w:rFonts w:ascii="Times New Roman" w:hAnsi="Times New Roman" w:cs="Times New Roman"/>
          <w:sz w:val="24"/>
          <w:szCs w:val="24"/>
        </w:rPr>
      </w:pPr>
    </w:p>
    <w:p w14:paraId="5185E4A7" w14:textId="77777777" w:rsidR="00114B1C" w:rsidRPr="00123BFF" w:rsidRDefault="00114B1C" w:rsidP="000505ED">
      <w:pPr>
        <w:spacing w:after="0" w:line="240" w:lineRule="auto"/>
        <w:rPr>
          <w:rFonts w:ascii="Times New Roman" w:hAnsi="Times New Roman" w:cs="Times New Roman"/>
          <w:sz w:val="24"/>
          <w:szCs w:val="24"/>
        </w:rPr>
      </w:pPr>
    </w:p>
    <w:p w14:paraId="18A1B928" w14:textId="77777777" w:rsidR="00114B1C" w:rsidRPr="00123BFF" w:rsidRDefault="00114B1C" w:rsidP="000505ED">
      <w:pPr>
        <w:spacing w:after="0" w:line="240" w:lineRule="auto"/>
        <w:rPr>
          <w:rFonts w:ascii="Times New Roman" w:hAnsi="Times New Roman" w:cs="Times New Roman"/>
          <w:sz w:val="24"/>
          <w:szCs w:val="24"/>
        </w:rPr>
      </w:pPr>
    </w:p>
    <w:p w14:paraId="0F48E8E2" w14:textId="77777777" w:rsidR="00114B1C" w:rsidRPr="00123BFF" w:rsidRDefault="00114B1C" w:rsidP="000505ED">
      <w:pPr>
        <w:spacing w:after="0" w:line="240" w:lineRule="auto"/>
        <w:rPr>
          <w:rFonts w:ascii="Times New Roman" w:hAnsi="Times New Roman" w:cs="Times New Roman"/>
          <w:sz w:val="24"/>
          <w:szCs w:val="24"/>
        </w:rPr>
      </w:pPr>
    </w:p>
    <w:p w14:paraId="7B1AE629" w14:textId="77777777" w:rsidR="00114B1C" w:rsidRPr="00123BFF" w:rsidRDefault="00114B1C" w:rsidP="000505ED">
      <w:pPr>
        <w:spacing w:after="0" w:line="240" w:lineRule="auto"/>
        <w:rPr>
          <w:rFonts w:ascii="Times New Roman" w:hAnsi="Times New Roman" w:cs="Times New Roman"/>
          <w:sz w:val="24"/>
          <w:szCs w:val="24"/>
        </w:rPr>
      </w:pPr>
    </w:p>
    <w:p w14:paraId="51FCBEB6" w14:textId="77777777" w:rsidR="00114B1C" w:rsidRPr="00123BFF" w:rsidRDefault="00114B1C" w:rsidP="000505ED">
      <w:pPr>
        <w:spacing w:after="0" w:line="240" w:lineRule="auto"/>
        <w:rPr>
          <w:rFonts w:ascii="Times New Roman" w:hAnsi="Times New Roman" w:cs="Times New Roman"/>
          <w:sz w:val="24"/>
          <w:szCs w:val="24"/>
        </w:rPr>
      </w:pPr>
    </w:p>
    <w:p w14:paraId="682D23DB" w14:textId="77777777" w:rsidR="00114B1C" w:rsidRPr="00123BFF" w:rsidRDefault="00114B1C" w:rsidP="000505ED">
      <w:pPr>
        <w:spacing w:after="0" w:line="240" w:lineRule="auto"/>
        <w:rPr>
          <w:rFonts w:ascii="Times New Roman" w:hAnsi="Times New Roman" w:cs="Times New Roman"/>
          <w:sz w:val="24"/>
          <w:szCs w:val="24"/>
        </w:rPr>
      </w:pPr>
    </w:p>
    <w:p w14:paraId="26C57D4C" w14:textId="77777777" w:rsidR="00114B1C" w:rsidRPr="00123BFF" w:rsidRDefault="00114B1C" w:rsidP="000505ED">
      <w:pPr>
        <w:spacing w:after="0" w:line="240" w:lineRule="auto"/>
        <w:rPr>
          <w:rFonts w:ascii="Times New Roman" w:hAnsi="Times New Roman" w:cs="Times New Roman"/>
          <w:sz w:val="24"/>
          <w:szCs w:val="24"/>
        </w:rPr>
      </w:pPr>
    </w:p>
    <w:p w14:paraId="0164A64D" w14:textId="77777777" w:rsidR="00114B1C" w:rsidRPr="00123BFF" w:rsidRDefault="00114B1C" w:rsidP="000505ED">
      <w:pPr>
        <w:spacing w:after="0" w:line="240" w:lineRule="auto"/>
        <w:rPr>
          <w:rFonts w:ascii="Times New Roman" w:hAnsi="Times New Roman" w:cs="Times New Roman"/>
          <w:sz w:val="24"/>
          <w:szCs w:val="24"/>
        </w:rPr>
      </w:pPr>
    </w:p>
    <w:p w14:paraId="0D4C9BB6" w14:textId="77777777" w:rsidR="00660839" w:rsidRPr="00123BFF" w:rsidRDefault="00660839" w:rsidP="000505ED">
      <w:pPr>
        <w:spacing w:after="0" w:line="240" w:lineRule="auto"/>
        <w:rPr>
          <w:rFonts w:ascii="Times New Roman" w:hAnsi="Times New Roman" w:cs="Times New Roman"/>
          <w:sz w:val="24"/>
          <w:szCs w:val="24"/>
        </w:rPr>
      </w:pPr>
    </w:p>
    <w:p w14:paraId="4EFE5063" w14:textId="77777777" w:rsidR="00660839" w:rsidRPr="00123BFF" w:rsidRDefault="00660839" w:rsidP="000505ED">
      <w:pPr>
        <w:spacing w:after="0" w:line="240" w:lineRule="auto"/>
        <w:rPr>
          <w:rFonts w:ascii="Times New Roman" w:hAnsi="Times New Roman" w:cs="Times New Roman"/>
          <w:sz w:val="24"/>
          <w:szCs w:val="24"/>
        </w:rPr>
      </w:pPr>
    </w:p>
    <w:p w14:paraId="0D5EBEF2" w14:textId="77777777" w:rsidR="00660839" w:rsidRPr="00123BFF" w:rsidRDefault="00660839" w:rsidP="000505ED">
      <w:pPr>
        <w:spacing w:after="0" w:line="240" w:lineRule="auto"/>
        <w:rPr>
          <w:rFonts w:ascii="Times New Roman" w:hAnsi="Times New Roman" w:cs="Times New Roman"/>
          <w:sz w:val="24"/>
          <w:szCs w:val="24"/>
        </w:rPr>
      </w:pPr>
    </w:p>
    <w:p w14:paraId="06D004F6" w14:textId="77777777" w:rsidR="00660839" w:rsidRPr="00123BFF" w:rsidRDefault="00660839" w:rsidP="000505ED">
      <w:pPr>
        <w:spacing w:after="0" w:line="240" w:lineRule="auto"/>
        <w:rPr>
          <w:rFonts w:ascii="Times New Roman" w:hAnsi="Times New Roman" w:cs="Times New Roman"/>
          <w:sz w:val="24"/>
          <w:szCs w:val="24"/>
        </w:rPr>
      </w:pPr>
    </w:p>
    <w:p w14:paraId="755B09EF" w14:textId="77777777" w:rsidR="00660839" w:rsidRPr="00123BFF" w:rsidRDefault="00660839" w:rsidP="000505ED">
      <w:pPr>
        <w:spacing w:after="0" w:line="240" w:lineRule="auto"/>
        <w:rPr>
          <w:rFonts w:ascii="Times New Roman" w:hAnsi="Times New Roman" w:cs="Times New Roman"/>
          <w:sz w:val="24"/>
          <w:szCs w:val="24"/>
        </w:rPr>
      </w:pPr>
    </w:p>
    <w:p w14:paraId="40991B59" w14:textId="77777777" w:rsidR="00660839" w:rsidRPr="00123BFF" w:rsidRDefault="00660839" w:rsidP="000505ED">
      <w:pPr>
        <w:spacing w:after="0" w:line="240" w:lineRule="auto"/>
        <w:rPr>
          <w:rFonts w:ascii="Times New Roman" w:hAnsi="Times New Roman" w:cs="Times New Roman"/>
          <w:sz w:val="24"/>
          <w:szCs w:val="24"/>
        </w:rPr>
      </w:pPr>
    </w:p>
    <w:p w14:paraId="4CBAF32F" w14:textId="77777777" w:rsidR="00660839" w:rsidRPr="00123BFF" w:rsidRDefault="00660839" w:rsidP="000505ED">
      <w:pPr>
        <w:spacing w:after="0" w:line="240" w:lineRule="auto"/>
        <w:rPr>
          <w:rFonts w:ascii="Times New Roman" w:hAnsi="Times New Roman" w:cs="Times New Roman"/>
          <w:sz w:val="24"/>
          <w:szCs w:val="24"/>
        </w:rPr>
      </w:pPr>
    </w:p>
    <w:p w14:paraId="3B102159" w14:textId="77777777" w:rsidR="00660839" w:rsidRPr="00123BFF" w:rsidRDefault="00660839" w:rsidP="000505ED">
      <w:pPr>
        <w:spacing w:after="0" w:line="240" w:lineRule="auto"/>
        <w:rPr>
          <w:rFonts w:ascii="Times New Roman" w:hAnsi="Times New Roman" w:cs="Times New Roman"/>
          <w:sz w:val="24"/>
          <w:szCs w:val="24"/>
        </w:rPr>
      </w:pPr>
    </w:p>
    <w:p w14:paraId="74DC33E9" w14:textId="77777777" w:rsidR="00660839" w:rsidRPr="00123BFF" w:rsidRDefault="00660839" w:rsidP="000505ED">
      <w:pPr>
        <w:spacing w:after="0" w:line="240" w:lineRule="auto"/>
        <w:rPr>
          <w:rFonts w:ascii="Times New Roman" w:hAnsi="Times New Roman" w:cs="Times New Roman"/>
          <w:sz w:val="24"/>
          <w:szCs w:val="24"/>
        </w:rPr>
      </w:pPr>
    </w:p>
    <w:p w14:paraId="3EC07704" w14:textId="77777777" w:rsidR="00660839" w:rsidRPr="00123BFF" w:rsidRDefault="00660839" w:rsidP="000505ED">
      <w:pPr>
        <w:spacing w:after="0" w:line="240" w:lineRule="auto"/>
        <w:rPr>
          <w:rFonts w:ascii="Times New Roman" w:hAnsi="Times New Roman" w:cs="Times New Roman"/>
          <w:sz w:val="24"/>
          <w:szCs w:val="24"/>
        </w:rPr>
      </w:pPr>
    </w:p>
    <w:p w14:paraId="78A2BA94" w14:textId="77777777" w:rsidR="00114B1C" w:rsidRPr="00123BFF" w:rsidRDefault="00114B1C" w:rsidP="000505ED">
      <w:pPr>
        <w:spacing w:after="0" w:line="240" w:lineRule="auto"/>
        <w:rPr>
          <w:rFonts w:ascii="Times New Roman" w:hAnsi="Times New Roman" w:cs="Times New Roman"/>
          <w:sz w:val="24"/>
          <w:szCs w:val="24"/>
        </w:rPr>
      </w:pPr>
    </w:p>
    <w:p w14:paraId="4E4D9AFB" w14:textId="0548D89E" w:rsidR="00114B1C" w:rsidRPr="00123BFF" w:rsidRDefault="00390CF5" w:rsidP="00EE302D">
      <w:pPr>
        <w:rPr>
          <w:rFonts w:ascii="Times New Roman" w:hAnsi="Times New Roman" w:cs="Times New Roman"/>
          <w:sz w:val="24"/>
          <w:szCs w:val="24"/>
        </w:rPr>
      </w:pPr>
      <w:r w:rsidRPr="00123BFF">
        <w:rPr>
          <w:rFonts w:ascii="Times New Roman" w:hAnsi="Times New Roman" w:cs="Times New Roman"/>
          <w:sz w:val="24"/>
          <w:szCs w:val="24"/>
        </w:rPr>
        <w:br w:type="page"/>
      </w:r>
    </w:p>
    <w:tbl>
      <w:tblPr>
        <w:tblStyle w:val="TableGrid"/>
        <w:tblW w:w="11203" w:type="dxa"/>
        <w:tblInd w:w="-718" w:type="dxa"/>
        <w:tblLayout w:type="fixed"/>
        <w:tblCellMar>
          <w:top w:w="69" w:type="dxa"/>
          <w:left w:w="70" w:type="dxa"/>
        </w:tblCellMar>
        <w:tblLook w:val="04A0" w:firstRow="1" w:lastRow="0" w:firstColumn="1" w:lastColumn="0" w:noHBand="0" w:noVBand="1"/>
      </w:tblPr>
      <w:tblGrid>
        <w:gridCol w:w="566"/>
        <w:gridCol w:w="65"/>
        <w:gridCol w:w="6176"/>
        <w:gridCol w:w="60"/>
        <w:gridCol w:w="792"/>
        <w:gridCol w:w="200"/>
        <w:gridCol w:w="651"/>
        <w:gridCol w:w="58"/>
        <w:gridCol w:w="1217"/>
        <w:gridCol w:w="59"/>
        <w:gridCol w:w="1217"/>
        <w:gridCol w:w="142"/>
      </w:tblGrid>
      <w:tr w:rsidR="005B306B" w14:paraId="298B611A" w14:textId="77777777" w:rsidTr="00F22101">
        <w:trPr>
          <w:gridAfter w:val="1"/>
          <w:wAfter w:w="142" w:type="dxa"/>
          <w:trHeight w:val="624"/>
        </w:trPr>
        <w:tc>
          <w:tcPr>
            <w:tcW w:w="11061" w:type="dxa"/>
            <w:gridSpan w:val="11"/>
            <w:tcBorders>
              <w:top w:val="single" w:sz="4" w:space="0" w:color="000000"/>
              <w:left w:val="single" w:sz="4" w:space="0" w:color="000000"/>
              <w:bottom w:val="single" w:sz="4" w:space="0" w:color="000000"/>
              <w:right w:val="single" w:sz="4" w:space="0" w:color="000000"/>
            </w:tcBorders>
            <w:vAlign w:val="center"/>
          </w:tcPr>
          <w:p w14:paraId="5D83EF97" w14:textId="218485DB" w:rsidR="005B306B" w:rsidRPr="00BA64E2" w:rsidRDefault="00363351" w:rsidP="00FA0FA4">
            <w:pPr>
              <w:ind w:left="106"/>
              <w:rPr>
                <w:sz w:val="20"/>
                <w:szCs w:val="20"/>
              </w:rPr>
            </w:pPr>
            <w:r>
              <w:rPr>
                <w:rFonts w:ascii="Garamond" w:eastAsia="Garamond" w:hAnsi="Garamond" w:cs="Garamond"/>
                <w:b/>
                <w:sz w:val="20"/>
                <w:szCs w:val="20"/>
              </w:rPr>
              <w:lastRenderedPageBreak/>
              <w:t>BORDEREAUX DES PRIX</w:t>
            </w:r>
            <w:r w:rsidR="005B306B" w:rsidRPr="00BA64E2">
              <w:rPr>
                <w:rFonts w:ascii="Garamond" w:eastAsia="Garamond" w:hAnsi="Garamond" w:cs="Garamond"/>
                <w:b/>
                <w:sz w:val="20"/>
                <w:szCs w:val="20"/>
              </w:rPr>
              <w:t xml:space="preserve"> DES TRAVAUX DE REHABILITATION DU BATIMANT ABRITANT LA DELEGATION REGIONALE DU TRAVAIL ET DE LA SECURITE SOCIALE DE L’EXTREME-NORD </w:t>
            </w:r>
          </w:p>
        </w:tc>
      </w:tr>
      <w:tr w:rsidR="005B306B" w14:paraId="0B336E18" w14:textId="77777777" w:rsidTr="00F22101">
        <w:trPr>
          <w:gridAfter w:val="1"/>
          <w:wAfter w:w="142" w:type="dxa"/>
          <w:trHeight w:val="442"/>
        </w:trPr>
        <w:tc>
          <w:tcPr>
            <w:tcW w:w="631" w:type="dxa"/>
            <w:gridSpan w:val="2"/>
            <w:tcBorders>
              <w:top w:val="single" w:sz="4" w:space="0" w:color="000000"/>
              <w:left w:val="single" w:sz="4" w:space="0" w:color="000000"/>
              <w:bottom w:val="single" w:sz="4" w:space="0" w:color="000000"/>
              <w:right w:val="single" w:sz="4" w:space="0" w:color="000000"/>
            </w:tcBorders>
          </w:tcPr>
          <w:p w14:paraId="6318F5D7" w14:textId="77777777" w:rsidR="005B306B" w:rsidRDefault="005B306B" w:rsidP="00FA0FA4">
            <w:pPr>
              <w:ind w:left="142"/>
            </w:pPr>
            <w:r>
              <w:rPr>
                <w:rFonts w:ascii="Garamond" w:eastAsia="Garamond" w:hAnsi="Garamond" w:cs="Garamond"/>
                <w:b/>
              </w:rPr>
              <w:t xml:space="preserve">N° </w:t>
            </w:r>
          </w:p>
        </w:tc>
        <w:tc>
          <w:tcPr>
            <w:tcW w:w="6236" w:type="dxa"/>
            <w:gridSpan w:val="2"/>
            <w:tcBorders>
              <w:top w:val="single" w:sz="4" w:space="0" w:color="000000"/>
              <w:left w:val="single" w:sz="4" w:space="0" w:color="000000"/>
              <w:bottom w:val="single" w:sz="4" w:space="0" w:color="000000"/>
              <w:right w:val="single" w:sz="4" w:space="0" w:color="000000"/>
            </w:tcBorders>
          </w:tcPr>
          <w:p w14:paraId="4F9C1950" w14:textId="77777777" w:rsidR="005B306B" w:rsidRDefault="005B306B" w:rsidP="00FA0FA4">
            <w:pPr>
              <w:ind w:right="69"/>
              <w:jc w:val="center"/>
            </w:pPr>
            <w:r>
              <w:rPr>
                <w:rFonts w:ascii="Garamond" w:eastAsia="Garamond" w:hAnsi="Garamond" w:cs="Garamond"/>
                <w:b/>
              </w:rPr>
              <w:t xml:space="preserve">DESIGNATION </w:t>
            </w:r>
          </w:p>
        </w:tc>
        <w:tc>
          <w:tcPr>
            <w:tcW w:w="992" w:type="dxa"/>
            <w:gridSpan w:val="2"/>
            <w:tcBorders>
              <w:top w:val="single" w:sz="4" w:space="0" w:color="000000"/>
              <w:left w:val="single" w:sz="4" w:space="0" w:color="000000"/>
              <w:bottom w:val="single" w:sz="4" w:space="0" w:color="000000"/>
              <w:right w:val="single" w:sz="4" w:space="0" w:color="000000"/>
            </w:tcBorders>
          </w:tcPr>
          <w:p w14:paraId="3283F498" w14:textId="77777777" w:rsidR="005B306B" w:rsidRDefault="005B306B" w:rsidP="00FA0FA4">
            <w:pPr>
              <w:ind w:right="72"/>
              <w:jc w:val="center"/>
            </w:pPr>
            <w:r>
              <w:rPr>
                <w:rFonts w:ascii="Garamond" w:eastAsia="Garamond" w:hAnsi="Garamond" w:cs="Garamond"/>
                <w:b/>
              </w:rPr>
              <w:t xml:space="preserve">Unités </w:t>
            </w:r>
          </w:p>
        </w:tc>
        <w:tc>
          <w:tcPr>
            <w:tcW w:w="709" w:type="dxa"/>
            <w:gridSpan w:val="2"/>
            <w:tcBorders>
              <w:top w:val="single" w:sz="4" w:space="0" w:color="000000"/>
              <w:left w:val="single" w:sz="4" w:space="0" w:color="000000"/>
              <w:bottom w:val="single" w:sz="4" w:space="0" w:color="000000"/>
              <w:right w:val="single" w:sz="4" w:space="0" w:color="000000"/>
            </w:tcBorders>
          </w:tcPr>
          <w:p w14:paraId="0B4B3F97" w14:textId="77777777" w:rsidR="005B306B" w:rsidRDefault="005B306B" w:rsidP="00FA0FA4">
            <w:pPr>
              <w:ind w:right="67"/>
              <w:jc w:val="center"/>
            </w:pPr>
            <w:r>
              <w:rPr>
                <w:rFonts w:ascii="Garamond" w:eastAsia="Garamond" w:hAnsi="Garamond" w:cs="Garamond"/>
                <w:b/>
              </w:rPr>
              <w:t xml:space="preserve">Qté </w:t>
            </w:r>
          </w:p>
        </w:tc>
        <w:tc>
          <w:tcPr>
            <w:tcW w:w="1276" w:type="dxa"/>
            <w:gridSpan w:val="2"/>
            <w:tcBorders>
              <w:top w:val="single" w:sz="4" w:space="0" w:color="000000"/>
              <w:left w:val="single" w:sz="4" w:space="0" w:color="000000"/>
              <w:bottom w:val="single" w:sz="4" w:space="0" w:color="000000"/>
              <w:right w:val="single" w:sz="4" w:space="0" w:color="000000"/>
            </w:tcBorders>
          </w:tcPr>
          <w:p w14:paraId="60D34B8F" w14:textId="5788F6EC" w:rsidR="005B306B" w:rsidRDefault="005B306B" w:rsidP="00FA0FA4">
            <w:pPr>
              <w:ind w:right="66"/>
              <w:jc w:val="center"/>
            </w:pPr>
            <w:r>
              <w:rPr>
                <w:rFonts w:ascii="Garamond" w:eastAsia="Garamond" w:hAnsi="Garamond" w:cs="Garamond"/>
                <w:b/>
              </w:rPr>
              <w:t xml:space="preserve">Prix </w:t>
            </w:r>
            <w:r w:rsidR="00363351">
              <w:rPr>
                <w:rFonts w:ascii="Garamond" w:eastAsia="Garamond" w:hAnsi="Garamond" w:cs="Garamond"/>
                <w:b/>
              </w:rPr>
              <w:t>en chiffre</w:t>
            </w:r>
            <w:r>
              <w:rPr>
                <w:rFonts w:ascii="Garamond" w:eastAsia="Garamond" w:hAnsi="Garamond" w:cs="Garamond"/>
                <w:b/>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2506A6A2" w14:textId="7F78C776" w:rsidR="005B306B" w:rsidRDefault="005B306B" w:rsidP="00FA0FA4">
            <w:pPr>
              <w:ind w:right="67"/>
              <w:jc w:val="center"/>
            </w:pPr>
            <w:r>
              <w:rPr>
                <w:rFonts w:ascii="Garamond" w:eastAsia="Garamond" w:hAnsi="Garamond" w:cs="Garamond"/>
                <w:b/>
              </w:rPr>
              <w:t xml:space="preserve">Prix </w:t>
            </w:r>
            <w:r w:rsidR="00363351">
              <w:rPr>
                <w:rFonts w:ascii="Garamond" w:eastAsia="Garamond" w:hAnsi="Garamond" w:cs="Garamond"/>
                <w:b/>
              </w:rPr>
              <w:t>en lettre</w:t>
            </w:r>
          </w:p>
        </w:tc>
      </w:tr>
      <w:tr w:rsidR="005B306B" w14:paraId="32CAD3B9" w14:textId="77777777" w:rsidTr="00F22101">
        <w:trPr>
          <w:gridAfter w:val="1"/>
          <w:wAfter w:w="142" w:type="dxa"/>
          <w:trHeight w:val="148"/>
        </w:trPr>
        <w:tc>
          <w:tcPr>
            <w:tcW w:w="11061" w:type="dxa"/>
            <w:gridSpan w:val="11"/>
            <w:tcBorders>
              <w:top w:val="single" w:sz="4" w:space="0" w:color="000000"/>
              <w:left w:val="single" w:sz="4" w:space="0" w:color="000000"/>
              <w:bottom w:val="single" w:sz="4" w:space="0" w:color="000000"/>
              <w:right w:val="single" w:sz="4" w:space="0" w:color="000000"/>
            </w:tcBorders>
          </w:tcPr>
          <w:p w14:paraId="4F134F02" w14:textId="77777777" w:rsidR="005B306B" w:rsidRDefault="005B306B" w:rsidP="00FA0FA4">
            <w:pPr>
              <w:ind w:right="74"/>
              <w:jc w:val="center"/>
            </w:pPr>
            <w:r>
              <w:rPr>
                <w:rFonts w:ascii="Garamond" w:eastAsia="Garamond" w:hAnsi="Garamond" w:cs="Garamond"/>
                <w:b/>
              </w:rPr>
              <w:t xml:space="preserve">A- BATIMENT PRINCIPAL ET SALLE DE REUNION </w:t>
            </w:r>
          </w:p>
        </w:tc>
      </w:tr>
      <w:tr w:rsidR="005B306B" w14:paraId="2EB77F31" w14:textId="77777777" w:rsidTr="00F22101">
        <w:trPr>
          <w:gridAfter w:val="1"/>
          <w:wAfter w:w="142" w:type="dxa"/>
          <w:trHeight w:val="198"/>
        </w:trPr>
        <w:tc>
          <w:tcPr>
            <w:tcW w:w="631" w:type="dxa"/>
            <w:gridSpan w:val="2"/>
            <w:tcBorders>
              <w:top w:val="single" w:sz="4" w:space="0" w:color="000000"/>
              <w:left w:val="single" w:sz="4" w:space="0" w:color="000000"/>
              <w:bottom w:val="single" w:sz="4" w:space="0" w:color="000000"/>
              <w:right w:val="single" w:sz="4" w:space="0" w:color="000000"/>
            </w:tcBorders>
          </w:tcPr>
          <w:p w14:paraId="2A292B70" w14:textId="77777777" w:rsidR="005B306B" w:rsidRDefault="005B306B" w:rsidP="00FA0FA4">
            <w:pPr>
              <w:ind w:right="75"/>
              <w:jc w:val="center"/>
            </w:pPr>
            <w:r>
              <w:rPr>
                <w:rFonts w:ascii="Garamond" w:eastAsia="Garamond" w:hAnsi="Garamond" w:cs="Garamond"/>
                <w:b/>
              </w:rPr>
              <w:t xml:space="preserve">101 </w:t>
            </w:r>
          </w:p>
        </w:tc>
        <w:tc>
          <w:tcPr>
            <w:tcW w:w="6236" w:type="dxa"/>
            <w:gridSpan w:val="2"/>
            <w:tcBorders>
              <w:top w:val="single" w:sz="4" w:space="0" w:color="000000"/>
              <w:left w:val="single" w:sz="4" w:space="0" w:color="000000"/>
              <w:bottom w:val="single" w:sz="4" w:space="0" w:color="000000"/>
              <w:right w:val="single" w:sz="4" w:space="0" w:color="000000"/>
            </w:tcBorders>
          </w:tcPr>
          <w:p w14:paraId="08742941" w14:textId="77777777" w:rsidR="005B306B" w:rsidRDefault="005B306B" w:rsidP="00FA0FA4">
            <w:r>
              <w:rPr>
                <w:rFonts w:ascii="Garamond" w:eastAsia="Garamond" w:hAnsi="Garamond" w:cs="Garamond"/>
              </w:rPr>
              <w:t xml:space="preserve">Installation, amené et repli du chantier </w:t>
            </w:r>
          </w:p>
        </w:tc>
        <w:tc>
          <w:tcPr>
            <w:tcW w:w="992" w:type="dxa"/>
            <w:gridSpan w:val="2"/>
            <w:tcBorders>
              <w:top w:val="single" w:sz="4" w:space="0" w:color="000000"/>
              <w:left w:val="single" w:sz="4" w:space="0" w:color="000000"/>
              <w:bottom w:val="single" w:sz="4" w:space="0" w:color="000000"/>
              <w:right w:val="single" w:sz="4" w:space="0" w:color="000000"/>
            </w:tcBorders>
          </w:tcPr>
          <w:p w14:paraId="6B5F539D" w14:textId="77777777" w:rsidR="005B306B" w:rsidRDefault="005B306B" w:rsidP="00FA0FA4">
            <w:pPr>
              <w:ind w:right="70"/>
              <w:jc w:val="center"/>
            </w:pPr>
            <w:r>
              <w:rPr>
                <w:rFonts w:ascii="Garamond" w:eastAsia="Garamond" w:hAnsi="Garamond" w:cs="Garamond"/>
              </w:rPr>
              <w:t xml:space="preserve">ff </w:t>
            </w:r>
          </w:p>
        </w:tc>
        <w:tc>
          <w:tcPr>
            <w:tcW w:w="709" w:type="dxa"/>
            <w:gridSpan w:val="2"/>
            <w:tcBorders>
              <w:top w:val="single" w:sz="4" w:space="0" w:color="000000"/>
              <w:left w:val="single" w:sz="4" w:space="0" w:color="000000"/>
              <w:bottom w:val="single" w:sz="4" w:space="0" w:color="000000"/>
              <w:right w:val="single" w:sz="4" w:space="0" w:color="000000"/>
            </w:tcBorders>
          </w:tcPr>
          <w:p w14:paraId="4317A64C" w14:textId="77777777" w:rsidR="005B306B" w:rsidRDefault="005B306B" w:rsidP="00FA0FA4">
            <w:pPr>
              <w:ind w:right="72"/>
              <w:jc w:val="center"/>
            </w:pPr>
            <w:r>
              <w:rPr>
                <w:rFonts w:ascii="Garamond" w:eastAsia="Garamond" w:hAnsi="Garamond" w:cs="Garamond"/>
              </w:rPr>
              <w:t xml:space="preserve">1 </w:t>
            </w:r>
          </w:p>
        </w:tc>
        <w:tc>
          <w:tcPr>
            <w:tcW w:w="1276" w:type="dxa"/>
            <w:gridSpan w:val="2"/>
            <w:tcBorders>
              <w:top w:val="single" w:sz="4" w:space="0" w:color="000000"/>
              <w:left w:val="single" w:sz="4" w:space="0" w:color="000000"/>
              <w:bottom w:val="single" w:sz="4" w:space="0" w:color="000000"/>
              <w:right w:val="single" w:sz="4" w:space="0" w:color="000000"/>
            </w:tcBorders>
          </w:tcPr>
          <w:p w14:paraId="7D53799D"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066D6B3C" w14:textId="77777777" w:rsidR="005B306B" w:rsidRDefault="005B306B" w:rsidP="00FA0FA4">
            <w:pPr>
              <w:ind w:right="69"/>
              <w:jc w:val="right"/>
            </w:pPr>
            <w:r>
              <w:rPr>
                <w:rFonts w:ascii="Garamond" w:eastAsia="Garamond" w:hAnsi="Garamond" w:cs="Garamond"/>
              </w:rPr>
              <w:t xml:space="preserve">     </w:t>
            </w:r>
          </w:p>
        </w:tc>
      </w:tr>
      <w:tr w:rsidR="005B306B" w14:paraId="53945A6C"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50973C96" w14:textId="77777777" w:rsidR="005B306B" w:rsidRDefault="005B306B" w:rsidP="00FA0FA4">
            <w:pPr>
              <w:ind w:right="74"/>
              <w:jc w:val="center"/>
            </w:pPr>
            <w:r>
              <w:rPr>
                <w:rFonts w:ascii="Garamond" w:eastAsia="Garamond" w:hAnsi="Garamond" w:cs="Garamond"/>
                <w:b/>
              </w:rPr>
              <w:t xml:space="preserve">102 </w:t>
            </w:r>
          </w:p>
        </w:tc>
        <w:tc>
          <w:tcPr>
            <w:tcW w:w="6236" w:type="dxa"/>
            <w:gridSpan w:val="2"/>
            <w:tcBorders>
              <w:top w:val="single" w:sz="4" w:space="0" w:color="000000"/>
              <w:left w:val="single" w:sz="4" w:space="0" w:color="000000"/>
              <w:bottom w:val="single" w:sz="4" w:space="0" w:color="000000"/>
              <w:right w:val="single" w:sz="4" w:space="0" w:color="000000"/>
            </w:tcBorders>
          </w:tcPr>
          <w:p w14:paraId="54FC32C3" w14:textId="77777777" w:rsidR="005B306B" w:rsidRDefault="005B306B" w:rsidP="00FA0FA4">
            <w:r>
              <w:rPr>
                <w:rFonts w:ascii="Garamond" w:eastAsia="Garamond" w:hAnsi="Garamond" w:cs="Garamond"/>
              </w:rPr>
              <w:t xml:space="preserve">Dépose des gerflex,des portes iso planes et capitonnées défectueuses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A344EBC" w14:textId="77777777" w:rsidR="005B306B" w:rsidRDefault="005B306B" w:rsidP="00FA0FA4">
            <w:pPr>
              <w:ind w:right="70"/>
              <w:jc w:val="center"/>
            </w:pPr>
            <w:r>
              <w:rPr>
                <w:rFonts w:ascii="Garamond" w:eastAsia="Garamond" w:hAnsi="Garamond" w:cs="Garamond"/>
              </w:rPr>
              <w:t xml:space="preserve">ff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3BD71B6" w14:textId="77777777" w:rsidR="005B306B" w:rsidRDefault="005B306B" w:rsidP="00FA0FA4">
            <w:pPr>
              <w:ind w:right="72"/>
              <w:jc w:val="center"/>
            </w:pPr>
            <w:r>
              <w:rPr>
                <w:rFonts w:ascii="Garamond" w:eastAsia="Garamond" w:hAnsi="Garamond" w:cs="Garamond"/>
              </w:rPr>
              <w:t xml:space="preserve">1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5C05724" w14:textId="77777777" w:rsidR="005B306B" w:rsidRDefault="005B306B" w:rsidP="00FA0FA4">
            <w:pPr>
              <w:ind w:right="69"/>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7EDBDC03" w14:textId="77777777" w:rsidR="005B306B" w:rsidRDefault="005B306B" w:rsidP="00FA0FA4">
            <w:pPr>
              <w:ind w:right="69"/>
              <w:jc w:val="right"/>
            </w:pPr>
            <w:r>
              <w:rPr>
                <w:rFonts w:ascii="Garamond" w:eastAsia="Garamond" w:hAnsi="Garamond" w:cs="Garamond"/>
              </w:rPr>
              <w:t xml:space="preserve">       </w:t>
            </w:r>
          </w:p>
        </w:tc>
      </w:tr>
      <w:tr w:rsidR="005B306B" w14:paraId="78041E41" w14:textId="77777777" w:rsidTr="00F22101">
        <w:trPr>
          <w:gridAfter w:val="1"/>
          <w:wAfter w:w="142" w:type="dxa"/>
          <w:trHeight w:val="66"/>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7D5DBA78" w14:textId="77777777" w:rsidR="005B306B" w:rsidRDefault="005B306B" w:rsidP="00FA0FA4">
            <w:pPr>
              <w:ind w:right="74"/>
              <w:jc w:val="center"/>
            </w:pPr>
            <w:r>
              <w:rPr>
                <w:rFonts w:ascii="Garamond" w:eastAsia="Garamond" w:hAnsi="Garamond" w:cs="Garamond"/>
                <w:b/>
              </w:rPr>
              <w:t xml:space="preserve">103 </w:t>
            </w:r>
          </w:p>
        </w:tc>
        <w:tc>
          <w:tcPr>
            <w:tcW w:w="6236" w:type="dxa"/>
            <w:gridSpan w:val="2"/>
            <w:tcBorders>
              <w:top w:val="single" w:sz="4" w:space="0" w:color="000000"/>
              <w:left w:val="single" w:sz="4" w:space="0" w:color="000000"/>
              <w:bottom w:val="single" w:sz="4" w:space="0" w:color="000000"/>
              <w:right w:val="single" w:sz="4" w:space="0" w:color="000000"/>
            </w:tcBorders>
            <w:vAlign w:val="center"/>
          </w:tcPr>
          <w:p w14:paraId="0FC79A9D" w14:textId="77777777" w:rsidR="005B306B" w:rsidRDefault="005B306B" w:rsidP="00FA0FA4">
            <w:pPr>
              <w:jc w:val="both"/>
            </w:pPr>
            <w:r>
              <w:rPr>
                <w:rFonts w:ascii="Garamond" w:eastAsia="Garamond" w:hAnsi="Garamond" w:cs="Garamond"/>
              </w:rPr>
              <w:t xml:space="preserve">Dépose des appareils sanitaires défectueux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78326D0" w14:textId="77777777" w:rsidR="005B306B" w:rsidRDefault="005B306B" w:rsidP="00FA0FA4">
            <w:pPr>
              <w:ind w:right="70"/>
              <w:jc w:val="center"/>
            </w:pPr>
            <w:r>
              <w:rPr>
                <w:rFonts w:ascii="Garamond" w:eastAsia="Garamond" w:hAnsi="Garamond" w:cs="Garamond"/>
              </w:rPr>
              <w:t xml:space="preserve">ff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D74F916" w14:textId="77777777" w:rsidR="005B306B" w:rsidRDefault="005B306B" w:rsidP="00FA0FA4">
            <w:pPr>
              <w:ind w:right="72"/>
              <w:jc w:val="center"/>
            </w:pPr>
            <w:r>
              <w:rPr>
                <w:rFonts w:ascii="Garamond" w:eastAsia="Garamond" w:hAnsi="Garamond" w:cs="Garamond"/>
              </w:rPr>
              <w:t xml:space="preserve">1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B84C731" w14:textId="77777777" w:rsidR="005B306B" w:rsidRDefault="005B306B" w:rsidP="00FA0FA4">
            <w:pPr>
              <w:ind w:right="69"/>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7FDA6290" w14:textId="77777777" w:rsidR="005B306B" w:rsidRDefault="005B306B" w:rsidP="00FA0FA4">
            <w:pPr>
              <w:ind w:right="69"/>
              <w:jc w:val="right"/>
            </w:pPr>
            <w:r>
              <w:rPr>
                <w:rFonts w:ascii="Garamond" w:eastAsia="Garamond" w:hAnsi="Garamond" w:cs="Garamond"/>
              </w:rPr>
              <w:t xml:space="preserve">       </w:t>
            </w:r>
          </w:p>
        </w:tc>
      </w:tr>
      <w:tr w:rsidR="005B306B" w14:paraId="0781898C" w14:textId="77777777" w:rsidTr="00F22101">
        <w:trPr>
          <w:gridAfter w:val="1"/>
          <w:wAfter w:w="142" w:type="dxa"/>
          <w:trHeight w:val="156"/>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51098BD6" w14:textId="77777777" w:rsidR="005B306B" w:rsidRDefault="005B306B" w:rsidP="00FA0FA4">
            <w:pPr>
              <w:ind w:right="74"/>
              <w:jc w:val="center"/>
            </w:pPr>
            <w:r>
              <w:rPr>
                <w:rFonts w:ascii="Garamond" w:eastAsia="Garamond" w:hAnsi="Garamond" w:cs="Garamond"/>
                <w:b/>
              </w:rPr>
              <w:t xml:space="preserve">104 </w:t>
            </w:r>
          </w:p>
        </w:tc>
        <w:tc>
          <w:tcPr>
            <w:tcW w:w="6236" w:type="dxa"/>
            <w:gridSpan w:val="2"/>
            <w:tcBorders>
              <w:top w:val="single" w:sz="4" w:space="0" w:color="000000"/>
              <w:left w:val="single" w:sz="4" w:space="0" w:color="000000"/>
              <w:bottom w:val="single" w:sz="4" w:space="0" w:color="000000"/>
              <w:right w:val="single" w:sz="4" w:space="0" w:color="000000"/>
            </w:tcBorders>
            <w:vAlign w:val="center"/>
          </w:tcPr>
          <w:p w14:paraId="7646840E" w14:textId="77777777" w:rsidR="005B306B" w:rsidRDefault="005B306B" w:rsidP="00FA0FA4">
            <w:r>
              <w:rPr>
                <w:rFonts w:ascii="Garamond" w:eastAsia="Garamond" w:hAnsi="Garamond" w:cs="Garamond"/>
              </w:rPr>
              <w:t xml:space="preserve">Dépose des chapes lisses au sol et sur les chamineaux compris toutes sujétions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A44FBD5" w14:textId="77777777" w:rsidR="005B306B" w:rsidRDefault="005B306B" w:rsidP="00FA0FA4">
            <w:pPr>
              <w:ind w:right="70"/>
              <w:jc w:val="center"/>
            </w:pPr>
            <w:r>
              <w:rPr>
                <w:rFonts w:ascii="Garamond" w:eastAsia="Garamond" w:hAnsi="Garamond" w:cs="Garamond"/>
              </w:rPr>
              <w:t xml:space="preserve">ff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37DDFD7" w14:textId="77777777" w:rsidR="005B306B" w:rsidRDefault="005B306B" w:rsidP="00FA0FA4">
            <w:pPr>
              <w:ind w:right="72"/>
              <w:jc w:val="center"/>
            </w:pPr>
            <w:r>
              <w:rPr>
                <w:rFonts w:ascii="Garamond" w:eastAsia="Garamond" w:hAnsi="Garamond" w:cs="Garamond"/>
              </w:rPr>
              <w:t xml:space="preserve">1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F00FD31" w14:textId="77777777" w:rsidR="005B306B" w:rsidRDefault="005B306B" w:rsidP="00FA0FA4">
            <w:pPr>
              <w:ind w:right="69"/>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43FE2295" w14:textId="77777777" w:rsidR="005B306B" w:rsidRDefault="005B306B" w:rsidP="00FA0FA4">
            <w:pPr>
              <w:ind w:right="69"/>
              <w:jc w:val="right"/>
            </w:pPr>
            <w:r>
              <w:rPr>
                <w:rFonts w:ascii="Garamond" w:eastAsia="Garamond" w:hAnsi="Garamond" w:cs="Garamond"/>
              </w:rPr>
              <w:t xml:space="preserve">       </w:t>
            </w:r>
          </w:p>
        </w:tc>
      </w:tr>
      <w:tr w:rsidR="005B306B" w14:paraId="4CCF0C22"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0F86640E" w14:textId="77777777" w:rsidR="005B306B" w:rsidRDefault="005B306B" w:rsidP="00FA0FA4">
            <w:pPr>
              <w:ind w:right="74"/>
              <w:jc w:val="center"/>
            </w:pPr>
            <w:r>
              <w:rPr>
                <w:rFonts w:ascii="Garamond" w:eastAsia="Garamond" w:hAnsi="Garamond" w:cs="Garamond"/>
                <w:b/>
              </w:rPr>
              <w:t xml:space="preserve">105 </w:t>
            </w:r>
          </w:p>
        </w:tc>
        <w:tc>
          <w:tcPr>
            <w:tcW w:w="6236" w:type="dxa"/>
            <w:gridSpan w:val="2"/>
            <w:tcBorders>
              <w:top w:val="single" w:sz="4" w:space="0" w:color="000000"/>
              <w:left w:val="single" w:sz="4" w:space="0" w:color="000000"/>
              <w:bottom w:val="single" w:sz="4" w:space="0" w:color="000000"/>
              <w:right w:val="single" w:sz="4" w:space="0" w:color="000000"/>
            </w:tcBorders>
          </w:tcPr>
          <w:p w14:paraId="31B9164C" w14:textId="77777777" w:rsidR="005B306B" w:rsidRDefault="005B306B" w:rsidP="00FA0FA4">
            <w:r>
              <w:rPr>
                <w:rFonts w:ascii="Garamond" w:eastAsia="Garamond" w:hAnsi="Garamond" w:cs="Garamond"/>
              </w:rPr>
              <w:t xml:space="preserve">Dépose de la toiture y compris toutes sujétions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49937B4" w14:textId="77777777" w:rsidR="005B306B" w:rsidRDefault="005B306B" w:rsidP="00FA0FA4">
            <w:pPr>
              <w:ind w:right="70"/>
              <w:jc w:val="center"/>
            </w:pPr>
            <w:r>
              <w:rPr>
                <w:rFonts w:ascii="Garamond" w:eastAsia="Garamond" w:hAnsi="Garamond" w:cs="Garamond"/>
              </w:rPr>
              <w:t xml:space="preserve">ff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4FAC2EB" w14:textId="77777777" w:rsidR="005B306B" w:rsidRDefault="005B306B" w:rsidP="00FA0FA4">
            <w:pPr>
              <w:ind w:right="72"/>
              <w:jc w:val="center"/>
            </w:pPr>
            <w:r>
              <w:rPr>
                <w:rFonts w:ascii="Garamond" w:eastAsia="Garamond" w:hAnsi="Garamond" w:cs="Garamond"/>
              </w:rPr>
              <w:t xml:space="preserve">1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31472A2" w14:textId="77777777" w:rsidR="005B306B" w:rsidRDefault="005B306B" w:rsidP="00FA0FA4">
            <w:pPr>
              <w:ind w:right="69"/>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027E92B6" w14:textId="77777777" w:rsidR="005B306B" w:rsidRDefault="005B306B" w:rsidP="00FA0FA4">
            <w:pPr>
              <w:ind w:right="69"/>
              <w:jc w:val="right"/>
            </w:pPr>
            <w:r>
              <w:rPr>
                <w:rFonts w:ascii="Garamond" w:eastAsia="Garamond" w:hAnsi="Garamond" w:cs="Garamond"/>
              </w:rPr>
              <w:t xml:space="preserve">       </w:t>
            </w:r>
          </w:p>
        </w:tc>
      </w:tr>
      <w:tr w:rsidR="005B306B" w14:paraId="50D94A4A" w14:textId="77777777" w:rsidTr="00F22101">
        <w:trPr>
          <w:gridAfter w:val="1"/>
          <w:wAfter w:w="142" w:type="dxa"/>
          <w:trHeight w:val="212"/>
        </w:trPr>
        <w:tc>
          <w:tcPr>
            <w:tcW w:w="631" w:type="dxa"/>
            <w:gridSpan w:val="2"/>
            <w:tcBorders>
              <w:top w:val="single" w:sz="4" w:space="0" w:color="000000"/>
              <w:left w:val="single" w:sz="4" w:space="0" w:color="000000"/>
              <w:bottom w:val="single" w:sz="4" w:space="0" w:color="000000"/>
              <w:right w:val="single" w:sz="4" w:space="0" w:color="000000"/>
            </w:tcBorders>
          </w:tcPr>
          <w:p w14:paraId="3E116126" w14:textId="77777777" w:rsidR="005B306B" w:rsidRDefault="005B306B" w:rsidP="00FA0FA4">
            <w:pPr>
              <w:ind w:right="17"/>
              <w:jc w:val="center"/>
            </w:pPr>
            <w:r>
              <w:rPr>
                <w:rFonts w:ascii="Garamond" w:eastAsia="Garamond" w:hAnsi="Garamond" w:cs="Garamond"/>
                <w:b/>
              </w:rPr>
              <w:t xml:space="preserve">  </w:t>
            </w:r>
          </w:p>
        </w:tc>
        <w:tc>
          <w:tcPr>
            <w:tcW w:w="9213" w:type="dxa"/>
            <w:gridSpan w:val="8"/>
            <w:tcBorders>
              <w:top w:val="single" w:sz="4" w:space="0" w:color="000000"/>
              <w:left w:val="single" w:sz="4" w:space="0" w:color="000000"/>
              <w:bottom w:val="single" w:sz="4" w:space="0" w:color="000000"/>
              <w:right w:val="single" w:sz="4" w:space="0" w:color="000000"/>
            </w:tcBorders>
          </w:tcPr>
          <w:p w14:paraId="3BC8D5C2" w14:textId="77777777" w:rsidR="005B306B" w:rsidRDefault="005B306B" w:rsidP="00FA0FA4">
            <w:pPr>
              <w:ind w:right="67"/>
              <w:jc w:val="center"/>
            </w:pPr>
            <w:r>
              <w:rPr>
                <w:rFonts w:ascii="Garamond" w:eastAsia="Garamond" w:hAnsi="Garamond" w:cs="Garamond"/>
                <w:b/>
              </w:rPr>
              <w:t xml:space="preserve">Sous Total lot 100 : Travaux préliminaires </w:t>
            </w:r>
          </w:p>
        </w:tc>
        <w:tc>
          <w:tcPr>
            <w:tcW w:w="1217" w:type="dxa"/>
            <w:tcBorders>
              <w:top w:val="single" w:sz="4" w:space="0" w:color="000000"/>
              <w:left w:val="single" w:sz="4" w:space="0" w:color="000000"/>
              <w:bottom w:val="single" w:sz="4" w:space="0" w:color="000000"/>
              <w:right w:val="single" w:sz="4" w:space="0" w:color="000000"/>
            </w:tcBorders>
          </w:tcPr>
          <w:p w14:paraId="22BD3CFC" w14:textId="77777777" w:rsidR="005B306B" w:rsidRDefault="005B306B" w:rsidP="00FA0FA4">
            <w:pPr>
              <w:ind w:right="69"/>
              <w:jc w:val="right"/>
            </w:pPr>
            <w:r>
              <w:rPr>
                <w:rFonts w:ascii="Garamond" w:eastAsia="Garamond" w:hAnsi="Garamond" w:cs="Garamond"/>
                <w:b/>
              </w:rPr>
              <w:t xml:space="preserve">      </w:t>
            </w:r>
          </w:p>
        </w:tc>
      </w:tr>
      <w:tr w:rsidR="005B306B" w14:paraId="025D0B65"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tcPr>
          <w:p w14:paraId="3B03E24F" w14:textId="77777777" w:rsidR="005B306B" w:rsidRDefault="005B306B" w:rsidP="00FA0FA4">
            <w:pPr>
              <w:ind w:right="17"/>
              <w:jc w:val="center"/>
            </w:pPr>
            <w:r>
              <w:rPr>
                <w:rFonts w:ascii="Garamond" w:eastAsia="Garamond" w:hAnsi="Garamond" w:cs="Garamond"/>
                <w:b/>
              </w:rPr>
              <w:t xml:space="preserve">  </w:t>
            </w:r>
          </w:p>
        </w:tc>
        <w:tc>
          <w:tcPr>
            <w:tcW w:w="9213" w:type="dxa"/>
            <w:gridSpan w:val="8"/>
            <w:tcBorders>
              <w:top w:val="single" w:sz="4" w:space="0" w:color="000000"/>
              <w:left w:val="single" w:sz="4" w:space="0" w:color="000000"/>
              <w:bottom w:val="single" w:sz="4" w:space="0" w:color="000000"/>
              <w:right w:val="single" w:sz="4" w:space="0" w:color="000000"/>
            </w:tcBorders>
          </w:tcPr>
          <w:p w14:paraId="1F0DB9FB" w14:textId="77777777" w:rsidR="005B306B" w:rsidRDefault="005B306B" w:rsidP="00FA0FA4">
            <w:pPr>
              <w:ind w:right="70"/>
              <w:jc w:val="center"/>
            </w:pPr>
            <w:r>
              <w:rPr>
                <w:rFonts w:ascii="Garamond" w:eastAsia="Garamond" w:hAnsi="Garamond" w:cs="Garamond"/>
                <w:b/>
              </w:rPr>
              <w:t xml:space="preserve">Lot 200 : Toiture et Plafonnage </w:t>
            </w:r>
          </w:p>
        </w:tc>
        <w:tc>
          <w:tcPr>
            <w:tcW w:w="1217" w:type="dxa"/>
            <w:tcBorders>
              <w:top w:val="single" w:sz="4" w:space="0" w:color="000000"/>
              <w:left w:val="single" w:sz="4" w:space="0" w:color="000000"/>
              <w:bottom w:val="single" w:sz="4" w:space="0" w:color="000000"/>
              <w:right w:val="single" w:sz="4" w:space="0" w:color="000000"/>
            </w:tcBorders>
          </w:tcPr>
          <w:p w14:paraId="6CA49E62" w14:textId="77777777" w:rsidR="005B306B" w:rsidRDefault="005B306B" w:rsidP="00FA0FA4">
            <w:pPr>
              <w:ind w:right="14"/>
              <w:jc w:val="right"/>
            </w:pPr>
            <w:r>
              <w:rPr>
                <w:rFonts w:ascii="Garamond" w:eastAsia="Garamond" w:hAnsi="Garamond" w:cs="Garamond"/>
                <w:b/>
              </w:rPr>
              <w:t xml:space="preserve">  </w:t>
            </w:r>
          </w:p>
        </w:tc>
      </w:tr>
      <w:tr w:rsidR="005B306B" w14:paraId="49F35551"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468AC37C" w14:textId="77777777" w:rsidR="005B306B" w:rsidRDefault="005B306B" w:rsidP="00FA0FA4">
            <w:pPr>
              <w:ind w:right="73"/>
              <w:jc w:val="center"/>
            </w:pPr>
            <w:r>
              <w:rPr>
                <w:rFonts w:ascii="Garamond" w:eastAsia="Garamond" w:hAnsi="Garamond" w:cs="Garamond"/>
                <w:b/>
              </w:rPr>
              <w:t xml:space="preserve">201 </w:t>
            </w:r>
          </w:p>
        </w:tc>
        <w:tc>
          <w:tcPr>
            <w:tcW w:w="6236" w:type="dxa"/>
            <w:gridSpan w:val="2"/>
            <w:tcBorders>
              <w:top w:val="single" w:sz="4" w:space="0" w:color="000000"/>
              <w:left w:val="single" w:sz="4" w:space="0" w:color="000000"/>
              <w:bottom w:val="single" w:sz="4" w:space="0" w:color="000000"/>
              <w:right w:val="single" w:sz="4" w:space="0" w:color="000000"/>
            </w:tcBorders>
            <w:vAlign w:val="center"/>
          </w:tcPr>
          <w:p w14:paraId="547A42D1" w14:textId="77777777" w:rsidR="005B306B" w:rsidRDefault="005B306B" w:rsidP="00FA0FA4">
            <w:r>
              <w:rPr>
                <w:rFonts w:ascii="Garamond" w:eastAsia="Garamond" w:hAnsi="Garamond" w:cs="Garamond"/>
              </w:rPr>
              <w:t xml:space="preserve">Ferme en bois dur moisées de 15*3*500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1622370" w14:textId="77777777" w:rsidR="005B306B" w:rsidRDefault="005B306B" w:rsidP="00FA0FA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CF685E2" w14:textId="77777777" w:rsidR="005B306B" w:rsidRDefault="005B306B" w:rsidP="00FA0FA4">
            <w:pPr>
              <w:ind w:right="69"/>
              <w:jc w:val="center"/>
            </w:pPr>
            <w:r>
              <w:rPr>
                <w:rFonts w:ascii="Garamond" w:eastAsia="Garamond" w:hAnsi="Garamond" w:cs="Garamond"/>
              </w:rPr>
              <w:t xml:space="preserve">12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87B153A"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24EA4204" w14:textId="77777777" w:rsidR="005B306B" w:rsidRDefault="005B306B" w:rsidP="00FA0FA4">
            <w:pPr>
              <w:ind w:right="69"/>
              <w:jc w:val="right"/>
            </w:pPr>
            <w:r>
              <w:rPr>
                <w:rFonts w:ascii="Garamond" w:eastAsia="Garamond" w:hAnsi="Garamond" w:cs="Garamond"/>
              </w:rPr>
              <w:t xml:space="preserve">      </w:t>
            </w:r>
          </w:p>
        </w:tc>
      </w:tr>
      <w:tr w:rsidR="005B306B" w14:paraId="4CD36C00"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171CD14E" w14:textId="77777777" w:rsidR="005B306B" w:rsidRDefault="005B306B" w:rsidP="00FA0FA4">
            <w:pPr>
              <w:ind w:right="72"/>
              <w:jc w:val="center"/>
            </w:pPr>
            <w:r>
              <w:rPr>
                <w:rFonts w:ascii="Garamond" w:eastAsia="Garamond" w:hAnsi="Garamond" w:cs="Garamond"/>
                <w:b/>
              </w:rPr>
              <w:t xml:space="preserve">202 </w:t>
            </w:r>
          </w:p>
        </w:tc>
        <w:tc>
          <w:tcPr>
            <w:tcW w:w="6236" w:type="dxa"/>
            <w:gridSpan w:val="2"/>
            <w:tcBorders>
              <w:top w:val="single" w:sz="4" w:space="0" w:color="000000"/>
              <w:left w:val="single" w:sz="4" w:space="0" w:color="000000"/>
              <w:bottom w:val="single" w:sz="4" w:space="0" w:color="000000"/>
              <w:right w:val="single" w:sz="4" w:space="0" w:color="000000"/>
            </w:tcBorders>
            <w:vAlign w:val="center"/>
          </w:tcPr>
          <w:p w14:paraId="47965EC0" w14:textId="77777777" w:rsidR="005B306B" w:rsidRDefault="005B306B" w:rsidP="00FA0FA4">
            <w:r>
              <w:rPr>
                <w:rFonts w:ascii="Garamond" w:eastAsia="Garamond" w:hAnsi="Garamond" w:cs="Garamond"/>
              </w:rPr>
              <w:t xml:space="preserve">Pannes en bois dur de 8*8 et traitées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EBDB52D" w14:textId="77777777" w:rsidR="005B306B" w:rsidRDefault="005B306B" w:rsidP="00FA0FA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EDC7FD9" w14:textId="77777777" w:rsidR="005B306B" w:rsidRDefault="005B306B" w:rsidP="00FA0FA4">
            <w:pPr>
              <w:ind w:right="69"/>
              <w:jc w:val="center"/>
            </w:pPr>
            <w:r>
              <w:rPr>
                <w:rFonts w:ascii="Garamond" w:eastAsia="Garamond" w:hAnsi="Garamond" w:cs="Garamond"/>
              </w:rPr>
              <w:t xml:space="preserve">12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C219573"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5F6F5316" w14:textId="77777777" w:rsidR="005B306B" w:rsidRDefault="005B306B" w:rsidP="00FA0FA4">
            <w:pPr>
              <w:ind w:right="69"/>
              <w:jc w:val="right"/>
            </w:pPr>
            <w:r>
              <w:rPr>
                <w:rFonts w:ascii="Garamond" w:eastAsia="Garamond" w:hAnsi="Garamond" w:cs="Garamond"/>
              </w:rPr>
              <w:t xml:space="preserve">      </w:t>
            </w:r>
          </w:p>
        </w:tc>
      </w:tr>
      <w:tr w:rsidR="005B306B" w14:paraId="5CF435E3"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65E32340" w14:textId="77777777" w:rsidR="005B306B" w:rsidRDefault="005B306B" w:rsidP="00FA0FA4">
            <w:pPr>
              <w:ind w:right="72"/>
              <w:jc w:val="center"/>
            </w:pPr>
            <w:r>
              <w:rPr>
                <w:rFonts w:ascii="Garamond" w:eastAsia="Garamond" w:hAnsi="Garamond" w:cs="Garamond"/>
                <w:b/>
              </w:rPr>
              <w:t xml:space="preserve">203 </w:t>
            </w:r>
          </w:p>
        </w:tc>
        <w:tc>
          <w:tcPr>
            <w:tcW w:w="6236" w:type="dxa"/>
            <w:gridSpan w:val="2"/>
            <w:tcBorders>
              <w:top w:val="single" w:sz="4" w:space="0" w:color="000000"/>
              <w:left w:val="single" w:sz="4" w:space="0" w:color="000000"/>
              <w:bottom w:val="single" w:sz="4" w:space="0" w:color="000000"/>
              <w:right w:val="single" w:sz="4" w:space="0" w:color="000000"/>
            </w:tcBorders>
          </w:tcPr>
          <w:p w14:paraId="55CC33A1" w14:textId="77777777" w:rsidR="005B306B" w:rsidRDefault="005B306B" w:rsidP="00FA0FA4">
            <w:r>
              <w:rPr>
                <w:rFonts w:ascii="Garamond" w:eastAsia="Garamond" w:hAnsi="Garamond" w:cs="Garamond"/>
              </w:rPr>
              <w:t xml:space="preserve">Couverture en tôle bac Alu prélaquée 6/10e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5E5781D" w14:textId="77777777" w:rsidR="005B306B" w:rsidRDefault="005B306B"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F3DB519" w14:textId="77777777" w:rsidR="005B306B" w:rsidRDefault="005B306B" w:rsidP="00FA0FA4">
            <w:pPr>
              <w:ind w:right="72"/>
              <w:jc w:val="center"/>
            </w:pPr>
            <w:r>
              <w:rPr>
                <w:rFonts w:ascii="Garamond" w:eastAsia="Garamond" w:hAnsi="Garamond" w:cs="Garamond"/>
              </w:rPr>
              <w:t xml:space="preserve">360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D593B47"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0343D94E" w14:textId="77777777" w:rsidR="005B306B" w:rsidRDefault="005B306B" w:rsidP="00FA0FA4">
            <w:pPr>
              <w:ind w:right="69"/>
              <w:jc w:val="right"/>
            </w:pPr>
            <w:r>
              <w:rPr>
                <w:rFonts w:ascii="Garamond" w:eastAsia="Garamond" w:hAnsi="Garamond" w:cs="Garamond"/>
              </w:rPr>
              <w:t xml:space="preserve">      </w:t>
            </w:r>
          </w:p>
        </w:tc>
      </w:tr>
      <w:tr w:rsidR="005B306B" w14:paraId="72BFEABE"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tcPr>
          <w:p w14:paraId="1FC43A48" w14:textId="77777777" w:rsidR="005B306B" w:rsidRDefault="005B306B" w:rsidP="00FA0FA4">
            <w:pPr>
              <w:ind w:right="72"/>
              <w:jc w:val="center"/>
            </w:pPr>
            <w:r>
              <w:rPr>
                <w:rFonts w:ascii="Garamond" w:eastAsia="Garamond" w:hAnsi="Garamond" w:cs="Garamond"/>
                <w:b/>
              </w:rPr>
              <w:t xml:space="preserve">204 </w:t>
            </w:r>
          </w:p>
        </w:tc>
        <w:tc>
          <w:tcPr>
            <w:tcW w:w="6236" w:type="dxa"/>
            <w:gridSpan w:val="2"/>
            <w:tcBorders>
              <w:top w:val="single" w:sz="4" w:space="0" w:color="000000"/>
              <w:left w:val="single" w:sz="4" w:space="0" w:color="000000"/>
              <w:bottom w:val="single" w:sz="4" w:space="0" w:color="000000"/>
              <w:right w:val="single" w:sz="4" w:space="0" w:color="000000"/>
            </w:tcBorders>
          </w:tcPr>
          <w:p w14:paraId="45FCAD74" w14:textId="77777777" w:rsidR="005B306B" w:rsidRDefault="005B306B" w:rsidP="00FA0FA4">
            <w:r>
              <w:rPr>
                <w:rFonts w:ascii="Garamond" w:eastAsia="Garamond" w:hAnsi="Garamond" w:cs="Garamond"/>
              </w:rPr>
              <w:t xml:space="preserve">Planche de rive en bois dur traité </w:t>
            </w:r>
          </w:p>
        </w:tc>
        <w:tc>
          <w:tcPr>
            <w:tcW w:w="992" w:type="dxa"/>
            <w:gridSpan w:val="2"/>
            <w:tcBorders>
              <w:top w:val="single" w:sz="4" w:space="0" w:color="000000"/>
              <w:left w:val="single" w:sz="4" w:space="0" w:color="000000"/>
              <w:bottom w:val="single" w:sz="4" w:space="0" w:color="000000"/>
              <w:right w:val="single" w:sz="4" w:space="0" w:color="000000"/>
            </w:tcBorders>
          </w:tcPr>
          <w:p w14:paraId="0997180E" w14:textId="77777777" w:rsidR="005B306B" w:rsidRDefault="005B306B" w:rsidP="00FA0FA4">
            <w:pPr>
              <w:ind w:right="74"/>
              <w:jc w:val="center"/>
            </w:pPr>
            <w:r>
              <w:rPr>
                <w:rFonts w:ascii="Garamond" w:eastAsia="Garamond" w:hAnsi="Garamond" w:cs="Garamond"/>
              </w:rPr>
              <w:t xml:space="preserve">ml </w:t>
            </w:r>
          </w:p>
        </w:tc>
        <w:tc>
          <w:tcPr>
            <w:tcW w:w="709" w:type="dxa"/>
            <w:gridSpan w:val="2"/>
            <w:tcBorders>
              <w:top w:val="single" w:sz="4" w:space="0" w:color="000000"/>
              <w:left w:val="single" w:sz="4" w:space="0" w:color="000000"/>
              <w:bottom w:val="single" w:sz="4" w:space="0" w:color="000000"/>
              <w:right w:val="single" w:sz="4" w:space="0" w:color="000000"/>
            </w:tcBorders>
          </w:tcPr>
          <w:p w14:paraId="04828D8F" w14:textId="77777777" w:rsidR="005B306B" w:rsidRDefault="005B306B" w:rsidP="00FA0FA4">
            <w:pPr>
              <w:ind w:right="69"/>
              <w:jc w:val="center"/>
            </w:pPr>
            <w:r>
              <w:rPr>
                <w:rFonts w:ascii="Garamond" w:eastAsia="Garamond" w:hAnsi="Garamond" w:cs="Garamond"/>
              </w:rPr>
              <w:t xml:space="preserve">62 </w:t>
            </w:r>
          </w:p>
        </w:tc>
        <w:tc>
          <w:tcPr>
            <w:tcW w:w="1276" w:type="dxa"/>
            <w:gridSpan w:val="2"/>
            <w:tcBorders>
              <w:top w:val="single" w:sz="4" w:space="0" w:color="000000"/>
              <w:left w:val="single" w:sz="4" w:space="0" w:color="000000"/>
              <w:bottom w:val="single" w:sz="4" w:space="0" w:color="000000"/>
              <w:right w:val="single" w:sz="4" w:space="0" w:color="000000"/>
            </w:tcBorders>
          </w:tcPr>
          <w:p w14:paraId="1F7D4A78"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249E94D1" w14:textId="77777777" w:rsidR="005B306B" w:rsidRDefault="005B306B" w:rsidP="00FA0FA4">
            <w:pPr>
              <w:ind w:right="69"/>
              <w:jc w:val="right"/>
            </w:pPr>
            <w:r>
              <w:rPr>
                <w:rFonts w:ascii="Garamond" w:eastAsia="Garamond" w:hAnsi="Garamond" w:cs="Garamond"/>
              </w:rPr>
              <w:t xml:space="preserve">          </w:t>
            </w:r>
          </w:p>
        </w:tc>
      </w:tr>
      <w:tr w:rsidR="005B306B" w14:paraId="5CDA3FB5"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479D6C8A" w14:textId="77777777" w:rsidR="005B306B" w:rsidRDefault="005B306B" w:rsidP="00FA0FA4">
            <w:pPr>
              <w:ind w:right="72"/>
              <w:jc w:val="center"/>
            </w:pPr>
            <w:r>
              <w:rPr>
                <w:rFonts w:ascii="Garamond" w:eastAsia="Garamond" w:hAnsi="Garamond" w:cs="Garamond"/>
                <w:b/>
              </w:rPr>
              <w:t xml:space="preserve">205 </w:t>
            </w:r>
          </w:p>
        </w:tc>
        <w:tc>
          <w:tcPr>
            <w:tcW w:w="6236" w:type="dxa"/>
            <w:gridSpan w:val="2"/>
            <w:tcBorders>
              <w:top w:val="single" w:sz="4" w:space="0" w:color="000000"/>
              <w:left w:val="single" w:sz="4" w:space="0" w:color="000000"/>
              <w:bottom w:val="single" w:sz="4" w:space="0" w:color="000000"/>
              <w:right w:val="single" w:sz="4" w:space="0" w:color="000000"/>
            </w:tcBorders>
          </w:tcPr>
          <w:p w14:paraId="7D59CB29" w14:textId="77777777" w:rsidR="005B306B" w:rsidRDefault="005B306B" w:rsidP="00FA0FA4">
            <w:r>
              <w:rPr>
                <w:rFonts w:ascii="Garamond" w:eastAsia="Garamond" w:hAnsi="Garamond" w:cs="Garamond"/>
              </w:rPr>
              <w:t xml:space="preserve">Tôle faitière en coiffe alu zinc assortie à la tôle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8D3ECB6" w14:textId="77777777" w:rsidR="005B306B" w:rsidRDefault="005B306B" w:rsidP="00FA0FA4">
            <w:pPr>
              <w:ind w:right="74"/>
              <w:jc w:val="center"/>
            </w:pPr>
            <w:r>
              <w:rPr>
                <w:rFonts w:ascii="Garamond" w:eastAsia="Garamond" w:hAnsi="Garamond" w:cs="Garamond"/>
              </w:rPr>
              <w:t xml:space="preserve">ml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52CF607" w14:textId="77777777" w:rsidR="005B306B" w:rsidRDefault="005B306B" w:rsidP="00FA0FA4">
            <w:pPr>
              <w:ind w:right="69"/>
              <w:jc w:val="center"/>
            </w:pPr>
            <w:r>
              <w:rPr>
                <w:rFonts w:ascii="Garamond" w:eastAsia="Garamond" w:hAnsi="Garamond" w:cs="Garamond"/>
              </w:rPr>
              <w:t xml:space="preserve">46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8E76ABE"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40F6F322" w14:textId="77777777" w:rsidR="005B306B" w:rsidRDefault="005B306B" w:rsidP="00FA0FA4">
            <w:pPr>
              <w:ind w:right="69"/>
              <w:jc w:val="right"/>
            </w:pPr>
            <w:r>
              <w:rPr>
                <w:rFonts w:ascii="Garamond" w:eastAsia="Garamond" w:hAnsi="Garamond" w:cs="Garamond"/>
              </w:rPr>
              <w:t xml:space="preserve">       </w:t>
            </w:r>
          </w:p>
        </w:tc>
      </w:tr>
      <w:tr w:rsidR="005B306B" w14:paraId="469D11F0"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tcPr>
          <w:p w14:paraId="3BCAF339" w14:textId="77777777" w:rsidR="005B306B" w:rsidRDefault="005B306B" w:rsidP="00FA0FA4">
            <w:pPr>
              <w:ind w:right="72"/>
              <w:jc w:val="center"/>
            </w:pPr>
            <w:r>
              <w:rPr>
                <w:rFonts w:ascii="Garamond" w:eastAsia="Garamond" w:hAnsi="Garamond" w:cs="Garamond"/>
                <w:b/>
              </w:rPr>
              <w:t xml:space="preserve">206 </w:t>
            </w:r>
          </w:p>
        </w:tc>
        <w:tc>
          <w:tcPr>
            <w:tcW w:w="6236" w:type="dxa"/>
            <w:gridSpan w:val="2"/>
            <w:tcBorders>
              <w:top w:val="single" w:sz="4" w:space="0" w:color="000000"/>
              <w:left w:val="single" w:sz="4" w:space="0" w:color="000000"/>
              <w:bottom w:val="single" w:sz="4" w:space="0" w:color="000000"/>
              <w:right w:val="single" w:sz="4" w:space="0" w:color="000000"/>
            </w:tcBorders>
          </w:tcPr>
          <w:p w14:paraId="73E19DD5" w14:textId="77777777" w:rsidR="005B306B" w:rsidRDefault="005B306B" w:rsidP="00FA0FA4">
            <w:r>
              <w:rPr>
                <w:rFonts w:ascii="Garamond" w:eastAsia="Garamond" w:hAnsi="Garamond" w:cs="Garamond"/>
              </w:rPr>
              <w:t xml:space="preserve">Tôle de rive </w:t>
            </w:r>
          </w:p>
        </w:tc>
        <w:tc>
          <w:tcPr>
            <w:tcW w:w="992" w:type="dxa"/>
            <w:gridSpan w:val="2"/>
            <w:tcBorders>
              <w:top w:val="single" w:sz="4" w:space="0" w:color="000000"/>
              <w:left w:val="single" w:sz="4" w:space="0" w:color="000000"/>
              <w:bottom w:val="single" w:sz="4" w:space="0" w:color="000000"/>
              <w:right w:val="single" w:sz="4" w:space="0" w:color="000000"/>
            </w:tcBorders>
          </w:tcPr>
          <w:p w14:paraId="3170E333" w14:textId="77777777" w:rsidR="005B306B" w:rsidRDefault="005B306B" w:rsidP="00FA0FA4">
            <w:pPr>
              <w:ind w:right="74"/>
              <w:jc w:val="center"/>
            </w:pPr>
            <w:r>
              <w:rPr>
                <w:rFonts w:ascii="Garamond" w:eastAsia="Garamond" w:hAnsi="Garamond" w:cs="Garamond"/>
              </w:rPr>
              <w:t xml:space="preserve">ml </w:t>
            </w:r>
          </w:p>
        </w:tc>
        <w:tc>
          <w:tcPr>
            <w:tcW w:w="709" w:type="dxa"/>
            <w:gridSpan w:val="2"/>
            <w:tcBorders>
              <w:top w:val="single" w:sz="4" w:space="0" w:color="000000"/>
              <w:left w:val="single" w:sz="4" w:space="0" w:color="000000"/>
              <w:bottom w:val="single" w:sz="4" w:space="0" w:color="000000"/>
              <w:right w:val="single" w:sz="4" w:space="0" w:color="000000"/>
            </w:tcBorders>
          </w:tcPr>
          <w:p w14:paraId="52C8E7E1" w14:textId="77777777" w:rsidR="005B306B" w:rsidRDefault="005B306B" w:rsidP="00FA0FA4">
            <w:pPr>
              <w:ind w:right="69"/>
              <w:jc w:val="center"/>
            </w:pPr>
            <w:r>
              <w:rPr>
                <w:rFonts w:ascii="Garamond" w:eastAsia="Garamond" w:hAnsi="Garamond" w:cs="Garamond"/>
              </w:rPr>
              <w:t xml:space="preserve">62 </w:t>
            </w:r>
          </w:p>
        </w:tc>
        <w:tc>
          <w:tcPr>
            <w:tcW w:w="1276" w:type="dxa"/>
            <w:gridSpan w:val="2"/>
            <w:tcBorders>
              <w:top w:val="single" w:sz="4" w:space="0" w:color="000000"/>
              <w:left w:val="single" w:sz="4" w:space="0" w:color="000000"/>
              <w:bottom w:val="single" w:sz="4" w:space="0" w:color="000000"/>
              <w:right w:val="single" w:sz="4" w:space="0" w:color="000000"/>
            </w:tcBorders>
          </w:tcPr>
          <w:p w14:paraId="0074801A"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1063255D" w14:textId="77777777" w:rsidR="005B306B" w:rsidRDefault="005B306B" w:rsidP="00FA0FA4">
            <w:pPr>
              <w:ind w:right="69"/>
              <w:jc w:val="right"/>
            </w:pPr>
            <w:r>
              <w:rPr>
                <w:rFonts w:ascii="Garamond" w:eastAsia="Garamond" w:hAnsi="Garamond" w:cs="Garamond"/>
              </w:rPr>
              <w:t xml:space="preserve">       </w:t>
            </w:r>
          </w:p>
        </w:tc>
      </w:tr>
      <w:tr w:rsidR="005B306B" w14:paraId="54D1EC72"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12C60F86" w14:textId="77777777" w:rsidR="005B306B" w:rsidRDefault="005B306B" w:rsidP="00FA0FA4">
            <w:pPr>
              <w:ind w:right="72"/>
              <w:jc w:val="center"/>
            </w:pPr>
            <w:r>
              <w:rPr>
                <w:rFonts w:ascii="Garamond" w:eastAsia="Garamond" w:hAnsi="Garamond" w:cs="Garamond"/>
                <w:b/>
              </w:rPr>
              <w:t xml:space="preserve">207 </w:t>
            </w:r>
          </w:p>
        </w:tc>
        <w:tc>
          <w:tcPr>
            <w:tcW w:w="6236" w:type="dxa"/>
            <w:gridSpan w:val="2"/>
            <w:tcBorders>
              <w:top w:val="single" w:sz="4" w:space="0" w:color="000000"/>
              <w:left w:val="single" w:sz="4" w:space="0" w:color="000000"/>
              <w:bottom w:val="single" w:sz="4" w:space="0" w:color="000000"/>
              <w:right w:val="single" w:sz="4" w:space="0" w:color="000000"/>
            </w:tcBorders>
          </w:tcPr>
          <w:p w14:paraId="534E560E" w14:textId="77777777" w:rsidR="005B306B" w:rsidRDefault="005B306B" w:rsidP="00FA0FA4">
            <w:r>
              <w:rPr>
                <w:rFonts w:ascii="Garamond" w:eastAsia="Garamond" w:hAnsi="Garamond" w:cs="Garamond"/>
              </w:rPr>
              <w:t xml:space="preserve">Goutière en alu zinc y/c jonction avec PVC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F4830C6" w14:textId="77777777" w:rsidR="005B306B" w:rsidRDefault="005B306B" w:rsidP="00FA0FA4">
            <w:pPr>
              <w:ind w:right="74"/>
              <w:jc w:val="center"/>
            </w:pPr>
            <w:r>
              <w:rPr>
                <w:rFonts w:ascii="Garamond" w:eastAsia="Garamond" w:hAnsi="Garamond" w:cs="Garamond"/>
              </w:rPr>
              <w:t xml:space="preserve">ml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F840608" w14:textId="77777777" w:rsidR="005B306B" w:rsidRDefault="005B306B" w:rsidP="00FA0FA4">
            <w:pPr>
              <w:ind w:right="69"/>
              <w:jc w:val="center"/>
            </w:pPr>
            <w:r>
              <w:rPr>
                <w:rFonts w:ascii="Garamond" w:eastAsia="Garamond" w:hAnsi="Garamond" w:cs="Garamond"/>
              </w:rPr>
              <w:t xml:space="preserve">65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6E81C2C" w14:textId="77777777" w:rsidR="005B306B" w:rsidRDefault="005B306B" w:rsidP="00FA0FA4">
            <w:pPr>
              <w:ind w:right="70"/>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218DB7D3" w14:textId="77777777" w:rsidR="005B306B" w:rsidRDefault="005B306B" w:rsidP="00FA0FA4">
            <w:pPr>
              <w:ind w:right="69"/>
              <w:jc w:val="right"/>
            </w:pPr>
            <w:r>
              <w:rPr>
                <w:rFonts w:ascii="Garamond" w:eastAsia="Garamond" w:hAnsi="Garamond" w:cs="Garamond"/>
              </w:rPr>
              <w:t xml:space="preserve">       </w:t>
            </w:r>
          </w:p>
        </w:tc>
      </w:tr>
      <w:tr w:rsidR="005B306B" w14:paraId="768B8A0B"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1468C69B" w14:textId="77777777" w:rsidR="005B306B" w:rsidRDefault="005B306B" w:rsidP="00FA0FA4">
            <w:pPr>
              <w:ind w:right="72"/>
              <w:jc w:val="center"/>
            </w:pPr>
            <w:r>
              <w:rPr>
                <w:rFonts w:ascii="Garamond" w:eastAsia="Garamond" w:hAnsi="Garamond" w:cs="Garamond"/>
                <w:b/>
              </w:rPr>
              <w:t xml:space="preserve">208 </w:t>
            </w:r>
          </w:p>
        </w:tc>
        <w:tc>
          <w:tcPr>
            <w:tcW w:w="6236" w:type="dxa"/>
            <w:gridSpan w:val="2"/>
            <w:tcBorders>
              <w:top w:val="single" w:sz="4" w:space="0" w:color="000000"/>
              <w:left w:val="single" w:sz="4" w:space="0" w:color="000000"/>
              <w:bottom w:val="single" w:sz="4" w:space="0" w:color="000000"/>
              <w:right w:val="single" w:sz="4" w:space="0" w:color="000000"/>
            </w:tcBorders>
            <w:vAlign w:val="center"/>
          </w:tcPr>
          <w:p w14:paraId="1297DF16" w14:textId="77777777" w:rsidR="005B306B" w:rsidRDefault="005B306B" w:rsidP="00FA0FA4">
            <w:r>
              <w:rPr>
                <w:rFonts w:ascii="Garamond" w:eastAsia="Garamond" w:hAnsi="Garamond" w:cs="Garamond"/>
              </w:rPr>
              <w:t xml:space="preserve">Déscente d'eau pluviale en PVC de 100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755FA00" w14:textId="77777777" w:rsidR="005B306B" w:rsidRDefault="005B306B" w:rsidP="00FA0FA4">
            <w:pPr>
              <w:ind w:right="74"/>
              <w:jc w:val="center"/>
            </w:pPr>
            <w:r>
              <w:rPr>
                <w:rFonts w:ascii="Garamond" w:eastAsia="Garamond" w:hAnsi="Garamond" w:cs="Garamond"/>
              </w:rPr>
              <w:t xml:space="preserve">ml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864B5E1" w14:textId="77777777" w:rsidR="005B306B" w:rsidRDefault="005B306B" w:rsidP="00FA0FA4">
            <w:pPr>
              <w:ind w:right="69"/>
              <w:jc w:val="center"/>
            </w:pPr>
            <w:r>
              <w:rPr>
                <w:rFonts w:ascii="Garamond" w:eastAsia="Garamond" w:hAnsi="Garamond" w:cs="Garamond"/>
              </w:rPr>
              <w:t xml:space="preserve">60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AA25772" w14:textId="77777777" w:rsidR="005B306B" w:rsidRDefault="005B306B" w:rsidP="00FA0FA4">
            <w:pPr>
              <w:ind w:right="70"/>
              <w:jc w:val="center"/>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4101A108" w14:textId="77777777" w:rsidR="005B306B" w:rsidRDefault="005B306B" w:rsidP="00FA0FA4">
            <w:pPr>
              <w:ind w:right="69"/>
              <w:jc w:val="right"/>
            </w:pPr>
            <w:r>
              <w:rPr>
                <w:rFonts w:ascii="Garamond" w:eastAsia="Garamond" w:hAnsi="Garamond" w:cs="Garamond"/>
              </w:rPr>
              <w:t xml:space="preserve">       </w:t>
            </w:r>
          </w:p>
        </w:tc>
      </w:tr>
      <w:tr w:rsidR="005B306B" w14:paraId="566FBB95" w14:textId="77777777" w:rsidTr="00F22101">
        <w:trPr>
          <w:gridAfter w:val="1"/>
          <w:wAfter w:w="142" w:type="dxa"/>
          <w:trHeight w:val="63"/>
        </w:trPr>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623BB58A" w14:textId="77777777" w:rsidR="005B306B" w:rsidRDefault="005B306B" w:rsidP="00FA0FA4">
            <w:pPr>
              <w:ind w:right="72"/>
              <w:jc w:val="center"/>
            </w:pPr>
            <w:r>
              <w:rPr>
                <w:rFonts w:ascii="Garamond" w:eastAsia="Garamond" w:hAnsi="Garamond" w:cs="Garamond"/>
                <w:b/>
              </w:rPr>
              <w:t xml:space="preserve">209 </w:t>
            </w:r>
          </w:p>
        </w:tc>
        <w:tc>
          <w:tcPr>
            <w:tcW w:w="6236" w:type="dxa"/>
            <w:gridSpan w:val="2"/>
            <w:tcBorders>
              <w:top w:val="single" w:sz="4" w:space="0" w:color="000000"/>
              <w:left w:val="single" w:sz="4" w:space="0" w:color="000000"/>
              <w:bottom w:val="single" w:sz="4" w:space="0" w:color="000000"/>
              <w:right w:val="single" w:sz="4" w:space="0" w:color="000000"/>
            </w:tcBorders>
            <w:vAlign w:val="center"/>
          </w:tcPr>
          <w:p w14:paraId="27B05E8E" w14:textId="77777777" w:rsidR="005B306B" w:rsidRDefault="005B306B" w:rsidP="00FA0FA4">
            <w:r>
              <w:rPr>
                <w:rFonts w:ascii="Garamond" w:eastAsia="Garamond" w:hAnsi="Garamond" w:cs="Garamond"/>
              </w:rPr>
              <w:t xml:space="preserve">Remplacement des feuiles de CPA et solivage abimées et couvre joints aux faux plafond y compris toutes sujétions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42824E2" w14:textId="77777777" w:rsidR="005B306B" w:rsidRDefault="005B306B" w:rsidP="00FA0FA4">
            <w:pPr>
              <w:ind w:right="70"/>
              <w:jc w:val="center"/>
            </w:pPr>
            <w:r>
              <w:rPr>
                <w:rFonts w:ascii="Garamond" w:eastAsia="Garamond" w:hAnsi="Garamond" w:cs="Garamond"/>
              </w:rPr>
              <w:t xml:space="preserve">M²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31BCDE5" w14:textId="77777777" w:rsidR="005B306B" w:rsidRDefault="005B306B" w:rsidP="00FA0FA4">
            <w:pPr>
              <w:ind w:right="72"/>
              <w:jc w:val="center"/>
            </w:pPr>
            <w:r>
              <w:rPr>
                <w:rFonts w:ascii="Garamond" w:eastAsia="Garamond" w:hAnsi="Garamond" w:cs="Garamond"/>
              </w:rPr>
              <w:t xml:space="preserve">308,09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CB66ADC" w14:textId="77777777" w:rsidR="005B306B" w:rsidRDefault="005B306B" w:rsidP="00FA0FA4">
            <w:pPr>
              <w:ind w:right="69"/>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vAlign w:val="center"/>
          </w:tcPr>
          <w:p w14:paraId="5D2E5B41" w14:textId="77777777" w:rsidR="005B306B" w:rsidRDefault="005B306B" w:rsidP="00FA0FA4">
            <w:pPr>
              <w:ind w:right="69"/>
              <w:jc w:val="right"/>
            </w:pPr>
            <w:r>
              <w:rPr>
                <w:rFonts w:ascii="Garamond" w:eastAsia="Garamond" w:hAnsi="Garamond" w:cs="Garamond"/>
              </w:rPr>
              <w:t xml:space="preserve">      </w:t>
            </w:r>
          </w:p>
        </w:tc>
      </w:tr>
      <w:tr w:rsidR="005B306B" w14:paraId="62BB1D3C" w14:textId="77777777" w:rsidTr="00F22101">
        <w:trPr>
          <w:gridAfter w:val="1"/>
          <w:wAfter w:w="142" w:type="dxa"/>
          <w:trHeight w:val="42"/>
        </w:trPr>
        <w:tc>
          <w:tcPr>
            <w:tcW w:w="631" w:type="dxa"/>
            <w:gridSpan w:val="2"/>
            <w:tcBorders>
              <w:top w:val="single" w:sz="4" w:space="0" w:color="000000"/>
              <w:left w:val="single" w:sz="4" w:space="0" w:color="000000"/>
              <w:bottom w:val="single" w:sz="4" w:space="0" w:color="000000"/>
              <w:right w:val="single" w:sz="4" w:space="0" w:color="000000"/>
            </w:tcBorders>
          </w:tcPr>
          <w:p w14:paraId="177C1D58" w14:textId="77777777" w:rsidR="005B306B" w:rsidRDefault="005B306B" w:rsidP="00FA0FA4">
            <w:pPr>
              <w:ind w:right="74"/>
              <w:jc w:val="center"/>
            </w:pPr>
            <w:r>
              <w:rPr>
                <w:rFonts w:ascii="Garamond" w:eastAsia="Garamond" w:hAnsi="Garamond" w:cs="Garamond"/>
                <w:b/>
              </w:rPr>
              <w:t xml:space="preserve">210 </w:t>
            </w:r>
          </w:p>
        </w:tc>
        <w:tc>
          <w:tcPr>
            <w:tcW w:w="6236" w:type="dxa"/>
            <w:gridSpan w:val="2"/>
            <w:tcBorders>
              <w:top w:val="single" w:sz="4" w:space="0" w:color="000000"/>
              <w:left w:val="single" w:sz="4" w:space="0" w:color="000000"/>
              <w:bottom w:val="single" w:sz="4" w:space="0" w:color="000000"/>
              <w:right w:val="single" w:sz="4" w:space="0" w:color="000000"/>
            </w:tcBorders>
          </w:tcPr>
          <w:p w14:paraId="0F7E871F" w14:textId="77777777" w:rsidR="005B306B" w:rsidRDefault="005B306B" w:rsidP="00FA0FA4">
            <w:r>
              <w:rPr>
                <w:rFonts w:ascii="Garamond" w:eastAsia="Garamond" w:hAnsi="Garamond" w:cs="Garamond"/>
              </w:rPr>
              <w:t xml:space="preserve">Raccord et ragréage sous dalle </w:t>
            </w:r>
          </w:p>
        </w:tc>
        <w:tc>
          <w:tcPr>
            <w:tcW w:w="992" w:type="dxa"/>
            <w:gridSpan w:val="2"/>
            <w:tcBorders>
              <w:top w:val="single" w:sz="4" w:space="0" w:color="000000"/>
              <w:left w:val="single" w:sz="4" w:space="0" w:color="000000"/>
              <w:bottom w:val="single" w:sz="4" w:space="0" w:color="000000"/>
              <w:right w:val="single" w:sz="4" w:space="0" w:color="000000"/>
            </w:tcBorders>
          </w:tcPr>
          <w:p w14:paraId="0412750D" w14:textId="77777777" w:rsidR="005B306B" w:rsidRDefault="005B306B"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53211D75" w14:textId="77777777" w:rsidR="005B306B" w:rsidRDefault="005B306B" w:rsidP="00FA0FA4">
            <w:pPr>
              <w:ind w:right="69"/>
              <w:jc w:val="center"/>
            </w:pPr>
            <w:r>
              <w:rPr>
                <w:rFonts w:ascii="Garamond" w:eastAsia="Garamond" w:hAnsi="Garamond" w:cs="Garamond"/>
              </w:rPr>
              <w:t xml:space="preserve">36 </w:t>
            </w:r>
          </w:p>
        </w:tc>
        <w:tc>
          <w:tcPr>
            <w:tcW w:w="1276" w:type="dxa"/>
            <w:gridSpan w:val="2"/>
            <w:tcBorders>
              <w:top w:val="single" w:sz="4" w:space="0" w:color="000000"/>
              <w:left w:val="single" w:sz="4" w:space="0" w:color="000000"/>
              <w:bottom w:val="single" w:sz="4" w:space="0" w:color="000000"/>
              <w:right w:val="single" w:sz="4" w:space="0" w:color="000000"/>
            </w:tcBorders>
          </w:tcPr>
          <w:p w14:paraId="3873F203" w14:textId="77777777" w:rsidR="005B306B" w:rsidRDefault="005B306B" w:rsidP="00FA0FA4">
            <w:pPr>
              <w:ind w:right="69"/>
              <w:jc w:val="right"/>
            </w:pPr>
            <w:r>
              <w:rPr>
                <w:rFonts w:ascii="Garamond" w:eastAsia="Garamond" w:hAnsi="Garamond" w:cs="Garamond"/>
              </w:rPr>
              <w:t xml:space="preserve"> </w:t>
            </w:r>
          </w:p>
        </w:tc>
        <w:tc>
          <w:tcPr>
            <w:tcW w:w="1217" w:type="dxa"/>
            <w:tcBorders>
              <w:top w:val="single" w:sz="4" w:space="0" w:color="000000"/>
              <w:left w:val="single" w:sz="4" w:space="0" w:color="000000"/>
              <w:bottom w:val="single" w:sz="4" w:space="0" w:color="000000"/>
              <w:right w:val="single" w:sz="4" w:space="0" w:color="000000"/>
            </w:tcBorders>
          </w:tcPr>
          <w:p w14:paraId="53183521" w14:textId="77777777" w:rsidR="005B306B" w:rsidRDefault="005B306B" w:rsidP="00FA0FA4">
            <w:pPr>
              <w:ind w:right="69"/>
              <w:jc w:val="right"/>
            </w:pPr>
            <w:r>
              <w:rPr>
                <w:rFonts w:ascii="Garamond" w:eastAsia="Garamond" w:hAnsi="Garamond" w:cs="Garamond"/>
              </w:rPr>
              <w:t xml:space="preserve">       </w:t>
            </w:r>
          </w:p>
        </w:tc>
      </w:tr>
      <w:tr w:rsidR="005B306B" w14:paraId="0D4B51AA" w14:textId="77777777" w:rsidTr="00F22101">
        <w:trPr>
          <w:gridAfter w:val="1"/>
          <w:wAfter w:w="142" w:type="dxa"/>
          <w:trHeight w:val="25"/>
        </w:trPr>
        <w:tc>
          <w:tcPr>
            <w:tcW w:w="631" w:type="dxa"/>
            <w:gridSpan w:val="2"/>
            <w:tcBorders>
              <w:top w:val="single" w:sz="4" w:space="0" w:color="000000"/>
              <w:left w:val="single" w:sz="4" w:space="0" w:color="000000"/>
              <w:bottom w:val="single" w:sz="4" w:space="0" w:color="000000"/>
              <w:right w:val="single" w:sz="4" w:space="0" w:color="000000"/>
            </w:tcBorders>
          </w:tcPr>
          <w:p w14:paraId="3F5D765E" w14:textId="77777777" w:rsidR="005B306B" w:rsidRDefault="005B306B" w:rsidP="00FA0FA4">
            <w:pPr>
              <w:ind w:right="17"/>
              <w:jc w:val="center"/>
            </w:pPr>
            <w:r>
              <w:rPr>
                <w:rFonts w:ascii="Garamond" w:eastAsia="Garamond" w:hAnsi="Garamond" w:cs="Garamond"/>
                <w:b/>
              </w:rPr>
              <w:t xml:space="preserve">  </w:t>
            </w:r>
          </w:p>
        </w:tc>
        <w:tc>
          <w:tcPr>
            <w:tcW w:w="9213" w:type="dxa"/>
            <w:gridSpan w:val="8"/>
            <w:tcBorders>
              <w:top w:val="single" w:sz="4" w:space="0" w:color="000000"/>
              <w:left w:val="single" w:sz="4" w:space="0" w:color="000000"/>
              <w:bottom w:val="single" w:sz="4" w:space="0" w:color="000000"/>
              <w:right w:val="single" w:sz="4" w:space="0" w:color="000000"/>
            </w:tcBorders>
          </w:tcPr>
          <w:p w14:paraId="7F92B961" w14:textId="77777777" w:rsidR="005B306B" w:rsidRDefault="005B306B" w:rsidP="00FA0FA4">
            <w:pPr>
              <w:ind w:right="69"/>
              <w:jc w:val="center"/>
            </w:pPr>
            <w:r>
              <w:rPr>
                <w:rFonts w:ascii="Garamond" w:eastAsia="Garamond" w:hAnsi="Garamond" w:cs="Garamond"/>
                <w:b/>
              </w:rPr>
              <w:t xml:space="preserve">Sous Total Lot 200 Etanchéité de la toiture </w:t>
            </w:r>
          </w:p>
        </w:tc>
        <w:tc>
          <w:tcPr>
            <w:tcW w:w="1217" w:type="dxa"/>
            <w:tcBorders>
              <w:top w:val="single" w:sz="4" w:space="0" w:color="000000"/>
              <w:left w:val="single" w:sz="4" w:space="0" w:color="000000"/>
              <w:bottom w:val="single" w:sz="4" w:space="0" w:color="000000"/>
              <w:right w:val="single" w:sz="4" w:space="0" w:color="000000"/>
            </w:tcBorders>
          </w:tcPr>
          <w:p w14:paraId="3ADEB826" w14:textId="77777777" w:rsidR="005B306B" w:rsidRDefault="005B306B" w:rsidP="00FA0FA4">
            <w:pPr>
              <w:ind w:right="69"/>
              <w:jc w:val="right"/>
            </w:pPr>
            <w:r>
              <w:rPr>
                <w:rFonts w:ascii="Garamond" w:eastAsia="Garamond" w:hAnsi="Garamond" w:cs="Garamond"/>
                <w:b/>
              </w:rPr>
              <w:t xml:space="preserve">      </w:t>
            </w:r>
          </w:p>
        </w:tc>
      </w:tr>
      <w:tr w:rsidR="005B306B" w14:paraId="584E22D8" w14:textId="77777777" w:rsidTr="00F22101">
        <w:trPr>
          <w:gridAfter w:val="1"/>
          <w:wAfter w:w="142" w:type="dxa"/>
          <w:trHeight w:val="298"/>
        </w:trPr>
        <w:tc>
          <w:tcPr>
            <w:tcW w:w="631" w:type="dxa"/>
            <w:gridSpan w:val="2"/>
            <w:tcBorders>
              <w:top w:val="single" w:sz="4" w:space="0" w:color="000000"/>
              <w:left w:val="single" w:sz="4" w:space="0" w:color="000000"/>
              <w:bottom w:val="single" w:sz="4" w:space="0" w:color="000000"/>
              <w:right w:val="single" w:sz="4" w:space="0" w:color="000000"/>
            </w:tcBorders>
          </w:tcPr>
          <w:p w14:paraId="1D88A1A7" w14:textId="77777777" w:rsidR="005B306B" w:rsidRDefault="005B306B" w:rsidP="00FA0FA4">
            <w:pPr>
              <w:ind w:right="17"/>
              <w:jc w:val="center"/>
            </w:pPr>
            <w:r>
              <w:rPr>
                <w:rFonts w:ascii="Garamond" w:eastAsia="Garamond" w:hAnsi="Garamond" w:cs="Garamond"/>
                <w:b/>
              </w:rPr>
              <w:t xml:space="preserve">  </w:t>
            </w:r>
          </w:p>
        </w:tc>
        <w:tc>
          <w:tcPr>
            <w:tcW w:w="9213" w:type="dxa"/>
            <w:gridSpan w:val="8"/>
            <w:tcBorders>
              <w:top w:val="single" w:sz="4" w:space="0" w:color="000000"/>
              <w:left w:val="single" w:sz="4" w:space="0" w:color="000000"/>
              <w:bottom w:val="single" w:sz="4" w:space="0" w:color="000000"/>
              <w:right w:val="single" w:sz="4" w:space="0" w:color="000000"/>
            </w:tcBorders>
          </w:tcPr>
          <w:p w14:paraId="1DAE54AB" w14:textId="77777777" w:rsidR="005B306B" w:rsidRDefault="005B306B" w:rsidP="00FA0FA4">
            <w:pPr>
              <w:ind w:right="69"/>
              <w:jc w:val="center"/>
            </w:pPr>
            <w:r>
              <w:rPr>
                <w:rFonts w:ascii="Garamond" w:eastAsia="Garamond" w:hAnsi="Garamond" w:cs="Garamond"/>
                <w:b/>
              </w:rPr>
              <w:t xml:space="preserve">Lot 300 : Travaux de revêtement </w:t>
            </w:r>
          </w:p>
        </w:tc>
        <w:tc>
          <w:tcPr>
            <w:tcW w:w="1217" w:type="dxa"/>
            <w:tcBorders>
              <w:top w:val="single" w:sz="4" w:space="0" w:color="000000"/>
              <w:left w:val="single" w:sz="4" w:space="0" w:color="000000"/>
              <w:bottom w:val="single" w:sz="4" w:space="0" w:color="000000"/>
              <w:right w:val="single" w:sz="4" w:space="0" w:color="000000"/>
            </w:tcBorders>
          </w:tcPr>
          <w:p w14:paraId="43F2E529" w14:textId="77777777" w:rsidR="005B306B" w:rsidRDefault="005B306B" w:rsidP="00FA0FA4">
            <w:pPr>
              <w:ind w:right="14"/>
              <w:jc w:val="right"/>
            </w:pPr>
            <w:r>
              <w:rPr>
                <w:rFonts w:ascii="Garamond" w:eastAsia="Garamond" w:hAnsi="Garamond" w:cs="Garamond"/>
              </w:rPr>
              <w:t xml:space="preserve">  </w:t>
            </w:r>
          </w:p>
        </w:tc>
      </w:tr>
      <w:tr w:rsidR="00F22101" w14:paraId="51E14B68"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5405C770" w14:textId="77777777" w:rsidR="00363351" w:rsidRDefault="00363351" w:rsidP="00FA0FA4">
            <w:pPr>
              <w:ind w:right="73"/>
              <w:jc w:val="center"/>
            </w:pPr>
            <w:r>
              <w:rPr>
                <w:rFonts w:ascii="Garamond" w:eastAsia="Garamond" w:hAnsi="Garamond" w:cs="Garamond"/>
                <w:b/>
              </w:rPr>
              <w:t xml:space="preserve">301 </w:t>
            </w:r>
          </w:p>
        </w:tc>
        <w:tc>
          <w:tcPr>
            <w:tcW w:w="6241" w:type="dxa"/>
            <w:gridSpan w:val="2"/>
            <w:tcBorders>
              <w:top w:val="single" w:sz="4" w:space="0" w:color="000000"/>
              <w:left w:val="single" w:sz="4" w:space="0" w:color="000000"/>
              <w:bottom w:val="single" w:sz="4" w:space="0" w:color="000000"/>
              <w:right w:val="single" w:sz="4" w:space="0" w:color="000000"/>
            </w:tcBorders>
          </w:tcPr>
          <w:p w14:paraId="7CC1062D" w14:textId="77777777" w:rsidR="00363351" w:rsidRDefault="00363351" w:rsidP="00FA0FA4">
            <w:r>
              <w:rPr>
                <w:rFonts w:ascii="Garamond" w:eastAsia="Garamond" w:hAnsi="Garamond" w:cs="Garamond"/>
              </w:rPr>
              <w:t xml:space="preserve">Fourniture et pose des carreaux grés cérame 40* 40 au sol de touters pièces hormis les salles d’eau y compris toutes sujétions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416DB2B"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BE2CCF9" w14:textId="77777777" w:rsidR="00363351" w:rsidRDefault="00363351" w:rsidP="00FA0FA4">
            <w:pPr>
              <w:ind w:right="69"/>
              <w:jc w:val="right"/>
            </w:pPr>
            <w:r>
              <w:rPr>
                <w:rFonts w:ascii="Garamond" w:eastAsia="Garamond" w:hAnsi="Garamond" w:cs="Garamond"/>
              </w:rPr>
              <w:t xml:space="preserve">395,09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6DE49D1"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8C2BD34" w14:textId="77777777" w:rsidR="00363351" w:rsidRDefault="00363351" w:rsidP="00FA0FA4">
            <w:pPr>
              <w:ind w:right="69"/>
              <w:jc w:val="right"/>
            </w:pPr>
            <w:r>
              <w:rPr>
                <w:rFonts w:ascii="Garamond" w:eastAsia="Garamond" w:hAnsi="Garamond" w:cs="Garamond"/>
              </w:rPr>
              <w:t xml:space="preserve">    </w:t>
            </w:r>
          </w:p>
        </w:tc>
      </w:tr>
      <w:tr w:rsidR="00F22101" w14:paraId="52053200"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4B16B49D" w14:textId="77777777" w:rsidR="00363351" w:rsidRDefault="00363351" w:rsidP="00FA0FA4">
            <w:pPr>
              <w:ind w:right="72"/>
              <w:jc w:val="center"/>
            </w:pPr>
            <w:r>
              <w:rPr>
                <w:rFonts w:ascii="Garamond" w:eastAsia="Garamond" w:hAnsi="Garamond" w:cs="Garamond"/>
                <w:b/>
              </w:rPr>
              <w:t xml:space="preserve">302 </w:t>
            </w:r>
          </w:p>
        </w:tc>
        <w:tc>
          <w:tcPr>
            <w:tcW w:w="6241" w:type="dxa"/>
            <w:gridSpan w:val="2"/>
            <w:tcBorders>
              <w:top w:val="single" w:sz="4" w:space="0" w:color="000000"/>
              <w:left w:val="single" w:sz="4" w:space="0" w:color="000000"/>
              <w:bottom w:val="single" w:sz="4" w:space="0" w:color="000000"/>
              <w:right w:val="single" w:sz="4" w:space="0" w:color="000000"/>
            </w:tcBorders>
          </w:tcPr>
          <w:p w14:paraId="411BD116" w14:textId="77777777" w:rsidR="00363351" w:rsidRDefault="00363351" w:rsidP="00FA0FA4">
            <w:r>
              <w:rPr>
                <w:rFonts w:ascii="Garamond" w:eastAsia="Garamond" w:hAnsi="Garamond" w:cs="Garamond"/>
              </w:rPr>
              <w:t xml:space="preserve">Fourniture et pose des plinthes en grés cérame de 30*15 dans toutes les pièces hormis les salles d’eau y compris toutes sujétions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33121F7"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EF0ECED" w14:textId="77777777" w:rsidR="00363351" w:rsidRDefault="00363351" w:rsidP="00FA0FA4">
            <w:pPr>
              <w:ind w:right="69"/>
              <w:jc w:val="right"/>
            </w:pPr>
            <w:r>
              <w:rPr>
                <w:rFonts w:ascii="Garamond" w:eastAsia="Garamond" w:hAnsi="Garamond" w:cs="Garamond"/>
              </w:rPr>
              <w:t xml:space="preserve">135,85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BBE2507"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89F4ACB" w14:textId="77777777" w:rsidR="00363351" w:rsidRDefault="00363351" w:rsidP="00FA0FA4">
            <w:pPr>
              <w:ind w:right="69"/>
              <w:jc w:val="right"/>
            </w:pPr>
            <w:r>
              <w:rPr>
                <w:rFonts w:ascii="Garamond" w:eastAsia="Garamond" w:hAnsi="Garamond" w:cs="Garamond"/>
              </w:rPr>
              <w:t xml:space="preserve">    </w:t>
            </w:r>
          </w:p>
        </w:tc>
      </w:tr>
      <w:tr w:rsidR="00F22101" w14:paraId="3E169B06" w14:textId="77777777" w:rsidTr="00F22101">
        <w:tblPrEx>
          <w:tblCellMar>
            <w:top w:w="70" w:type="dxa"/>
          </w:tblCellMar>
        </w:tblPrEx>
        <w:trPr>
          <w:gridAfter w:val="1"/>
          <w:wAfter w:w="142" w:type="dxa"/>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2C5C0530" w14:textId="77777777" w:rsidR="00363351" w:rsidRDefault="00363351" w:rsidP="00FA0FA4">
            <w:pPr>
              <w:ind w:right="72"/>
              <w:jc w:val="center"/>
            </w:pPr>
            <w:r>
              <w:rPr>
                <w:rFonts w:ascii="Garamond" w:eastAsia="Garamond" w:hAnsi="Garamond" w:cs="Garamond"/>
                <w:b/>
              </w:rPr>
              <w:t xml:space="preserve">303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613FDE73" w14:textId="77777777" w:rsidR="00363351" w:rsidRDefault="00363351" w:rsidP="00FA0FA4">
            <w:pPr>
              <w:ind w:right="16"/>
            </w:pPr>
            <w:r>
              <w:rPr>
                <w:rFonts w:ascii="Garamond" w:eastAsia="Garamond" w:hAnsi="Garamond" w:cs="Garamond"/>
              </w:rPr>
              <w:t xml:space="preserve">Fournitures et pose des carreaux mosaïques anti dérapant au sol des salles d’eau y compris toutes sujétions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A45BDB6"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08BEA74" w14:textId="77777777" w:rsidR="00363351" w:rsidRDefault="00363351" w:rsidP="00FA0FA4">
            <w:pPr>
              <w:ind w:right="69"/>
              <w:jc w:val="right"/>
            </w:pPr>
            <w:r>
              <w:rPr>
                <w:rFonts w:ascii="Garamond" w:eastAsia="Garamond" w:hAnsi="Garamond" w:cs="Garamond"/>
              </w:rPr>
              <w:t xml:space="preserve">121,55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2AE16DE"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BB01B5D" w14:textId="77777777" w:rsidR="00363351" w:rsidRDefault="00363351" w:rsidP="00FA0FA4">
            <w:pPr>
              <w:ind w:right="69"/>
              <w:jc w:val="right"/>
            </w:pPr>
            <w:r>
              <w:rPr>
                <w:rFonts w:ascii="Garamond" w:eastAsia="Garamond" w:hAnsi="Garamond" w:cs="Garamond"/>
              </w:rPr>
              <w:t xml:space="preserve">      </w:t>
            </w:r>
          </w:p>
        </w:tc>
      </w:tr>
      <w:tr w:rsidR="00F22101" w14:paraId="3CD9B012"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0445FFAA" w14:textId="77777777" w:rsidR="00363351" w:rsidRDefault="00363351" w:rsidP="00FA0FA4">
            <w:pPr>
              <w:ind w:right="72"/>
              <w:jc w:val="center"/>
            </w:pPr>
            <w:r>
              <w:rPr>
                <w:rFonts w:ascii="Garamond" w:eastAsia="Garamond" w:hAnsi="Garamond" w:cs="Garamond"/>
                <w:b/>
              </w:rPr>
              <w:t xml:space="preserve">304 </w:t>
            </w:r>
          </w:p>
        </w:tc>
        <w:tc>
          <w:tcPr>
            <w:tcW w:w="6241" w:type="dxa"/>
            <w:gridSpan w:val="2"/>
            <w:tcBorders>
              <w:top w:val="single" w:sz="4" w:space="0" w:color="000000"/>
              <w:left w:val="single" w:sz="4" w:space="0" w:color="000000"/>
              <w:bottom w:val="single" w:sz="4" w:space="0" w:color="000000"/>
              <w:right w:val="single" w:sz="4" w:space="0" w:color="000000"/>
            </w:tcBorders>
          </w:tcPr>
          <w:p w14:paraId="0C6DBF01" w14:textId="77777777" w:rsidR="00363351" w:rsidRDefault="00363351" w:rsidP="00FA0FA4">
            <w:pPr>
              <w:ind w:right="52"/>
            </w:pPr>
            <w:r>
              <w:rPr>
                <w:rFonts w:ascii="Garamond" w:eastAsia="Garamond" w:hAnsi="Garamond" w:cs="Garamond"/>
              </w:rPr>
              <w:t xml:space="preserve">Fourniture et pose des carreaux faïences de 15*30 sur murs des salles d’eau ht 1,8m y compris toutes sujétions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9453D36"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04A3522" w14:textId="77777777" w:rsidR="00363351" w:rsidRDefault="00363351" w:rsidP="00FA0FA4">
            <w:pPr>
              <w:ind w:right="69"/>
              <w:jc w:val="right"/>
            </w:pPr>
            <w:r>
              <w:rPr>
                <w:rFonts w:ascii="Garamond" w:eastAsia="Garamond" w:hAnsi="Garamond" w:cs="Garamond"/>
              </w:rPr>
              <w:t xml:space="preserve">191,46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9E51E22"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5C1F4D0" w14:textId="77777777" w:rsidR="00363351" w:rsidRDefault="00363351" w:rsidP="00FA0FA4">
            <w:pPr>
              <w:ind w:right="69"/>
              <w:jc w:val="right"/>
            </w:pPr>
            <w:r>
              <w:rPr>
                <w:rFonts w:ascii="Garamond" w:eastAsia="Garamond" w:hAnsi="Garamond" w:cs="Garamond"/>
              </w:rPr>
              <w:t xml:space="preserve">      </w:t>
            </w:r>
          </w:p>
        </w:tc>
      </w:tr>
      <w:tr w:rsidR="00363351" w14:paraId="377AECA1" w14:textId="77777777" w:rsidTr="00F22101">
        <w:tblPrEx>
          <w:tblCellMar>
            <w:top w:w="70" w:type="dxa"/>
          </w:tblCellMar>
        </w:tblPrEx>
        <w:trPr>
          <w:gridAfter w:val="1"/>
          <w:wAfter w:w="142" w:type="dxa"/>
          <w:trHeight w:val="300"/>
        </w:trPr>
        <w:tc>
          <w:tcPr>
            <w:tcW w:w="566" w:type="dxa"/>
            <w:tcBorders>
              <w:top w:val="single" w:sz="4" w:space="0" w:color="000000"/>
              <w:left w:val="single" w:sz="4" w:space="0" w:color="000000"/>
              <w:bottom w:val="single" w:sz="4" w:space="0" w:color="000000"/>
              <w:right w:val="single" w:sz="4" w:space="0" w:color="000000"/>
            </w:tcBorders>
          </w:tcPr>
          <w:p w14:paraId="06447A95"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0C1F6A04" w14:textId="77777777" w:rsidR="00363351" w:rsidRDefault="00363351" w:rsidP="00FA0FA4">
            <w:pPr>
              <w:ind w:right="73"/>
              <w:jc w:val="center"/>
            </w:pPr>
            <w:r>
              <w:rPr>
                <w:rFonts w:ascii="Garamond" w:eastAsia="Garamond" w:hAnsi="Garamond" w:cs="Garamond"/>
                <w:b/>
              </w:rPr>
              <w:t xml:space="preserve">Sous Total Lot 300 Travaux de revêtement </w:t>
            </w:r>
          </w:p>
        </w:tc>
        <w:tc>
          <w:tcPr>
            <w:tcW w:w="1276" w:type="dxa"/>
            <w:gridSpan w:val="2"/>
            <w:tcBorders>
              <w:top w:val="single" w:sz="4" w:space="0" w:color="000000"/>
              <w:left w:val="single" w:sz="4" w:space="0" w:color="000000"/>
              <w:bottom w:val="single" w:sz="4" w:space="0" w:color="000000"/>
              <w:right w:val="single" w:sz="4" w:space="0" w:color="000000"/>
            </w:tcBorders>
          </w:tcPr>
          <w:p w14:paraId="2C32E4A9" w14:textId="77777777" w:rsidR="00363351" w:rsidRDefault="00363351" w:rsidP="00FA0FA4">
            <w:pPr>
              <w:ind w:left="74"/>
            </w:pPr>
            <w:r>
              <w:rPr>
                <w:rFonts w:ascii="Garamond" w:eastAsia="Garamond" w:hAnsi="Garamond" w:cs="Garamond"/>
                <w:b/>
              </w:rPr>
              <w:t xml:space="preserve">     </w:t>
            </w:r>
          </w:p>
        </w:tc>
      </w:tr>
      <w:tr w:rsidR="00363351" w14:paraId="2FF83136" w14:textId="77777777" w:rsidTr="00F22101">
        <w:tblPrEx>
          <w:tblCellMar>
            <w:top w:w="70" w:type="dxa"/>
          </w:tblCellMar>
        </w:tblPrEx>
        <w:trPr>
          <w:gridAfter w:val="1"/>
          <w:wAfter w:w="142" w:type="dxa"/>
          <w:trHeight w:val="298"/>
        </w:trPr>
        <w:tc>
          <w:tcPr>
            <w:tcW w:w="566" w:type="dxa"/>
            <w:tcBorders>
              <w:top w:val="single" w:sz="4" w:space="0" w:color="000000"/>
              <w:left w:val="single" w:sz="4" w:space="0" w:color="000000"/>
              <w:bottom w:val="single" w:sz="4" w:space="0" w:color="000000"/>
              <w:right w:val="single" w:sz="4" w:space="0" w:color="000000"/>
            </w:tcBorders>
          </w:tcPr>
          <w:p w14:paraId="01D4B00A"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5772110D" w14:textId="77777777" w:rsidR="00363351" w:rsidRDefault="00363351" w:rsidP="00FA0FA4">
            <w:pPr>
              <w:ind w:right="72"/>
              <w:jc w:val="center"/>
            </w:pPr>
            <w:r>
              <w:rPr>
                <w:rFonts w:ascii="Garamond" w:eastAsia="Garamond" w:hAnsi="Garamond" w:cs="Garamond"/>
                <w:b/>
              </w:rPr>
              <w:t xml:space="preserve">Lot 400 : Menuiseries bois, métallique et vitrerie </w:t>
            </w:r>
          </w:p>
        </w:tc>
        <w:tc>
          <w:tcPr>
            <w:tcW w:w="1276" w:type="dxa"/>
            <w:gridSpan w:val="2"/>
            <w:tcBorders>
              <w:top w:val="single" w:sz="4" w:space="0" w:color="000000"/>
              <w:left w:val="single" w:sz="4" w:space="0" w:color="000000"/>
              <w:bottom w:val="single" w:sz="4" w:space="0" w:color="000000"/>
              <w:right w:val="single" w:sz="4" w:space="0" w:color="000000"/>
            </w:tcBorders>
          </w:tcPr>
          <w:p w14:paraId="4E04FA03" w14:textId="77777777" w:rsidR="00363351" w:rsidRDefault="00363351" w:rsidP="00FA0FA4">
            <w:pPr>
              <w:ind w:right="14"/>
              <w:jc w:val="right"/>
            </w:pPr>
            <w:r>
              <w:rPr>
                <w:rFonts w:ascii="Garamond" w:eastAsia="Garamond" w:hAnsi="Garamond" w:cs="Garamond"/>
              </w:rPr>
              <w:t xml:space="preserve">  </w:t>
            </w:r>
          </w:p>
        </w:tc>
      </w:tr>
      <w:tr w:rsidR="00F22101" w14:paraId="3937F69A" w14:textId="77777777" w:rsidTr="00F22101">
        <w:tblPrEx>
          <w:tblCellMar>
            <w:top w:w="70" w:type="dxa"/>
          </w:tblCellMar>
        </w:tblPrEx>
        <w:trPr>
          <w:gridAfter w:val="1"/>
          <w:wAfter w:w="142" w:type="dxa"/>
          <w:trHeight w:val="206"/>
        </w:trPr>
        <w:tc>
          <w:tcPr>
            <w:tcW w:w="566" w:type="dxa"/>
            <w:tcBorders>
              <w:top w:val="single" w:sz="4" w:space="0" w:color="000000"/>
              <w:left w:val="single" w:sz="4" w:space="0" w:color="000000"/>
              <w:bottom w:val="single" w:sz="4" w:space="0" w:color="000000"/>
              <w:right w:val="single" w:sz="4" w:space="0" w:color="000000"/>
            </w:tcBorders>
            <w:vAlign w:val="center"/>
          </w:tcPr>
          <w:p w14:paraId="5F84C293" w14:textId="77777777" w:rsidR="00363351" w:rsidRDefault="00363351" w:rsidP="00FA0FA4">
            <w:pPr>
              <w:ind w:right="73"/>
              <w:jc w:val="center"/>
            </w:pPr>
            <w:r>
              <w:rPr>
                <w:rFonts w:ascii="Garamond" w:eastAsia="Garamond" w:hAnsi="Garamond" w:cs="Garamond"/>
                <w:b/>
              </w:rPr>
              <w:t xml:space="preserve">401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03297911" w14:textId="77777777" w:rsidR="00363351" w:rsidRDefault="00363351" w:rsidP="00FA0FA4">
            <w:r>
              <w:rPr>
                <w:rFonts w:ascii="Garamond" w:eastAsia="Garamond" w:hAnsi="Garamond" w:cs="Garamond"/>
              </w:rPr>
              <w:t xml:space="preserve">Fourniture et pose des portes capitonnées de (1,20*2,10), (0,8*2,10) e (0,65*2,10 sur une face) dans le bureau du Délégué Régional y compris toutes sujétion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91637B9"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464970B" w14:textId="77777777" w:rsidR="00363351" w:rsidRDefault="00363351" w:rsidP="00FA0FA4">
            <w:pPr>
              <w:ind w:right="72"/>
              <w:jc w:val="center"/>
            </w:pPr>
            <w:r>
              <w:rPr>
                <w:rFonts w:ascii="Garamond" w:eastAsia="Garamond" w:hAnsi="Garamond" w:cs="Garamond"/>
              </w:rPr>
              <w:t xml:space="preserve">5,16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2033B83"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10F0B7A" w14:textId="77777777" w:rsidR="00363351" w:rsidRDefault="00363351" w:rsidP="00FA0FA4">
            <w:pPr>
              <w:ind w:right="69"/>
              <w:jc w:val="right"/>
            </w:pPr>
            <w:r>
              <w:rPr>
                <w:rFonts w:ascii="Garamond" w:eastAsia="Garamond" w:hAnsi="Garamond" w:cs="Garamond"/>
              </w:rPr>
              <w:t xml:space="preserve">       </w:t>
            </w:r>
          </w:p>
        </w:tc>
      </w:tr>
      <w:tr w:rsidR="00F22101" w14:paraId="3D9CDD22" w14:textId="77777777" w:rsidTr="00F22101">
        <w:tblPrEx>
          <w:tblCellMar>
            <w:top w:w="70" w:type="dxa"/>
          </w:tblCellMar>
        </w:tblPrEx>
        <w:trPr>
          <w:gridAfter w:val="1"/>
          <w:wAfter w:w="142" w:type="dxa"/>
          <w:trHeight w:val="231"/>
        </w:trPr>
        <w:tc>
          <w:tcPr>
            <w:tcW w:w="566" w:type="dxa"/>
            <w:tcBorders>
              <w:top w:val="single" w:sz="4" w:space="0" w:color="000000"/>
              <w:left w:val="single" w:sz="4" w:space="0" w:color="000000"/>
              <w:bottom w:val="single" w:sz="4" w:space="0" w:color="000000"/>
              <w:right w:val="single" w:sz="4" w:space="0" w:color="000000"/>
            </w:tcBorders>
            <w:vAlign w:val="center"/>
          </w:tcPr>
          <w:p w14:paraId="32FC3D07" w14:textId="77777777" w:rsidR="00363351" w:rsidRDefault="00363351" w:rsidP="00FA0FA4">
            <w:pPr>
              <w:ind w:right="72"/>
              <w:jc w:val="center"/>
            </w:pPr>
            <w:r>
              <w:rPr>
                <w:rFonts w:ascii="Garamond" w:eastAsia="Garamond" w:hAnsi="Garamond" w:cs="Garamond"/>
                <w:b/>
              </w:rPr>
              <w:t xml:space="preserve">402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11BDF4A3" w14:textId="77777777" w:rsidR="00363351" w:rsidRDefault="00363351" w:rsidP="00FA0FA4">
            <w:r>
              <w:rPr>
                <w:rFonts w:ascii="Garamond" w:eastAsia="Garamond" w:hAnsi="Garamond" w:cs="Garamond"/>
              </w:rPr>
              <w:t xml:space="preserve">Fourniture et pose des portes iso planes (0,80*2,10*3) et (0,85*2,10*1) dans les bureaux y compris toutes sujétion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F5EC271"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1564FDB" w14:textId="77777777" w:rsidR="00363351" w:rsidRDefault="00363351" w:rsidP="00FA0FA4">
            <w:pPr>
              <w:ind w:right="72"/>
              <w:jc w:val="center"/>
            </w:pPr>
            <w:r>
              <w:rPr>
                <w:rFonts w:ascii="Garamond" w:eastAsia="Garamond" w:hAnsi="Garamond" w:cs="Garamond"/>
              </w:rPr>
              <w:t xml:space="preserve">6,83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7424020"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3A2F4FA" w14:textId="77777777" w:rsidR="00363351" w:rsidRDefault="00363351" w:rsidP="00FA0FA4">
            <w:pPr>
              <w:ind w:right="69"/>
              <w:jc w:val="right"/>
            </w:pPr>
            <w:r>
              <w:rPr>
                <w:rFonts w:ascii="Garamond" w:eastAsia="Garamond" w:hAnsi="Garamond" w:cs="Garamond"/>
              </w:rPr>
              <w:t xml:space="preserve">       </w:t>
            </w:r>
          </w:p>
        </w:tc>
      </w:tr>
      <w:tr w:rsidR="00F22101" w14:paraId="3FFE5E31" w14:textId="77777777" w:rsidTr="00F22101">
        <w:tblPrEx>
          <w:tblCellMar>
            <w:top w:w="70" w:type="dxa"/>
          </w:tblCellMar>
        </w:tblPrEx>
        <w:trPr>
          <w:gridAfter w:val="1"/>
          <w:wAfter w:w="142" w:type="dxa"/>
          <w:trHeight w:val="650"/>
        </w:trPr>
        <w:tc>
          <w:tcPr>
            <w:tcW w:w="566" w:type="dxa"/>
            <w:tcBorders>
              <w:top w:val="single" w:sz="4" w:space="0" w:color="000000"/>
              <w:left w:val="single" w:sz="4" w:space="0" w:color="000000"/>
              <w:bottom w:val="single" w:sz="4" w:space="0" w:color="000000"/>
              <w:right w:val="single" w:sz="4" w:space="0" w:color="000000"/>
            </w:tcBorders>
            <w:vAlign w:val="center"/>
          </w:tcPr>
          <w:p w14:paraId="45DC31AD" w14:textId="77777777" w:rsidR="00363351" w:rsidRDefault="00363351" w:rsidP="00FA0FA4">
            <w:pPr>
              <w:ind w:right="72"/>
              <w:jc w:val="center"/>
            </w:pPr>
            <w:r>
              <w:rPr>
                <w:rFonts w:ascii="Garamond" w:eastAsia="Garamond" w:hAnsi="Garamond" w:cs="Garamond"/>
                <w:b/>
              </w:rPr>
              <w:t xml:space="preserve">403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2B6A88E6" w14:textId="77777777" w:rsidR="00363351" w:rsidRDefault="00363351" w:rsidP="00FA0FA4">
            <w:pPr>
              <w:spacing w:line="237" w:lineRule="auto"/>
            </w:pPr>
            <w:r>
              <w:rPr>
                <w:rFonts w:ascii="Garamond" w:eastAsia="Garamond" w:hAnsi="Garamond" w:cs="Garamond"/>
              </w:rPr>
              <w:t xml:space="preserve">Construction de la cloison en CPA de 8 mm y compris solivage en bois traité dans le bureau des inspecteurs afin d'obtenir deux bureaux indépendants, et dans a salle commune à fin d'obtenir quatres bureaux </w:t>
            </w:r>
          </w:p>
          <w:p w14:paraId="3112AB3C" w14:textId="77777777" w:rsidR="00363351" w:rsidRDefault="00363351" w:rsidP="00FA0FA4">
            <w:r>
              <w:rPr>
                <w:rFonts w:ascii="Garamond" w:eastAsia="Garamond" w:hAnsi="Garamond" w:cs="Garamond"/>
              </w:rPr>
              <w:t xml:space="preserve">dont deux indépends et deux autres en commun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43FE1CF"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1C680D8" w14:textId="77777777" w:rsidR="00363351" w:rsidRDefault="00363351" w:rsidP="00FA0FA4">
            <w:pPr>
              <w:ind w:right="69"/>
              <w:jc w:val="center"/>
            </w:pPr>
            <w:r>
              <w:rPr>
                <w:rFonts w:ascii="Garamond" w:eastAsia="Garamond" w:hAnsi="Garamond" w:cs="Garamond"/>
              </w:rPr>
              <w:t xml:space="preserve">90,21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7498C41"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B964C6B" w14:textId="77777777" w:rsidR="00363351" w:rsidRDefault="00363351" w:rsidP="00FA0FA4">
            <w:pPr>
              <w:ind w:right="69"/>
              <w:jc w:val="right"/>
            </w:pPr>
            <w:r>
              <w:rPr>
                <w:rFonts w:ascii="Garamond" w:eastAsia="Garamond" w:hAnsi="Garamond" w:cs="Garamond"/>
              </w:rPr>
              <w:t xml:space="preserve">    </w:t>
            </w:r>
          </w:p>
        </w:tc>
      </w:tr>
      <w:tr w:rsidR="00F22101" w14:paraId="635793B5"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1C7055EB" w14:textId="77777777" w:rsidR="00363351" w:rsidRDefault="00363351" w:rsidP="00FA0FA4">
            <w:pPr>
              <w:ind w:right="72"/>
              <w:jc w:val="center"/>
            </w:pPr>
            <w:r>
              <w:rPr>
                <w:rFonts w:ascii="Garamond" w:eastAsia="Garamond" w:hAnsi="Garamond" w:cs="Garamond"/>
                <w:b/>
              </w:rPr>
              <w:t xml:space="preserve">404 </w:t>
            </w:r>
          </w:p>
        </w:tc>
        <w:tc>
          <w:tcPr>
            <w:tcW w:w="6241" w:type="dxa"/>
            <w:gridSpan w:val="2"/>
            <w:tcBorders>
              <w:top w:val="single" w:sz="4" w:space="0" w:color="000000"/>
              <w:left w:val="single" w:sz="4" w:space="0" w:color="000000"/>
              <w:bottom w:val="single" w:sz="4" w:space="0" w:color="000000"/>
              <w:right w:val="single" w:sz="4" w:space="0" w:color="000000"/>
            </w:tcBorders>
          </w:tcPr>
          <w:p w14:paraId="1C9CE33A" w14:textId="77777777" w:rsidR="00363351" w:rsidRDefault="00363351" w:rsidP="00FA0FA4">
            <w:r>
              <w:rPr>
                <w:rFonts w:ascii="Garamond" w:eastAsia="Garamond" w:hAnsi="Garamond" w:cs="Garamond"/>
              </w:rPr>
              <w:t xml:space="preserve">Révision des serrures des portes et toutes sujétions de sécurisation des bureaux et le bâtiment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49C5ED27" w14:textId="77777777" w:rsidR="00363351" w:rsidRDefault="00363351" w:rsidP="00FA0FA4">
            <w:pPr>
              <w:ind w:right="70"/>
              <w:jc w:val="center"/>
            </w:pPr>
            <w:r>
              <w:rPr>
                <w:rFonts w:ascii="Garamond" w:eastAsia="Garamond" w:hAnsi="Garamond" w:cs="Garamond"/>
              </w:rPr>
              <w:t xml:space="preserve">ff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927DD24" w14:textId="77777777" w:rsidR="00363351" w:rsidRDefault="00363351" w:rsidP="00FA0FA4">
            <w:pPr>
              <w:ind w:right="72"/>
              <w:jc w:val="center"/>
            </w:pPr>
            <w:r>
              <w:rPr>
                <w:rFonts w:ascii="Garamond" w:eastAsia="Garamond" w:hAnsi="Garamond" w:cs="Garamond"/>
              </w:rPr>
              <w:t xml:space="preserve">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95B7E1B"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60184FC" w14:textId="77777777" w:rsidR="00363351" w:rsidRDefault="00363351" w:rsidP="00FA0FA4">
            <w:pPr>
              <w:ind w:right="69"/>
              <w:jc w:val="right"/>
            </w:pPr>
            <w:r>
              <w:rPr>
                <w:rFonts w:ascii="Garamond" w:eastAsia="Garamond" w:hAnsi="Garamond" w:cs="Garamond"/>
              </w:rPr>
              <w:t xml:space="preserve">       </w:t>
            </w:r>
          </w:p>
        </w:tc>
      </w:tr>
      <w:tr w:rsidR="00F22101" w14:paraId="29629825" w14:textId="77777777" w:rsidTr="00F22101">
        <w:tblPrEx>
          <w:tblCellMar>
            <w:top w:w="70" w:type="dxa"/>
          </w:tblCellMar>
        </w:tblPrEx>
        <w:trPr>
          <w:gridAfter w:val="1"/>
          <w:wAfter w:w="142" w:type="dxa"/>
          <w:trHeight w:val="149"/>
        </w:trPr>
        <w:tc>
          <w:tcPr>
            <w:tcW w:w="566" w:type="dxa"/>
            <w:tcBorders>
              <w:top w:val="single" w:sz="4" w:space="0" w:color="000000"/>
              <w:left w:val="single" w:sz="4" w:space="0" w:color="000000"/>
              <w:bottom w:val="single" w:sz="4" w:space="0" w:color="000000"/>
              <w:right w:val="single" w:sz="4" w:space="0" w:color="000000"/>
            </w:tcBorders>
            <w:vAlign w:val="center"/>
          </w:tcPr>
          <w:p w14:paraId="31CA70A1" w14:textId="77777777" w:rsidR="00363351" w:rsidRDefault="00363351" w:rsidP="00FA0FA4">
            <w:pPr>
              <w:ind w:right="72"/>
              <w:jc w:val="center"/>
            </w:pPr>
            <w:r>
              <w:rPr>
                <w:rFonts w:ascii="Garamond" w:eastAsia="Garamond" w:hAnsi="Garamond" w:cs="Garamond"/>
                <w:b/>
              </w:rPr>
              <w:lastRenderedPageBreak/>
              <w:t xml:space="preserve">405 </w:t>
            </w:r>
          </w:p>
        </w:tc>
        <w:tc>
          <w:tcPr>
            <w:tcW w:w="6241" w:type="dxa"/>
            <w:gridSpan w:val="2"/>
            <w:tcBorders>
              <w:top w:val="single" w:sz="4" w:space="0" w:color="000000"/>
              <w:left w:val="single" w:sz="4" w:space="0" w:color="000000"/>
              <w:bottom w:val="single" w:sz="4" w:space="0" w:color="000000"/>
              <w:right w:val="single" w:sz="4" w:space="0" w:color="000000"/>
            </w:tcBorders>
          </w:tcPr>
          <w:p w14:paraId="3E4F9D37" w14:textId="77777777" w:rsidR="00363351" w:rsidRDefault="00363351" w:rsidP="00FA0FA4">
            <w:r>
              <w:rPr>
                <w:rFonts w:ascii="Garamond" w:eastAsia="Garamond" w:hAnsi="Garamond" w:cs="Garamond"/>
              </w:rPr>
              <w:t xml:space="preserve">F/P d'une porte métallique double battant avec serrure en grille à l'entrée du bureau du Délégué Régional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F4F20D3" w14:textId="77777777" w:rsidR="00363351" w:rsidRDefault="00363351" w:rsidP="00FA0FA4">
            <w:pPr>
              <w:ind w:right="70"/>
              <w:jc w:val="center"/>
            </w:pPr>
            <w:r>
              <w:rPr>
                <w:rFonts w:ascii="Garamond" w:eastAsia="Garamond" w:hAnsi="Garamond" w:cs="Garamond"/>
              </w:rPr>
              <w:t xml:space="preserve">M²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9AAE9F5" w14:textId="77777777" w:rsidR="00363351" w:rsidRDefault="00363351" w:rsidP="00FA0FA4">
            <w:pPr>
              <w:ind w:right="72"/>
              <w:jc w:val="center"/>
            </w:pPr>
            <w:r>
              <w:rPr>
                <w:rFonts w:ascii="Garamond" w:eastAsia="Garamond" w:hAnsi="Garamond" w:cs="Garamond"/>
              </w:rPr>
              <w:t xml:space="preserve">5,78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CDE5BC1"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972EFB3" w14:textId="77777777" w:rsidR="00363351" w:rsidRDefault="00363351" w:rsidP="00FA0FA4">
            <w:pPr>
              <w:ind w:right="69"/>
              <w:jc w:val="right"/>
            </w:pPr>
            <w:r>
              <w:rPr>
                <w:rFonts w:ascii="Garamond" w:eastAsia="Garamond" w:hAnsi="Garamond" w:cs="Garamond"/>
              </w:rPr>
              <w:t xml:space="preserve">       </w:t>
            </w:r>
          </w:p>
        </w:tc>
      </w:tr>
      <w:tr w:rsidR="00F22101" w14:paraId="215107C8"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46738F6B" w14:textId="77777777" w:rsidR="00363351" w:rsidRDefault="00363351" w:rsidP="00FA0FA4">
            <w:pPr>
              <w:ind w:right="72"/>
              <w:jc w:val="center"/>
            </w:pPr>
            <w:r>
              <w:rPr>
                <w:rFonts w:ascii="Garamond" w:eastAsia="Garamond" w:hAnsi="Garamond" w:cs="Garamond"/>
                <w:b/>
              </w:rPr>
              <w:t xml:space="preserve">406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5A51DCC1" w14:textId="77777777" w:rsidR="00363351" w:rsidRDefault="00363351" w:rsidP="00FA0FA4">
            <w:r>
              <w:rPr>
                <w:rFonts w:ascii="Garamond" w:eastAsia="Garamond" w:hAnsi="Garamond" w:cs="Garamond"/>
              </w:rPr>
              <w:t xml:space="preserve">F/P des fenêtres Alu vitrée coulissante deux rails pour la salle de réunion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18EACA3" w14:textId="77777777" w:rsidR="00363351" w:rsidRDefault="00363351" w:rsidP="00FA0FA4">
            <w:pPr>
              <w:ind w:right="70"/>
              <w:jc w:val="center"/>
            </w:pPr>
            <w:r>
              <w:rPr>
                <w:rFonts w:ascii="Garamond" w:eastAsia="Garamond" w:hAnsi="Garamond" w:cs="Garamond"/>
              </w:rPr>
              <w:t xml:space="preserve">M²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981987F" w14:textId="77777777" w:rsidR="00363351" w:rsidRDefault="00363351" w:rsidP="00FA0FA4">
            <w:pPr>
              <w:ind w:right="69"/>
              <w:jc w:val="center"/>
            </w:pPr>
            <w:r>
              <w:rPr>
                <w:rFonts w:ascii="Garamond" w:eastAsia="Garamond" w:hAnsi="Garamond" w:cs="Garamond"/>
              </w:rPr>
              <w:t xml:space="preserve">19,68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BC40B36"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AEF16F8" w14:textId="77777777" w:rsidR="00363351" w:rsidRDefault="00363351" w:rsidP="00FA0FA4">
            <w:pPr>
              <w:ind w:right="69"/>
              <w:jc w:val="right"/>
            </w:pPr>
            <w:r>
              <w:rPr>
                <w:rFonts w:ascii="Garamond" w:eastAsia="Garamond" w:hAnsi="Garamond" w:cs="Garamond"/>
              </w:rPr>
              <w:t xml:space="preserve">      </w:t>
            </w:r>
          </w:p>
        </w:tc>
      </w:tr>
      <w:tr w:rsidR="00363351" w14:paraId="0D9FAA9B"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tcPr>
          <w:p w14:paraId="3CA43569"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02A1C801" w14:textId="77777777" w:rsidR="00363351" w:rsidRDefault="00363351" w:rsidP="00FA0FA4">
            <w:pPr>
              <w:ind w:right="68"/>
              <w:jc w:val="center"/>
            </w:pPr>
            <w:r>
              <w:rPr>
                <w:rFonts w:ascii="Garamond" w:eastAsia="Garamond" w:hAnsi="Garamond" w:cs="Garamond"/>
                <w:b/>
              </w:rPr>
              <w:t xml:space="preserve">Sous Total Lot 400 : Menuiseries bois et métallique </w:t>
            </w:r>
          </w:p>
        </w:tc>
        <w:tc>
          <w:tcPr>
            <w:tcW w:w="1276" w:type="dxa"/>
            <w:gridSpan w:val="2"/>
            <w:tcBorders>
              <w:top w:val="single" w:sz="4" w:space="0" w:color="000000"/>
              <w:left w:val="single" w:sz="4" w:space="0" w:color="000000"/>
              <w:bottom w:val="single" w:sz="4" w:space="0" w:color="000000"/>
              <w:right w:val="single" w:sz="4" w:space="0" w:color="000000"/>
            </w:tcBorders>
          </w:tcPr>
          <w:p w14:paraId="13826D16" w14:textId="77777777" w:rsidR="00363351" w:rsidRDefault="00363351" w:rsidP="00FA0FA4">
            <w:pPr>
              <w:ind w:right="69"/>
              <w:jc w:val="right"/>
            </w:pPr>
            <w:r>
              <w:rPr>
                <w:rFonts w:ascii="Garamond" w:eastAsia="Garamond" w:hAnsi="Garamond" w:cs="Garamond"/>
                <w:b/>
              </w:rPr>
              <w:t xml:space="preserve">    </w:t>
            </w:r>
          </w:p>
        </w:tc>
      </w:tr>
      <w:tr w:rsidR="00363351" w14:paraId="3987D637"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tcPr>
          <w:p w14:paraId="4160BCF9"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373E6CEE" w14:textId="77777777" w:rsidR="00363351" w:rsidRDefault="00363351" w:rsidP="00FA0FA4">
            <w:pPr>
              <w:ind w:left="58"/>
            </w:pPr>
            <w:r>
              <w:rPr>
                <w:rFonts w:ascii="Garamond" w:eastAsia="Garamond" w:hAnsi="Garamond" w:cs="Garamond"/>
                <w:b/>
              </w:rPr>
              <w:t xml:space="preserve">Lot 500 : Electricité courant fort, courant faible et sécurité +Climatisation </w:t>
            </w:r>
          </w:p>
        </w:tc>
        <w:tc>
          <w:tcPr>
            <w:tcW w:w="1276" w:type="dxa"/>
            <w:gridSpan w:val="2"/>
            <w:tcBorders>
              <w:top w:val="single" w:sz="4" w:space="0" w:color="000000"/>
              <w:left w:val="single" w:sz="4" w:space="0" w:color="000000"/>
              <w:bottom w:val="single" w:sz="4" w:space="0" w:color="000000"/>
              <w:right w:val="single" w:sz="4" w:space="0" w:color="000000"/>
            </w:tcBorders>
          </w:tcPr>
          <w:p w14:paraId="70E5C372" w14:textId="77777777" w:rsidR="00363351" w:rsidRDefault="00363351" w:rsidP="00FA0FA4">
            <w:pPr>
              <w:ind w:right="14"/>
              <w:jc w:val="right"/>
            </w:pPr>
            <w:r>
              <w:rPr>
                <w:rFonts w:ascii="Garamond" w:eastAsia="Garamond" w:hAnsi="Garamond" w:cs="Garamond"/>
              </w:rPr>
              <w:t xml:space="preserve">  </w:t>
            </w:r>
          </w:p>
        </w:tc>
      </w:tr>
      <w:tr w:rsidR="00F22101" w14:paraId="75CC605B"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2B31C1BE" w14:textId="77777777" w:rsidR="00363351" w:rsidRDefault="00363351" w:rsidP="00FA0FA4">
            <w:pPr>
              <w:ind w:right="73"/>
              <w:jc w:val="center"/>
            </w:pPr>
            <w:r>
              <w:rPr>
                <w:rFonts w:ascii="Garamond" w:eastAsia="Garamond" w:hAnsi="Garamond" w:cs="Garamond"/>
                <w:b/>
              </w:rPr>
              <w:t xml:space="preserve">501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2EE24D9F" w14:textId="77777777" w:rsidR="00363351" w:rsidRDefault="00363351" w:rsidP="00FA0FA4">
            <w:r>
              <w:rPr>
                <w:rFonts w:ascii="Garamond" w:eastAsia="Garamond" w:hAnsi="Garamond" w:cs="Garamond"/>
              </w:rPr>
              <w:t xml:space="preserve">Travaux de révision générale du circuit électrique y compris remplacement des câbles électriques et climatisation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AC89E0F" w14:textId="77777777" w:rsidR="00363351" w:rsidRDefault="00363351" w:rsidP="00FA0FA4">
            <w:pPr>
              <w:ind w:right="70"/>
              <w:jc w:val="center"/>
            </w:pPr>
            <w:r>
              <w:rPr>
                <w:rFonts w:ascii="Garamond" w:eastAsia="Garamond" w:hAnsi="Garamond" w:cs="Garamond"/>
              </w:rPr>
              <w:t xml:space="preserve">ff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D64825C" w14:textId="77777777" w:rsidR="00363351" w:rsidRDefault="00363351" w:rsidP="00FA0FA4">
            <w:pPr>
              <w:ind w:right="72"/>
              <w:jc w:val="center"/>
            </w:pPr>
            <w:r>
              <w:rPr>
                <w:rFonts w:ascii="Garamond" w:eastAsia="Garamond" w:hAnsi="Garamond" w:cs="Garamond"/>
              </w:rPr>
              <w:t xml:space="preserve">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3E9E640"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F33157E" w14:textId="77777777" w:rsidR="00363351" w:rsidRDefault="00363351" w:rsidP="00FA0FA4">
            <w:pPr>
              <w:ind w:right="69"/>
              <w:jc w:val="right"/>
            </w:pPr>
            <w:r>
              <w:rPr>
                <w:rFonts w:ascii="Garamond" w:eastAsia="Garamond" w:hAnsi="Garamond" w:cs="Garamond"/>
              </w:rPr>
              <w:t xml:space="preserve">    </w:t>
            </w:r>
          </w:p>
        </w:tc>
      </w:tr>
      <w:tr w:rsidR="00F22101" w14:paraId="30D7FF84" w14:textId="77777777" w:rsidTr="00F22101">
        <w:tblPrEx>
          <w:tblCellMar>
            <w:top w:w="70" w:type="dxa"/>
          </w:tblCellMar>
        </w:tblPrEx>
        <w:trPr>
          <w:gridAfter w:val="1"/>
          <w:wAfter w:w="142" w:type="dxa"/>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3C997E3E" w14:textId="77777777" w:rsidR="00363351" w:rsidRDefault="00363351" w:rsidP="00FA0FA4">
            <w:pPr>
              <w:ind w:right="72"/>
              <w:jc w:val="center"/>
            </w:pPr>
            <w:r>
              <w:rPr>
                <w:rFonts w:ascii="Garamond" w:eastAsia="Garamond" w:hAnsi="Garamond" w:cs="Garamond"/>
                <w:b/>
              </w:rPr>
              <w:t xml:space="preserve">502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678CDBAD" w14:textId="77777777" w:rsidR="00363351" w:rsidRDefault="00363351" w:rsidP="00FA0FA4">
            <w:r>
              <w:rPr>
                <w:rFonts w:ascii="Garamond" w:eastAsia="Garamond" w:hAnsi="Garamond" w:cs="Garamond"/>
              </w:rPr>
              <w:t xml:space="preserve">Fourniture et pose des climatiseurs split de 1,5 cv dans les bureaux y compris toutes sujétion de sécurité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21D45CCF"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AF92652" w14:textId="77777777" w:rsidR="00363351" w:rsidRDefault="00363351" w:rsidP="00FA0FA4">
            <w:pPr>
              <w:ind w:right="72"/>
              <w:jc w:val="center"/>
            </w:pPr>
            <w:r>
              <w:rPr>
                <w:rFonts w:ascii="Garamond" w:eastAsia="Garamond" w:hAnsi="Garamond" w:cs="Garamond"/>
              </w:rPr>
              <w:t xml:space="preserve">4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3400FAC"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BA62B4C" w14:textId="77777777" w:rsidR="00363351" w:rsidRDefault="00363351" w:rsidP="00FA0FA4">
            <w:pPr>
              <w:ind w:right="69"/>
              <w:jc w:val="right"/>
            </w:pPr>
            <w:r>
              <w:rPr>
                <w:rFonts w:ascii="Garamond" w:eastAsia="Garamond" w:hAnsi="Garamond" w:cs="Garamond"/>
              </w:rPr>
              <w:t xml:space="preserve">      </w:t>
            </w:r>
          </w:p>
        </w:tc>
      </w:tr>
      <w:tr w:rsidR="00F22101" w14:paraId="2DAC370F" w14:textId="77777777" w:rsidTr="00F22101">
        <w:trPr>
          <w:gridAfter w:val="1"/>
          <w:wAfter w:w="142" w:type="dxa"/>
          <w:trHeight w:val="124"/>
        </w:trPr>
        <w:tc>
          <w:tcPr>
            <w:tcW w:w="566" w:type="dxa"/>
            <w:tcBorders>
              <w:top w:val="single" w:sz="4" w:space="0" w:color="000000"/>
              <w:left w:val="single" w:sz="4" w:space="0" w:color="000000"/>
              <w:bottom w:val="single" w:sz="4" w:space="0" w:color="000000"/>
              <w:right w:val="single" w:sz="4" w:space="0" w:color="000000"/>
            </w:tcBorders>
            <w:vAlign w:val="center"/>
          </w:tcPr>
          <w:p w14:paraId="5E9AFEDE" w14:textId="77777777" w:rsidR="00363351" w:rsidRDefault="00363351" w:rsidP="00FA0FA4">
            <w:pPr>
              <w:ind w:right="72"/>
              <w:jc w:val="center"/>
            </w:pPr>
            <w:r>
              <w:rPr>
                <w:rFonts w:ascii="Garamond" w:eastAsia="Garamond" w:hAnsi="Garamond" w:cs="Garamond"/>
                <w:b/>
              </w:rPr>
              <w:t xml:space="preserve">503 </w:t>
            </w:r>
          </w:p>
        </w:tc>
        <w:tc>
          <w:tcPr>
            <w:tcW w:w="6241" w:type="dxa"/>
            <w:gridSpan w:val="2"/>
            <w:tcBorders>
              <w:top w:val="single" w:sz="4" w:space="0" w:color="000000"/>
              <w:left w:val="single" w:sz="4" w:space="0" w:color="000000"/>
              <w:bottom w:val="single" w:sz="4" w:space="0" w:color="000000"/>
              <w:right w:val="single" w:sz="4" w:space="0" w:color="000000"/>
            </w:tcBorders>
          </w:tcPr>
          <w:p w14:paraId="7B306AA1" w14:textId="77777777" w:rsidR="00363351" w:rsidRDefault="00363351" w:rsidP="00FA0FA4">
            <w:pPr>
              <w:ind w:right="52"/>
            </w:pPr>
            <w:r>
              <w:rPr>
                <w:rFonts w:ascii="Garamond" w:eastAsia="Garamond" w:hAnsi="Garamond" w:cs="Garamond"/>
              </w:rPr>
              <w:t xml:space="preserve">Fourniture et pose des climatiseurs split de 2,5 cv dans le bureau du Délégué Régional, et salle commune y compris toutes sujétion de sécurité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B77967B"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5D4A70E" w14:textId="77777777" w:rsidR="00363351" w:rsidRDefault="00363351" w:rsidP="00FA0FA4">
            <w:pPr>
              <w:ind w:right="72"/>
              <w:jc w:val="center"/>
            </w:pPr>
            <w:r>
              <w:rPr>
                <w:rFonts w:ascii="Garamond" w:eastAsia="Garamond" w:hAnsi="Garamond" w:cs="Garamond"/>
              </w:rPr>
              <w:t xml:space="preserve">2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A198AAB"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0E9A001" w14:textId="77777777" w:rsidR="00363351" w:rsidRDefault="00363351" w:rsidP="00FA0FA4">
            <w:pPr>
              <w:ind w:right="69"/>
              <w:jc w:val="right"/>
            </w:pPr>
            <w:r>
              <w:rPr>
                <w:rFonts w:ascii="Garamond" w:eastAsia="Garamond" w:hAnsi="Garamond" w:cs="Garamond"/>
              </w:rPr>
              <w:t xml:space="preserve">    </w:t>
            </w:r>
          </w:p>
        </w:tc>
      </w:tr>
      <w:tr w:rsidR="00F22101" w14:paraId="12ABE339"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42C8F51E" w14:textId="77777777" w:rsidR="00363351" w:rsidRDefault="00363351" w:rsidP="00FA0FA4">
            <w:pPr>
              <w:ind w:right="72"/>
              <w:jc w:val="center"/>
            </w:pPr>
            <w:r>
              <w:rPr>
                <w:rFonts w:ascii="Garamond" w:eastAsia="Garamond" w:hAnsi="Garamond" w:cs="Garamond"/>
                <w:b/>
              </w:rPr>
              <w:t xml:space="preserve">504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3270625B" w14:textId="77777777" w:rsidR="00363351" w:rsidRDefault="00363351" w:rsidP="00FA0FA4">
            <w:r>
              <w:rPr>
                <w:rFonts w:ascii="Garamond" w:eastAsia="Garamond" w:hAnsi="Garamond" w:cs="Garamond"/>
              </w:rPr>
              <w:t xml:space="preserve">Fourniture et pose des climatiseurs armor de 5 cv dans la salle de réunion Régional y compris toutes sujétion de sécurité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C7A0A76"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0F01CB3" w14:textId="77777777" w:rsidR="00363351" w:rsidRDefault="00363351" w:rsidP="00FA0FA4">
            <w:pPr>
              <w:ind w:right="72"/>
              <w:jc w:val="center"/>
            </w:pPr>
            <w:r>
              <w:rPr>
                <w:rFonts w:ascii="Garamond" w:eastAsia="Garamond" w:hAnsi="Garamond" w:cs="Garamond"/>
              </w:rPr>
              <w:t xml:space="preserve">2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6689AB9C"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A895C6F" w14:textId="77777777" w:rsidR="00363351" w:rsidRDefault="00363351" w:rsidP="00FA0FA4">
            <w:pPr>
              <w:ind w:right="69"/>
              <w:jc w:val="right"/>
            </w:pPr>
            <w:r>
              <w:rPr>
                <w:rFonts w:ascii="Garamond" w:eastAsia="Garamond" w:hAnsi="Garamond" w:cs="Garamond"/>
              </w:rPr>
              <w:t xml:space="preserve">    </w:t>
            </w:r>
          </w:p>
        </w:tc>
      </w:tr>
      <w:tr w:rsidR="00F22101" w14:paraId="51EB03D1"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738AD77" w14:textId="77777777" w:rsidR="00363351" w:rsidRDefault="00363351" w:rsidP="00FA0FA4">
            <w:pPr>
              <w:ind w:right="72"/>
              <w:jc w:val="center"/>
            </w:pPr>
            <w:r>
              <w:rPr>
                <w:rFonts w:ascii="Garamond" w:eastAsia="Garamond" w:hAnsi="Garamond" w:cs="Garamond"/>
                <w:b/>
              </w:rPr>
              <w:t xml:space="preserve">505 </w:t>
            </w:r>
          </w:p>
        </w:tc>
        <w:tc>
          <w:tcPr>
            <w:tcW w:w="6241" w:type="dxa"/>
            <w:gridSpan w:val="2"/>
            <w:tcBorders>
              <w:top w:val="single" w:sz="4" w:space="0" w:color="000000"/>
              <w:left w:val="single" w:sz="4" w:space="0" w:color="000000"/>
              <w:bottom w:val="single" w:sz="4" w:space="0" w:color="000000"/>
              <w:right w:val="single" w:sz="4" w:space="0" w:color="000000"/>
            </w:tcBorders>
          </w:tcPr>
          <w:p w14:paraId="04638B12" w14:textId="77777777" w:rsidR="00363351" w:rsidRDefault="00363351" w:rsidP="00FA0FA4">
            <w:r>
              <w:rPr>
                <w:rFonts w:ascii="Garamond" w:eastAsia="Garamond" w:hAnsi="Garamond" w:cs="Garamond"/>
              </w:rPr>
              <w:t xml:space="preserve">Fourniture et pose des plafonniers pour divers bureaux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79DAE709"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DDE38A2" w14:textId="77777777" w:rsidR="00363351" w:rsidRDefault="00363351" w:rsidP="00FA0FA4">
            <w:pPr>
              <w:ind w:right="72"/>
              <w:jc w:val="center"/>
            </w:pPr>
            <w:r>
              <w:rPr>
                <w:rFonts w:ascii="Garamond" w:eastAsia="Garamond" w:hAnsi="Garamond" w:cs="Garamond"/>
              </w:rPr>
              <w:t xml:space="preserve">4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12F7C23"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5BA2A07" w14:textId="77777777" w:rsidR="00363351" w:rsidRDefault="00363351" w:rsidP="00FA0FA4">
            <w:pPr>
              <w:ind w:right="69"/>
              <w:jc w:val="right"/>
            </w:pPr>
            <w:r>
              <w:rPr>
                <w:rFonts w:ascii="Garamond" w:eastAsia="Garamond" w:hAnsi="Garamond" w:cs="Garamond"/>
              </w:rPr>
              <w:t xml:space="preserve">       </w:t>
            </w:r>
          </w:p>
        </w:tc>
      </w:tr>
      <w:tr w:rsidR="00F22101" w14:paraId="70CF18F8" w14:textId="77777777" w:rsidTr="00F22101">
        <w:trPr>
          <w:gridAfter w:val="1"/>
          <w:wAfter w:w="142" w:type="dxa"/>
          <w:trHeight w:val="344"/>
        </w:trPr>
        <w:tc>
          <w:tcPr>
            <w:tcW w:w="566" w:type="dxa"/>
            <w:tcBorders>
              <w:top w:val="single" w:sz="4" w:space="0" w:color="000000"/>
              <w:left w:val="single" w:sz="4" w:space="0" w:color="000000"/>
              <w:bottom w:val="single" w:sz="4" w:space="0" w:color="000000"/>
              <w:right w:val="single" w:sz="4" w:space="0" w:color="000000"/>
            </w:tcBorders>
            <w:vAlign w:val="center"/>
          </w:tcPr>
          <w:p w14:paraId="3FFE4862" w14:textId="77777777" w:rsidR="00363351" w:rsidRDefault="00363351" w:rsidP="00FA0FA4">
            <w:pPr>
              <w:ind w:right="72"/>
              <w:jc w:val="center"/>
            </w:pPr>
            <w:r>
              <w:rPr>
                <w:rFonts w:ascii="Garamond" w:eastAsia="Garamond" w:hAnsi="Garamond" w:cs="Garamond"/>
                <w:b/>
              </w:rPr>
              <w:t xml:space="preserve">506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192BC12E" w14:textId="77777777" w:rsidR="00363351" w:rsidRDefault="00363351" w:rsidP="00FA0FA4">
            <w:r>
              <w:rPr>
                <w:rFonts w:ascii="Garamond" w:eastAsia="Garamond" w:hAnsi="Garamond" w:cs="Garamond"/>
              </w:rPr>
              <w:t xml:space="preserve">Déplacement, enfouillement et encastrement des câbles internet du bâtiment principal à la salle de réunion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E9EB291" w14:textId="77777777" w:rsidR="00363351" w:rsidRDefault="00363351" w:rsidP="00FA0FA4">
            <w:pPr>
              <w:ind w:right="73"/>
              <w:jc w:val="center"/>
            </w:pPr>
            <w:r>
              <w:rPr>
                <w:rFonts w:ascii="Garamond" w:eastAsia="Garamond" w:hAnsi="Garamond" w:cs="Garamond"/>
              </w:rPr>
              <w:t xml:space="preserve">Ens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93528A2" w14:textId="77777777" w:rsidR="00363351" w:rsidRDefault="00363351" w:rsidP="00FA0FA4">
            <w:pPr>
              <w:ind w:right="72"/>
              <w:jc w:val="center"/>
            </w:pPr>
            <w:r>
              <w:rPr>
                <w:rFonts w:ascii="Garamond" w:eastAsia="Garamond" w:hAnsi="Garamond" w:cs="Garamond"/>
              </w:rPr>
              <w:t xml:space="preserve">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764C564"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FF54E71" w14:textId="77777777" w:rsidR="00363351" w:rsidRDefault="00363351" w:rsidP="00FA0FA4">
            <w:pPr>
              <w:ind w:right="69"/>
              <w:jc w:val="right"/>
            </w:pPr>
            <w:r>
              <w:rPr>
                <w:rFonts w:ascii="Garamond" w:eastAsia="Garamond" w:hAnsi="Garamond" w:cs="Garamond"/>
              </w:rPr>
              <w:t xml:space="preserve">       </w:t>
            </w:r>
          </w:p>
        </w:tc>
      </w:tr>
      <w:tr w:rsidR="00363351" w14:paraId="1FFE3695"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53FDCCB7"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4AA3749A" w14:textId="77777777" w:rsidR="00363351" w:rsidRDefault="00363351" w:rsidP="00FA0FA4">
            <w:pPr>
              <w:ind w:right="69"/>
            </w:pPr>
            <w:r>
              <w:rPr>
                <w:rFonts w:ascii="Garamond" w:eastAsia="Garamond" w:hAnsi="Garamond" w:cs="Garamond"/>
                <w:b/>
              </w:rPr>
              <w:t xml:space="preserve">Sous Total Lot 500 : : Electricité courant fort, courant faible et sécurité +Climatisation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BBD15E7" w14:textId="77777777" w:rsidR="00363351" w:rsidRDefault="00363351" w:rsidP="00FA0FA4">
            <w:pPr>
              <w:ind w:right="69"/>
              <w:jc w:val="right"/>
            </w:pPr>
            <w:r>
              <w:rPr>
                <w:rFonts w:ascii="Garamond" w:eastAsia="Garamond" w:hAnsi="Garamond" w:cs="Garamond"/>
                <w:b/>
              </w:rPr>
              <w:t xml:space="preserve">      </w:t>
            </w:r>
          </w:p>
        </w:tc>
      </w:tr>
      <w:tr w:rsidR="00363351" w14:paraId="7557B824"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tcPr>
          <w:p w14:paraId="7680A8C0"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40D6B78D" w14:textId="77777777" w:rsidR="00363351" w:rsidRDefault="00363351" w:rsidP="00FA0FA4">
            <w:pPr>
              <w:ind w:right="67"/>
              <w:jc w:val="center"/>
            </w:pPr>
            <w:r>
              <w:rPr>
                <w:rFonts w:ascii="Garamond" w:eastAsia="Garamond" w:hAnsi="Garamond" w:cs="Garamond"/>
                <w:b/>
              </w:rPr>
              <w:t xml:space="preserve">Lot 600 : Plomberie Sanitaire </w:t>
            </w:r>
          </w:p>
        </w:tc>
        <w:tc>
          <w:tcPr>
            <w:tcW w:w="1276" w:type="dxa"/>
            <w:gridSpan w:val="2"/>
            <w:tcBorders>
              <w:top w:val="single" w:sz="4" w:space="0" w:color="000000"/>
              <w:left w:val="single" w:sz="4" w:space="0" w:color="000000"/>
              <w:bottom w:val="single" w:sz="4" w:space="0" w:color="000000"/>
              <w:right w:val="single" w:sz="4" w:space="0" w:color="000000"/>
            </w:tcBorders>
          </w:tcPr>
          <w:p w14:paraId="084C61FC" w14:textId="77777777" w:rsidR="00363351" w:rsidRDefault="00363351" w:rsidP="00FA0FA4">
            <w:r>
              <w:rPr>
                <w:rFonts w:ascii="Garamond" w:eastAsia="Garamond" w:hAnsi="Garamond" w:cs="Garamond"/>
                <w:b/>
              </w:rPr>
              <w:t xml:space="preserve">  </w:t>
            </w:r>
          </w:p>
        </w:tc>
      </w:tr>
      <w:tr w:rsidR="00F22101" w14:paraId="6C743593" w14:textId="77777777" w:rsidTr="00F22101">
        <w:trPr>
          <w:gridAfter w:val="1"/>
          <w:wAfter w:w="142" w:type="dxa"/>
          <w:trHeight w:val="168"/>
        </w:trPr>
        <w:tc>
          <w:tcPr>
            <w:tcW w:w="566" w:type="dxa"/>
            <w:tcBorders>
              <w:top w:val="single" w:sz="4" w:space="0" w:color="000000"/>
              <w:left w:val="single" w:sz="4" w:space="0" w:color="000000"/>
              <w:bottom w:val="single" w:sz="4" w:space="0" w:color="000000"/>
              <w:right w:val="single" w:sz="4" w:space="0" w:color="000000"/>
            </w:tcBorders>
            <w:vAlign w:val="center"/>
          </w:tcPr>
          <w:p w14:paraId="414034BD" w14:textId="77777777" w:rsidR="00363351" w:rsidRDefault="00363351" w:rsidP="00FA0FA4">
            <w:pPr>
              <w:ind w:right="73"/>
              <w:jc w:val="center"/>
            </w:pPr>
            <w:r>
              <w:rPr>
                <w:rFonts w:ascii="Garamond" w:eastAsia="Garamond" w:hAnsi="Garamond" w:cs="Garamond"/>
                <w:b/>
              </w:rPr>
              <w:t xml:space="preserve">601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573413A5" w14:textId="77777777" w:rsidR="00363351" w:rsidRDefault="00363351" w:rsidP="00FA0FA4">
            <w:r>
              <w:rPr>
                <w:rFonts w:ascii="Garamond" w:eastAsia="Garamond" w:hAnsi="Garamond" w:cs="Garamond"/>
              </w:rPr>
              <w:t xml:space="preserve">Révision général des tuyauteries y/c toutes sujétions de mise en œuvre 5tout diamètre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3E28ABF" w14:textId="77777777" w:rsidR="00363351" w:rsidRDefault="00363351" w:rsidP="00FA0FA4">
            <w:pPr>
              <w:ind w:right="73"/>
              <w:jc w:val="center"/>
            </w:pPr>
            <w:r>
              <w:rPr>
                <w:rFonts w:ascii="Garamond" w:eastAsia="Garamond" w:hAnsi="Garamond" w:cs="Garamond"/>
              </w:rPr>
              <w:t xml:space="preserve">Ens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4F160C9" w14:textId="77777777" w:rsidR="00363351" w:rsidRDefault="00363351" w:rsidP="00FA0FA4">
            <w:pPr>
              <w:ind w:right="72"/>
              <w:jc w:val="center"/>
            </w:pPr>
            <w:r>
              <w:rPr>
                <w:rFonts w:ascii="Garamond" w:eastAsia="Garamond" w:hAnsi="Garamond" w:cs="Garamond"/>
              </w:rPr>
              <w:t xml:space="preserve">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B1AB69D"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ADC9CB2" w14:textId="77777777" w:rsidR="00363351" w:rsidRDefault="00363351" w:rsidP="00FA0FA4">
            <w:pPr>
              <w:ind w:right="69"/>
              <w:jc w:val="right"/>
            </w:pPr>
            <w:r>
              <w:rPr>
                <w:rFonts w:ascii="Garamond" w:eastAsia="Garamond" w:hAnsi="Garamond" w:cs="Garamond"/>
              </w:rPr>
              <w:t xml:space="preserve">       </w:t>
            </w:r>
          </w:p>
        </w:tc>
      </w:tr>
      <w:tr w:rsidR="00F22101" w14:paraId="40BD7FA2"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41382B3C" w14:textId="77777777" w:rsidR="00363351" w:rsidRDefault="00363351" w:rsidP="00FA0FA4">
            <w:pPr>
              <w:ind w:right="72"/>
              <w:jc w:val="center"/>
            </w:pPr>
            <w:r>
              <w:rPr>
                <w:rFonts w:ascii="Garamond" w:eastAsia="Garamond" w:hAnsi="Garamond" w:cs="Garamond"/>
                <w:b/>
              </w:rPr>
              <w:t xml:space="preserve">602 </w:t>
            </w:r>
          </w:p>
        </w:tc>
        <w:tc>
          <w:tcPr>
            <w:tcW w:w="6241" w:type="dxa"/>
            <w:gridSpan w:val="2"/>
            <w:tcBorders>
              <w:top w:val="single" w:sz="4" w:space="0" w:color="000000"/>
              <w:left w:val="single" w:sz="4" w:space="0" w:color="000000"/>
              <w:bottom w:val="single" w:sz="4" w:space="0" w:color="000000"/>
              <w:right w:val="single" w:sz="4" w:space="0" w:color="000000"/>
            </w:tcBorders>
          </w:tcPr>
          <w:p w14:paraId="22DF66C1" w14:textId="77777777" w:rsidR="00363351" w:rsidRDefault="00363351" w:rsidP="00FA0FA4">
            <w:pPr>
              <w:ind w:right="67"/>
            </w:pPr>
            <w:r>
              <w:rPr>
                <w:rFonts w:ascii="Garamond" w:eastAsia="Garamond" w:hAnsi="Garamond" w:cs="Garamond"/>
              </w:rPr>
              <w:t xml:space="preserve">Lave main en porcelaine avec rangement bas y/c tous les accessoires d’installation et raccordement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F75B84D"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22C5909" w14:textId="77777777" w:rsidR="00363351" w:rsidRDefault="00363351" w:rsidP="00FA0FA4">
            <w:pPr>
              <w:ind w:right="72"/>
              <w:jc w:val="center"/>
            </w:pPr>
            <w:r>
              <w:rPr>
                <w:rFonts w:ascii="Garamond" w:eastAsia="Garamond" w:hAnsi="Garamond" w:cs="Garamond"/>
              </w:rPr>
              <w:t xml:space="preserve">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A6079DF"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230446A" w14:textId="77777777" w:rsidR="00363351" w:rsidRDefault="00363351" w:rsidP="00FA0FA4">
            <w:pPr>
              <w:ind w:right="69"/>
              <w:jc w:val="right"/>
            </w:pPr>
            <w:r>
              <w:rPr>
                <w:rFonts w:ascii="Garamond" w:eastAsia="Garamond" w:hAnsi="Garamond" w:cs="Garamond"/>
              </w:rPr>
              <w:t xml:space="preserve">       </w:t>
            </w:r>
          </w:p>
        </w:tc>
      </w:tr>
      <w:tr w:rsidR="00F22101" w14:paraId="49CB2244" w14:textId="77777777" w:rsidTr="00F22101">
        <w:trPr>
          <w:gridAfter w:val="1"/>
          <w:wAfter w:w="142" w:type="dxa"/>
          <w:trHeight w:val="142"/>
        </w:trPr>
        <w:tc>
          <w:tcPr>
            <w:tcW w:w="566" w:type="dxa"/>
            <w:tcBorders>
              <w:top w:val="single" w:sz="4" w:space="0" w:color="000000"/>
              <w:left w:val="single" w:sz="4" w:space="0" w:color="000000"/>
              <w:bottom w:val="single" w:sz="4" w:space="0" w:color="000000"/>
              <w:right w:val="single" w:sz="4" w:space="0" w:color="000000"/>
            </w:tcBorders>
            <w:vAlign w:val="center"/>
          </w:tcPr>
          <w:p w14:paraId="40D63DB2" w14:textId="77777777" w:rsidR="00363351" w:rsidRDefault="00363351" w:rsidP="00FA0FA4">
            <w:pPr>
              <w:ind w:right="72"/>
              <w:jc w:val="center"/>
            </w:pPr>
            <w:r>
              <w:rPr>
                <w:rFonts w:ascii="Garamond" w:eastAsia="Garamond" w:hAnsi="Garamond" w:cs="Garamond"/>
                <w:b/>
              </w:rPr>
              <w:t xml:space="preserve">603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7609B951" w14:textId="77777777" w:rsidR="00363351" w:rsidRDefault="00363351" w:rsidP="00FA0FA4">
            <w:r>
              <w:rPr>
                <w:rFonts w:ascii="Garamond" w:eastAsia="Garamond" w:hAnsi="Garamond" w:cs="Garamond"/>
              </w:rPr>
              <w:t xml:space="preserve">WC anglaise à réservoir chasse basse complète y/c tous les accessoires d’installation et raccordement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E174897"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E48C5EA" w14:textId="77777777" w:rsidR="00363351" w:rsidRDefault="00363351" w:rsidP="00FA0FA4">
            <w:pPr>
              <w:ind w:right="72"/>
              <w:jc w:val="center"/>
            </w:pPr>
            <w:r>
              <w:rPr>
                <w:rFonts w:ascii="Garamond" w:eastAsia="Garamond" w:hAnsi="Garamond" w:cs="Garamond"/>
              </w:rPr>
              <w:t xml:space="preserve">6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18DD5BA1"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F10FD1C" w14:textId="77777777" w:rsidR="00363351" w:rsidRDefault="00363351" w:rsidP="00FA0FA4">
            <w:pPr>
              <w:ind w:right="69"/>
              <w:jc w:val="right"/>
            </w:pPr>
            <w:r>
              <w:rPr>
                <w:rFonts w:ascii="Garamond" w:eastAsia="Garamond" w:hAnsi="Garamond" w:cs="Garamond"/>
              </w:rPr>
              <w:t xml:space="preserve">       </w:t>
            </w:r>
          </w:p>
        </w:tc>
      </w:tr>
      <w:tr w:rsidR="00F22101" w14:paraId="19C2F15D" w14:textId="77777777" w:rsidTr="00F22101">
        <w:trPr>
          <w:gridAfter w:val="1"/>
          <w:wAfter w:w="142" w:type="dxa"/>
          <w:trHeight w:val="298"/>
        </w:trPr>
        <w:tc>
          <w:tcPr>
            <w:tcW w:w="566" w:type="dxa"/>
            <w:tcBorders>
              <w:top w:val="single" w:sz="4" w:space="0" w:color="000000"/>
              <w:left w:val="single" w:sz="4" w:space="0" w:color="000000"/>
              <w:bottom w:val="single" w:sz="4" w:space="0" w:color="000000"/>
              <w:right w:val="single" w:sz="4" w:space="0" w:color="000000"/>
            </w:tcBorders>
          </w:tcPr>
          <w:p w14:paraId="10EE77BA" w14:textId="77777777" w:rsidR="00363351" w:rsidRDefault="00363351" w:rsidP="00FA0FA4">
            <w:pPr>
              <w:ind w:right="72"/>
              <w:jc w:val="center"/>
            </w:pPr>
            <w:r>
              <w:rPr>
                <w:rFonts w:ascii="Garamond" w:eastAsia="Garamond" w:hAnsi="Garamond" w:cs="Garamond"/>
                <w:b/>
              </w:rPr>
              <w:t xml:space="preserve">604 </w:t>
            </w:r>
          </w:p>
        </w:tc>
        <w:tc>
          <w:tcPr>
            <w:tcW w:w="6241" w:type="dxa"/>
            <w:gridSpan w:val="2"/>
            <w:tcBorders>
              <w:top w:val="single" w:sz="4" w:space="0" w:color="000000"/>
              <w:left w:val="single" w:sz="4" w:space="0" w:color="000000"/>
              <w:bottom w:val="single" w:sz="4" w:space="0" w:color="000000"/>
              <w:right w:val="single" w:sz="4" w:space="0" w:color="000000"/>
            </w:tcBorders>
          </w:tcPr>
          <w:p w14:paraId="2773D910" w14:textId="77777777" w:rsidR="00363351" w:rsidRDefault="00363351" w:rsidP="00FA0FA4">
            <w:r>
              <w:rPr>
                <w:rFonts w:ascii="Garamond" w:eastAsia="Garamond" w:hAnsi="Garamond" w:cs="Garamond"/>
              </w:rPr>
              <w:t xml:space="preserve">Porte savon en inox </w:t>
            </w:r>
          </w:p>
        </w:tc>
        <w:tc>
          <w:tcPr>
            <w:tcW w:w="852" w:type="dxa"/>
            <w:gridSpan w:val="2"/>
            <w:tcBorders>
              <w:top w:val="single" w:sz="4" w:space="0" w:color="000000"/>
              <w:left w:val="single" w:sz="4" w:space="0" w:color="000000"/>
              <w:bottom w:val="single" w:sz="4" w:space="0" w:color="000000"/>
              <w:right w:val="single" w:sz="4" w:space="0" w:color="000000"/>
            </w:tcBorders>
          </w:tcPr>
          <w:p w14:paraId="225B0106"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tcPr>
          <w:p w14:paraId="1842FE3A" w14:textId="77777777" w:rsidR="00363351" w:rsidRDefault="00363351" w:rsidP="00FA0FA4">
            <w:pPr>
              <w:ind w:right="72"/>
              <w:jc w:val="center"/>
            </w:pPr>
            <w:r>
              <w:rPr>
                <w:rFonts w:ascii="Garamond" w:eastAsia="Garamond" w:hAnsi="Garamond" w:cs="Garamond"/>
              </w:rPr>
              <w:t xml:space="preserve">2 </w:t>
            </w:r>
          </w:p>
        </w:tc>
        <w:tc>
          <w:tcPr>
            <w:tcW w:w="1275" w:type="dxa"/>
            <w:gridSpan w:val="2"/>
            <w:tcBorders>
              <w:top w:val="single" w:sz="4" w:space="0" w:color="000000"/>
              <w:left w:val="single" w:sz="4" w:space="0" w:color="000000"/>
              <w:bottom w:val="single" w:sz="4" w:space="0" w:color="000000"/>
              <w:right w:val="single" w:sz="4" w:space="0" w:color="000000"/>
            </w:tcBorders>
          </w:tcPr>
          <w:p w14:paraId="5D1FAFA4"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23A205BD" w14:textId="77777777" w:rsidR="00363351" w:rsidRDefault="00363351" w:rsidP="00FA0FA4">
            <w:pPr>
              <w:ind w:right="69"/>
              <w:jc w:val="right"/>
            </w:pPr>
            <w:r>
              <w:rPr>
                <w:rFonts w:ascii="Garamond" w:eastAsia="Garamond" w:hAnsi="Garamond" w:cs="Garamond"/>
              </w:rPr>
              <w:t xml:space="preserve">          </w:t>
            </w:r>
          </w:p>
        </w:tc>
      </w:tr>
      <w:tr w:rsidR="00F22101" w14:paraId="633E0B5C" w14:textId="77777777" w:rsidTr="00F22101">
        <w:trPr>
          <w:gridAfter w:val="1"/>
          <w:wAfter w:w="142" w:type="dxa"/>
          <w:trHeight w:val="300"/>
        </w:trPr>
        <w:tc>
          <w:tcPr>
            <w:tcW w:w="566" w:type="dxa"/>
            <w:tcBorders>
              <w:top w:val="single" w:sz="4" w:space="0" w:color="000000"/>
              <w:left w:val="single" w:sz="4" w:space="0" w:color="000000"/>
              <w:bottom w:val="single" w:sz="4" w:space="0" w:color="000000"/>
              <w:right w:val="single" w:sz="4" w:space="0" w:color="000000"/>
            </w:tcBorders>
          </w:tcPr>
          <w:p w14:paraId="66B23E1F" w14:textId="77777777" w:rsidR="00363351" w:rsidRDefault="00363351" w:rsidP="00FA0FA4">
            <w:pPr>
              <w:ind w:right="72"/>
              <w:jc w:val="center"/>
            </w:pPr>
            <w:r>
              <w:rPr>
                <w:rFonts w:ascii="Garamond" w:eastAsia="Garamond" w:hAnsi="Garamond" w:cs="Garamond"/>
                <w:b/>
              </w:rPr>
              <w:t xml:space="preserve">605 </w:t>
            </w:r>
          </w:p>
        </w:tc>
        <w:tc>
          <w:tcPr>
            <w:tcW w:w="6241" w:type="dxa"/>
            <w:gridSpan w:val="2"/>
            <w:tcBorders>
              <w:top w:val="single" w:sz="4" w:space="0" w:color="000000"/>
              <w:left w:val="single" w:sz="4" w:space="0" w:color="000000"/>
              <w:bottom w:val="single" w:sz="4" w:space="0" w:color="000000"/>
              <w:right w:val="single" w:sz="4" w:space="0" w:color="000000"/>
            </w:tcBorders>
          </w:tcPr>
          <w:p w14:paraId="5F061416" w14:textId="77777777" w:rsidR="00363351" w:rsidRDefault="00363351" w:rsidP="00FA0FA4">
            <w:r>
              <w:rPr>
                <w:rFonts w:ascii="Garamond" w:eastAsia="Garamond" w:hAnsi="Garamond" w:cs="Garamond"/>
              </w:rPr>
              <w:t xml:space="preserve">Porte papier hygiénique en inox </w:t>
            </w:r>
          </w:p>
        </w:tc>
        <w:tc>
          <w:tcPr>
            <w:tcW w:w="852" w:type="dxa"/>
            <w:gridSpan w:val="2"/>
            <w:tcBorders>
              <w:top w:val="single" w:sz="4" w:space="0" w:color="000000"/>
              <w:left w:val="single" w:sz="4" w:space="0" w:color="000000"/>
              <w:bottom w:val="single" w:sz="4" w:space="0" w:color="000000"/>
              <w:right w:val="single" w:sz="4" w:space="0" w:color="000000"/>
            </w:tcBorders>
          </w:tcPr>
          <w:p w14:paraId="073D6E41"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tcPr>
          <w:p w14:paraId="5ABB7A6B" w14:textId="77777777" w:rsidR="00363351" w:rsidRDefault="00363351" w:rsidP="00FA0FA4">
            <w:pPr>
              <w:ind w:right="72"/>
              <w:jc w:val="center"/>
            </w:pPr>
            <w:r>
              <w:rPr>
                <w:rFonts w:ascii="Garamond" w:eastAsia="Garamond" w:hAnsi="Garamond" w:cs="Garamond"/>
              </w:rPr>
              <w:t xml:space="preserve">6 </w:t>
            </w:r>
          </w:p>
        </w:tc>
        <w:tc>
          <w:tcPr>
            <w:tcW w:w="1275" w:type="dxa"/>
            <w:gridSpan w:val="2"/>
            <w:tcBorders>
              <w:top w:val="single" w:sz="4" w:space="0" w:color="000000"/>
              <w:left w:val="single" w:sz="4" w:space="0" w:color="000000"/>
              <w:bottom w:val="single" w:sz="4" w:space="0" w:color="000000"/>
              <w:right w:val="single" w:sz="4" w:space="0" w:color="000000"/>
            </w:tcBorders>
          </w:tcPr>
          <w:p w14:paraId="65544DA9"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6E3430B9" w14:textId="77777777" w:rsidR="00363351" w:rsidRDefault="00363351" w:rsidP="00FA0FA4">
            <w:pPr>
              <w:ind w:right="69"/>
              <w:jc w:val="right"/>
            </w:pPr>
            <w:r>
              <w:rPr>
                <w:rFonts w:ascii="Garamond" w:eastAsia="Garamond" w:hAnsi="Garamond" w:cs="Garamond"/>
              </w:rPr>
              <w:t xml:space="preserve">        </w:t>
            </w:r>
          </w:p>
        </w:tc>
      </w:tr>
      <w:tr w:rsidR="00F22101" w14:paraId="14EC9C2B"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tcPr>
          <w:p w14:paraId="5E46C6D3" w14:textId="77777777" w:rsidR="00363351" w:rsidRDefault="00363351" w:rsidP="00FA0FA4">
            <w:pPr>
              <w:ind w:right="72"/>
              <w:jc w:val="center"/>
            </w:pPr>
            <w:r>
              <w:rPr>
                <w:rFonts w:ascii="Garamond" w:eastAsia="Garamond" w:hAnsi="Garamond" w:cs="Garamond"/>
                <w:b/>
              </w:rPr>
              <w:t xml:space="preserve">606 </w:t>
            </w:r>
          </w:p>
        </w:tc>
        <w:tc>
          <w:tcPr>
            <w:tcW w:w="6241" w:type="dxa"/>
            <w:gridSpan w:val="2"/>
            <w:tcBorders>
              <w:top w:val="single" w:sz="4" w:space="0" w:color="000000"/>
              <w:left w:val="single" w:sz="4" w:space="0" w:color="000000"/>
              <w:bottom w:val="single" w:sz="4" w:space="0" w:color="000000"/>
              <w:right w:val="single" w:sz="4" w:space="0" w:color="000000"/>
            </w:tcBorders>
          </w:tcPr>
          <w:p w14:paraId="5C4676E6" w14:textId="77777777" w:rsidR="00363351" w:rsidRDefault="00363351" w:rsidP="00FA0FA4">
            <w:r>
              <w:rPr>
                <w:rFonts w:ascii="Garamond" w:eastAsia="Garamond" w:hAnsi="Garamond" w:cs="Garamond"/>
              </w:rPr>
              <w:t xml:space="preserve">Colonne de douche </w:t>
            </w:r>
          </w:p>
        </w:tc>
        <w:tc>
          <w:tcPr>
            <w:tcW w:w="852" w:type="dxa"/>
            <w:gridSpan w:val="2"/>
            <w:tcBorders>
              <w:top w:val="single" w:sz="4" w:space="0" w:color="000000"/>
              <w:left w:val="single" w:sz="4" w:space="0" w:color="000000"/>
              <w:bottom w:val="single" w:sz="4" w:space="0" w:color="000000"/>
              <w:right w:val="single" w:sz="4" w:space="0" w:color="000000"/>
            </w:tcBorders>
          </w:tcPr>
          <w:p w14:paraId="164C4520"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tcPr>
          <w:p w14:paraId="0704A1DD" w14:textId="77777777" w:rsidR="00363351" w:rsidRDefault="00363351" w:rsidP="00FA0FA4">
            <w:pPr>
              <w:ind w:right="72"/>
              <w:jc w:val="center"/>
            </w:pPr>
            <w:r>
              <w:rPr>
                <w:rFonts w:ascii="Garamond" w:eastAsia="Garamond" w:hAnsi="Garamond" w:cs="Garamond"/>
              </w:rPr>
              <w:t xml:space="preserve">2 </w:t>
            </w:r>
          </w:p>
        </w:tc>
        <w:tc>
          <w:tcPr>
            <w:tcW w:w="1275" w:type="dxa"/>
            <w:gridSpan w:val="2"/>
            <w:tcBorders>
              <w:top w:val="single" w:sz="4" w:space="0" w:color="000000"/>
              <w:left w:val="single" w:sz="4" w:space="0" w:color="000000"/>
              <w:bottom w:val="single" w:sz="4" w:space="0" w:color="000000"/>
              <w:right w:val="single" w:sz="4" w:space="0" w:color="000000"/>
            </w:tcBorders>
          </w:tcPr>
          <w:p w14:paraId="57C24877"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5362EB60" w14:textId="77777777" w:rsidR="00363351" w:rsidRDefault="00363351" w:rsidP="00FA0FA4">
            <w:pPr>
              <w:ind w:right="69"/>
              <w:jc w:val="right"/>
            </w:pPr>
            <w:r>
              <w:rPr>
                <w:rFonts w:ascii="Garamond" w:eastAsia="Garamond" w:hAnsi="Garamond" w:cs="Garamond"/>
              </w:rPr>
              <w:t xml:space="preserve">        </w:t>
            </w:r>
          </w:p>
        </w:tc>
      </w:tr>
      <w:tr w:rsidR="00F22101" w14:paraId="02447A09" w14:textId="77777777" w:rsidTr="00F22101">
        <w:trPr>
          <w:gridAfter w:val="1"/>
          <w:wAfter w:w="142" w:type="dxa"/>
          <w:trHeight w:val="138"/>
        </w:trPr>
        <w:tc>
          <w:tcPr>
            <w:tcW w:w="566" w:type="dxa"/>
            <w:tcBorders>
              <w:top w:val="single" w:sz="4" w:space="0" w:color="000000"/>
              <w:left w:val="single" w:sz="4" w:space="0" w:color="000000"/>
              <w:bottom w:val="single" w:sz="4" w:space="0" w:color="000000"/>
              <w:right w:val="single" w:sz="4" w:space="0" w:color="000000"/>
            </w:tcBorders>
            <w:vAlign w:val="center"/>
          </w:tcPr>
          <w:p w14:paraId="542FCC60" w14:textId="77777777" w:rsidR="00363351" w:rsidRDefault="00363351" w:rsidP="00FA0FA4">
            <w:pPr>
              <w:ind w:right="72"/>
              <w:jc w:val="center"/>
            </w:pPr>
            <w:r>
              <w:rPr>
                <w:rFonts w:ascii="Garamond" w:eastAsia="Garamond" w:hAnsi="Garamond" w:cs="Garamond"/>
                <w:b/>
              </w:rPr>
              <w:t xml:space="preserve">607 </w:t>
            </w:r>
          </w:p>
        </w:tc>
        <w:tc>
          <w:tcPr>
            <w:tcW w:w="6241" w:type="dxa"/>
            <w:gridSpan w:val="2"/>
            <w:tcBorders>
              <w:top w:val="single" w:sz="4" w:space="0" w:color="000000"/>
              <w:left w:val="single" w:sz="4" w:space="0" w:color="000000"/>
              <w:bottom w:val="single" w:sz="4" w:space="0" w:color="000000"/>
              <w:right w:val="single" w:sz="4" w:space="0" w:color="000000"/>
            </w:tcBorders>
          </w:tcPr>
          <w:p w14:paraId="48C065E7" w14:textId="77777777" w:rsidR="00363351" w:rsidRDefault="00363351" w:rsidP="00FA0FA4">
            <w:r>
              <w:rPr>
                <w:rFonts w:ascii="Garamond" w:eastAsia="Garamond" w:hAnsi="Garamond" w:cs="Garamond"/>
              </w:rPr>
              <w:t xml:space="preserve">Porte serviette à deux branches chrome fixe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8121F65"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A4B1C51" w14:textId="77777777" w:rsidR="00363351" w:rsidRDefault="00363351" w:rsidP="00FA0FA4">
            <w:pPr>
              <w:ind w:right="72"/>
              <w:jc w:val="center"/>
            </w:pPr>
            <w:r>
              <w:rPr>
                <w:rFonts w:ascii="Garamond" w:eastAsia="Garamond" w:hAnsi="Garamond" w:cs="Garamond"/>
              </w:rPr>
              <w:t xml:space="preserve">2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E8A12DC"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2026E0C" w14:textId="77777777" w:rsidR="00363351" w:rsidRDefault="00363351" w:rsidP="00FA0FA4">
            <w:pPr>
              <w:ind w:right="69"/>
              <w:jc w:val="right"/>
            </w:pPr>
            <w:r>
              <w:rPr>
                <w:rFonts w:ascii="Garamond" w:eastAsia="Garamond" w:hAnsi="Garamond" w:cs="Garamond"/>
              </w:rPr>
              <w:t xml:space="preserve">        </w:t>
            </w:r>
          </w:p>
        </w:tc>
      </w:tr>
      <w:tr w:rsidR="00F22101" w14:paraId="393AFBF0" w14:textId="77777777" w:rsidTr="00F22101">
        <w:trPr>
          <w:gridAfter w:val="1"/>
          <w:wAfter w:w="142" w:type="dxa"/>
          <w:trHeight w:val="242"/>
        </w:trPr>
        <w:tc>
          <w:tcPr>
            <w:tcW w:w="566" w:type="dxa"/>
            <w:tcBorders>
              <w:top w:val="single" w:sz="4" w:space="0" w:color="000000"/>
              <w:left w:val="single" w:sz="4" w:space="0" w:color="000000"/>
              <w:bottom w:val="single" w:sz="4" w:space="0" w:color="000000"/>
              <w:right w:val="single" w:sz="4" w:space="0" w:color="000000"/>
            </w:tcBorders>
            <w:vAlign w:val="center"/>
          </w:tcPr>
          <w:p w14:paraId="180A5D2D" w14:textId="77777777" w:rsidR="00363351" w:rsidRDefault="00363351" w:rsidP="00FA0FA4">
            <w:pPr>
              <w:ind w:right="72"/>
              <w:jc w:val="center"/>
            </w:pPr>
            <w:r>
              <w:rPr>
                <w:rFonts w:ascii="Garamond" w:eastAsia="Garamond" w:hAnsi="Garamond" w:cs="Garamond"/>
                <w:b/>
              </w:rPr>
              <w:t xml:space="preserve">608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60A539C6" w14:textId="77777777" w:rsidR="00363351" w:rsidRDefault="00363351" w:rsidP="00FA0FA4">
            <w:r>
              <w:rPr>
                <w:rFonts w:ascii="Garamond" w:eastAsia="Garamond" w:hAnsi="Garamond" w:cs="Garamond"/>
              </w:rPr>
              <w:t xml:space="preserve">Miroir pour WC de 60*80 et d’épaisseur 4mm/y/c toutes sujétions de fixation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DA65B23"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203315F" w14:textId="77777777" w:rsidR="00363351" w:rsidRDefault="00363351" w:rsidP="00FA0FA4">
            <w:pPr>
              <w:ind w:right="72"/>
              <w:jc w:val="center"/>
            </w:pPr>
            <w:r>
              <w:rPr>
                <w:rFonts w:ascii="Garamond" w:eastAsia="Garamond" w:hAnsi="Garamond" w:cs="Garamond"/>
              </w:rPr>
              <w:t xml:space="preserve">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F89D351" w14:textId="77777777" w:rsidR="00363351" w:rsidRDefault="00363351" w:rsidP="00FA0FA4">
            <w:pPr>
              <w:ind w:right="70"/>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57CA10B" w14:textId="77777777" w:rsidR="00363351" w:rsidRDefault="00363351" w:rsidP="00FA0FA4">
            <w:pPr>
              <w:ind w:right="69"/>
              <w:jc w:val="right"/>
            </w:pPr>
            <w:r>
              <w:rPr>
                <w:rFonts w:ascii="Garamond" w:eastAsia="Garamond" w:hAnsi="Garamond" w:cs="Garamond"/>
              </w:rPr>
              <w:t xml:space="preserve">       </w:t>
            </w:r>
          </w:p>
        </w:tc>
      </w:tr>
      <w:tr w:rsidR="00F22101" w14:paraId="5D86714E" w14:textId="77777777" w:rsidTr="00F22101">
        <w:trPr>
          <w:gridAfter w:val="1"/>
          <w:wAfter w:w="142" w:type="dxa"/>
          <w:trHeight w:val="520"/>
        </w:trPr>
        <w:tc>
          <w:tcPr>
            <w:tcW w:w="566" w:type="dxa"/>
            <w:tcBorders>
              <w:top w:val="single" w:sz="4" w:space="0" w:color="000000"/>
              <w:left w:val="single" w:sz="4" w:space="0" w:color="000000"/>
              <w:bottom w:val="single" w:sz="4" w:space="0" w:color="000000"/>
              <w:right w:val="single" w:sz="4" w:space="0" w:color="000000"/>
            </w:tcBorders>
            <w:vAlign w:val="center"/>
          </w:tcPr>
          <w:p w14:paraId="26DFF0F8" w14:textId="77777777" w:rsidR="00363351" w:rsidRDefault="00363351" w:rsidP="00FA0FA4">
            <w:pPr>
              <w:ind w:right="72"/>
              <w:jc w:val="center"/>
            </w:pPr>
            <w:r>
              <w:rPr>
                <w:rFonts w:ascii="Garamond" w:eastAsia="Garamond" w:hAnsi="Garamond" w:cs="Garamond"/>
                <w:b/>
              </w:rPr>
              <w:t xml:space="preserve">609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782C1835" w14:textId="77777777" w:rsidR="00363351" w:rsidRDefault="00363351" w:rsidP="00FA0FA4">
            <w:pPr>
              <w:jc w:val="both"/>
            </w:pPr>
            <w:r>
              <w:rPr>
                <w:rFonts w:ascii="Garamond" w:eastAsia="Garamond" w:hAnsi="Garamond" w:cs="Garamond"/>
              </w:rPr>
              <w:t xml:space="preserve">Siphon de sol de diamètre 40 mm y/c tous les accessoires d’installation et </w:t>
            </w:r>
          </w:p>
          <w:p w14:paraId="4EA99959" w14:textId="77777777" w:rsidR="00363351" w:rsidRDefault="00363351" w:rsidP="00FA0FA4">
            <w:r>
              <w:rPr>
                <w:rFonts w:ascii="Garamond" w:eastAsia="Garamond" w:hAnsi="Garamond" w:cs="Garamond"/>
              </w:rPr>
              <w:t xml:space="preserve">raccordement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5B6CBAFB"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54E0C3E" w14:textId="77777777" w:rsidR="00363351" w:rsidRDefault="00363351" w:rsidP="00FA0FA4">
            <w:pPr>
              <w:ind w:right="72"/>
              <w:jc w:val="center"/>
            </w:pPr>
            <w:r>
              <w:rPr>
                <w:rFonts w:ascii="Garamond" w:eastAsia="Garamond" w:hAnsi="Garamond" w:cs="Garamond"/>
              </w:rPr>
              <w:t xml:space="preserve">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E38974A"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C10D9F5" w14:textId="77777777" w:rsidR="00363351" w:rsidRDefault="00363351" w:rsidP="00FA0FA4">
            <w:pPr>
              <w:ind w:right="69"/>
              <w:jc w:val="right"/>
            </w:pPr>
            <w:r>
              <w:rPr>
                <w:rFonts w:ascii="Garamond" w:eastAsia="Garamond" w:hAnsi="Garamond" w:cs="Garamond"/>
              </w:rPr>
              <w:t xml:space="preserve">        </w:t>
            </w:r>
          </w:p>
        </w:tc>
      </w:tr>
      <w:tr w:rsidR="00F22101" w14:paraId="5FC5694E" w14:textId="77777777" w:rsidTr="00F22101">
        <w:trPr>
          <w:gridAfter w:val="1"/>
          <w:wAfter w:w="142" w:type="dxa"/>
          <w:trHeight w:val="174"/>
        </w:trPr>
        <w:tc>
          <w:tcPr>
            <w:tcW w:w="566" w:type="dxa"/>
            <w:tcBorders>
              <w:top w:val="single" w:sz="4" w:space="0" w:color="000000"/>
              <w:left w:val="single" w:sz="4" w:space="0" w:color="000000"/>
              <w:bottom w:val="single" w:sz="4" w:space="0" w:color="000000"/>
              <w:right w:val="single" w:sz="4" w:space="0" w:color="000000"/>
            </w:tcBorders>
            <w:vAlign w:val="center"/>
          </w:tcPr>
          <w:p w14:paraId="09B5AD5B" w14:textId="77777777" w:rsidR="00363351" w:rsidRDefault="00363351" w:rsidP="00FA0FA4">
            <w:pPr>
              <w:ind w:right="74"/>
              <w:jc w:val="center"/>
            </w:pPr>
            <w:r>
              <w:rPr>
                <w:rFonts w:ascii="Garamond" w:eastAsia="Garamond" w:hAnsi="Garamond" w:cs="Garamond"/>
                <w:b/>
              </w:rPr>
              <w:t xml:space="preserve">610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19C844BE" w14:textId="77777777" w:rsidR="00363351" w:rsidRDefault="00363351" w:rsidP="00FA0FA4">
            <w:r>
              <w:rPr>
                <w:rFonts w:ascii="Garamond" w:eastAsia="Garamond" w:hAnsi="Garamond" w:cs="Garamond"/>
              </w:rPr>
              <w:t xml:space="preserve">Robinet extérieur de nettoyage y/c tous les accessoires d’installation et raccordement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301E7D8" w14:textId="77777777" w:rsidR="00363351" w:rsidRDefault="00363351" w:rsidP="00FA0FA4">
            <w:pPr>
              <w:ind w:right="71"/>
              <w:jc w:val="center"/>
            </w:pPr>
            <w:r>
              <w:rPr>
                <w:rFonts w:ascii="Garamond" w:eastAsia="Garamond" w:hAnsi="Garamond" w:cs="Garamond"/>
              </w:rPr>
              <w:t xml:space="preserve">U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B28137F" w14:textId="77777777" w:rsidR="00363351" w:rsidRDefault="00363351" w:rsidP="00FA0FA4">
            <w:pPr>
              <w:ind w:right="72"/>
              <w:jc w:val="center"/>
            </w:pPr>
            <w:r>
              <w:rPr>
                <w:rFonts w:ascii="Garamond" w:eastAsia="Garamond" w:hAnsi="Garamond" w:cs="Garamond"/>
              </w:rPr>
              <w:t xml:space="preserve">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B80DAA8"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951520D" w14:textId="77777777" w:rsidR="00363351" w:rsidRDefault="00363351" w:rsidP="00FA0FA4">
            <w:pPr>
              <w:ind w:right="69"/>
              <w:jc w:val="right"/>
            </w:pPr>
            <w:r>
              <w:rPr>
                <w:rFonts w:ascii="Garamond" w:eastAsia="Garamond" w:hAnsi="Garamond" w:cs="Garamond"/>
              </w:rPr>
              <w:t xml:space="preserve">       </w:t>
            </w:r>
          </w:p>
        </w:tc>
      </w:tr>
      <w:tr w:rsidR="00363351" w14:paraId="46BC0763"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tcPr>
          <w:p w14:paraId="3365B219"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5F6E3DF9" w14:textId="77777777" w:rsidR="00363351" w:rsidRDefault="00363351" w:rsidP="00FA0FA4">
            <w:pPr>
              <w:ind w:right="68"/>
              <w:jc w:val="center"/>
            </w:pPr>
            <w:r>
              <w:rPr>
                <w:rFonts w:ascii="Garamond" w:eastAsia="Garamond" w:hAnsi="Garamond" w:cs="Garamond"/>
                <w:b/>
              </w:rPr>
              <w:t xml:space="preserve">Sous Total lot 600 : Plomberie Sanitaire </w:t>
            </w:r>
          </w:p>
        </w:tc>
        <w:tc>
          <w:tcPr>
            <w:tcW w:w="1276" w:type="dxa"/>
            <w:gridSpan w:val="2"/>
            <w:tcBorders>
              <w:top w:val="single" w:sz="4" w:space="0" w:color="000000"/>
              <w:left w:val="single" w:sz="4" w:space="0" w:color="000000"/>
              <w:bottom w:val="single" w:sz="4" w:space="0" w:color="000000"/>
              <w:right w:val="single" w:sz="4" w:space="0" w:color="000000"/>
            </w:tcBorders>
          </w:tcPr>
          <w:p w14:paraId="234C71F2" w14:textId="77777777" w:rsidR="00363351" w:rsidRDefault="00363351" w:rsidP="00FA0FA4">
            <w:pPr>
              <w:ind w:right="69"/>
              <w:jc w:val="right"/>
            </w:pPr>
            <w:r>
              <w:rPr>
                <w:rFonts w:ascii="Garamond" w:eastAsia="Garamond" w:hAnsi="Garamond" w:cs="Garamond"/>
                <w:b/>
              </w:rPr>
              <w:t xml:space="preserve">    </w:t>
            </w:r>
          </w:p>
        </w:tc>
      </w:tr>
      <w:tr w:rsidR="00363351" w14:paraId="6D9FF9A9"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tcPr>
          <w:p w14:paraId="36743CD4" w14:textId="77777777" w:rsidR="00363351" w:rsidRDefault="00363351" w:rsidP="00FA0FA4">
            <w:pPr>
              <w:ind w:right="17"/>
              <w:jc w:val="center"/>
            </w:pPr>
            <w:r>
              <w:rPr>
                <w:rFonts w:ascii="Garamond" w:eastAsia="Garamond" w:hAnsi="Garamond" w:cs="Garamond"/>
                <w:b/>
              </w:rPr>
              <w:t xml:space="preserve">  </w:t>
            </w:r>
          </w:p>
        </w:tc>
        <w:tc>
          <w:tcPr>
            <w:tcW w:w="10495" w:type="dxa"/>
            <w:gridSpan w:val="10"/>
            <w:tcBorders>
              <w:top w:val="single" w:sz="4" w:space="0" w:color="000000"/>
              <w:left w:val="single" w:sz="4" w:space="0" w:color="000000"/>
              <w:bottom w:val="single" w:sz="4" w:space="0" w:color="000000"/>
              <w:right w:val="single" w:sz="4" w:space="0" w:color="000000"/>
            </w:tcBorders>
          </w:tcPr>
          <w:p w14:paraId="244E5F05" w14:textId="77777777" w:rsidR="00363351" w:rsidRDefault="00363351" w:rsidP="00FA0FA4">
            <w:pPr>
              <w:ind w:right="70"/>
              <w:jc w:val="center"/>
            </w:pPr>
            <w:r>
              <w:rPr>
                <w:rFonts w:ascii="Garamond" w:eastAsia="Garamond" w:hAnsi="Garamond" w:cs="Garamond"/>
                <w:b/>
              </w:rPr>
              <w:t xml:space="preserve">Lot 700 : Peinture </w:t>
            </w:r>
          </w:p>
        </w:tc>
      </w:tr>
      <w:tr w:rsidR="00F22101" w14:paraId="57B82F01" w14:textId="77777777" w:rsidTr="00F22101">
        <w:trPr>
          <w:gridAfter w:val="1"/>
          <w:wAfter w:w="142" w:type="dxa"/>
          <w:trHeight w:val="75"/>
        </w:trPr>
        <w:tc>
          <w:tcPr>
            <w:tcW w:w="566" w:type="dxa"/>
            <w:tcBorders>
              <w:top w:val="single" w:sz="4" w:space="0" w:color="000000"/>
              <w:left w:val="single" w:sz="4" w:space="0" w:color="000000"/>
              <w:bottom w:val="single" w:sz="4" w:space="0" w:color="000000"/>
              <w:right w:val="single" w:sz="4" w:space="0" w:color="000000"/>
            </w:tcBorders>
            <w:vAlign w:val="center"/>
          </w:tcPr>
          <w:p w14:paraId="2D39C71A" w14:textId="77777777" w:rsidR="00363351" w:rsidRDefault="00363351" w:rsidP="00FA0FA4">
            <w:pPr>
              <w:ind w:right="73"/>
              <w:jc w:val="center"/>
            </w:pPr>
            <w:r>
              <w:rPr>
                <w:rFonts w:ascii="Garamond" w:eastAsia="Garamond" w:hAnsi="Garamond" w:cs="Garamond"/>
                <w:b/>
              </w:rPr>
              <w:t xml:space="preserve">701 </w:t>
            </w:r>
          </w:p>
        </w:tc>
        <w:tc>
          <w:tcPr>
            <w:tcW w:w="6241" w:type="dxa"/>
            <w:gridSpan w:val="2"/>
            <w:tcBorders>
              <w:top w:val="single" w:sz="4" w:space="0" w:color="000000"/>
              <w:left w:val="single" w:sz="4" w:space="0" w:color="000000"/>
              <w:bottom w:val="single" w:sz="4" w:space="0" w:color="000000"/>
              <w:right w:val="single" w:sz="4" w:space="0" w:color="000000"/>
            </w:tcBorders>
          </w:tcPr>
          <w:p w14:paraId="1C97E9EB" w14:textId="77777777" w:rsidR="00363351" w:rsidRDefault="00363351" w:rsidP="00FA0FA4">
            <w:r>
              <w:rPr>
                <w:rFonts w:ascii="Garamond" w:eastAsia="Garamond" w:hAnsi="Garamond" w:cs="Garamond"/>
              </w:rPr>
              <w:t xml:space="preserve">Fourniture et application peinture type plantex 800 sous murs intérieurs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AF59C10"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B70D46D" w14:textId="77777777" w:rsidR="00363351" w:rsidRDefault="00363351" w:rsidP="00FA0FA4">
            <w:pPr>
              <w:ind w:right="72"/>
              <w:jc w:val="center"/>
            </w:pPr>
            <w:r>
              <w:rPr>
                <w:rFonts w:ascii="Garamond" w:eastAsia="Garamond" w:hAnsi="Garamond" w:cs="Garamond"/>
              </w:rPr>
              <w:t xml:space="preserve">963,39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2921F6F"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ACCA3E4" w14:textId="77777777" w:rsidR="00363351" w:rsidRDefault="00363351" w:rsidP="00FA0FA4">
            <w:pPr>
              <w:ind w:right="69"/>
              <w:jc w:val="right"/>
            </w:pPr>
            <w:r>
              <w:rPr>
                <w:rFonts w:ascii="Garamond" w:eastAsia="Garamond" w:hAnsi="Garamond" w:cs="Garamond"/>
              </w:rPr>
              <w:t xml:space="preserve">    </w:t>
            </w:r>
          </w:p>
        </w:tc>
      </w:tr>
      <w:tr w:rsidR="00F22101" w14:paraId="2B801EEC"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4FF02DA7" w14:textId="77777777" w:rsidR="00363351" w:rsidRDefault="00363351" w:rsidP="00FA0FA4">
            <w:pPr>
              <w:ind w:right="72"/>
              <w:jc w:val="center"/>
            </w:pPr>
            <w:r>
              <w:rPr>
                <w:rFonts w:ascii="Garamond" w:eastAsia="Garamond" w:hAnsi="Garamond" w:cs="Garamond"/>
                <w:b/>
              </w:rPr>
              <w:t xml:space="preserve">702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4C1435E9" w14:textId="77777777" w:rsidR="00363351" w:rsidRDefault="00363351" w:rsidP="00FA0FA4">
            <w:r>
              <w:rPr>
                <w:rFonts w:ascii="Garamond" w:eastAsia="Garamond" w:hAnsi="Garamond" w:cs="Garamond"/>
              </w:rPr>
              <w:t xml:space="preserve">Fourniture et application peinture type plantex 800 sous dalle et faux plafond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E65081B"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4F4D331" w14:textId="77777777" w:rsidR="00363351" w:rsidRDefault="00363351" w:rsidP="00FA0FA4">
            <w:pPr>
              <w:ind w:right="72"/>
              <w:jc w:val="center"/>
            </w:pPr>
            <w:r>
              <w:rPr>
                <w:rFonts w:ascii="Garamond" w:eastAsia="Garamond" w:hAnsi="Garamond" w:cs="Garamond"/>
              </w:rPr>
              <w:t xml:space="preserve">507,19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F56E167"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3122E1E" w14:textId="77777777" w:rsidR="00363351" w:rsidRDefault="00363351" w:rsidP="00FA0FA4">
            <w:pPr>
              <w:ind w:right="69"/>
              <w:jc w:val="right"/>
            </w:pPr>
            <w:r>
              <w:rPr>
                <w:rFonts w:ascii="Garamond" w:eastAsia="Garamond" w:hAnsi="Garamond" w:cs="Garamond"/>
              </w:rPr>
              <w:t xml:space="preserve">    </w:t>
            </w:r>
          </w:p>
        </w:tc>
      </w:tr>
      <w:tr w:rsidR="00F22101" w14:paraId="6F5874AB" w14:textId="77777777" w:rsidTr="00F22101">
        <w:trPr>
          <w:gridAfter w:val="1"/>
          <w:wAfter w:w="142" w:type="dxa"/>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D2F1E65" w14:textId="77777777" w:rsidR="00363351" w:rsidRDefault="00363351" w:rsidP="00FA0FA4">
            <w:pPr>
              <w:ind w:right="72"/>
              <w:jc w:val="center"/>
            </w:pPr>
            <w:r>
              <w:rPr>
                <w:rFonts w:ascii="Garamond" w:eastAsia="Garamond" w:hAnsi="Garamond" w:cs="Garamond"/>
                <w:b/>
              </w:rPr>
              <w:t xml:space="preserve">703 </w:t>
            </w:r>
          </w:p>
        </w:tc>
        <w:tc>
          <w:tcPr>
            <w:tcW w:w="6241" w:type="dxa"/>
            <w:gridSpan w:val="2"/>
            <w:tcBorders>
              <w:top w:val="single" w:sz="4" w:space="0" w:color="000000"/>
              <w:left w:val="single" w:sz="4" w:space="0" w:color="000000"/>
              <w:bottom w:val="single" w:sz="4" w:space="0" w:color="000000"/>
              <w:right w:val="single" w:sz="4" w:space="0" w:color="000000"/>
            </w:tcBorders>
          </w:tcPr>
          <w:p w14:paraId="43AE00A7" w14:textId="77777777" w:rsidR="00363351" w:rsidRDefault="00363351" w:rsidP="00FA0FA4">
            <w:r>
              <w:rPr>
                <w:rFonts w:ascii="Garamond" w:eastAsia="Garamond" w:hAnsi="Garamond" w:cs="Garamond"/>
              </w:rPr>
              <w:t xml:space="preserve">Fourniture et application peinture type plantex 1300 sur murs extérieurs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055BD92B"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FA6F993" w14:textId="77777777" w:rsidR="00363351" w:rsidRDefault="00363351" w:rsidP="00FA0FA4">
            <w:pPr>
              <w:ind w:right="72"/>
              <w:jc w:val="center"/>
            </w:pPr>
            <w:r>
              <w:rPr>
                <w:rFonts w:ascii="Garamond" w:eastAsia="Garamond" w:hAnsi="Garamond" w:cs="Garamond"/>
              </w:rPr>
              <w:t xml:space="preserve">473,05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3C143A9" w14:textId="77777777" w:rsidR="00363351" w:rsidRDefault="00363351" w:rsidP="00FA0FA4">
            <w:pPr>
              <w:ind w:right="69"/>
              <w:jc w:val="right"/>
            </w:pPr>
            <w:r>
              <w:rPr>
                <w:rFonts w:ascii="Garamond" w:eastAsia="Garamond" w:hAnsi="Garamond" w:cs="Garamond"/>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84D7A45" w14:textId="77777777" w:rsidR="00363351" w:rsidRDefault="00363351" w:rsidP="00FA0FA4">
            <w:pPr>
              <w:ind w:right="69"/>
              <w:jc w:val="right"/>
            </w:pPr>
            <w:r>
              <w:rPr>
                <w:rFonts w:ascii="Garamond" w:eastAsia="Garamond" w:hAnsi="Garamond" w:cs="Garamond"/>
              </w:rPr>
              <w:t xml:space="preserve">      </w:t>
            </w:r>
          </w:p>
        </w:tc>
      </w:tr>
      <w:tr w:rsidR="00363351" w14:paraId="396C49AF" w14:textId="77777777" w:rsidTr="00AF07D5">
        <w:trPr>
          <w:trHeight w:val="30"/>
        </w:trPr>
        <w:tc>
          <w:tcPr>
            <w:tcW w:w="566" w:type="dxa"/>
            <w:tcBorders>
              <w:top w:val="single" w:sz="4" w:space="0" w:color="000000"/>
              <w:left w:val="single" w:sz="4" w:space="0" w:color="000000"/>
              <w:bottom w:val="single" w:sz="4" w:space="0" w:color="000000"/>
              <w:right w:val="single" w:sz="4" w:space="0" w:color="000000"/>
            </w:tcBorders>
            <w:vAlign w:val="center"/>
          </w:tcPr>
          <w:p w14:paraId="75CE05CD" w14:textId="77777777" w:rsidR="00363351" w:rsidRDefault="00363351" w:rsidP="00FA0FA4">
            <w:pPr>
              <w:ind w:right="72"/>
              <w:jc w:val="center"/>
            </w:pPr>
            <w:r>
              <w:rPr>
                <w:rFonts w:ascii="Garamond" w:eastAsia="Garamond" w:hAnsi="Garamond" w:cs="Garamond"/>
                <w:b/>
              </w:rPr>
              <w:t xml:space="preserve">704 </w:t>
            </w:r>
          </w:p>
        </w:tc>
        <w:tc>
          <w:tcPr>
            <w:tcW w:w="6241" w:type="dxa"/>
            <w:gridSpan w:val="2"/>
            <w:tcBorders>
              <w:top w:val="single" w:sz="4" w:space="0" w:color="000000"/>
              <w:left w:val="single" w:sz="4" w:space="0" w:color="000000"/>
              <w:bottom w:val="single" w:sz="4" w:space="0" w:color="000000"/>
              <w:right w:val="single" w:sz="4" w:space="0" w:color="000000"/>
            </w:tcBorders>
          </w:tcPr>
          <w:p w14:paraId="7BC1839A" w14:textId="77777777" w:rsidR="00363351" w:rsidRDefault="00363351" w:rsidP="00FA0FA4">
            <w:r>
              <w:rPr>
                <w:rFonts w:ascii="Garamond" w:eastAsia="Garamond" w:hAnsi="Garamond" w:cs="Garamond"/>
              </w:rPr>
              <w:t xml:space="preserve">Fourniture et application peinture laquée glycérophtalique type plantinox SR9 sur toutes les parties métaliques, en bois et cloison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49E2AE25"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83F9D62" w14:textId="77777777" w:rsidR="00363351" w:rsidRDefault="00363351" w:rsidP="00FA0FA4">
            <w:pPr>
              <w:ind w:left="96"/>
            </w:pPr>
            <w:r>
              <w:rPr>
                <w:rFonts w:ascii="Garamond" w:eastAsia="Garamond" w:hAnsi="Garamond" w:cs="Garamond"/>
              </w:rPr>
              <w:t xml:space="preserve">286,184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B856735"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7D53558" w14:textId="77777777" w:rsidR="00363351" w:rsidRDefault="00363351" w:rsidP="00FA0FA4">
            <w:pPr>
              <w:ind w:right="69"/>
              <w:jc w:val="right"/>
            </w:pPr>
            <w:r>
              <w:rPr>
                <w:rFonts w:ascii="Garamond" w:eastAsia="Garamond" w:hAnsi="Garamond" w:cs="Garamond"/>
              </w:rPr>
              <w:t xml:space="preserve">       </w:t>
            </w:r>
          </w:p>
        </w:tc>
      </w:tr>
      <w:tr w:rsidR="00363351" w14:paraId="59CA0C28"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tcPr>
          <w:p w14:paraId="0A539AD1"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4466E80B" w14:textId="77777777" w:rsidR="00363351" w:rsidRDefault="00363351" w:rsidP="00FA0FA4">
            <w:pPr>
              <w:ind w:right="70"/>
              <w:jc w:val="center"/>
            </w:pPr>
            <w:r>
              <w:rPr>
                <w:rFonts w:ascii="Garamond" w:eastAsia="Garamond" w:hAnsi="Garamond" w:cs="Garamond"/>
                <w:b/>
              </w:rPr>
              <w:t xml:space="preserve">Sous Total lot 700 : Peinture </w:t>
            </w:r>
          </w:p>
        </w:tc>
        <w:tc>
          <w:tcPr>
            <w:tcW w:w="1418" w:type="dxa"/>
            <w:gridSpan w:val="3"/>
            <w:tcBorders>
              <w:top w:val="single" w:sz="4" w:space="0" w:color="000000"/>
              <w:left w:val="single" w:sz="4" w:space="0" w:color="000000"/>
              <w:bottom w:val="single" w:sz="4" w:space="0" w:color="000000"/>
              <w:right w:val="single" w:sz="4" w:space="0" w:color="000000"/>
            </w:tcBorders>
          </w:tcPr>
          <w:p w14:paraId="3AE0B69A" w14:textId="77777777" w:rsidR="00363351" w:rsidRDefault="00363351" w:rsidP="00FA0FA4">
            <w:pPr>
              <w:ind w:right="69"/>
              <w:jc w:val="right"/>
            </w:pPr>
            <w:r>
              <w:rPr>
                <w:rFonts w:ascii="Garamond" w:eastAsia="Garamond" w:hAnsi="Garamond" w:cs="Garamond"/>
                <w:b/>
              </w:rPr>
              <w:t xml:space="preserve">      </w:t>
            </w:r>
          </w:p>
        </w:tc>
      </w:tr>
      <w:tr w:rsidR="00363351" w14:paraId="0FCA01A5"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37414F0C"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5F824424" w14:textId="77777777" w:rsidR="00363351" w:rsidRDefault="00363351" w:rsidP="00FA0FA4">
            <w:pPr>
              <w:ind w:left="58"/>
              <w:jc w:val="both"/>
            </w:pPr>
            <w:r>
              <w:rPr>
                <w:rFonts w:ascii="Garamond" w:eastAsia="Garamond" w:hAnsi="Garamond" w:cs="Garamond"/>
                <w:b/>
              </w:rPr>
              <w:t xml:space="preserve">TOTAL : TRAVAUX SUR LE BATIMENT PRINCIPAL ET LA SALLE DE REUNION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37D0F8B" w14:textId="77777777" w:rsidR="00363351" w:rsidRDefault="00363351" w:rsidP="00FA0FA4">
            <w:pPr>
              <w:ind w:left="74"/>
            </w:pPr>
            <w:r>
              <w:rPr>
                <w:rFonts w:ascii="Garamond" w:eastAsia="Garamond" w:hAnsi="Garamond" w:cs="Garamond"/>
                <w:b/>
              </w:rPr>
              <w:t xml:space="preserve">     </w:t>
            </w:r>
          </w:p>
        </w:tc>
      </w:tr>
      <w:tr w:rsidR="00363351" w14:paraId="1DF48C83" w14:textId="77777777" w:rsidTr="00F22101">
        <w:trPr>
          <w:trHeight w:val="25"/>
        </w:trPr>
        <w:tc>
          <w:tcPr>
            <w:tcW w:w="566" w:type="dxa"/>
            <w:tcBorders>
              <w:top w:val="single" w:sz="4" w:space="0" w:color="000000"/>
              <w:left w:val="single" w:sz="4" w:space="0" w:color="000000"/>
              <w:bottom w:val="single" w:sz="4" w:space="0" w:color="000000"/>
              <w:right w:val="single" w:sz="4" w:space="0" w:color="000000"/>
            </w:tcBorders>
          </w:tcPr>
          <w:p w14:paraId="53ADC89E" w14:textId="77777777" w:rsidR="00363351" w:rsidRDefault="00363351" w:rsidP="00FA0FA4">
            <w:pPr>
              <w:ind w:right="17"/>
              <w:jc w:val="center"/>
            </w:pPr>
            <w:r>
              <w:rPr>
                <w:rFonts w:ascii="Garamond" w:eastAsia="Garamond" w:hAnsi="Garamond" w:cs="Garamond"/>
                <w:b/>
              </w:rPr>
              <w:t xml:space="preserve">  </w:t>
            </w:r>
          </w:p>
        </w:tc>
        <w:tc>
          <w:tcPr>
            <w:tcW w:w="10637" w:type="dxa"/>
            <w:gridSpan w:val="11"/>
            <w:tcBorders>
              <w:top w:val="single" w:sz="4" w:space="0" w:color="000000"/>
              <w:left w:val="single" w:sz="4" w:space="0" w:color="000000"/>
              <w:bottom w:val="single" w:sz="4" w:space="0" w:color="000000"/>
              <w:right w:val="single" w:sz="4" w:space="0" w:color="000000"/>
            </w:tcBorders>
          </w:tcPr>
          <w:p w14:paraId="4CF63FA5" w14:textId="77777777" w:rsidR="00363351" w:rsidRDefault="00363351" w:rsidP="00FA0FA4">
            <w:pPr>
              <w:ind w:right="71"/>
              <w:jc w:val="center"/>
            </w:pPr>
            <w:r>
              <w:rPr>
                <w:rFonts w:ascii="Garamond" w:eastAsia="Garamond" w:hAnsi="Garamond" w:cs="Garamond"/>
                <w:b/>
              </w:rPr>
              <w:t xml:space="preserve">B- TRAVAUX SUR LA CLOTURE ET AMENAGEMENT EXTERIEUR </w:t>
            </w:r>
          </w:p>
        </w:tc>
      </w:tr>
      <w:tr w:rsidR="00363351" w14:paraId="6FE7B8FC"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tcPr>
          <w:p w14:paraId="49BF42D3" w14:textId="77777777" w:rsidR="00363351" w:rsidRDefault="00363351" w:rsidP="00FA0FA4">
            <w:pPr>
              <w:ind w:right="17"/>
              <w:jc w:val="center"/>
            </w:pPr>
            <w:r>
              <w:rPr>
                <w:rFonts w:ascii="Garamond" w:eastAsia="Garamond" w:hAnsi="Garamond" w:cs="Garamond"/>
                <w:b/>
              </w:rPr>
              <w:lastRenderedPageBreak/>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49736C32" w14:textId="77777777" w:rsidR="00363351" w:rsidRDefault="00363351" w:rsidP="00FA0FA4">
            <w:pPr>
              <w:ind w:right="72"/>
              <w:jc w:val="center"/>
            </w:pPr>
            <w:r>
              <w:rPr>
                <w:rFonts w:ascii="Garamond" w:eastAsia="Garamond" w:hAnsi="Garamond" w:cs="Garamond"/>
                <w:b/>
              </w:rPr>
              <w:t xml:space="preserve">Lot 800 : MENUISERIRIES BOIS ET METALIQUES </w:t>
            </w:r>
          </w:p>
        </w:tc>
        <w:tc>
          <w:tcPr>
            <w:tcW w:w="1418" w:type="dxa"/>
            <w:gridSpan w:val="3"/>
            <w:tcBorders>
              <w:top w:val="single" w:sz="4" w:space="0" w:color="000000"/>
              <w:left w:val="single" w:sz="4" w:space="0" w:color="000000"/>
              <w:bottom w:val="single" w:sz="4" w:space="0" w:color="000000"/>
              <w:right w:val="single" w:sz="4" w:space="0" w:color="000000"/>
            </w:tcBorders>
          </w:tcPr>
          <w:p w14:paraId="6C0AA84E" w14:textId="77777777" w:rsidR="00363351" w:rsidRDefault="00363351" w:rsidP="00FA0FA4">
            <w:r>
              <w:rPr>
                <w:rFonts w:ascii="Garamond" w:eastAsia="Garamond" w:hAnsi="Garamond" w:cs="Garamond"/>
                <w:b/>
              </w:rPr>
              <w:t xml:space="preserve">  </w:t>
            </w:r>
          </w:p>
        </w:tc>
      </w:tr>
      <w:tr w:rsidR="00363351" w14:paraId="6EBDF753" w14:textId="77777777" w:rsidTr="00AF07D5">
        <w:trPr>
          <w:trHeight w:val="82"/>
        </w:trPr>
        <w:tc>
          <w:tcPr>
            <w:tcW w:w="566" w:type="dxa"/>
            <w:tcBorders>
              <w:top w:val="single" w:sz="4" w:space="0" w:color="000000"/>
              <w:left w:val="single" w:sz="4" w:space="0" w:color="000000"/>
              <w:bottom w:val="single" w:sz="4" w:space="0" w:color="000000"/>
              <w:right w:val="single" w:sz="4" w:space="0" w:color="000000"/>
            </w:tcBorders>
            <w:vAlign w:val="center"/>
          </w:tcPr>
          <w:p w14:paraId="27B0971B" w14:textId="77777777" w:rsidR="00363351" w:rsidRDefault="00363351" w:rsidP="00FA0FA4">
            <w:pPr>
              <w:ind w:right="73"/>
              <w:jc w:val="center"/>
            </w:pPr>
            <w:r>
              <w:rPr>
                <w:rFonts w:ascii="Garamond" w:eastAsia="Garamond" w:hAnsi="Garamond" w:cs="Garamond"/>
                <w:b/>
              </w:rPr>
              <w:t xml:space="preserve">801 </w:t>
            </w:r>
          </w:p>
        </w:tc>
        <w:tc>
          <w:tcPr>
            <w:tcW w:w="6241" w:type="dxa"/>
            <w:gridSpan w:val="2"/>
            <w:tcBorders>
              <w:top w:val="single" w:sz="4" w:space="0" w:color="000000"/>
              <w:left w:val="single" w:sz="4" w:space="0" w:color="000000"/>
              <w:bottom w:val="single" w:sz="4" w:space="0" w:color="000000"/>
              <w:right w:val="single" w:sz="4" w:space="0" w:color="000000"/>
            </w:tcBorders>
          </w:tcPr>
          <w:p w14:paraId="3CA1AE84" w14:textId="77777777" w:rsidR="00363351" w:rsidRDefault="00363351" w:rsidP="00FA0FA4">
            <w:r>
              <w:rPr>
                <w:rFonts w:ascii="Garamond" w:eastAsia="Garamond" w:hAnsi="Garamond" w:cs="Garamond"/>
              </w:rPr>
              <w:t xml:space="preserve">Révision du système de fermeture des portails et portions métalliques y/c toutes sujétion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21B0D147" w14:textId="77777777" w:rsidR="00363351" w:rsidRDefault="00363351" w:rsidP="00FA0FA4">
            <w:pPr>
              <w:ind w:right="70"/>
              <w:jc w:val="center"/>
            </w:pPr>
            <w:r>
              <w:rPr>
                <w:rFonts w:ascii="Garamond" w:eastAsia="Garamond" w:hAnsi="Garamond" w:cs="Garamond"/>
              </w:rPr>
              <w:t xml:space="preserve">ff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75943AC" w14:textId="77777777" w:rsidR="00363351" w:rsidRDefault="00363351" w:rsidP="00FA0FA4">
            <w:pPr>
              <w:ind w:right="72"/>
              <w:jc w:val="center"/>
            </w:pPr>
            <w:r>
              <w:rPr>
                <w:rFonts w:ascii="Garamond" w:eastAsia="Garamond" w:hAnsi="Garamond" w:cs="Garamond"/>
              </w:rPr>
              <w:t xml:space="preserve">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685DDC6"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6899C8EC" w14:textId="77777777" w:rsidR="00363351" w:rsidRDefault="00363351" w:rsidP="00FA0FA4">
            <w:pPr>
              <w:ind w:right="69"/>
              <w:jc w:val="right"/>
            </w:pPr>
            <w:r>
              <w:rPr>
                <w:rFonts w:ascii="Garamond" w:eastAsia="Garamond" w:hAnsi="Garamond" w:cs="Garamond"/>
              </w:rPr>
              <w:t xml:space="preserve">       </w:t>
            </w:r>
          </w:p>
        </w:tc>
      </w:tr>
      <w:tr w:rsidR="00363351" w14:paraId="159D1493"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tcPr>
          <w:p w14:paraId="08C61315"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31D6BDB5" w14:textId="77777777" w:rsidR="00363351" w:rsidRDefault="00363351" w:rsidP="00FA0FA4">
            <w:pPr>
              <w:ind w:right="74"/>
              <w:jc w:val="center"/>
            </w:pPr>
            <w:r>
              <w:rPr>
                <w:rFonts w:ascii="Garamond" w:eastAsia="Garamond" w:hAnsi="Garamond" w:cs="Garamond"/>
                <w:b/>
              </w:rPr>
              <w:t xml:space="preserve">Sous Total Lot 800 : MENUISERIE BOIS ET METALLIQUES </w:t>
            </w:r>
          </w:p>
        </w:tc>
        <w:tc>
          <w:tcPr>
            <w:tcW w:w="1418" w:type="dxa"/>
            <w:gridSpan w:val="3"/>
            <w:tcBorders>
              <w:top w:val="single" w:sz="4" w:space="0" w:color="000000"/>
              <w:left w:val="single" w:sz="4" w:space="0" w:color="000000"/>
              <w:bottom w:val="single" w:sz="4" w:space="0" w:color="000000"/>
              <w:right w:val="single" w:sz="4" w:space="0" w:color="000000"/>
            </w:tcBorders>
          </w:tcPr>
          <w:p w14:paraId="1638A19F" w14:textId="77777777" w:rsidR="00363351" w:rsidRDefault="00363351" w:rsidP="00FA0FA4">
            <w:pPr>
              <w:ind w:right="69"/>
              <w:jc w:val="right"/>
            </w:pPr>
            <w:r>
              <w:rPr>
                <w:rFonts w:ascii="Garamond" w:eastAsia="Garamond" w:hAnsi="Garamond" w:cs="Garamond"/>
                <w:b/>
              </w:rPr>
              <w:t xml:space="preserve">       </w:t>
            </w:r>
          </w:p>
        </w:tc>
      </w:tr>
      <w:tr w:rsidR="00363351" w14:paraId="7550B616"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tcPr>
          <w:p w14:paraId="462B0DA4"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7CB715EE" w14:textId="77777777" w:rsidR="00363351" w:rsidRDefault="00363351" w:rsidP="00FA0FA4">
            <w:pPr>
              <w:ind w:right="69"/>
              <w:jc w:val="center"/>
            </w:pPr>
            <w:r>
              <w:rPr>
                <w:rFonts w:ascii="Garamond" w:eastAsia="Garamond" w:hAnsi="Garamond" w:cs="Garamond"/>
                <w:b/>
              </w:rPr>
              <w:t xml:space="preserve">Lot 900 : Travaux des paves </w:t>
            </w:r>
          </w:p>
        </w:tc>
        <w:tc>
          <w:tcPr>
            <w:tcW w:w="1418" w:type="dxa"/>
            <w:gridSpan w:val="3"/>
            <w:tcBorders>
              <w:top w:val="single" w:sz="4" w:space="0" w:color="000000"/>
              <w:left w:val="single" w:sz="4" w:space="0" w:color="000000"/>
              <w:bottom w:val="single" w:sz="4" w:space="0" w:color="000000"/>
              <w:right w:val="single" w:sz="4" w:space="0" w:color="000000"/>
            </w:tcBorders>
          </w:tcPr>
          <w:p w14:paraId="16D144FF" w14:textId="77777777" w:rsidR="00363351" w:rsidRDefault="00363351" w:rsidP="00FA0FA4">
            <w:pPr>
              <w:ind w:right="14"/>
              <w:jc w:val="right"/>
            </w:pPr>
            <w:r>
              <w:rPr>
                <w:rFonts w:ascii="Garamond" w:eastAsia="Garamond" w:hAnsi="Garamond" w:cs="Garamond"/>
              </w:rPr>
              <w:t xml:space="preserve">  </w:t>
            </w:r>
          </w:p>
        </w:tc>
      </w:tr>
      <w:tr w:rsidR="00363351" w14:paraId="723CC5FD" w14:textId="77777777" w:rsidTr="00AF07D5">
        <w:trPr>
          <w:trHeight w:val="74"/>
        </w:trPr>
        <w:tc>
          <w:tcPr>
            <w:tcW w:w="566" w:type="dxa"/>
            <w:tcBorders>
              <w:top w:val="single" w:sz="4" w:space="0" w:color="000000"/>
              <w:left w:val="single" w:sz="4" w:space="0" w:color="000000"/>
              <w:bottom w:val="single" w:sz="4" w:space="0" w:color="000000"/>
              <w:right w:val="single" w:sz="4" w:space="0" w:color="000000"/>
            </w:tcBorders>
            <w:vAlign w:val="center"/>
          </w:tcPr>
          <w:p w14:paraId="346666D3" w14:textId="77777777" w:rsidR="00363351" w:rsidRDefault="00363351" w:rsidP="00FA0FA4">
            <w:pPr>
              <w:ind w:right="73"/>
              <w:jc w:val="center"/>
            </w:pPr>
            <w:r>
              <w:rPr>
                <w:rFonts w:ascii="Garamond" w:eastAsia="Garamond" w:hAnsi="Garamond" w:cs="Garamond"/>
                <w:b/>
              </w:rPr>
              <w:t xml:space="preserve">901 </w:t>
            </w:r>
          </w:p>
        </w:tc>
        <w:tc>
          <w:tcPr>
            <w:tcW w:w="6241" w:type="dxa"/>
            <w:gridSpan w:val="2"/>
            <w:tcBorders>
              <w:top w:val="single" w:sz="4" w:space="0" w:color="000000"/>
              <w:left w:val="single" w:sz="4" w:space="0" w:color="000000"/>
              <w:bottom w:val="single" w:sz="4" w:space="0" w:color="000000"/>
              <w:right w:val="single" w:sz="4" w:space="0" w:color="000000"/>
            </w:tcBorders>
          </w:tcPr>
          <w:p w14:paraId="578377CE" w14:textId="77777777" w:rsidR="00363351" w:rsidRDefault="00363351" w:rsidP="00FA0FA4">
            <w:pPr>
              <w:ind w:right="27"/>
            </w:pPr>
            <w:r>
              <w:rPr>
                <w:rFonts w:ascii="Garamond" w:eastAsia="Garamond" w:hAnsi="Garamond" w:cs="Garamond"/>
              </w:rPr>
              <w:t xml:space="preserve">Fourniture et pose des paves en béton dans le reste de la cour y/c préparation du sol, remblai et compactage et toutes sujétion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6997FACA"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67D193D" w14:textId="77777777" w:rsidR="00363351" w:rsidRDefault="00363351" w:rsidP="00FA0FA4">
            <w:pPr>
              <w:ind w:right="72"/>
              <w:jc w:val="center"/>
            </w:pPr>
            <w:r>
              <w:rPr>
                <w:rFonts w:ascii="Garamond" w:eastAsia="Garamond" w:hAnsi="Garamond" w:cs="Garamond"/>
              </w:rPr>
              <w:t xml:space="preserve">458,91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83DE453" w14:textId="77777777" w:rsidR="00363351" w:rsidRDefault="00363351" w:rsidP="00FA0FA4">
            <w:pPr>
              <w:ind w:right="70"/>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496CE93E" w14:textId="77777777" w:rsidR="00363351" w:rsidRDefault="00363351" w:rsidP="00FA0FA4">
            <w:pPr>
              <w:ind w:left="58"/>
            </w:pPr>
            <w:r>
              <w:rPr>
                <w:rFonts w:ascii="Garamond" w:eastAsia="Garamond" w:hAnsi="Garamond" w:cs="Garamond"/>
              </w:rPr>
              <w:t xml:space="preserve">     </w:t>
            </w:r>
          </w:p>
        </w:tc>
      </w:tr>
      <w:tr w:rsidR="00363351" w14:paraId="2F19ACE9" w14:textId="77777777" w:rsidTr="00AF07D5">
        <w:trPr>
          <w:trHeight w:val="298"/>
        </w:trPr>
        <w:tc>
          <w:tcPr>
            <w:tcW w:w="566" w:type="dxa"/>
            <w:tcBorders>
              <w:top w:val="single" w:sz="4" w:space="0" w:color="000000"/>
              <w:left w:val="single" w:sz="4" w:space="0" w:color="000000"/>
              <w:bottom w:val="single" w:sz="4" w:space="0" w:color="000000"/>
              <w:right w:val="single" w:sz="4" w:space="0" w:color="000000"/>
            </w:tcBorders>
          </w:tcPr>
          <w:p w14:paraId="20846C47"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133AB2E4" w14:textId="77777777" w:rsidR="00363351" w:rsidRDefault="00363351" w:rsidP="00FA0FA4">
            <w:pPr>
              <w:ind w:right="70"/>
              <w:jc w:val="center"/>
            </w:pPr>
            <w:r>
              <w:rPr>
                <w:rFonts w:ascii="Garamond" w:eastAsia="Garamond" w:hAnsi="Garamond" w:cs="Garamond"/>
                <w:b/>
              </w:rPr>
              <w:t xml:space="preserve">Sous Total Lot 900 : Travaux des paves </w:t>
            </w:r>
          </w:p>
        </w:tc>
        <w:tc>
          <w:tcPr>
            <w:tcW w:w="1418" w:type="dxa"/>
            <w:gridSpan w:val="3"/>
            <w:tcBorders>
              <w:top w:val="single" w:sz="4" w:space="0" w:color="000000"/>
              <w:left w:val="single" w:sz="4" w:space="0" w:color="000000"/>
              <w:bottom w:val="single" w:sz="4" w:space="0" w:color="000000"/>
              <w:right w:val="single" w:sz="4" w:space="0" w:color="000000"/>
            </w:tcBorders>
          </w:tcPr>
          <w:p w14:paraId="4DED992A" w14:textId="77777777" w:rsidR="00363351" w:rsidRDefault="00363351" w:rsidP="00FA0FA4">
            <w:pPr>
              <w:ind w:left="74"/>
            </w:pPr>
            <w:r>
              <w:rPr>
                <w:rFonts w:ascii="Garamond" w:eastAsia="Garamond" w:hAnsi="Garamond" w:cs="Garamond"/>
                <w:b/>
              </w:rPr>
              <w:t xml:space="preserve">   </w:t>
            </w:r>
          </w:p>
        </w:tc>
      </w:tr>
      <w:tr w:rsidR="00363351" w14:paraId="07413B2B" w14:textId="77777777" w:rsidTr="00AF07D5">
        <w:trPr>
          <w:trHeight w:val="45"/>
        </w:trPr>
        <w:tc>
          <w:tcPr>
            <w:tcW w:w="566" w:type="dxa"/>
            <w:tcBorders>
              <w:top w:val="single" w:sz="4" w:space="0" w:color="000000"/>
              <w:left w:val="single" w:sz="4" w:space="0" w:color="000000"/>
              <w:bottom w:val="single" w:sz="4" w:space="0" w:color="000000"/>
              <w:right w:val="single" w:sz="4" w:space="0" w:color="000000"/>
            </w:tcBorders>
          </w:tcPr>
          <w:p w14:paraId="070B3985"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54AA52BF" w14:textId="77777777" w:rsidR="00363351" w:rsidRDefault="00363351" w:rsidP="00FA0FA4">
            <w:pPr>
              <w:ind w:right="73"/>
              <w:jc w:val="center"/>
            </w:pPr>
            <w:r>
              <w:rPr>
                <w:rFonts w:ascii="Garamond" w:eastAsia="Garamond" w:hAnsi="Garamond" w:cs="Garamond"/>
                <w:b/>
              </w:rPr>
              <w:t xml:space="preserve">Lot 1000 : Peinture  </w:t>
            </w:r>
          </w:p>
        </w:tc>
        <w:tc>
          <w:tcPr>
            <w:tcW w:w="1418" w:type="dxa"/>
            <w:gridSpan w:val="3"/>
            <w:tcBorders>
              <w:top w:val="single" w:sz="4" w:space="0" w:color="000000"/>
              <w:left w:val="single" w:sz="4" w:space="0" w:color="000000"/>
              <w:bottom w:val="single" w:sz="4" w:space="0" w:color="000000"/>
              <w:right w:val="single" w:sz="4" w:space="0" w:color="000000"/>
            </w:tcBorders>
          </w:tcPr>
          <w:p w14:paraId="25354267" w14:textId="77777777" w:rsidR="00363351" w:rsidRDefault="00363351" w:rsidP="00FA0FA4">
            <w:pPr>
              <w:ind w:right="14"/>
              <w:jc w:val="right"/>
            </w:pPr>
            <w:r>
              <w:rPr>
                <w:rFonts w:ascii="Garamond" w:eastAsia="Garamond" w:hAnsi="Garamond" w:cs="Garamond"/>
              </w:rPr>
              <w:t xml:space="preserve">  </w:t>
            </w:r>
          </w:p>
        </w:tc>
      </w:tr>
      <w:tr w:rsidR="00363351" w14:paraId="250FF37F"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C879A9D" w14:textId="77777777" w:rsidR="00363351" w:rsidRDefault="00363351" w:rsidP="00FA0FA4">
            <w:pPr>
              <w:ind w:left="89"/>
            </w:pPr>
            <w:r>
              <w:rPr>
                <w:rFonts w:ascii="Garamond" w:eastAsia="Garamond" w:hAnsi="Garamond" w:cs="Garamond"/>
                <w:b/>
              </w:rPr>
              <w:t xml:space="preserve">1001 </w:t>
            </w:r>
          </w:p>
        </w:tc>
        <w:tc>
          <w:tcPr>
            <w:tcW w:w="6241" w:type="dxa"/>
            <w:gridSpan w:val="2"/>
            <w:tcBorders>
              <w:top w:val="single" w:sz="4" w:space="0" w:color="000000"/>
              <w:left w:val="single" w:sz="4" w:space="0" w:color="000000"/>
              <w:bottom w:val="single" w:sz="4" w:space="0" w:color="000000"/>
              <w:right w:val="single" w:sz="4" w:space="0" w:color="000000"/>
            </w:tcBorders>
          </w:tcPr>
          <w:p w14:paraId="29436981" w14:textId="77777777" w:rsidR="00363351" w:rsidRDefault="00363351" w:rsidP="00FA0FA4">
            <w:r>
              <w:rPr>
                <w:rFonts w:ascii="Garamond" w:eastAsia="Garamond" w:hAnsi="Garamond" w:cs="Garamond"/>
              </w:rPr>
              <w:t xml:space="preserve">Fourniture et application peinture type pantex 1 300 sur murs extérieur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A334611"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C13C99A" w14:textId="77777777" w:rsidR="00363351" w:rsidRDefault="00363351" w:rsidP="00FA0FA4">
            <w:pPr>
              <w:ind w:left="96"/>
            </w:pPr>
            <w:r>
              <w:rPr>
                <w:rFonts w:ascii="Garamond" w:eastAsia="Garamond" w:hAnsi="Garamond" w:cs="Garamond"/>
              </w:rPr>
              <w:t xml:space="preserve">1875,65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E29E11A"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07AD7937" w14:textId="77777777" w:rsidR="00363351" w:rsidRDefault="00363351" w:rsidP="00FA0FA4">
            <w:pPr>
              <w:ind w:right="69"/>
              <w:jc w:val="right"/>
            </w:pPr>
            <w:r>
              <w:rPr>
                <w:rFonts w:ascii="Garamond" w:eastAsia="Garamond" w:hAnsi="Garamond" w:cs="Garamond"/>
              </w:rPr>
              <w:t xml:space="preserve">    </w:t>
            </w:r>
          </w:p>
        </w:tc>
      </w:tr>
      <w:tr w:rsidR="00363351" w14:paraId="4F248FFE" w14:textId="77777777" w:rsidTr="00AF07D5">
        <w:trPr>
          <w:trHeight w:val="126"/>
        </w:trPr>
        <w:tc>
          <w:tcPr>
            <w:tcW w:w="566" w:type="dxa"/>
            <w:tcBorders>
              <w:top w:val="single" w:sz="4" w:space="0" w:color="000000"/>
              <w:left w:val="single" w:sz="4" w:space="0" w:color="000000"/>
              <w:bottom w:val="single" w:sz="4" w:space="0" w:color="000000"/>
              <w:right w:val="single" w:sz="4" w:space="0" w:color="000000"/>
            </w:tcBorders>
            <w:vAlign w:val="center"/>
          </w:tcPr>
          <w:p w14:paraId="6FFD11AC" w14:textId="77777777" w:rsidR="00363351" w:rsidRDefault="00363351" w:rsidP="00FA0FA4">
            <w:pPr>
              <w:ind w:left="82"/>
            </w:pPr>
            <w:r>
              <w:rPr>
                <w:rFonts w:ascii="Garamond" w:eastAsia="Garamond" w:hAnsi="Garamond" w:cs="Garamond"/>
                <w:b/>
              </w:rPr>
              <w:t xml:space="preserve">1002 </w:t>
            </w:r>
          </w:p>
        </w:tc>
        <w:tc>
          <w:tcPr>
            <w:tcW w:w="6241" w:type="dxa"/>
            <w:gridSpan w:val="2"/>
            <w:tcBorders>
              <w:top w:val="single" w:sz="4" w:space="0" w:color="000000"/>
              <w:left w:val="single" w:sz="4" w:space="0" w:color="000000"/>
              <w:bottom w:val="single" w:sz="4" w:space="0" w:color="000000"/>
              <w:right w:val="single" w:sz="4" w:space="0" w:color="000000"/>
            </w:tcBorders>
          </w:tcPr>
          <w:p w14:paraId="5A9BD8B6" w14:textId="77777777" w:rsidR="00363351" w:rsidRDefault="00363351" w:rsidP="00FA0FA4">
            <w:r>
              <w:rPr>
                <w:rFonts w:ascii="Garamond" w:eastAsia="Garamond" w:hAnsi="Garamond" w:cs="Garamond"/>
              </w:rPr>
              <w:t xml:space="preserve">Fourniture et application peinture laquée glycérophtalique type pantinox SR9 sur toutes les parties métalliques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27D5A73E"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A7DC94B" w14:textId="77777777" w:rsidR="00363351" w:rsidRDefault="00363351" w:rsidP="00FA0FA4">
            <w:pPr>
              <w:ind w:left="43"/>
            </w:pPr>
            <w:r>
              <w:rPr>
                <w:rFonts w:ascii="Garamond" w:eastAsia="Garamond" w:hAnsi="Garamond" w:cs="Garamond"/>
              </w:rPr>
              <w:t xml:space="preserve">260,1875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56A01EEE"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57CF84C0" w14:textId="77777777" w:rsidR="00363351" w:rsidRDefault="00363351" w:rsidP="00FA0FA4">
            <w:pPr>
              <w:ind w:right="69"/>
              <w:jc w:val="right"/>
            </w:pPr>
            <w:r>
              <w:rPr>
                <w:rFonts w:ascii="Garamond" w:eastAsia="Garamond" w:hAnsi="Garamond" w:cs="Garamond"/>
              </w:rPr>
              <w:t xml:space="preserve">       </w:t>
            </w:r>
          </w:p>
        </w:tc>
      </w:tr>
      <w:tr w:rsidR="00363351" w14:paraId="1CCA2C44"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tcPr>
          <w:p w14:paraId="48B4DFBC"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5DF80EAE" w14:textId="77777777" w:rsidR="00363351" w:rsidRDefault="00363351" w:rsidP="00FA0FA4">
            <w:pPr>
              <w:ind w:right="70"/>
              <w:jc w:val="center"/>
            </w:pPr>
            <w:r>
              <w:rPr>
                <w:rFonts w:ascii="Garamond" w:eastAsia="Garamond" w:hAnsi="Garamond" w:cs="Garamond"/>
                <w:b/>
              </w:rPr>
              <w:t xml:space="preserve">Sous Total Lot 1000 : Peinture </w:t>
            </w:r>
          </w:p>
        </w:tc>
        <w:tc>
          <w:tcPr>
            <w:tcW w:w="1418" w:type="dxa"/>
            <w:gridSpan w:val="3"/>
            <w:tcBorders>
              <w:top w:val="single" w:sz="4" w:space="0" w:color="000000"/>
              <w:left w:val="single" w:sz="4" w:space="0" w:color="000000"/>
              <w:bottom w:val="single" w:sz="4" w:space="0" w:color="000000"/>
              <w:right w:val="single" w:sz="4" w:space="0" w:color="000000"/>
            </w:tcBorders>
          </w:tcPr>
          <w:p w14:paraId="10580BD2" w14:textId="77777777" w:rsidR="00363351" w:rsidRDefault="00363351" w:rsidP="00FA0FA4">
            <w:pPr>
              <w:ind w:right="69"/>
              <w:jc w:val="right"/>
            </w:pPr>
            <w:r>
              <w:rPr>
                <w:rFonts w:ascii="Garamond" w:eastAsia="Garamond" w:hAnsi="Garamond" w:cs="Garamond"/>
                <w:b/>
              </w:rPr>
              <w:t xml:space="preserve">    </w:t>
            </w:r>
          </w:p>
        </w:tc>
      </w:tr>
      <w:tr w:rsidR="00363351" w14:paraId="17A6E819"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tcPr>
          <w:p w14:paraId="1310F04B" w14:textId="77777777" w:rsidR="00363351" w:rsidRDefault="00363351" w:rsidP="00FA0FA4">
            <w:pPr>
              <w:ind w:right="17"/>
              <w:jc w:val="center"/>
            </w:pPr>
            <w:r>
              <w:rPr>
                <w:rFonts w:ascii="Garamond" w:eastAsia="Garamond" w:hAnsi="Garamond" w:cs="Garamond"/>
                <w:b/>
              </w:rPr>
              <w:t xml:space="preserve">  </w:t>
            </w:r>
          </w:p>
        </w:tc>
        <w:tc>
          <w:tcPr>
            <w:tcW w:w="9219" w:type="dxa"/>
            <w:gridSpan w:val="8"/>
            <w:tcBorders>
              <w:top w:val="single" w:sz="4" w:space="0" w:color="000000"/>
              <w:left w:val="single" w:sz="4" w:space="0" w:color="000000"/>
              <w:bottom w:val="single" w:sz="4" w:space="0" w:color="000000"/>
              <w:right w:val="single" w:sz="4" w:space="0" w:color="000000"/>
            </w:tcBorders>
          </w:tcPr>
          <w:p w14:paraId="0BDF1A95" w14:textId="77777777" w:rsidR="00363351" w:rsidRDefault="00363351" w:rsidP="00FA0FA4">
            <w:pPr>
              <w:ind w:left="110"/>
            </w:pPr>
            <w:r>
              <w:rPr>
                <w:rFonts w:ascii="Garamond" w:eastAsia="Garamond" w:hAnsi="Garamond" w:cs="Garamond"/>
                <w:b/>
              </w:rPr>
              <w:t xml:space="preserve">Lot 1100 : Béton armé pour canalisation d'eau, espace levée des couleurs  </w:t>
            </w:r>
          </w:p>
        </w:tc>
        <w:tc>
          <w:tcPr>
            <w:tcW w:w="1418" w:type="dxa"/>
            <w:gridSpan w:val="3"/>
            <w:tcBorders>
              <w:top w:val="single" w:sz="4" w:space="0" w:color="000000"/>
              <w:left w:val="single" w:sz="4" w:space="0" w:color="000000"/>
              <w:bottom w:val="single" w:sz="4" w:space="0" w:color="000000"/>
              <w:right w:val="single" w:sz="4" w:space="0" w:color="000000"/>
            </w:tcBorders>
          </w:tcPr>
          <w:p w14:paraId="090B757D" w14:textId="77777777" w:rsidR="00363351" w:rsidRDefault="00363351" w:rsidP="00FA0FA4">
            <w:pPr>
              <w:ind w:right="14"/>
              <w:jc w:val="right"/>
            </w:pPr>
            <w:r>
              <w:rPr>
                <w:rFonts w:ascii="Garamond" w:eastAsia="Garamond" w:hAnsi="Garamond" w:cs="Garamond"/>
                <w:b/>
              </w:rPr>
              <w:t xml:space="preserve">  </w:t>
            </w:r>
          </w:p>
        </w:tc>
      </w:tr>
      <w:tr w:rsidR="00363351" w14:paraId="236B7F65"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7922B695" w14:textId="77777777" w:rsidR="00363351" w:rsidRDefault="00363351" w:rsidP="00FA0FA4">
            <w:pPr>
              <w:ind w:left="96"/>
            </w:pPr>
            <w:r>
              <w:rPr>
                <w:rFonts w:ascii="Garamond" w:eastAsia="Garamond" w:hAnsi="Garamond" w:cs="Garamond"/>
                <w:b/>
              </w:rPr>
              <w:t xml:space="preserve">1101 </w:t>
            </w:r>
          </w:p>
        </w:tc>
        <w:tc>
          <w:tcPr>
            <w:tcW w:w="6241" w:type="dxa"/>
            <w:gridSpan w:val="2"/>
            <w:tcBorders>
              <w:top w:val="single" w:sz="4" w:space="0" w:color="000000"/>
              <w:left w:val="single" w:sz="4" w:space="0" w:color="000000"/>
              <w:bottom w:val="single" w:sz="4" w:space="0" w:color="000000"/>
              <w:right w:val="single" w:sz="4" w:space="0" w:color="000000"/>
            </w:tcBorders>
          </w:tcPr>
          <w:p w14:paraId="43C3787A" w14:textId="77777777" w:rsidR="00363351" w:rsidRDefault="00363351" w:rsidP="00FA0FA4">
            <w:pPr>
              <w:ind w:right="27"/>
            </w:pPr>
            <w:r>
              <w:rPr>
                <w:rFonts w:ascii="Garamond" w:eastAsia="Garamond" w:hAnsi="Garamond" w:cs="Garamond"/>
              </w:rPr>
              <w:t xml:space="preserve">Béton armé dosé à 350Kg/m3 pour dalot de franchissement de la voie d'accès dans le service (0,8*0,8*6m)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CF1AE05"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EADDD85" w14:textId="77777777" w:rsidR="00363351" w:rsidRDefault="00363351" w:rsidP="00FA0FA4">
            <w:pPr>
              <w:ind w:right="72"/>
              <w:jc w:val="center"/>
            </w:pPr>
            <w:r>
              <w:rPr>
                <w:rFonts w:ascii="Garamond" w:eastAsia="Garamond" w:hAnsi="Garamond" w:cs="Garamond"/>
              </w:rPr>
              <w:t xml:space="preserve">3,36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F17F9C8"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5D6258E" w14:textId="77777777" w:rsidR="00363351" w:rsidRDefault="00363351" w:rsidP="00FA0FA4">
            <w:pPr>
              <w:ind w:right="69"/>
              <w:jc w:val="right"/>
            </w:pPr>
            <w:r>
              <w:rPr>
                <w:rFonts w:ascii="Garamond" w:eastAsia="Garamond" w:hAnsi="Garamond" w:cs="Garamond"/>
              </w:rPr>
              <w:t xml:space="preserve">       </w:t>
            </w:r>
          </w:p>
        </w:tc>
      </w:tr>
      <w:tr w:rsidR="00363351" w14:paraId="2C88F832"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E03121E" w14:textId="77777777" w:rsidR="00363351" w:rsidRDefault="00363351" w:rsidP="00FA0FA4">
            <w:pPr>
              <w:ind w:left="89"/>
            </w:pPr>
            <w:r>
              <w:rPr>
                <w:rFonts w:ascii="Garamond" w:eastAsia="Garamond" w:hAnsi="Garamond" w:cs="Garamond"/>
                <w:b/>
              </w:rPr>
              <w:t xml:space="preserve">1102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06DAED3B" w14:textId="77777777" w:rsidR="00363351" w:rsidRDefault="00363351" w:rsidP="00FA0FA4">
            <w:r>
              <w:rPr>
                <w:rFonts w:ascii="Garamond" w:eastAsia="Garamond" w:hAnsi="Garamond" w:cs="Garamond"/>
              </w:rPr>
              <w:t xml:space="preserve">Béton armé dosé à 350Kg/m3 pour rampe d'accès associè au dalot (3m de part et d'autre, Ep : 0,1)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17CBAC4E"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B9DE4D4" w14:textId="77777777" w:rsidR="00363351" w:rsidRDefault="00363351" w:rsidP="00FA0FA4">
            <w:pPr>
              <w:ind w:right="72"/>
              <w:jc w:val="center"/>
            </w:pPr>
            <w:r>
              <w:rPr>
                <w:rFonts w:ascii="Garamond" w:eastAsia="Garamond" w:hAnsi="Garamond" w:cs="Garamond"/>
              </w:rPr>
              <w:t xml:space="preserve">3,5636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73609791"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5BA38DEF" w14:textId="77777777" w:rsidR="00363351" w:rsidRDefault="00363351" w:rsidP="00FA0FA4">
            <w:pPr>
              <w:ind w:right="69"/>
              <w:jc w:val="right"/>
            </w:pPr>
            <w:r>
              <w:rPr>
                <w:rFonts w:ascii="Garamond" w:eastAsia="Garamond" w:hAnsi="Garamond" w:cs="Garamond"/>
              </w:rPr>
              <w:t xml:space="preserve">       </w:t>
            </w:r>
          </w:p>
        </w:tc>
      </w:tr>
      <w:tr w:rsidR="00363351" w14:paraId="25336549"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1DA65EFF" w14:textId="77777777" w:rsidR="00363351" w:rsidRDefault="00363351" w:rsidP="00FA0FA4">
            <w:pPr>
              <w:ind w:left="89"/>
            </w:pPr>
            <w:r>
              <w:rPr>
                <w:rFonts w:ascii="Garamond" w:eastAsia="Garamond" w:hAnsi="Garamond" w:cs="Garamond"/>
                <w:b/>
              </w:rPr>
              <w:t xml:space="preserve">1103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12972565" w14:textId="77777777" w:rsidR="00363351" w:rsidRDefault="00363351" w:rsidP="00FA0FA4">
            <w:r>
              <w:rPr>
                <w:rFonts w:ascii="Garamond" w:eastAsia="Garamond" w:hAnsi="Garamond" w:cs="Garamond"/>
              </w:rPr>
              <w:t xml:space="preserve">Béton armé dosé à 350Kg/m3 pour dallettes d'accès  (1*1m , Ep : 10cm)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4B82557A" w14:textId="77777777" w:rsidR="00363351" w:rsidRDefault="00363351" w:rsidP="00FA0FA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2161597" w14:textId="77777777" w:rsidR="00363351" w:rsidRDefault="00363351" w:rsidP="00FA0FA4">
            <w:pPr>
              <w:ind w:right="69"/>
              <w:jc w:val="center"/>
            </w:pPr>
            <w:r>
              <w:rPr>
                <w:rFonts w:ascii="Garamond" w:eastAsia="Garamond" w:hAnsi="Garamond" w:cs="Garamond"/>
              </w:rPr>
              <w:t xml:space="preserve">0,5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4472DC2"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39B30E2B" w14:textId="77777777" w:rsidR="00363351" w:rsidRDefault="00363351" w:rsidP="00FA0FA4">
            <w:pPr>
              <w:ind w:right="69"/>
              <w:jc w:val="right"/>
            </w:pPr>
            <w:r>
              <w:rPr>
                <w:rFonts w:ascii="Garamond" w:eastAsia="Garamond" w:hAnsi="Garamond" w:cs="Garamond"/>
              </w:rPr>
              <w:t xml:space="preserve">       </w:t>
            </w:r>
          </w:p>
        </w:tc>
      </w:tr>
      <w:tr w:rsidR="00363351" w14:paraId="5AAC191B" w14:textId="77777777" w:rsidTr="00AF07D5">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3FC156F2" w14:textId="77777777" w:rsidR="00363351" w:rsidRDefault="00363351" w:rsidP="00FA0FA4">
            <w:pPr>
              <w:ind w:left="89"/>
            </w:pPr>
            <w:r>
              <w:rPr>
                <w:rFonts w:ascii="Garamond" w:eastAsia="Garamond" w:hAnsi="Garamond" w:cs="Garamond"/>
                <w:b/>
              </w:rPr>
              <w:t xml:space="preserve">1103 </w:t>
            </w:r>
          </w:p>
        </w:tc>
        <w:tc>
          <w:tcPr>
            <w:tcW w:w="6241" w:type="dxa"/>
            <w:gridSpan w:val="2"/>
            <w:tcBorders>
              <w:top w:val="single" w:sz="4" w:space="0" w:color="000000"/>
              <w:left w:val="single" w:sz="4" w:space="0" w:color="000000"/>
              <w:bottom w:val="single" w:sz="4" w:space="0" w:color="000000"/>
              <w:right w:val="single" w:sz="4" w:space="0" w:color="000000"/>
            </w:tcBorders>
            <w:vAlign w:val="center"/>
          </w:tcPr>
          <w:p w14:paraId="773148F1" w14:textId="77777777" w:rsidR="00363351" w:rsidRDefault="00363351" w:rsidP="00FA0FA4">
            <w:r>
              <w:rPr>
                <w:rFonts w:ascii="Garamond" w:eastAsia="Garamond" w:hAnsi="Garamond" w:cs="Garamond"/>
              </w:rPr>
              <w:t xml:space="preserve">Réalisation du mât du drapeau </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14:paraId="38C84D3F" w14:textId="77777777" w:rsidR="00363351" w:rsidRDefault="00363351" w:rsidP="00FA0FA4">
            <w:pPr>
              <w:ind w:right="73"/>
              <w:jc w:val="center"/>
            </w:pPr>
            <w:r>
              <w:rPr>
                <w:rFonts w:ascii="Garamond" w:eastAsia="Garamond" w:hAnsi="Garamond" w:cs="Garamond"/>
              </w:rPr>
              <w:t xml:space="preserve">Ens </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74841ED" w14:textId="77777777" w:rsidR="00363351" w:rsidRDefault="00363351" w:rsidP="00FA0FA4">
            <w:pPr>
              <w:ind w:right="72"/>
              <w:jc w:val="center"/>
            </w:pPr>
            <w:r>
              <w:rPr>
                <w:rFonts w:ascii="Garamond" w:eastAsia="Garamond" w:hAnsi="Garamond" w:cs="Garamond"/>
              </w:rPr>
              <w:t xml:space="preserve">1 </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A160B59" w14:textId="77777777" w:rsidR="00363351" w:rsidRDefault="00363351" w:rsidP="00FA0FA4">
            <w:pPr>
              <w:ind w:right="69"/>
              <w:jc w:val="right"/>
            </w:pPr>
            <w:r>
              <w:rPr>
                <w:rFonts w:ascii="Garamond" w:eastAsia="Garamond" w:hAnsi="Garamond" w:cs="Garamond"/>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2ABE1EB0" w14:textId="77777777" w:rsidR="00363351" w:rsidRDefault="00363351" w:rsidP="00FA0FA4">
            <w:pPr>
              <w:ind w:right="69"/>
              <w:jc w:val="right"/>
            </w:pPr>
            <w:r>
              <w:rPr>
                <w:rFonts w:ascii="Garamond" w:eastAsia="Garamond" w:hAnsi="Garamond" w:cs="Garamond"/>
              </w:rPr>
              <w:t xml:space="preserve">       </w:t>
            </w:r>
          </w:p>
        </w:tc>
      </w:tr>
    </w:tbl>
    <w:p w14:paraId="6F6E8A9C" w14:textId="417B1D3C" w:rsidR="00806690" w:rsidRDefault="00806690" w:rsidP="005B306B">
      <w:pPr>
        <w:pStyle w:val="Louisstyle"/>
        <w:ind w:left="1080"/>
        <w:jc w:val="both"/>
        <w:rPr>
          <w:rFonts w:ascii="Times New Roman" w:hAnsi="Times New Roman"/>
          <w:b/>
          <w:bCs/>
          <w:u w:val="single"/>
        </w:rPr>
      </w:pPr>
    </w:p>
    <w:p w14:paraId="64657C96" w14:textId="77777777" w:rsidR="00AB0806" w:rsidRDefault="00AB0806" w:rsidP="000505ED">
      <w:pPr>
        <w:spacing w:after="0" w:line="240" w:lineRule="auto"/>
        <w:rPr>
          <w:rFonts w:ascii="Times New Roman" w:hAnsi="Times New Roman" w:cs="Times New Roman"/>
          <w:sz w:val="2"/>
          <w:szCs w:val="24"/>
        </w:rPr>
      </w:pPr>
    </w:p>
    <w:p w14:paraId="7A6AA57F" w14:textId="77777777" w:rsidR="00AB0806" w:rsidRDefault="00AB0806" w:rsidP="000505ED">
      <w:pPr>
        <w:spacing w:after="0" w:line="240" w:lineRule="auto"/>
        <w:rPr>
          <w:rFonts w:ascii="Times New Roman" w:hAnsi="Times New Roman" w:cs="Times New Roman"/>
          <w:sz w:val="2"/>
          <w:szCs w:val="24"/>
        </w:rPr>
      </w:pPr>
    </w:p>
    <w:p w14:paraId="286B7388" w14:textId="77777777" w:rsidR="00AB0806" w:rsidRDefault="00AB0806" w:rsidP="000505ED">
      <w:pPr>
        <w:spacing w:after="0" w:line="240" w:lineRule="auto"/>
        <w:rPr>
          <w:rFonts w:ascii="Times New Roman" w:hAnsi="Times New Roman" w:cs="Times New Roman"/>
          <w:sz w:val="2"/>
          <w:szCs w:val="24"/>
        </w:rPr>
      </w:pPr>
    </w:p>
    <w:p w14:paraId="3EAB450A" w14:textId="77777777" w:rsidR="00AB0806" w:rsidRDefault="00AB0806" w:rsidP="000505ED">
      <w:pPr>
        <w:spacing w:after="0" w:line="240" w:lineRule="auto"/>
        <w:rPr>
          <w:rFonts w:ascii="Times New Roman" w:hAnsi="Times New Roman" w:cs="Times New Roman"/>
          <w:sz w:val="2"/>
          <w:szCs w:val="24"/>
        </w:rPr>
      </w:pPr>
    </w:p>
    <w:p w14:paraId="2FB96F5E" w14:textId="77777777" w:rsidR="00AB0806" w:rsidRDefault="00AB0806" w:rsidP="000505ED">
      <w:pPr>
        <w:spacing w:after="0" w:line="240" w:lineRule="auto"/>
        <w:rPr>
          <w:rFonts w:ascii="Times New Roman" w:hAnsi="Times New Roman" w:cs="Times New Roman"/>
          <w:sz w:val="2"/>
          <w:szCs w:val="24"/>
        </w:rPr>
      </w:pPr>
    </w:p>
    <w:p w14:paraId="205A7F9D" w14:textId="77777777" w:rsidR="00AB0806" w:rsidRDefault="00AB0806" w:rsidP="000505ED">
      <w:pPr>
        <w:spacing w:after="0" w:line="240" w:lineRule="auto"/>
        <w:rPr>
          <w:rFonts w:ascii="Times New Roman" w:hAnsi="Times New Roman" w:cs="Times New Roman"/>
          <w:sz w:val="2"/>
          <w:szCs w:val="24"/>
        </w:rPr>
      </w:pPr>
    </w:p>
    <w:p w14:paraId="54E64083" w14:textId="77777777" w:rsidR="00AB0806" w:rsidRDefault="00AB0806" w:rsidP="000505ED">
      <w:pPr>
        <w:spacing w:after="0" w:line="240" w:lineRule="auto"/>
        <w:rPr>
          <w:rFonts w:ascii="Times New Roman" w:hAnsi="Times New Roman" w:cs="Times New Roman"/>
          <w:sz w:val="2"/>
          <w:szCs w:val="24"/>
        </w:rPr>
      </w:pPr>
    </w:p>
    <w:p w14:paraId="304524D7" w14:textId="77777777" w:rsidR="00AB0806" w:rsidRDefault="00AB0806" w:rsidP="000505ED">
      <w:pPr>
        <w:spacing w:after="0" w:line="240" w:lineRule="auto"/>
        <w:rPr>
          <w:rFonts w:ascii="Times New Roman" w:hAnsi="Times New Roman" w:cs="Times New Roman"/>
          <w:sz w:val="2"/>
          <w:szCs w:val="24"/>
        </w:rPr>
      </w:pPr>
    </w:p>
    <w:p w14:paraId="747B7A0E" w14:textId="77777777" w:rsidR="00AB0806" w:rsidRDefault="00AB0806" w:rsidP="000505ED">
      <w:pPr>
        <w:spacing w:after="0" w:line="240" w:lineRule="auto"/>
        <w:rPr>
          <w:rFonts w:ascii="Times New Roman" w:hAnsi="Times New Roman" w:cs="Times New Roman"/>
          <w:sz w:val="2"/>
          <w:szCs w:val="24"/>
        </w:rPr>
      </w:pPr>
    </w:p>
    <w:p w14:paraId="4FD358B3" w14:textId="77777777" w:rsidR="00AB0806" w:rsidRPr="00123BFF" w:rsidRDefault="00AB0806" w:rsidP="000505ED">
      <w:pPr>
        <w:spacing w:after="0" w:line="240" w:lineRule="auto"/>
        <w:rPr>
          <w:rFonts w:ascii="Times New Roman" w:hAnsi="Times New Roman" w:cs="Times New Roman"/>
          <w:sz w:val="2"/>
          <w:szCs w:val="24"/>
        </w:rPr>
      </w:pPr>
    </w:p>
    <w:p w14:paraId="2B2C4614" w14:textId="77777777" w:rsidR="007D1FA2" w:rsidRPr="00123BFF" w:rsidRDefault="007D1FA2" w:rsidP="000505ED">
      <w:pPr>
        <w:spacing w:after="0" w:line="240" w:lineRule="auto"/>
        <w:jc w:val="right"/>
        <w:rPr>
          <w:rFonts w:ascii="Times New Roman" w:hAnsi="Times New Roman" w:cs="Times New Roman"/>
          <w:sz w:val="24"/>
          <w:szCs w:val="24"/>
        </w:rPr>
      </w:pPr>
      <w:r w:rsidRPr="00123BFF">
        <w:rPr>
          <w:rFonts w:ascii="Times New Roman" w:hAnsi="Times New Roman" w:cs="Times New Roman"/>
          <w:sz w:val="24"/>
          <w:szCs w:val="24"/>
        </w:rPr>
        <w:t>Fait à _______________________ le, ____________________</w:t>
      </w:r>
    </w:p>
    <w:p w14:paraId="5C8942AF" w14:textId="77777777" w:rsidR="007D1FA2" w:rsidRPr="00123BFF" w:rsidRDefault="007D1FA2" w:rsidP="003F268F">
      <w:pPr>
        <w:spacing w:after="0" w:line="240" w:lineRule="auto"/>
        <w:ind w:left="1416" w:firstLine="708"/>
        <w:rPr>
          <w:rFonts w:ascii="Times New Roman" w:hAnsi="Times New Roman" w:cs="Times New Roman"/>
          <w:sz w:val="24"/>
          <w:szCs w:val="24"/>
        </w:rPr>
      </w:pPr>
      <w:r w:rsidRPr="00123BFF">
        <w:rPr>
          <w:rFonts w:ascii="Times New Roman" w:hAnsi="Times New Roman" w:cs="Times New Roman"/>
          <w:sz w:val="24"/>
          <w:szCs w:val="24"/>
        </w:rPr>
        <w:t>(Cachets, Date, signature, Noms, Prénoms et qualité du signataire)</w:t>
      </w:r>
    </w:p>
    <w:p w14:paraId="18D0101D" w14:textId="1E3822CB" w:rsidR="00114B1C" w:rsidRDefault="00114B1C" w:rsidP="000505ED">
      <w:pPr>
        <w:spacing w:after="0" w:line="240" w:lineRule="auto"/>
        <w:rPr>
          <w:rFonts w:ascii="Times New Roman" w:hAnsi="Times New Roman" w:cs="Times New Roman"/>
          <w:sz w:val="24"/>
          <w:szCs w:val="24"/>
        </w:rPr>
      </w:pPr>
    </w:p>
    <w:p w14:paraId="6A9B7B05" w14:textId="69CB4E46" w:rsidR="00261052" w:rsidRDefault="00261052" w:rsidP="000505ED">
      <w:pPr>
        <w:spacing w:after="0" w:line="240" w:lineRule="auto"/>
        <w:rPr>
          <w:rFonts w:ascii="Times New Roman" w:hAnsi="Times New Roman" w:cs="Times New Roman"/>
          <w:sz w:val="24"/>
          <w:szCs w:val="24"/>
        </w:rPr>
      </w:pPr>
    </w:p>
    <w:p w14:paraId="3786BD01" w14:textId="470DA694" w:rsidR="00261052" w:rsidRDefault="00261052" w:rsidP="000505ED">
      <w:pPr>
        <w:spacing w:after="0" w:line="240" w:lineRule="auto"/>
        <w:rPr>
          <w:rFonts w:ascii="Times New Roman" w:hAnsi="Times New Roman" w:cs="Times New Roman"/>
          <w:sz w:val="24"/>
          <w:szCs w:val="24"/>
        </w:rPr>
      </w:pPr>
    </w:p>
    <w:p w14:paraId="71BC6616" w14:textId="63A55087" w:rsidR="00261052" w:rsidRDefault="00261052" w:rsidP="000505ED">
      <w:pPr>
        <w:spacing w:after="0" w:line="240" w:lineRule="auto"/>
        <w:rPr>
          <w:rFonts w:ascii="Times New Roman" w:hAnsi="Times New Roman" w:cs="Times New Roman"/>
          <w:sz w:val="24"/>
          <w:szCs w:val="24"/>
        </w:rPr>
      </w:pPr>
    </w:p>
    <w:p w14:paraId="580F32AB" w14:textId="5A17ABFA" w:rsidR="00261052" w:rsidRDefault="00261052" w:rsidP="000505ED">
      <w:pPr>
        <w:spacing w:after="0" w:line="240" w:lineRule="auto"/>
        <w:rPr>
          <w:rFonts w:ascii="Times New Roman" w:hAnsi="Times New Roman" w:cs="Times New Roman"/>
          <w:sz w:val="24"/>
          <w:szCs w:val="24"/>
        </w:rPr>
      </w:pPr>
    </w:p>
    <w:p w14:paraId="592D7833" w14:textId="40692953" w:rsidR="00261052" w:rsidRDefault="00261052" w:rsidP="000505ED">
      <w:pPr>
        <w:spacing w:after="0" w:line="240" w:lineRule="auto"/>
        <w:rPr>
          <w:rFonts w:ascii="Times New Roman" w:hAnsi="Times New Roman" w:cs="Times New Roman"/>
          <w:sz w:val="24"/>
          <w:szCs w:val="24"/>
        </w:rPr>
      </w:pPr>
    </w:p>
    <w:p w14:paraId="1D63251A" w14:textId="7F932903" w:rsidR="00261052" w:rsidRDefault="00261052" w:rsidP="000505ED">
      <w:pPr>
        <w:spacing w:after="0" w:line="240" w:lineRule="auto"/>
        <w:rPr>
          <w:rFonts w:ascii="Times New Roman" w:hAnsi="Times New Roman" w:cs="Times New Roman"/>
          <w:sz w:val="24"/>
          <w:szCs w:val="24"/>
        </w:rPr>
      </w:pPr>
    </w:p>
    <w:p w14:paraId="4B995EBC" w14:textId="55D43BDF" w:rsidR="00261052" w:rsidRDefault="00261052" w:rsidP="000505ED">
      <w:pPr>
        <w:spacing w:after="0" w:line="240" w:lineRule="auto"/>
        <w:rPr>
          <w:rFonts w:ascii="Times New Roman" w:hAnsi="Times New Roman" w:cs="Times New Roman"/>
          <w:sz w:val="24"/>
          <w:szCs w:val="24"/>
        </w:rPr>
      </w:pPr>
    </w:p>
    <w:p w14:paraId="4A09B13A" w14:textId="70E0E864" w:rsidR="00261052" w:rsidRDefault="00261052" w:rsidP="000505ED">
      <w:pPr>
        <w:spacing w:after="0" w:line="240" w:lineRule="auto"/>
        <w:rPr>
          <w:rFonts w:ascii="Times New Roman" w:hAnsi="Times New Roman" w:cs="Times New Roman"/>
          <w:sz w:val="24"/>
          <w:szCs w:val="24"/>
        </w:rPr>
      </w:pPr>
    </w:p>
    <w:p w14:paraId="7F403ADC" w14:textId="5E1F17E9" w:rsidR="00261052" w:rsidRDefault="00261052" w:rsidP="000505ED">
      <w:pPr>
        <w:spacing w:after="0" w:line="240" w:lineRule="auto"/>
        <w:rPr>
          <w:rFonts w:ascii="Times New Roman" w:hAnsi="Times New Roman" w:cs="Times New Roman"/>
          <w:sz w:val="24"/>
          <w:szCs w:val="24"/>
        </w:rPr>
      </w:pPr>
    </w:p>
    <w:p w14:paraId="69E52793" w14:textId="172C1BC1" w:rsidR="00261052" w:rsidRDefault="00261052" w:rsidP="000505ED">
      <w:pPr>
        <w:spacing w:after="0" w:line="240" w:lineRule="auto"/>
        <w:rPr>
          <w:rFonts w:ascii="Times New Roman" w:hAnsi="Times New Roman" w:cs="Times New Roman"/>
          <w:sz w:val="24"/>
          <w:szCs w:val="24"/>
        </w:rPr>
      </w:pPr>
    </w:p>
    <w:p w14:paraId="12317D6E" w14:textId="0FA58EED" w:rsidR="00261052" w:rsidRDefault="00261052" w:rsidP="000505ED">
      <w:pPr>
        <w:spacing w:after="0" w:line="240" w:lineRule="auto"/>
        <w:rPr>
          <w:rFonts w:ascii="Times New Roman" w:hAnsi="Times New Roman" w:cs="Times New Roman"/>
          <w:sz w:val="24"/>
          <w:szCs w:val="24"/>
        </w:rPr>
      </w:pPr>
    </w:p>
    <w:p w14:paraId="5D68C2C8" w14:textId="170564B3" w:rsidR="00261052" w:rsidRDefault="00261052" w:rsidP="000505ED">
      <w:pPr>
        <w:spacing w:after="0" w:line="240" w:lineRule="auto"/>
        <w:rPr>
          <w:rFonts w:ascii="Times New Roman" w:hAnsi="Times New Roman" w:cs="Times New Roman"/>
          <w:sz w:val="24"/>
          <w:szCs w:val="24"/>
        </w:rPr>
      </w:pPr>
    </w:p>
    <w:p w14:paraId="44F4EC09" w14:textId="030FFA47" w:rsidR="00261052" w:rsidRDefault="00261052" w:rsidP="000505ED">
      <w:pPr>
        <w:spacing w:after="0" w:line="240" w:lineRule="auto"/>
        <w:rPr>
          <w:rFonts w:ascii="Times New Roman" w:hAnsi="Times New Roman" w:cs="Times New Roman"/>
          <w:sz w:val="24"/>
          <w:szCs w:val="24"/>
        </w:rPr>
      </w:pPr>
    </w:p>
    <w:p w14:paraId="17012394" w14:textId="21BE9792" w:rsidR="00261052" w:rsidRDefault="00261052" w:rsidP="000505ED">
      <w:pPr>
        <w:spacing w:after="0" w:line="240" w:lineRule="auto"/>
        <w:rPr>
          <w:rFonts w:ascii="Times New Roman" w:hAnsi="Times New Roman" w:cs="Times New Roman"/>
          <w:sz w:val="24"/>
          <w:szCs w:val="24"/>
        </w:rPr>
      </w:pPr>
    </w:p>
    <w:p w14:paraId="27C98C5D" w14:textId="7A1A9AD5" w:rsidR="00261052" w:rsidRDefault="00261052" w:rsidP="000505ED">
      <w:pPr>
        <w:spacing w:after="0" w:line="240" w:lineRule="auto"/>
        <w:rPr>
          <w:rFonts w:ascii="Times New Roman" w:hAnsi="Times New Roman" w:cs="Times New Roman"/>
          <w:sz w:val="24"/>
          <w:szCs w:val="24"/>
        </w:rPr>
      </w:pPr>
    </w:p>
    <w:p w14:paraId="69B2CF6B" w14:textId="0BCC2766" w:rsidR="00261052" w:rsidRDefault="00261052" w:rsidP="000505ED">
      <w:pPr>
        <w:spacing w:after="0" w:line="240" w:lineRule="auto"/>
        <w:rPr>
          <w:rFonts w:ascii="Times New Roman" w:hAnsi="Times New Roman" w:cs="Times New Roman"/>
          <w:sz w:val="24"/>
          <w:szCs w:val="24"/>
        </w:rPr>
      </w:pPr>
    </w:p>
    <w:p w14:paraId="461392F0" w14:textId="5C9881EF" w:rsidR="00114B1C" w:rsidRDefault="00114B1C" w:rsidP="006E5D5D">
      <w:pPr>
        <w:rPr>
          <w:rFonts w:ascii="Times New Roman" w:hAnsi="Times New Roman" w:cs="Times New Roman"/>
          <w:sz w:val="24"/>
          <w:szCs w:val="24"/>
        </w:rPr>
      </w:pPr>
    </w:p>
    <w:p w14:paraId="61BD94EC" w14:textId="41071F8A" w:rsidR="006E5D5D" w:rsidRDefault="006E5D5D" w:rsidP="006E5D5D">
      <w:pPr>
        <w:rPr>
          <w:rFonts w:ascii="Times New Roman" w:hAnsi="Times New Roman" w:cs="Times New Roman"/>
          <w:sz w:val="24"/>
          <w:szCs w:val="24"/>
        </w:rPr>
      </w:pPr>
    </w:p>
    <w:p w14:paraId="4951C9FF" w14:textId="61BF25CF" w:rsidR="006E5D5D" w:rsidRDefault="006E5D5D" w:rsidP="006E5D5D">
      <w:pPr>
        <w:rPr>
          <w:rFonts w:ascii="Times New Roman" w:hAnsi="Times New Roman" w:cs="Times New Roman"/>
          <w:sz w:val="24"/>
          <w:szCs w:val="24"/>
        </w:rPr>
      </w:pPr>
    </w:p>
    <w:p w14:paraId="7D1A5ECC" w14:textId="77B3A7D3" w:rsidR="006E5D5D" w:rsidRDefault="006E5D5D" w:rsidP="006E5D5D">
      <w:pPr>
        <w:rPr>
          <w:rFonts w:ascii="Times New Roman" w:hAnsi="Times New Roman" w:cs="Times New Roman"/>
          <w:sz w:val="24"/>
          <w:szCs w:val="24"/>
        </w:rPr>
      </w:pPr>
    </w:p>
    <w:p w14:paraId="72820ABD" w14:textId="01E2F89D" w:rsidR="006E5D5D" w:rsidRDefault="006E5D5D" w:rsidP="006E5D5D">
      <w:pPr>
        <w:rPr>
          <w:rFonts w:ascii="Times New Roman" w:hAnsi="Times New Roman" w:cs="Times New Roman"/>
          <w:sz w:val="24"/>
          <w:szCs w:val="24"/>
        </w:rPr>
      </w:pPr>
    </w:p>
    <w:p w14:paraId="7B684D90" w14:textId="77777777" w:rsidR="006E5D5D" w:rsidRDefault="006E5D5D" w:rsidP="006E5D5D">
      <w:pPr>
        <w:rPr>
          <w:rFonts w:ascii="Times New Roman" w:hAnsi="Times New Roman" w:cs="Times New Roman"/>
          <w:sz w:val="24"/>
          <w:szCs w:val="24"/>
        </w:rPr>
      </w:pPr>
    </w:p>
    <w:p w14:paraId="02C2522D" w14:textId="77777777" w:rsidR="00F22101" w:rsidRDefault="00F22101" w:rsidP="006E5D5D">
      <w:pPr>
        <w:rPr>
          <w:rFonts w:ascii="Times New Roman" w:hAnsi="Times New Roman" w:cs="Times New Roman"/>
          <w:sz w:val="24"/>
          <w:szCs w:val="24"/>
        </w:rPr>
      </w:pPr>
    </w:p>
    <w:p w14:paraId="222A8A52" w14:textId="77777777" w:rsidR="00F22101" w:rsidRDefault="00F22101" w:rsidP="006E5D5D">
      <w:pPr>
        <w:rPr>
          <w:rFonts w:ascii="Times New Roman" w:hAnsi="Times New Roman" w:cs="Times New Roman"/>
          <w:sz w:val="24"/>
          <w:szCs w:val="24"/>
        </w:rPr>
      </w:pPr>
    </w:p>
    <w:p w14:paraId="5E2315C8" w14:textId="77777777" w:rsidR="00F22101" w:rsidRDefault="00F22101" w:rsidP="006E5D5D">
      <w:pPr>
        <w:rPr>
          <w:rFonts w:ascii="Times New Roman" w:hAnsi="Times New Roman" w:cs="Times New Roman"/>
          <w:sz w:val="24"/>
          <w:szCs w:val="24"/>
        </w:rPr>
      </w:pPr>
    </w:p>
    <w:p w14:paraId="5287428C" w14:textId="202F1AA6" w:rsidR="00F22101" w:rsidRDefault="00AF07D5" w:rsidP="006E5D5D">
      <w:pPr>
        <w:rPr>
          <w:rFonts w:ascii="Times New Roman" w:hAnsi="Times New Roman" w:cs="Times New Roman"/>
          <w:sz w:val="24"/>
          <w:szCs w:val="24"/>
        </w:rPr>
      </w:pPr>
      <w:r>
        <w:rPr>
          <w:rFonts w:ascii="Times New Roman" w:hAnsi="Times New Roman" w:cs="Times New Roman"/>
          <w:sz w:val="24"/>
          <w:szCs w:val="24"/>
        </w:rPr>
        <w:t>q</w:t>
      </w:r>
    </w:p>
    <w:p w14:paraId="60FC1B87" w14:textId="77777777" w:rsidR="00F22101" w:rsidRDefault="00F22101" w:rsidP="006E5D5D">
      <w:pPr>
        <w:rPr>
          <w:rFonts w:ascii="Times New Roman" w:hAnsi="Times New Roman" w:cs="Times New Roman"/>
          <w:sz w:val="24"/>
          <w:szCs w:val="24"/>
        </w:rPr>
      </w:pPr>
    </w:p>
    <w:p w14:paraId="4F4F4A1E" w14:textId="77777777" w:rsidR="00F22101" w:rsidRDefault="00F22101" w:rsidP="006E5D5D">
      <w:pPr>
        <w:rPr>
          <w:rFonts w:ascii="Times New Roman" w:hAnsi="Times New Roman" w:cs="Times New Roman"/>
          <w:sz w:val="24"/>
          <w:szCs w:val="24"/>
        </w:rPr>
      </w:pPr>
    </w:p>
    <w:p w14:paraId="0BE72E1D" w14:textId="77777777" w:rsidR="00F22101" w:rsidRDefault="00F22101" w:rsidP="006E5D5D">
      <w:pPr>
        <w:rPr>
          <w:rFonts w:ascii="Times New Roman" w:hAnsi="Times New Roman" w:cs="Times New Roman"/>
          <w:sz w:val="24"/>
          <w:szCs w:val="24"/>
        </w:rPr>
      </w:pPr>
    </w:p>
    <w:p w14:paraId="52D5785A" w14:textId="77777777" w:rsidR="00F22101" w:rsidRDefault="00F22101" w:rsidP="006E5D5D">
      <w:pPr>
        <w:rPr>
          <w:rFonts w:ascii="Times New Roman" w:hAnsi="Times New Roman" w:cs="Times New Roman"/>
          <w:sz w:val="24"/>
          <w:szCs w:val="24"/>
        </w:rPr>
      </w:pPr>
    </w:p>
    <w:p w14:paraId="082569E2" w14:textId="77777777" w:rsidR="00F22101" w:rsidRDefault="00F22101" w:rsidP="006E5D5D">
      <w:pPr>
        <w:rPr>
          <w:rFonts w:ascii="Times New Roman" w:hAnsi="Times New Roman" w:cs="Times New Roman"/>
          <w:sz w:val="24"/>
          <w:szCs w:val="24"/>
        </w:rPr>
      </w:pPr>
    </w:p>
    <w:p w14:paraId="419764FF" w14:textId="77777777" w:rsidR="00F22101" w:rsidRPr="00123BFF" w:rsidRDefault="00F22101" w:rsidP="006E5D5D">
      <w:pPr>
        <w:rPr>
          <w:rFonts w:ascii="Times New Roman" w:hAnsi="Times New Roman" w:cs="Times New Roman"/>
          <w:sz w:val="24"/>
          <w:szCs w:val="24"/>
        </w:rPr>
      </w:pPr>
    </w:p>
    <w:p w14:paraId="77F8CD63" w14:textId="71702714" w:rsidR="00114B1C" w:rsidRPr="00123BFF" w:rsidRDefault="00114B1C" w:rsidP="000505ED">
      <w:pPr>
        <w:spacing w:after="0" w:line="240" w:lineRule="auto"/>
        <w:rPr>
          <w:rFonts w:ascii="Times New Roman" w:hAnsi="Times New Roman" w:cs="Times New Roman"/>
          <w:sz w:val="24"/>
          <w:szCs w:val="24"/>
        </w:rPr>
      </w:pPr>
    </w:p>
    <w:p w14:paraId="1EEC44C1" w14:textId="769811E3" w:rsidR="00114B1C" w:rsidRPr="00123BFF" w:rsidRDefault="00AB5D83"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44416" behindDoc="0" locked="0" layoutInCell="1" allowOverlap="1" wp14:anchorId="7EFC3BD3" wp14:editId="4E95FADF">
                <wp:simplePos x="0" y="0"/>
                <wp:positionH relativeFrom="column">
                  <wp:posOffset>119247</wp:posOffset>
                </wp:positionH>
                <wp:positionV relativeFrom="paragraph">
                  <wp:posOffset>57955</wp:posOffset>
                </wp:positionV>
                <wp:extent cx="5678805" cy="1521725"/>
                <wp:effectExtent l="19050" t="19050" r="17145" b="21590"/>
                <wp:wrapNone/>
                <wp:docPr id="14" name="Rectangle avec coins rognés en diagona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52172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F7C2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14:paraId="068B94E8"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FC3BD3" id="Rectangle avec coins rognés en diagonale 14" o:spid="_x0000_s1041" style="position:absolute;margin-left:9.4pt;margin-top:4.55pt;width:447.15pt;height:119.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521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" adj="-11796480,,5400" path="m,l5425179,r253626,253626l5678805,1521725r,l253626,1521725,,1268099,,xe" filled="f" strokecolor="black [3213]" strokeweight="3pt">
                <v:stroke joinstyle="miter"/>
                <v:formulas/>
                <v:path arrowok="t" o:connecttype="custom" o:connectlocs="0,0;5425179,0;5678805,253626;5678805,1521725;5678805,1521725;253626,1521725;0,1268099;0,0" o:connectangles="0,0,0,0,0,0,0,0" textboxrect="0,0,5678805,1521725"/>
                <v:textbox>
                  <w:txbxContent>
                    <w:p w14:paraId="083F7C2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n°7 : Cadre du détail quantitatif et estimatif</w:t>
                      </w:r>
                    </w:p>
                    <w:p w14:paraId="068B94E8" w14:textId="77777777" w:rsidR="00991652" w:rsidRPr="00770775" w:rsidRDefault="00991652" w:rsidP="00114B1C">
                      <w:pPr>
                        <w:jc w:val="center"/>
                        <w:rPr>
                          <w:color w:val="000000" w:themeColor="text1"/>
                        </w:rPr>
                      </w:pPr>
                    </w:p>
                  </w:txbxContent>
                </v:textbox>
              </v:shape>
            </w:pict>
          </mc:Fallback>
        </mc:AlternateContent>
      </w:r>
    </w:p>
    <w:p w14:paraId="69166844" w14:textId="77777777" w:rsidR="00114B1C" w:rsidRPr="00123BFF" w:rsidRDefault="00114B1C" w:rsidP="000505ED">
      <w:pPr>
        <w:spacing w:after="0" w:line="240" w:lineRule="auto"/>
        <w:rPr>
          <w:rFonts w:ascii="Times New Roman" w:hAnsi="Times New Roman" w:cs="Times New Roman"/>
          <w:sz w:val="24"/>
          <w:szCs w:val="24"/>
        </w:rPr>
      </w:pPr>
    </w:p>
    <w:p w14:paraId="1BAAF5D6" w14:textId="77777777" w:rsidR="00114B1C" w:rsidRPr="00123BFF" w:rsidRDefault="00114B1C" w:rsidP="000505ED">
      <w:pPr>
        <w:spacing w:after="0" w:line="240" w:lineRule="auto"/>
        <w:rPr>
          <w:rFonts w:ascii="Times New Roman" w:hAnsi="Times New Roman" w:cs="Times New Roman"/>
          <w:sz w:val="24"/>
          <w:szCs w:val="24"/>
        </w:rPr>
      </w:pPr>
    </w:p>
    <w:p w14:paraId="08A5D342" w14:textId="77777777" w:rsidR="00114B1C" w:rsidRPr="00123BFF" w:rsidRDefault="00114B1C" w:rsidP="000505ED">
      <w:pPr>
        <w:spacing w:after="0" w:line="240" w:lineRule="auto"/>
        <w:rPr>
          <w:rFonts w:ascii="Times New Roman" w:hAnsi="Times New Roman" w:cs="Times New Roman"/>
          <w:sz w:val="24"/>
          <w:szCs w:val="24"/>
        </w:rPr>
      </w:pPr>
    </w:p>
    <w:p w14:paraId="5CA64D83" w14:textId="77777777" w:rsidR="00114B1C" w:rsidRPr="00123BFF" w:rsidRDefault="00114B1C" w:rsidP="000505ED">
      <w:pPr>
        <w:spacing w:after="0" w:line="240" w:lineRule="auto"/>
        <w:rPr>
          <w:rFonts w:ascii="Times New Roman" w:hAnsi="Times New Roman" w:cs="Times New Roman"/>
          <w:sz w:val="24"/>
          <w:szCs w:val="24"/>
        </w:rPr>
      </w:pPr>
    </w:p>
    <w:p w14:paraId="72F87FD1" w14:textId="77777777" w:rsidR="00114B1C" w:rsidRPr="00123BFF" w:rsidRDefault="00114B1C" w:rsidP="000505ED">
      <w:pPr>
        <w:spacing w:after="0" w:line="240" w:lineRule="auto"/>
        <w:rPr>
          <w:rFonts w:ascii="Times New Roman" w:hAnsi="Times New Roman" w:cs="Times New Roman"/>
          <w:sz w:val="24"/>
          <w:szCs w:val="24"/>
        </w:rPr>
      </w:pPr>
    </w:p>
    <w:p w14:paraId="424C5DFA" w14:textId="77777777" w:rsidR="00114B1C" w:rsidRPr="00123BFF" w:rsidRDefault="00114B1C" w:rsidP="000505ED">
      <w:pPr>
        <w:spacing w:after="0" w:line="240" w:lineRule="auto"/>
        <w:rPr>
          <w:rFonts w:ascii="Times New Roman" w:hAnsi="Times New Roman" w:cs="Times New Roman"/>
          <w:sz w:val="24"/>
          <w:szCs w:val="24"/>
        </w:rPr>
      </w:pPr>
    </w:p>
    <w:p w14:paraId="06BE0CC7" w14:textId="77777777" w:rsidR="00114B1C" w:rsidRPr="00123BFF" w:rsidRDefault="00114B1C" w:rsidP="000505ED">
      <w:pPr>
        <w:spacing w:after="0" w:line="240" w:lineRule="auto"/>
        <w:rPr>
          <w:rFonts w:ascii="Times New Roman" w:hAnsi="Times New Roman" w:cs="Times New Roman"/>
          <w:sz w:val="24"/>
          <w:szCs w:val="24"/>
        </w:rPr>
      </w:pPr>
    </w:p>
    <w:p w14:paraId="43FCD04F" w14:textId="77777777" w:rsidR="00114B1C" w:rsidRPr="00123BFF" w:rsidRDefault="00114B1C" w:rsidP="000505ED">
      <w:pPr>
        <w:spacing w:after="0" w:line="240" w:lineRule="auto"/>
        <w:rPr>
          <w:rFonts w:ascii="Times New Roman" w:hAnsi="Times New Roman" w:cs="Times New Roman"/>
          <w:sz w:val="24"/>
          <w:szCs w:val="24"/>
        </w:rPr>
      </w:pPr>
    </w:p>
    <w:p w14:paraId="54D0525F" w14:textId="77777777" w:rsidR="00114B1C" w:rsidRPr="00123BFF" w:rsidRDefault="00114B1C" w:rsidP="000505ED">
      <w:pPr>
        <w:spacing w:after="0" w:line="240" w:lineRule="auto"/>
        <w:rPr>
          <w:rFonts w:ascii="Times New Roman" w:hAnsi="Times New Roman" w:cs="Times New Roman"/>
          <w:sz w:val="24"/>
          <w:szCs w:val="24"/>
        </w:rPr>
      </w:pPr>
    </w:p>
    <w:p w14:paraId="56F4E106" w14:textId="77777777" w:rsidR="00114B1C" w:rsidRPr="00123BFF" w:rsidRDefault="00114B1C" w:rsidP="000505ED">
      <w:pPr>
        <w:spacing w:after="0" w:line="240" w:lineRule="auto"/>
        <w:rPr>
          <w:rFonts w:ascii="Times New Roman" w:hAnsi="Times New Roman" w:cs="Times New Roman"/>
          <w:sz w:val="24"/>
          <w:szCs w:val="24"/>
        </w:rPr>
      </w:pPr>
    </w:p>
    <w:p w14:paraId="1B46CE77" w14:textId="60253550" w:rsidR="00A32BA6" w:rsidRPr="00123BFF" w:rsidRDefault="00D260C7" w:rsidP="00810F78">
      <w:pPr>
        <w:rPr>
          <w:rFonts w:ascii="Times New Roman" w:hAnsi="Times New Roman" w:cs="Times New Roman"/>
          <w:sz w:val="24"/>
          <w:szCs w:val="24"/>
        </w:rPr>
      </w:pPr>
      <w:r w:rsidRPr="00123BFF">
        <w:rPr>
          <w:rFonts w:ascii="Times New Roman" w:hAnsi="Times New Roman" w:cs="Times New Roman"/>
          <w:sz w:val="24"/>
          <w:szCs w:val="24"/>
        </w:rPr>
        <w:br w:type="page"/>
      </w:r>
    </w:p>
    <w:tbl>
      <w:tblPr>
        <w:tblW w:w="10986" w:type="dxa"/>
        <w:jc w:val="center"/>
        <w:tblCellMar>
          <w:left w:w="70" w:type="dxa"/>
          <w:right w:w="70" w:type="dxa"/>
        </w:tblCellMar>
        <w:tblLook w:val="04A0" w:firstRow="1" w:lastRow="0" w:firstColumn="1" w:lastColumn="0" w:noHBand="0" w:noVBand="1"/>
      </w:tblPr>
      <w:tblGrid>
        <w:gridCol w:w="11207"/>
      </w:tblGrid>
      <w:tr w:rsidR="00A62B01" w14:paraId="4C6B6E48" w14:textId="77777777" w:rsidTr="00BA64E2">
        <w:trPr>
          <w:trHeight w:val="8649"/>
          <w:jc w:val="center"/>
        </w:trPr>
        <w:tc>
          <w:tcPr>
            <w:tcW w:w="10986" w:type="dxa"/>
            <w:tcBorders>
              <w:bottom w:val="single" w:sz="4" w:space="0" w:color="auto"/>
            </w:tcBorders>
            <w:shd w:val="clear" w:color="auto" w:fill="auto"/>
            <w:vAlign w:val="center"/>
            <w:hideMark/>
          </w:tcPr>
          <w:p w14:paraId="2BE36D34" w14:textId="6BCC2DF8" w:rsidR="00A62B01" w:rsidRDefault="00A62B01" w:rsidP="00602188">
            <w:pPr>
              <w:rPr>
                <w:rFonts w:ascii="Garamond" w:hAnsi="Garamond" w:cs="Arial"/>
                <w:b/>
                <w:bCs/>
                <w:sz w:val="18"/>
                <w:szCs w:val="18"/>
              </w:rPr>
            </w:pPr>
          </w:p>
          <w:tbl>
            <w:tblPr>
              <w:tblStyle w:val="TableGrid"/>
              <w:tblW w:w="11057" w:type="dxa"/>
              <w:tblInd w:w="0" w:type="dxa"/>
              <w:tblCellMar>
                <w:top w:w="69" w:type="dxa"/>
                <w:left w:w="70" w:type="dxa"/>
              </w:tblCellMar>
              <w:tblLook w:val="04A0" w:firstRow="1" w:lastRow="0" w:firstColumn="1" w:lastColumn="0" w:noHBand="0" w:noVBand="1"/>
            </w:tblPr>
            <w:tblGrid>
              <w:gridCol w:w="632"/>
              <w:gridCol w:w="6237"/>
              <w:gridCol w:w="992"/>
              <w:gridCol w:w="709"/>
              <w:gridCol w:w="1276"/>
              <w:gridCol w:w="1211"/>
            </w:tblGrid>
            <w:tr w:rsidR="00602188" w14:paraId="5F334006" w14:textId="77777777" w:rsidTr="00273E4F">
              <w:trPr>
                <w:trHeight w:val="624"/>
              </w:trPr>
              <w:tc>
                <w:tcPr>
                  <w:tcW w:w="11057" w:type="dxa"/>
                  <w:gridSpan w:val="6"/>
                  <w:tcBorders>
                    <w:top w:val="single" w:sz="4" w:space="0" w:color="000000"/>
                    <w:left w:val="single" w:sz="4" w:space="0" w:color="000000"/>
                    <w:bottom w:val="single" w:sz="4" w:space="0" w:color="000000"/>
                    <w:right w:val="single" w:sz="4" w:space="0" w:color="000000"/>
                  </w:tcBorders>
                  <w:vAlign w:val="center"/>
                </w:tcPr>
                <w:p w14:paraId="2D1379C5" w14:textId="3160C49C" w:rsidR="00602188" w:rsidRPr="00BA64E2" w:rsidRDefault="00602188" w:rsidP="00273E4F">
                  <w:pPr>
                    <w:ind w:left="106"/>
                    <w:rPr>
                      <w:sz w:val="20"/>
                      <w:szCs w:val="20"/>
                    </w:rPr>
                  </w:pPr>
                  <w:r w:rsidRPr="00BA64E2">
                    <w:rPr>
                      <w:rFonts w:ascii="Garamond" w:eastAsia="Garamond" w:hAnsi="Garamond" w:cs="Garamond"/>
                      <w:b/>
                      <w:sz w:val="20"/>
                      <w:szCs w:val="20"/>
                    </w:rPr>
                    <w:t xml:space="preserve">DEVIS QUANTITATIF ET ESTIMATIF DES TRAVAUX DE REHABILITATION DU BATIMANT ABRITANT LA DELEGATION REGIONALE DU TRAVAIL ET DE LA SECURITE SOCIALE DE L’EXTREME-NORD </w:t>
                  </w:r>
                </w:p>
              </w:tc>
            </w:tr>
            <w:tr w:rsidR="00273E4F" w14:paraId="1B903699" w14:textId="77777777" w:rsidTr="00F22101">
              <w:trPr>
                <w:trHeight w:val="442"/>
              </w:trPr>
              <w:tc>
                <w:tcPr>
                  <w:tcW w:w="632" w:type="dxa"/>
                  <w:tcBorders>
                    <w:top w:val="single" w:sz="4" w:space="0" w:color="000000"/>
                    <w:left w:val="single" w:sz="4" w:space="0" w:color="000000"/>
                    <w:bottom w:val="single" w:sz="4" w:space="0" w:color="000000"/>
                    <w:right w:val="single" w:sz="4" w:space="0" w:color="000000"/>
                  </w:tcBorders>
                </w:tcPr>
                <w:p w14:paraId="4C2C0EA1" w14:textId="77777777" w:rsidR="00602188" w:rsidRDefault="00602188" w:rsidP="00602188">
                  <w:pPr>
                    <w:ind w:left="142"/>
                  </w:pPr>
                  <w:r>
                    <w:rPr>
                      <w:rFonts w:ascii="Garamond" w:eastAsia="Garamond" w:hAnsi="Garamond" w:cs="Garamond"/>
                      <w:b/>
                    </w:rPr>
                    <w:t xml:space="preserve">N° </w:t>
                  </w:r>
                </w:p>
              </w:tc>
              <w:tc>
                <w:tcPr>
                  <w:tcW w:w="6237" w:type="dxa"/>
                  <w:tcBorders>
                    <w:top w:val="single" w:sz="4" w:space="0" w:color="000000"/>
                    <w:left w:val="single" w:sz="4" w:space="0" w:color="000000"/>
                    <w:bottom w:val="single" w:sz="4" w:space="0" w:color="000000"/>
                    <w:right w:val="single" w:sz="4" w:space="0" w:color="000000"/>
                  </w:tcBorders>
                </w:tcPr>
                <w:p w14:paraId="513A1845" w14:textId="77777777" w:rsidR="00602188" w:rsidRDefault="00602188" w:rsidP="00602188">
                  <w:pPr>
                    <w:ind w:right="69"/>
                    <w:jc w:val="center"/>
                  </w:pPr>
                  <w:r>
                    <w:rPr>
                      <w:rFonts w:ascii="Garamond" w:eastAsia="Garamond" w:hAnsi="Garamond" w:cs="Garamond"/>
                      <w:b/>
                    </w:rPr>
                    <w:t xml:space="preserve">DESIGNATION </w:t>
                  </w:r>
                </w:p>
              </w:tc>
              <w:tc>
                <w:tcPr>
                  <w:tcW w:w="992" w:type="dxa"/>
                  <w:tcBorders>
                    <w:top w:val="single" w:sz="4" w:space="0" w:color="000000"/>
                    <w:left w:val="single" w:sz="4" w:space="0" w:color="000000"/>
                    <w:bottom w:val="single" w:sz="4" w:space="0" w:color="000000"/>
                    <w:right w:val="single" w:sz="4" w:space="0" w:color="000000"/>
                  </w:tcBorders>
                </w:tcPr>
                <w:p w14:paraId="3CC1EA7B" w14:textId="77777777" w:rsidR="00602188" w:rsidRDefault="00602188" w:rsidP="00602188">
                  <w:pPr>
                    <w:ind w:right="72"/>
                    <w:jc w:val="center"/>
                  </w:pPr>
                  <w:r>
                    <w:rPr>
                      <w:rFonts w:ascii="Garamond" w:eastAsia="Garamond" w:hAnsi="Garamond" w:cs="Garamond"/>
                      <w:b/>
                    </w:rPr>
                    <w:t xml:space="preserve">Unités </w:t>
                  </w:r>
                </w:p>
              </w:tc>
              <w:tc>
                <w:tcPr>
                  <w:tcW w:w="709" w:type="dxa"/>
                  <w:tcBorders>
                    <w:top w:val="single" w:sz="4" w:space="0" w:color="000000"/>
                    <w:left w:val="single" w:sz="4" w:space="0" w:color="000000"/>
                    <w:bottom w:val="single" w:sz="4" w:space="0" w:color="000000"/>
                    <w:right w:val="single" w:sz="4" w:space="0" w:color="000000"/>
                  </w:tcBorders>
                </w:tcPr>
                <w:p w14:paraId="764D3B3C" w14:textId="77777777" w:rsidR="00602188" w:rsidRDefault="00602188" w:rsidP="00602188">
                  <w:pPr>
                    <w:ind w:right="67"/>
                    <w:jc w:val="center"/>
                  </w:pPr>
                  <w:r>
                    <w:rPr>
                      <w:rFonts w:ascii="Garamond" w:eastAsia="Garamond" w:hAnsi="Garamond" w:cs="Garamond"/>
                      <w:b/>
                    </w:rPr>
                    <w:t xml:space="preserve">Qté </w:t>
                  </w:r>
                </w:p>
              </w:tc>
              <w:tc>
                <w:tcPr>
                  <w:tcW w:w="1276" w:type="dxa"/>
                  <w:tcBorders>
                    <w:top w:val="single" w:sz="4" w:space="0" w:color="000000"/>
                    <w:left w:val="single" w:sz="4" w:space="0" w:color="000000"/>
                    <w:bottom w:val="single" w:sz="4" w:space="0" w:color="000000"/>
                    <w:right w:val="single" w:sz="4" w:space="0" w:color="000000"/>
                  </w:tcBorders>
                </w:tcPr>
                <w:p w14:paraId="0BE662BD" w14:textId="62B2F5FA" w:rsidR="00602188" w:rsidRDefault="00602188" w:rsidP="00602188">
                  <w:pPr>
                    <w:ind w:right="66"/>
                    <w:jc w:val="center"/>
                  </w:pPr>
                  <w:r>
                    <w:rPr>
                      <w:rFonts w:ascii="Garamond" w:eastAsia="Garamond" w:hAnsi="Garamond" w:cs="Garamond"/>
                      <w:b/>
                    </w:rPr>
                    <w:t xml:space="preserve">Prix Unitaire </w:t>
                  </w:r>
                </w:p>
              </w:tc>
              <w:tc>
                <w:tcPr>
                  <w:tcW w:w="1211" w:type="dxa"/>
                  <w:tcBorders>
                    <w:top w:val="single" w:sz="4" w:space="0" w:color="000000"/>
                    <w:left w:val="single" w:sz="4" w:space="0" w:color="000000"/>
                    <w:bottom w:val="single" w:sz="4" w:space="0" w:color="000000"/>
                    <w:right w:val="single" w:sz="4" w:space="0" w:color="000000"/>
                  </w:tcBorders>
                </w:tcPr>
                <w:p w14:paraId="20669C8B" w14:textId="324C2F3E" w:rsidR="00602188" w:rsidRDefault="00602188" w:rsidP="00602188">
                  <w:pPr>
                    <w:ind w:right="67"/>
                    <w:jc w:val="center"/>
                  </w:pPr>
                  <w:r>
                    <w:rPr>
                      <w:rFonts w:ascii="Garamond" w:eastAsia="Garamond" w:hAnsi="Garamond" w:cs="Garamond"/>
                      <w:b/>
                    </w:rPr>
                    <w:t>Prix Total</w:t>
                  </w:r>
                </w:p>
              </w:tc>
            </w:tr>
            <w:tr w:rsidR="00602188" w14:paraId="27D3AA8E" w14:textId="77777777" w:rsidTr="008637BC">
              <w:trPr>
                <w:trHeight w:val="148"/>
              </w:trPr>
              <w:tc>
                <w:tcPr>
                  <w:tcW w:w="11057" w:type="dxa"/>
                  <w:gridSpan w:val="6"/>
                  <w:tcBorders>
                    <w:top w:val="single" w:sz="4" w:space="0" w:color="000000"/>
                    <w:left w:val="single" w:sz="4" w:space="0" w:color="000000"/>
                    <w:bottom w:val="single" w:sz="4" w:space="0" w:color="000000"/>
                    <w:right w:val="single" w:sz="4" w:space="0" w:color="000000"/>
                  </w:tcBorders>
                </w:tcPr>
                <w:p w14:paraId="068B449B" w14:textId="77777777" w:rsidR="00602188" w:rsidRDefault="00602188" w:rsidP="00602188">
                  <w:pPr>
                    <w:ind w:right="74"/>
                    <w:jc w:val="center"/>
                  </w:pPr>
                  <w:r>
                    <w:rPr>
                      <w:rFonts w:ascii="Garamond" w:eastAsia="Garamond" w:hAnsi="Garamond" w:cs="Garamond"/>
                      <w:b/>
                    </w:rPr>
                    <w:t xml:space="preserve">A- BATIMENT PRINCIPAL ET SALLE DE REUNION </w:t>
                  </w:r>
                </w:p>
              </w:tc>
            </w:tr>
            <w:tr w:rsidR="00273E4F" w14:paraId="5E2530A2" w14:textId="77777777" w:rsidTr="00F22101">
              <w:trPr>
                <w:trHeight w:val="198"/>
              </w:trPr>
              <w:tc>
                <w:tcPr>
                  <w:tcW w:w="632" w:type="dxa"/>
                  <w:tcBorders>
                    <w:top w:val="single" w:sz="4" w:space="0" w:color="000000"/>
                    <w:left w:val="single" w:sz="4" w:space="0" w:color="000000"/>
                    <w:bottom w:val="single" w:sz="4" w:space="0" w:color="000000"/>
                    <w:right w:val="single" w:sz="4" w:space="0" w:color="000000"/>
                  </w:tcBorders>
                </w:tcPr>
                <w:p w14:paraId="7E42BE8F" w14:textId="77777777" w:rsidR="00602188" w:rsidRDefault="00602188" w:rsidP="00602188">
                  <w:pPr>
                    <w:ind w:right="75"/>
                    <w:jc w:val="center"/>
                  </w:pPr>
                  <w:r>
                    <w:rPr>
                      <w:rFonts w:ascii="Garamond" w:eastAsia="Garamond" w:hAnsi="Garamond" w:cs="Garamond"/>
                      <w:b/>
                    </w:rPr>
                    <w:t xml:space="preserve">101 </w:t>
                  </w:r>
                </w:p>
              </w:tc>
              <w:tc>
                <w:tcPr>
                  <w:tcW w:w="6237" w:type="dxa"/>
                  <w:tcBorders>
                    <w:top w:val="single" w:sz="4" w:space="0" w:color="000000"/>
                    <w:left w:val="single" w:sz="4" w:space="0" w:color="000000"/>
                    <w:bottom w:val="single" w:sz="4" w:space="0" w:color="000000"/>
                    <w:right w:val="single" w:sz="4" w:space="0" w:color="000000"/>
                  </w:tcBorders>
                </w:tcPr>
                <w:p w14:paraId="61955DE5" w14:textId="77777777" w:rsidR="00602188" w:rsidRDefault="00602188" w:rsidP="00602188">
                  <w:r>
                    <w:rPr>
                      <w:rFonts w:ascii="Garamond" w:eastAsia="Garamond" w:hAnsi="Garamond" w:cs="Garamond"/>
                    </w:rPr>
                    <w:t xml:space="preserve">Installation, amené et repli du chantier </w:t>
                  </w:r>
                </w:p>
              </w:tc>
              <w:tc>
                <w:tcPr>
                  <w:tcW w:w="992" w:type="dxa"/>
                  <w:tcBorders>
                    <w:top w:val="single" w:sz="4" w:space="0" w:color="000000"/>
                    <w:left w:val="single" w:sz="4" w:space="0" w:color="000000"/>
                    <w:bottom w:val="single" w:sz="4" w:space="0" w:color="000000"/>
                    <w:right w:val="single" w:sz="4" w:space="0" w:color="000000"/>
                  </w:tcBorders>
                </w:tcPr>
                <w:p w14:paraId="3A401466" w14:textId="77777777" w:rsidR="00602188" w:rsidRDefault="00602188" w:rsidP="00602188">
                  <w:pPr>
                    <w:ind w:right="70"/>
                    <w:jc w:val="center"/>
                  </w:pPr>
                  <w:r>
                    <w:rPr>
                      <w:rFonts w:ascii="Garamond" w:eastAsia="Garamond" w:hAnsi="Garamond" w:cs="Garamond"/>
                    </w:rPr>
                    <w:t xml:space="preserve">ff </w:t>
                  </w:r>
                </w:p>
              </w:tc>
              <w:tc>
                <w:tcPr>
                  <w:tcW w:w="709" w:type="dxa"/>
                  <w:tcBorders>
                    <w:top w:val="single" w:sz="4" w:space="0" w:color="000000"/>
                    <w:left w:val="single" w:sz="4" w:space="0" w:color="000000"/>
                    <w:bottom w:val="single" w:sz="4" w:space="0" w:color="000000"/>
                    <w:right w:val="single" w:sz="4" w:space="0" w:color="000000"/>
                  </w:tcBorders>
                </w:tcPr>
                <w:p w14:paraId="475B70B6" w14:textId="77777777" w:rsidR="00602188" w:rsidRDefault="00602188" w:rsidP="00602188">
                  <w:pPr>
                    <w:ind w:right="72"/>
                    <w:jc w:val="center"/>
                  </w:pPr>
                  <w:r>
                    <w:rPr>
                      <w:rFonts w:ascii="Garamond" w:eastAsia="Garamond" w:hAnsi="Garamond" w:cs="Garamond"/>
                    </w:rPr>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19FFBFED" w14:textId="4CE37759"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0372975B" w14:textId="1C505A6A" w:rsidR="00602188" w:rsidRDefault="00602188" w:rsidP="00602188">
                  <w:pPr>
                    <w:ind w:right="69"/>
                    <w:jc w:val="right"/>
                  </w:pPr>
                  <w:r>
                    <w:rPr>
                      <w:rFonts w:ascii="Garamond" w:eastAsia="Garamond" w:hAnsi="Garamond" w:cs="Garamond"/>
                    </w:rPr>
                    <w:t xml:space="preserve">     </w:t>
                  </w:r>
                </w:p>
              </w:tc>
            </w:tr>
            <w:tr w:rsidR="00273E4F" w14:paraId="3E10294F"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53C7A7FE" w14:textId="77777777" w:rsidR="00602188" w:rsidRDefault="00602188" w:rsidP="00602188">
                  <w:pPr>
                    <w:ind w:right="74"/>
                    <w:jc w:val="center"/>
                  </w:pPr>
                  <w:r>
                    <w:rPr>
                      <w:rFonts w:ascii="Garamond" w:eastAsia="Garamond" w:hAnsi="Garamond" w:cs="Garamond"/>
                      <w:b/>
                    </w:rPr>
                    <w:t xml:space="preserve">102 </w:t>
                  </w:r>
                </w:p>
              </w:tc>
              <w:tc>
                <w:tcPr>
                  <w:tcW w:w="6237" w:type="dxa"/>
                  <w:tcBorders>
                    <w:top w:val="single" w:sz="4" w:space="0" w:color="000000"/>
                    <w:left w:val="single" w:sz="4" w:space="0" w:color="000000"/>
                    <w:bottom w:val="single" w:sz="4" w:space="0" w:color="000000"/>
                    <w:right w:val="single" w:sz="4" w:space="0" w:color="000000"/>
                  </w:tcBorders>
                </w:tcPr>
                <w:p w14:paraId="2D849FC1" w14:textId="77777777" w:rsidR="00602188" w:rsidRDefault="00602188" w:rsidP="00602188">
                  <w:r>
                    <w:rPr>
                      <w:rFonts w:ascii="Garamond" w:eastAsia="Garamond" w:hAnsi="Garamond" w:cs="Garamond"/>
                    </w:rPr>
                    <w:t xml:space="preserve">Dépose des gerflex,des portes iso planes et capitonnées défectueuses </w:t>
                  </w:r>
                </w:p>
              </w:tc>
              <w:tc>
                <w:tcPr>
                  <w:tcW w:w="992" w:type="dxa"/>
                  <w:tcBorders>
                    <w:top w:val="single" w:sz="4" w:space="0" w:color="000000"/>
                    <w:left w:val="single" w:sz="4" w:space="0" w:color="000000"/>
                    <w:bottom w:val="single" w:sz="4" w:space="0" w:color="000000"/>
                    <w:right w:val="single" w:sz="4" w:space="0" w:color="000000"/>
                  </w:tcBorders>
                  <w:vAlign w:val="center"/>
                </w:tcPr>
                <w:p w14:paraId="53F178D8" w14:textId="77777777" w:rsidR="00602188" w:rsidRDefault="00602188" w:rsidP="00602188">
                  <w:pPr>
                    <w:ind w:right="70"/>
                    <w:jc w:val="center"/>
                  </w:pPr>
                  <w:r>
                    <w:rPr>
                      <w:rFonts w:ascii="Garamond" w:eastAsia="Garamond" w:hAnsi="Garamond" w:cs="Garamond"/>
                    </w:rPr>
                    <w:t xml:space="preserve">ff </w:t>
                  </w:r>
                </w:p>
              </w:tc>
              <w:tc>
                <w:tcPr>
                  <w:tcW w:w="709" w:type="dxa"/>
                  <w:tcBorders>
                    <w:top w:val="single" w:sz="4" w:space="0" w:color="000000"/>
                    <w:left w:val="single" w:sz="4" w:space="0" w:color="000000"/>
                    <w:bottom w:val="single" w:sz="4" w:space="0" w:color="000000"/>
                    <w:right w:val="single" w:sz="4" w:space="0" w:color="000000"/>
                  </w:tcBorders>
                  <w:vAlign w:val="center"/>
                </w:tcPr>
                <w:p w14:paraId="71B5C61D" w14:textId="77777777" w:rsidR="00602188" w:rsidRDefault="00602188" w:rsidP="00602188">
                  <w:pPr>
                    <w:ind w:right="72"/>
                    <w:jc w:val="center"/>
                  </w:pPr>
                  <w:r>
                    <w:rPr>
                      <w:rFonts w:ascii="Garamond" w:eastAsia="Garamond" w:hAnsi="Garamond" w:cs="Garamond"/>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57E49F5" w14:textId="24A1E955" w:rsidR="00602188" w:rsidRDefault="00602188" w:rsidP="00602188">
                  <w:pPr>
                    <w:ind w:right="69"/>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38E82CEC" w14:textId="08B75067" w:rsidR="00602188" w:rsidRDefault="00602188" w:rsidP="00602188">
                  <w:pPr>
                    <w:ind w:right="69"/>
                    <w:jc w:val="right"/>
                  </w:pPr>
                  <w:r>
                    <w:rPr>
                      <w:rFonts w:ascii="Garamond" w:eastAsia="Garamond" w:hAnsi="Garamond" w:cs="Garamond"/>
                    </w:rPr>
                    <w:t xml:space="preserve">       </w:t>
                  </w:r>
                </w:p>
              </w:tc>
            </w:tr>
            <w:tr w:rsidR="00273E4F" w14:paraId="1A4B3B00" w14:textId="77777777" w:rsidTr="00F22101">
              <w:trPr>
                <w:trHeight w:val="66"/>
              </w:trPr>
              <w:tc>
                <w:tcPr>
                  <w:tcW w:w="632" w:type="dxa"/>
                  <w:tcBorders>
                    <w:top w:val="single" w:sz="4" w:space="0" w:color="000000"/>
                    <w:left w:val="single" w:sz="4" w:space="0" w:color="000000"/>
                    <w:bottom w:val="single" w:sz="4" w:space="0" w:color="000000"/>
                    <w:right w:val="single" w:sz="4" w:space="0" w:color="000000"/>
                  </w:tcBorders>
                  <w:vAlign w:val="center"/>
                </w:tcPr>
                <w:p w14:paraId="0D0D91CC" w14:textId="77777777" w:rsidR="00602188" w:rsidRDefault="00602188" w:rsidP="00602188">
                  <w:pPr>
                    <w:ind w:right="74"/>
                    <w:jc w:val="center"/>
                  </w:pPr>
                  <w:r>
                    <w:rPr>
                      <w:rFonts w:ascii="Garamond" w:eastAsia="Garamond" w:hAnsi="Garamond" w:cs="Garamond"/>
                      <w:b/>
                    </w:rPr>
                    <w:t xml:space="preserve">103 </w:t>
                  </w:r>
                </w:p>
              </w:tc>
              <w:tc>
                <w:tcPr>
                  <w:tcW w:w="6237" w:type="dxa"/>
                  <w:tcBorders>
                    <w:top w:val="single" w:sz="4" w:space="0" w:color="000000"/>
                    <w:left w:val="single" w:sz="4" w:space="0" w:color="000000"/>
                    <w:bottom w:val="single" w:sz="4" w:space="0" w:color="000000"/>
                    <w:right w:val="single" w:sz="4" w:space="0" w:color="000000"/>
                  </w:tcBorders>
                  <w:vAlign w:val="center"/>
                </w:tcPr>
                <w:p w14:paraId="5C9EE745" w14:textId="77777777" w:rsidR="00602188" w:rsidRDefault="00602188" w:rsidP="00602188">
                  <w:pPr>
                    <w:jc w:val="both"/>
                  </w:pPr>
                  <w:r>
                    <w:rPr>
                      <w:rFonts w:ascii="Garamond" w:eastAsia="Garamond" w:hAnsi="Garamond" w:cs="Garamond"/>
                    </w:rPr>
                    <w:t xml:space="preserve">Dépose des appareils sanitaires défectueux  </w:t>
                  </w:r>
                </w:p>
              </w:tc>
              <w:tc>
                <w:tcPr>
                  <w:tcW w:w="992" w:type="dxa"/>
                  <w:tcBorders>
                    <w:top w:val="single" w:sz="4" w:space="0" w:color="000000"/>
                    <w:left w:val="single" w:sz="4" w:space="0" w:color="000000"/>
                    <w:bottom w:val="single" w:sz="4" w:space="0" w:color="000000"/>
                    <w:right w:val="single" w:sz="4" w:space="0" w:color="000000"/>
                  </w:tcBorders>
                  <w:vAlign w:val="center"/>
                </w:tcPr>
                <w:p w14:paraId="571B29B1" w14:textId="77777777" w:rsidR="00602188" w:rsidRDefault="00602188" w:rsidP="00602188">
                  <w:pPr>
                    <w:ind w:right="70"/>
                    <w:jc w:val="center"/>
                  </w:pPr>
                  <w:r>
                    <w:rPr>
                      <w:rFonts w:ascii="Garamond" w:eastAsia="Garamond" w:hAnsi="Garamond" w:cs="Garamond"/>
                    </w:rPr>
                    <w:t xml:space="preserve">ff </w:t>
                  </w:r>
                </w:p>
              </w:tc>
              <w:tc>
                <w:tcPr>
                  <w:tcW w:w="709" w:type="dxa"/>
                  <w:tcBorders>
                    <w:top w:val="single" w:sz="4" w:space="0" w:color="000000"/>
                    <w:left w:val="single" w:sz="4" w:space="0" w:color="000000"/>
                    <w:bottom w:val="single" w:sz="4" w:space="0" w:color="000000"/>
                    <w:right w:val="single" w:sz="4" w:space="0" w:color="000000"/>
                  </w:tcBorders>
                  <w:vAlign w:val="center"/>
                </w:tcPr>
                <w:p w14:paraId="481B4D28" w14:textId="77777777" w:rsidR="00602188" w:rsidRDefault="00602188" w:rsidP="00602188">
                  <w:pPr>
                    <w:ind w:right="72"/>
                    <w:jc w:val="center"/>
                  </w:pPr>
                  <w:r>
                    <w:rPr>
                      <w:rFonts w:ascii="Garamond" w:eastAsia="Garamond" w:hAnsi="Garamond" w:cs="Garamond"/>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6BD9E9" w14:textId="12B17B86" w:rsidR="00602188" w:rsidRDefault="00602188" w:rsidP="00602188">
                  <w:pPr>
                    <w:ind w:right="69"/>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7693AC70" w14:textId="49A541A6" w:rsidR="00602188" w:rsidRDefault="00602188" w:rsidP="00602188">
                  <w:pPr>
                    <w:ind w:right="69"/>
                    <w:jc w:val="right"/>
                  </w:pPr>
                  <w:r>
                    <w:rPr>
                      <w:rFonts w:ascii="Garamond" w:eastAsia="Garamond" w:hAnsi="Garamond" w:cs="Garamond"/>
                    </w:rPr>
                    <w:t xml:space="preserve">       </w:t>
                  </w:r>
                </w:p>
              </w:tc>
            </w:tr>
            <w:tr w:rsidR="00273E4F" w14:paraId="795EC669" w14:textId="77777777" w:rsidTr="00F22101">
              <w:trPr>
                <w:trHeight w:val="156"/>
              </w:trPr>
              <w:tc>
                <w:tcPr>
                  <w:tcW w:w="632" w:type="dxa"/>
                  <w:tcBorders>
                    <w:top w:val="single" w:sz="4" w:space="0" w:color="000000"/>
                    <w:left w:val="single" w:sz="4" w:space="0" w:color="000000"/>
                    <w:bottom w:val="single" w:sz="4" w:space="0" w:color="000000"/>
                    <w:right w:val="single" w:sz="4" w:space="0" w:color="000000"/>
                  </w:tcBorders>
                  <w:vAlign w:val="center"/>
                </w:tcPr>
                <w:p w14:paraId="532341A5" w14:textId="77777777" w:rsidR="00602188" w:rsidRDefault="00602188" w:rsidP="00602188">
                  <w:pPr>
                    <w:ind w:right="74"/>
                    <w:jc w:val="center"/>
                  </w:pPr>
                  <w:r>
                    <w:rPr>
                      <w:rFonts w:ascii="Garamond" w:eastAsia="Garamond" w:hAnsi="Garamond" w:cs="Garamond"/>
                      <w:b/>
                    </w:rPr>
                    <w:t xml:space="preserve">104 </w:t>
                  </w:r>
                </w:p>
              </w:tc>
              <w:tc>
                <w:tcPr>
                  <w:tcW w:w="6237" w:type="dxa"/>
                  <w:tcBorders>
                    <w:top w:val="single" w:sz="4" w:space="0" w:color="000000"/>
                    <w:left w:val="single" w:sz="4" w:space="0" w:color="000000"/>
                    <w:bottom w:val="single" w:sz="4" w:space="0" w:color="000000"/>
                    <w:right w:val="single" w:sz="4" w:space="0" w:color="000000"/>
                  </w:tcBorders>
                  <w:vAlign w:val="center"/>
                </w:tcPr>
                <w:p w14:paraId="0A9A3E32" w14:textId="77777777" w:rsidR="00602188" w:rsidRDefault="00602188" w:rsidP="00602188">
                  <w:r>
                    <w:rPr>
                      <w:rFonts w:ascii="Garamond" w:eastAsia="Garamond" w:hAnsi="Garamond" w:cs="Garamond"/>
                    </w:rPr>
                    <w:t xml:space="preserve">Dépose des chapes lisses au sol et sur les chamineaux compris toutes sujétions </w:t>
                  </w:r>
                </w:p>
              </w:tc>
              <w:tc>
                <w:tcPr>
                  <w:tcW w:w="992" w:type="dxa"/>
                  <w:tcBorders>
                    <w:top w:val="single" w:sz="4" w:space="0" w:color="000000"/>
                    <w:left w:val="single" w:sz="4" w:space="0" w:color="000000"/>
                    <w:bottom w:val="single" w:sz="4" w:space="0" w:color="000000"/>
                    <w:right w:val="single" w:sz="4" w:space="0" w:color="000000"/>
                  </w:tcBorders>
                  <w:vAlign w:val="center"/>
                </w:tcPr>
                <w:p w14:paraId="5A50C32D" w14:textId="77777777" w:rsidR="00602188" w:rsidRDefault="00602188" w:rsidP="00602188">
                  <w:pPr>
                    <w:ind w:right="70"/>
                    <w:jc w:val="center"/>
                  </w:pPr>
                  <w:r>
                    <w:rPr>
                      <w:rFonts w:ascii="Garamond" w:eastAsia="Garamond" w:hAnsi="Garamond" w:cs="Garamond"/>
                    </w:rPr>
                    <w:t xml:space="preserve">ff </w:t>
                  </w:r>
                </w:p>
              </w:tc>
              <w:tc>
                <w:tcPr>
                  <w:tcW w:w="709" w:type="dxa"/>
                  <w:tcBorders>
                    <w:top w:val="single" w:sz="4" w:space="0" w:color="000000"/>
                    <w:left w:val="single" w:sz="4" w:space="0" w:color="000000"/>
                    <w:bottom w:val="single" w:sz="4" w:space="0" w:color="000000"/>
                    <w:right w:val="single" w:sz="4" w:space="0" w:color="000000"/>
                  </w:tcBorders>
                  <w:vAlign w:val="center"/>
                </w:tcPr>
                <w:p w14:paraId="675C8C55" w14:textId="77777777" w:rsidR="00602188" w:rsidRDefault="00602188" w:rsidP="00602188">
                  <w:pPr>
                    <w:ind w:right="72"/>
                    <w:jc w:val="center"/>
                  </w:pPr>
                  <w:r>
                    <w:rPr>
                      <w:rFonts w:ascii="Garamond" w:eastAsia="Garamond" w:hAnsi="Garamond" w:cs="Garamond"/>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8083CD" w14:textId="756C9FDB" w:rsidR="00602188" w:rsidRDefault="00602188" w:rsidP="00602188">
                  <w:pPr>
                    <w:ind w:right="69"/>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314D3108" w14:textId="4B2C131F" w:rsidR="00602188" w:rsidRDefault="00602188" w:rsidP="00602188">
                  <w:pPr>
                    <w:ind w:right="69"/>
                    <w:jc w:val="right"/>
                  </w:pPr>
                  <w:r>
                    <w:rPr>
                      <w:rFonts w:ascii="Garamond" w:eastAsia="Garamond" w:hAnsi="Garamond" w:cs="Garamond"/>
                    </w:rPr>
                    <w:t xml:space="preserve">       </w:t>
                  </w:r>
                </w:p>
              </w:tc>
            </w:tr>
            <w:tr w:rsidR="00273E4F" w14:paraId="649DB4E9"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43EEA76D" w14:textId="77777777" w:rsidR="00602188" w:rsidRDefault="00602188" w:rsidP="00602188">
                  <w:pPr>
                    <w:ind w:right="74"/>
                    <w:jc w:val="center"/>
                  </w:pPr>
                  <w:r>
                    <w:rPr>
                      <w:rFonts w:ascii="Garamond" w:eastAsia="Garamond" w:hAnsi="Garamond" w:cs="Garamond"/>
                      <w:b/>
                    </w:rPr>
                    <w:t xml:space="preserve">105 </w:t>
                  </w:r>
                </w:p>
              </w:tc>
              <w:tc>
                <w:tcPr>
                  <w:tcW w:w="6237" w:type="dxa"/>
                  <w:tcBorders>
                    <w:top w:val="single" w:sz="4" w:space="0" w:color="000000"/>
                    <w:left w:val="single" w:sz="4" w:space="0" w:color="000000"/>
                    <w:bottom w:val="single" w:sz="4" w:space="0" w:color="000000"/>
                    <w:right w:val="single" w:sz="4" w:space="0" w:color="000000"/>
                  </w:tcBorders>
                </w:tcPr>
                <w:p w14:paraId="3599CF0C" w14:textId="77777777" w:rsidR="00602188" w:rsidRDefault="00602188" w:rsidP="00602188">
                  <w:r>
                    <w:rPr>
                      <w:rFonts w:ascii="Garamond" w:eastAsia="Garamond" w:hAnsi="Garamond" w:cs="Garamond"/>
                    </w:rPr>
                    <w:t xml:space="preserve">Dépose de la toiture y compris toutes sujétions </w:t>
                  </w:r>
                </w:p>
              </w:tc>
              <w:tc>
                <w:tcPr>
                  <w:tcW w:w="992" w:type="dxa"/>
                  <w:tcBorders>
                    <w:top w:val="single" w:sz="4" w:space="0" w:color="000000"/>
                    <w:left w:val="single" w:sz="4" w:space="0" w:color="000000"/>
                    <w:bottom w:val="single" w:sz="4" w:space="0" w:color="000000"/>
                    <w:right w:val="single" w:sz="4" w:space="0" w:color="000000"/>
                  </w:tcBorders>
                  <w:vAlign w:val="center"/>
                </w:tcPr>
                <w:p w14:paraId="68A8E004" w14:textId="77777777" w:rsidR="00602188" w:rsidRDefault="00602188" w:rsidP="00602188">
                  <w:pPr>
                    <w:ind w:right="70"/>
                    <w:jc w:val="center"/>
                  </w:pPr>
                  <w:r>
                    <w:rPr>
                      <w:rFonts w:ascii="Garamond" w:eastAsia="Garamond" w:hAnsi="Garamond" w:cs="Garamond"/>
                    </w:rPr>
                    <w:t xml:space="preserve">ff </w:t>
                  </w:r>
                </w:p>
              </w:tc>
              <w:tc>
                <w:tcPr>
                  <w:tcW w:w="709" w:type="dxa"/>
                  <w:tcBorders>
                    <w:top w:val="single" w:sz="4" w:space="0" w:color="000000"/>
                    <w:left w:val="single" w:sz="4" w:space="0" w:color="000000"/>
                    <w:bottom w:val="single" w:sz="4" w:space="0" w:color="000000"/>
                    <w:right w:val="single" w:sz="4" w:space="0" w:color="000000"/>
                  </w:tcBorders>
                  <w:vAlign w:val="center"/>
                </w:tcPr>
                <w:p w14:paraId="31A6DF6F" w14:textId="77777777" w:rsidR="00602188" w:rsidRDefault="00602188" w:rsidP="00602188">
                  <w:pPr>
                    <w:ind w:right="72"/>
                    <w:jc w:val="center"/>
                  </w:pPr>
                  <w:r>
                    <w:rPr>
                      <w:rFonts w:ascii="Garamond" w:eastAsia="Garamond" w:hAnsi="Garamond" w:cs="Garamond"/>
                    </w:rPr>
                    <w:t xml:space="preserve">1 </w:t>
                  </w:r>
                </w:p>
              </w:tc>
              <w:tc>
                <w:tcPr>
                  <w:tcW w:w="1276" w:type="dxa"/>
                  <w:tcBorders>
                    <w:top w:val="single" w:sz="4" w:space="0" w:color="000000"/>
                    <w:left w:val="single" w:sz="4" w:space="0" w:color="000000"/>
                    <w:bottom w:val="single" w:sz="4" w:space="0" w:color="000000"/>
                    <w:right w:val="single" w:sz="4" w:space="0" w:color="000000"/>
                  </w:tcBorders>
                  <w:vAlign w:val="center"/>
                </w:tcPr>
                <w:p w14:paraId="69D660F7" w14:textId="30E07928" w:rsidR="00602188" w:rsidRDefault="00602188" w:rsidP="00602188">
                  <w:pPr>
                    <w:ind w:right="69"/>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6052D40C" w14:textId="3F9BCA05" w:rsidR="00602188" w:rsidRDefault="00602188" w:rsidP="00602188">
                  <w:pPr>
                    <w:ind w:right="69"/>
                    <w:jc w:val="right"/>
                  </w:pPr>
                  <w:r>
                    <w:rPr>
                      <w:rFonts w:ascii="Garamond" w:eastAsia="Garamond" w:hAnsi="Garamond" w:cs="Garamond"/>
                    </w:rPr>
                    <w:t xml:space="preserve">       </w:t>
                  </w:r>
                </w:p>
              </w:tc>
            </w:tr>
            <w:tr w:rsidR="00602188" w14:paraId="103F151B" w14:textId="77777777" w:rsidTr="00F22101">
              <w:trPr>
                <w:trHeight w:val="212"/>
              </w:trPr>
              <w:tc>
                <w:tcPr>
                  <w:tcW w:w="632" w:type="dxa"/>
                  <w:tcBorders>
                    <w:top w:val="single" w:sz="4" w:space="0" w:color="000000"/>
                    <w:left w:val="single" w:sz="4" w:space="0" w:color="000000"/>
                    <w:bottom w:val="single" w:sz="4" w:space="0" w:color="000000"/>
                    <w:right w:val="single" w:sz="4" w:space="0" w:color="000000"/>
                  </w:tcBorders>
                </w:tcPr>
                <w:p w14:paraId="113245B5" w14:textId="77777777" w:rsidR="00602188" w:rsidRDefault="00602188" w:rsidP="00602188">
                  <w:pPr>
                    <w:ind w:right="17"/>
                    <w:jc w:val="center"/>
                  </w:pPr>
                  <w:r>
                    <w:rPr>
                      <w:rFonts w:ascii="Garamond" w:eastAsia="Garamond" w:hAnsi="Garamond" w:cs="Garamond"/>
                      <w:b/>
                    </w:rPr>
                    <w:t xml:space="preserve">  </w:t>
                  </w:r>
                </w:p>
              </w:tc>
              <w:tc>
                <w:tcPr>
                  <w:tcW w:w="9214" w:type="dxa"/>
                  <w:gridSpan w:val="4"/>
                  <w:tcBorders>
                    <w:top w:val="single" w:sz="4" w:space="0" w:color="000000"/>
                    <w:left w:val="single" w:sz="4" w:space="0" w:color="000000"/>
                    <w:bottom w:val="single" w:sz="4" w:space="0" w:color="000000"/>
                    <w:right w:val="single" w:sz="4" w:space="0" w:color="000000"/>
                  </w:tcBorders>
                </w:tcPr>
                <w:p w14:paraId="50A8FC48" w14:textId="77777777" w:rsidR="00602188" w:rsidRDefault="00602188" w:rsidP="00602188">
                  <w:pPr>
                    <w:ind w:right="67"/>
                    <w:jc w:val="center"/>
                  </w:pPr>
                  <w:r>
                    <w:rPr>
                      <w:rFonts w:ascii="Garamond" w:eastAsia="Garamond" w:hAnsi="Garamond" w:cs="Garamond"/>
                      <w:b/>
                    </w:rPr>
                    <w:t xml:space="preserve">Sous Total lot 100 : Travaux préliminaires </w:t>
                  </w:r>
                </w:p>
              </w:tc>
              <w:tc>
                <w:tcPr>
                  <w:tcW w:w="1211" w:type="dxa"/>
                  <w:tcBorders>
                    <w:top w:val="single" w:sz="4" w:space="0" w:color="000000"/>
                    <w:left w:val="single" w:sz="4" w:space="0" w:color="000000"/>
                    <w:bottom w:val="single" w:sz="4" w:space="0" w:color="000000"/>
                    <w:right w:val="single" w:sz="4" w:space="0" w:color="000000"/>
                  </w:tcBorders>
                </w:tcPr>
                <w:p w14:paraId="7DE33397" w14:textId="2FD4D466" w:rsidR="00602188" w:rsidRDefault="00602188" w:rsidP="00602188">
                  <w:pPr>
                    <w:ind w:right="69"/>
                    <w:jc w:val="right"/>
                  </w:pPr>
                  <w:r>
                    <w:rPr>
                      <w:rFonts w:ascii="Garamond" w:eastAsia="Garamond" w:hAnsi="Garamond" w:cs="Garamond"/>
                      <w:b/>
                    </w:rPr>
                    <w:t xml:space="preserve">      </w:t>
                  </w:r>
                </w:p>
              </w:tc>
            </w:tr>
            <w:tr w:rsidR="00602188" w14:paraId="3805D3FF"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tcPr>
                <w:p w14:paraId="5F1959FD" w14:textId="77777777" w:rsidR="00602188" w:rsidRDefault="00602188" w:rsidP="00602188">
                  <w:pPr>
                    <w:ind w:right="17"/>
                    <w:jc w:val="center"/>
                  </w:pPr>
                  <w:r>
                    <w:rPr>
                      <w:rFonts w:ascii="Garamond" w:eastAsia="Garamond" w:hAnsi="Garamond" w:cs="Garamond"/>
                      <w:b/>
                    </w:rPr>
                    <w:t xml:space="preserve">  </w:t>
                  </w:r>
                </w:p>
              </w:tc>
              <w:tc>
                <w:tcPr>
                  <w:tcW w:w="9214" w:type="dxa"/>
                  <w:gridSpan w:val="4"/>
                  <w:tcBorders>
                    <w:top w:val="single" w:sz="4" w:space="0" w:color="000000"/>
                    <w:left w:val="single" w:sz="4" w:space="0" w:color="000000"/>
                    <w:bottom w:val="single" w:sz="4" w:space="0" w:color="000000"/>
                    <w:right w:val="single" w:sz="4" w:space="0" w:color="000000"/>
                  </w:tcBorders>
                </w:tcPr>
                <w:p w14:paraId="6A9E2D0D" w14:textId="77777777" w:rsidR="00602188" w:rsidRDefault="00602188" w:rsidP="00602188">
                  <w:pPr>
                    <w:ind w:right="70"/>
                    <w:jc w:val="center"/>
                  </w:pPr>
                  <w:r>
                    <w:rPr>
                      <w:rFonts w:ascii="Garamond" w:eastAsia="Garamond" w:hAnsi="Garamond" w:cs="Garamond"/>
                      <w:b/>
                    </w:rPr>
                    <w:t xml:space="preserve">Lot 200 : Toiture et Plafonnage </w:t>
                  </w:r>
                </w:p>
              </w:tc>
              <w:tc>
                <w:tcPr>
                  <w:tcW w:w="1211" w:type="dxa"/>
                  <w:tcBorders>
                    <w:top w:val="single" w:sz="4" w:space="0" w:color="000000"/>
                    <w:left w:val="single" w:sz="4" w:space="0" w:color="000000"/>
                    <w:bottom w:val="single" w:sz="4" w:space="0" w:color="000000"/>
                    <w:right w:val="single" w:sz="4" w:space="0" w:color="000000"/>
                  </w:tcBorders>
                </w:tcPr>
                <w:p w14:paraId="51334C60" w14:textId="77777777" w:rsidR="00602188" w:rsidRDefault="00602188" w:rsidP="00602188">
                  <w:pPr>
                    <w:ind w:right="14"/>
                    <w:jc w:val="right"/>
                  </w:pPr>
                  <w:r>
                    <w:rPr>
                      <w:rFonts w:ascii="Garamond" w:eastAsia="Garamond" w:hAnsi="Garamond" w:cs="Garamond"/>
                      <w:b/>
                    </w:rPr>
                    <w:t xml:space="preserve">  </w:t>
                  </w:r>
                </w:p>
              </w:tc>
            </w:tr>
            <w:tr w:rsidR="00273E4F" w14:paraId="71EFDF69"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52A29E4D" w14:textId="77777777" w:rsidR="00602188" w:rsidRDefault="00602188" w:rsidP="00602188">
                  <w:pPr>
                    <w:ind w:right="73"/>
                    <w:jc w:val="center"/>
                  </w:pPr>
                  <w:r>
                    <w:rPr>
                      <w:rFonts w:ascii="Garamond" w:eastAsia="Garamond" w:hAnsi="Garamond" w:cs="Garamond"/>
                      <w:b/>
                    </w:rPr>
                    <w:t xml:space="preserve">201 </w:t>
                  </w:r>
                </w:p>
              </w:tc>
              <w:tc>
                <w:tcPr>
                  <w:tcW w:w="6237" w:type="dxa"/>
                  <w:tcBorders>
                    <w:top w:val="single" w:sz="4" w:space="0" w:color="000000"/>
                    <w:left w:val="single" w:sz="4" w:space="0" w:color="000000"/>
                    <w:bottom w:val="single" w:sz="4" w:space="0" w:color="000000"/>
                    <w:right w:val="single" w:sz="4" w:space="0" w:color="000000"/>
                  </w:tcBorders>
                  <w:vAlign w:val="center"/>
                </w:tcPr>
                <w:p w14:paraId="439FC072" w14:textId="77777777" w:rsidR="00602188" w:rsidRDefault="00602188" w:rsidP="00602188">
                  <w:r>
                    <w:rPr>
                      <w:rFonts w:ascii="Garamond" w:eastAsia="Garamond" w:hAnsi="Garamond" w:cs="Garamond"/>
                    </w:rPr>
                    <w:t xml:space="preserve">Ferme en bois dur moisées de 15*3*500 </w:t>
                  </w:r>
                </w:p>
              </w:tc>
              <w:tc>
                <w:tcPr>
                  <w:tcW w:w="992" w:type="dxa"/>
                  <w:tcBorders>
                    <w:top w:val="single" w:sz="4" w:space="0" w:color="000000"/>
                    <w:left w:val="single" w:sz="4" w:space="0" w:color="000000"/>
                    <w:bottom w:val="single" w:sz="4" w:space="0" w:color="000000"/>
                    <w:right w:val="single" w:sz="4" w:space="0" w:color="000000"/>
                  </w:tcBorders>
                  <w:vAlign w:val="center"/>
                </w:tcPr>
                <w:p w14:paraId="62A6B266" w14:textId="77777777" w:rsidR="00602188" w:rsidRDefault="00602188" w:rsidP="00602188">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16DCDB" w14:textId="77777777" w:rsidR="00602188" w:rsidRDefault="00602188" w:rsidP="00602188">
                  <w:pPr>
                    <w:ind w:right="69"/>
                    <w:jc w:val="center"/>
                  </w:pPr>
                  <w:r>
                    <w:rPr>
                      <w:rFonts w:ascii="Garamond" w:eastAsia="Garamond" w:hAnsi="Garamond" w:cs="Garamond"/>
                    </w:rPr>
                    <w:t xml:space="preserve">12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238350" w14:textId="6874CCA8"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05719864" w14:textId="3E5BBB5F" w:rsidR="00602188" w:rsidRDefault="00602188" w:rsidP="00602188">
                  <w:pPr>
                    <w:ind w:right="69"/>
                    <w:jc w:val="right"/>
                  </w:pPr>
                  <w:r>
                    <w:rPr>
                      <w:rFonts w:ascii="Garamond" w:eastAsia="Garamond" w:hAnsi="Garamond" w:cs="Garamond"/>
                    </w:rPr>
                    <w:t xml:space="preserve">      </w:t>
                  </w:r>
                </w:p>
              </w:tc>
            </w:tr>
            <w:tr w:rsidR="00273E4F" w14:paraId="5A17A1BA"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1A5AA9FF" w14:textId="77777777" w:rsidR="00602188" w:rsidRDefault="00602188" w:rsidP="00602188">
                  <w:pPr>
                    <w:ind w:right="72"/>
                    <w:jc w:val="center"/>
                  </w:pPr>
                  <w:r>
                    <w:rPr>
                      <w:rFonts w:ascii="Garamond" w:eastAsia="Garamond" w:hAnsi="Garamond" w:cs="Garamond"/>
                      <w:b/>
                    </w:rPr>
                    <w:t xml:space="preserve">202 </w:t>
                  </w:r>
                </w:p>
              </w:tc>
              <w:tc>
                <w:tcPr>
                  <w:tcW w:w="6237" w:type="dxa"/>
                  <w:tcBorders>
                    <w:top w:val="single" w:sz="4" w:space="0" w:color="000000"/>
                    <w:left w:val="single" w:sz="4" w:space="0" w:color="000000"/>
                    <w:bottom w:val="single" w:sz="4" w:space="0" w:color="000000"/>
                    <w:right w:val="single" w:sz="4" w:space="0" w:color="000000"/>
                  </w:tcBorders>
                  <w:vAlign w:val="center"/>
                </w:tcPr>
                <w:p w14:paraId="23385004" w14:textId="77777777" w:rsidR="00602188" w:rsidRDefault="00602188" w:rsidP="00602188">
                  <w:r>
                    <w:rPr>
                      <w:rFonts w:ascii="Garamond" w:eastAsia="Garamond" w:hAnsi="Garamond" w:cs="Garamond"/>
                    </w:rPr>
                    <w:t xml:space="preserve">Pannes en bois dur de 8*8 et traitées </w:t>
                  </w:r>
                </w:p>
              </w:tc>
              <w:tc>
                <w:tcPr>
                  <w:tcW w:w="992" w:type="dxa"/>
                  <w:tcBorders>
                    <w:top w:val="single" w:sz="4" w:space="0" w:color="000000"/>
                    <w:left w:val="single" w:sz="4" w:space="0" w:color="000000"/>
                    <w:bottom w:val="single" w:sz="4" w:space="0" w:color="000000"/>
                    <w:right w:val="single" w:sz="4" w:space="0" w:color="000000"/>
                  </w:tcBorders>
                  <w:vAlign w:val="center"/>
                </w:tcPr>
                <w:p w14:paraId="42625BA8" w14:textId="77777777" w:rsidR="00602188" w:rsidRDefault="00602188" w:rsidP="00602188">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2630A55" w14:textId="77777777" w:rsidR="00602188" w:rsidRDefault="00602188" w:rsidP="00602188">
                  <w:pPr>
                    <w:ind w:right="69"/>
                    <w:jc w:val="center"/>
                  </w:pPr>
                  <w:r>
                    <w:rPr>
                      <w:rFonts w:ascii="Garamond" w:eastAsia="Garamond" w:hAnsi="Garamond" w:cs="Garamond"/>
                    </w:rPr>
                    <w:t xml:space="preserve">12 </w:t>
                  </w:r>
                </w:p>
              </w:tc>
              <w:tc>
                <w:tcPr>
                  <w:tcW w:w="1276" w:type="dxa"/>
                  <w:tcBorders>
                    <w:top w:val="single" w:sz="4" w:space="0" w:color="000000"/>
                    <w:left w:val="single" w:sz="4" w:space="0" w:color="000000"/>
                    <w:bottom w:val="single" w:sz="4" w:space="0" w:color="000000"/>
                    <w:right w:val="single" w:sz="4" w:space="0" w:color="000000"/>
                  </w:tcBorders>
                  <w:vAlign w:val="center"/>
                </w:tcPr>
                <w:p w14:paraId="3C90319A" w14:textId="5DEA7A6E"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02CBA8CE" w14:textId="24C88D0A" w:rsidR="00602188" w:rsidRDefault="00602188" w:rsidP="00602188">
                  <w:pPr>
                    <w:ind w:right="69"/>
                    <w:jc w:val="right"/>
                  </w:pPr>
                  <w:r>
                    <w:rPr>
                      <w:rFonts w:ascii="Garamond" w:eastAsia="Garamond" w:hAnsi="Garamond" w:cs="Garamond"/>
                    </w:rPr>
                    <w:t xml:space="preserve">      </w:t>
                  </w:r>
                </w:p>
              </w:tc>
            </w:tr>
            <w:tr w:rsidR="00273E4F" w14:paraId="5830A1A2"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57A453EF" w14:textId="77777777" w:rsidR="00602188" w:rsidRDefault="00602188" w:rsidP="00602188">
                  <w:pPr>
                    <w:ind w:right="72"/>
                    <w:jc w:val="center"/>
                  </w:pPr>
                  <w:r>
                    <w:rPr>
                      <w:rFonts w:ascii="Garamond" w:eastAsia="Garamond" w:hAnsi="Garamond" w:cs="Garamond"/>
                      <w:b/>
                    </w:rPr>
                    <w:t xml:space="preserve">203 </w:t>
                  </w:r>
                </w:p>
              </w:tc>
              <w:tc>
                <w:tcPr>
                  <w:tcW w:w="6237" w:type="dxa"/>
                  <w:tcBorders>
                    <w:top w:val="single" w:sz="4" w:space="0" w:color="000000"/>
                    <w:left w:val="single" w:sz="4" w:space="0" w:color="000000"/>
                    <w:bottom w:val="single" w:sz="4" w:space="0" w:color="000000"/>
                    <w:right w:val="single" w:sz="4" w:space="0" w:color="000000"/>
                  </w:tcBorders>
                </w:tcPr>
                <w:p w14:paraId="5634CFDD" w14:textId="77777777" w:rsidR="00602188" w:rsidRDefault="00602188" w:rsidP="00602188">
                  <w:r>
                    <w:rPr>
                      <w:rFonts w:ascii="Garamond" w:eastAsia="Garamond" w:hAnsi="Garamond" w:cs="Garamond"/>
                    </w:rPr>
                    <w:t xml:space="preserve">Couverture en tôle bac Alu prélaquée 6/10e </w:t>
                  </w:r>
                </w:p>
              </w:tc>
              <w:tc>
                <w:tcPr>
                  <w:tcW w:w="992" w:type="dxa"/>
                  <w:tcBorders>
                    <w:top w:val="single" w:sz="4" w:space="0" w:color="000000"/>
                    <w:left w:val="single" w:sz="4" w:space="0" w:color="000000"/>
                    <w:bottom w:val="single" w:sz="4" w:space="0" w:color="000000"/>
                    <w:right w:val="single" w:sz="4" w:space="0" w:color="000000"/>
                  </w:tcBorders>
                  <w:vAlign w:val="center"/>
                </w:tcPr>
                <w:p w14:paraId="43173B89" w14:textId="77777777" w:rsidR="00602188" w:rsidRDefault="00602188" w:rsidP="00602188">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D53BFF9" w14:textId="77777777" w:rsidR="00602188" w:rsidRDefault="00602188" w:rsidP="00602188">
                  <w:pPr>
                    <w:ind w:right="72"/>
                    <w:jc w:val="center"/>
                  </w:pPr>
                  <w:r>
                    <w:rPr>
                      <w:rFonts w:ascii="Garamond" w:eastAsia="Garamond" w:hAnsi="Garamond" w:cs="Garamond"/>
                    </w:rPr>
                    <w:t xml:space="preserve">360 </w:t>
                  </w:r>
                </w:p>
              </w:tc>
              <w:tc>
                <w:tcPr>
                  <w:tcW w:w="1276" w:type="dxa"/>
                  <w:tcBorders>
                    <w:top w:val="single" w:sz="4" w:space="0" w:color="000000"/>
                    <w:left w:val="single" w:sz="4" w:space="0" w:color="000000"/>
                    <w:bottom w:val="single" w:sz="4" w:space="0" w:color="000000"/>
                    <w:right w:val="single" w:sz="4" w:space="0" w:color="000000"/>
                  </w:tcBorders>
                  <w:vAlign w:val="center"/>
                </w:tcPr>
                <w:p w14:paraId="40F89F0E" w14:textId="0E7C3A76"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1CFAAFA2" w14:textId="0B510911" w:rsidR="00602188" w:rsidRDefault="00602188" w:rsidP="00602188">
                  <w:pPr>
                    <w:ind w:right="69"/>
                    <w:jc w:val="right"/>
                  </w:pPr>
                  <w:r>
                    <w:rPr>
                      <w:rFonts w:ascii="Garamond" w:eastAsia="Garamond" w:hAnsi="Garamond" w:cs="Garamond"/>
                    </w:rPr>
                    <w:t xml:space="preserve">      </w:t>
                  </w:r>
                </w:p>
              </w:tc>
            </w:tr>
            <w:tr w:rsidR="00273E4F" w14:paraId="2520BF76"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tcPr>
                <w:p w14:paraId="5CB59E24" w14:textId="77777777" w:rsidR="00602188" w:rsidRDefault="00602188" w:rsidP="00602188">
                  <w:pPr>
                    <w:ind w:right="72"/>
                    <w:jc w:val="center"/>
                  </w:pPr>
                  <w:r>
                    <w:rPr>
                      <w:rFonts w:ascii="Garamond" w:eastAsia="Garamond" w:hAnsi="Garamond" w:cs="Garamond"/>
                      <w:b/>
                    </w:rPr>
                    <w:t xml:space="preserve">204 </w:t>
                  </w:r>
                </w:p>
              </w:tc>
              <w:tc>
                <w:tcPr>
                  <w:tcW w:w="6237" w:type="dxa"/>
                  <w:tcBorders>
                    <w:top w:val="single" w:sz="4" w:space="0" w:color="000000"/>
                    <w:left w:val="single" w:sz="4" w:space="0" w:color="000000"/>
                    <w:bottom w:val="single" w:sz="4" w:space="0" w:color="000000"/>
                    <w:right w:val="single" w:sz="4" w:space="0" w:color="000000"/>
                  </w:tcBorders>
                </w:tcPr>
                <w:p w14:paraId="3E80A032" w14:textId="77777777" w:rsidR="00602188" w:rsidRDefault="00602188" w:rsidP="00602188">
                  <w:r>
                    <w:rPr>
                      <w:rFonts w:ascii="Garamond" w:eastAsia="Garamond" w:hAnsi="Garamond" w:cs="Garamond"/>
                    </w:rPr>
                    <w:t xml:space="preserve">Planche de rive en bois dur traité </w:t>
                  </w:r>
                </w:p>
              </w:tc>
              <w:tc>
                <w:tcPr>
                  <w:tcW w:w="992" w:type="dxa"/>
                  <w:tcBorders>
                    <w:top w:val="single" w:sz="4" w:space="0" w:color="000000"/>
                    <w:left w:val="single" w:sz="4" w:space="0" w:color="000000"/>
                    <w:bottom w:val="single" w:sz="4" w:space="0" w:color="000000"/>
                    <w:right w:val="single" w:sz="4" w:space="0" w:color="000000"/>
                  </w:tcBorders>
                </w:tcPr>
                <w:p w14:paraId="678E8530" w14:textId="77777777" w:rsidR="00602188" w:rsidRDefault="00602188" w:rsidP="00602188">
                  <w:pPr>
                    <w:ind w:right="74"/>
                    <w:jc w:val="center"/>
                  </w:pPr>
                  <w:r>
                    <w:rPr>
                      <w:rFonts w:ascii="Garamond" w:eastAsia="Garamond" w:hAnsi="Garamond" w:cs="Garamond"/>
                    </w:rPr>
                    <w:t xml:space="preserve">ml </w:t>
                  </w:r>
                </w:p>
              </w:tc>
              <w:tc>
                <w:tcPr>
                  <w:tcW w:w="709" w:type="dxa"/>
                  <w:tcBorders>
                    <w:top w:val="single" w:sz="4" w:space="0" w:color="000000"/>
                    <w:left w:val="single" w:sz="4" w:space="0" w:color="000000"/>
                    <w:bottom w:val="single" w:sz="4" w:space="0" w:color="000000"/>
                    <w:right w:val="single" w:sz="4" w:space="0" w:color="000000"/>
                  </w:tcBorders>
                </w:tcPr>
                <w:p w14:paraId="61987946" w14:textId="77777777" w:rsidR="00602188" w:rsidRDefault="00602188" w:rsidP="00602188">
                  <w:pPr>
                    <w:ind w:right="69"/>
                    <w:jc w:val="center"/>
                  </w:pPr>
                  <w:r>
                    <w:rPr>
                      <w:rFonts w:ascii="Garamond" w:eastAsia="Garamond" w:hAnsi="Garamond" w:cs="Garamond"/>
                    </w:rPr>
                    <w:t xml:space="preserve">62 </w:t>
                  </w:r>
                </w:p>
              </w:tc>
              <w:tc>
                <w:tcPr>
                  <w:tcW w:w="1276" w:type="dxa"/>
                  <w:tcBorders>
                    <w:top w:val="single" w:sz="4" w:space="0" w:color="000000"/>
                    <w:left w:val="single" w:sz="4" w:space="0" w:color="000000"/>
                    <w:bottom w:val="single" w:sz="4" w:space="0" w:color="000000"/>
                    <w:right w:val="single" w:sz="4" w:space="0" w:color="000000"/>
                  </w:tcBorders>
                </w:tcPr>
                <w:p w14:paraId="31714F6B" w14:textId="651A9DA9"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3007F4E" w14:textId="0363CD71" w:rsidR="00602188" w:rsidRDefault="00602188" w:rsidP="00602188">
                  <w:pPr>
                    <w:ind w:right="69"/>
                    <w:jc w:val="right"/>
                  </w:pPr>
                  <w:r>
                    <w:rPr>
                      <w:rFonts w:ascii="Garamond" w:eastAsia="Garamond" w:hAnsi="Garamond" w:cs="Garamond"/>
                    </w:rPr>
                    <w:t xml:space="preserve">          </w:t>
                  </w:r>
                </w:p>
              </w:tc>
            </w:tr>
            <w:tr w:rsidR="00273E4F" w14:paraId="5820EDB4"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745DC976" w14:textId="77777777" w:rsidR="00602188" w:rsidRDefault="00602188" w:rsidP="00602188">
                  <w:pPr>
                    <w:ind w:right="72"/>
                    <w:jc w:val="center"/>
                  </w:pPr>
                  <w:r>
                    <w:rPr>
                      <w:rFonts w:ascii="Garamond" w:eastAsia="Garamond" w:hAnsi="Garamond" w:cs="Garamond"/>
                      <w:b/>
                    </w:rPr>
                    <w:t xml:space="preserve">205 </w:t>
                  </w:r>
                </w:p>
              </w:tc>
              <w:tc>
                <w:tcPr>
                  <w:tcW w:w="6237" w:type="dxa"/>
                  <w:tcBorders>
                    <w:top w:val="single" w:sz="4" w:space="0" w:color="000000"/>
                    <w:left w:val="single" w:sz="4" w:space="0" w:color="000000"/>
                    <w:bottom w:val="single" w:sz="4" w:space="0" w:color="000000"/>
                    <w:right w:val="single" w:sz="4" w:space="0" w:color="000000"/>
                  </w:tcBorders>
                </w:tcPr>
                <w:p w14:paraId="4D06AB87" w14:textId="77777777" w:rsidR="00602188" w:rsidRDefault="00602188" w:rsidP="00602188">
                  <w:r>
                    <w:rPr>
                      <w:rFonts w:ascii="Garamond" w:eastAsia="Garamond" w:hAnsi="Garamond" w:cs="Garamond"/>
                    </w:rPr>
                    <w:t xml:space="preserve">Tôle faitière en coiffe alu zinc assortie à la tôle </w:t>
                  </w:r>
                </w:p>
              </w:tc>
              <w:tc>
                <w:tcPr>
                  <w:tcW w:w="992" w:type="dxa"/>
                  <w:tcBorders>
                    <w:top w:val="single" w:sz="4" w:space="0" w:color="000000"/>
                    <w:left w:val="single" w:sz="4" w:space="0" w:color="000000"/>
                    <w:bottom w:val="single" w:sz="4" w:space="0" w:color="000000"/>
                    <w:right w:val="single" w:sz="4" w:space="0" w:color="000000"/>
                  </w:tcBorders>
                  <w:vAlign w:val="center"/>
                </w:tcPr>
                <w:p w14:paraId="13EF3708" w14:textId="77777777" w:rsidR="00602188" w:rsidRDefault="00602188" w:rsidP="00602188">
                  <w:pPr>
                    <w:ind w:right="74"/>
                    <w:jc w:val="center"/>
                  </w:pPr>
                  <w:r>
                    <w:rPr>
                      <w:rFonts w:ascii="Garamond" w:eastAsia="Garamond" w:hAnsi="Garamond" w:cs="Garamond"/>
                    </w:rPr>
                    <w:t xml:space="preserve">ml </w:t>
                  </w:r>
                </w:p>
              </w:tc>
              <w:tc>
                <w:tcPr>
                  <w:tcW w:w="709" w:type="dxa"/>
                  <w:tcBorders>
                    <w:top w:val="single" w:sz="4" w:space="0" w:color="000000"/>
                    <w:left w:val="single" w:sz="4" w:space="0" w:color="000000"/>
                    <w:bottom w:val="single" w:sz="4" w:space="0" w:color="000000"/>
                    <w:right w:val="single" w:sz="4" w:space="0" w:color="000000"/>
                  </w:tcBorders>
                  <w:vAlign w:val="center"/>
                </w:tcPr>
                <w:p w14:paraId="5B1EF157" w14:textId="77777777" w:rsidR="00602188" w:rsidRDefault="00602188" w:rsidP="00602188">
                  <w:pPr>
                    <w:ind w:right="69"/>
                    <w:jc w:val="center"/>
                  </w:pPr>
                  <w:r>
                    <w:rPr>
                      <w:rFonts w:ascii="Garamond" w:eastAsia="Garamond" w:hAnsi="Garamond" w:cs="Garamond"/>
                    </w:rPr>
                    <w:t xml:space="preserve">46 </w:t>
                  </w:r>
                </w:p>
              </w:tc>
              <w:tc>
                <w:tcPr>
                  <w:tcW w:w="1276" w:type="dxa"/>
                  <w:tcBorders>
                    <w:top w:val="single" w:sz="4" w:space="0" w:color="000000"/>
                    <w:left w:val="single" w:sz="4" w:space="0" w:color="000000"/>
                    <w:bottom w:val="single" w:sz="4" w:space="0" w:color="000000"/>
                    <w:right w:val="single" w:sz="4" w:space="0" w:color="000000"/>
                  </w:tcBorders>
                  <w:vAlign w:val="center"/>
                </w:tcPr>
                <w:p w14:paraId="4D1D82BA" w14:textId="4D489E20"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002CF789" w14:textId="26952D78" w:rsidR="00602188" w:rsidRDefault="00602188" w:rsidP="00602188">
                  <w:pPr>
                    <w:ind w:right="69"/>
                    <w:jc w:val="right"/>
                  </w:pPr>
                  <w:r>
                    <w:rPr>
                      <w:rFonts w:ascii="Garamond" w:eastAsia="Garamond" w:hAnsi="Garamond" w:cs="Garamond"/>
                    </w:rPr>
                    <w:t xml:space="preserve">       </w:t>
                  </w:r>
                </w:p>
              </w:tc>
            </w:tr>
            <w:tr w:rsidR="00273E4F" w14:paraId="4B5D2CA0"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tcPr>
                <w:p w14:paraId="024BEF4F" w14:textId="77777777" w:rsidR="00602188" w:rsidRDefault="00602188" w:rsidP="00602188">
                  <w:pPr>
                    <w:ind w:right="72"/>
                    <w:jc w:val="center"/>
                  </w:pPr>
                  <w:r>
                    <w:rPr>
                      <w:rFonts w:ascii="Garamond" w:eastAsia="Garamond" w:hAnsi="Garamond" w:cs="Garamond"/>
                      <w:b/>
                    </w:rPr>
                    <w:t xml:space="preserve">206 </w:t>
                  </w:r>
                </w:p>
              </w:tc>
              <w:tc>
                <w:tcPr>
                  <w:tcW w:w="6237" w:type="dxa"/>
                  <w:tcBorders>
                    <w:top w:val="single" w:sz="4" w:space="0" w:color="000000"/>
                    <w:left w:val="single" w:sz="4" w:space="0" w:color="000000"/>
                    <w:bottom w:val="single" w:sz="4" w:space="0" w:color="000000"/>
                    <w:right w:val="single" w:sz="4" w:space="0" w:color="000000"/>
                  </w:tcBorders>
                </w:tcPr>
                <w:p w14:paraId="36284E31" w14:textId="77777777" w:rsidR="00602188" w:rsidRDefault="00602188" w:rsidP="00602188">
                  <w:r>
                    <w:rPr>
                      <w:rFonts w:ascii="Garamond" w:eastAsia="Garamond" w:hAnsi="Garamond" w:cs="Garamond"/>
                    </w:rPr>
                    <w:t xml:space="preserve">Tôle de rive </w:t>
                  </w:r>
                </w:p>
              </w:tc>
              <w:tc>
                <w:tcPr>
                  <w:tcW w:w="992" w:type="dxa"/>
                  <w:tcBorders>
                    <w:top w:val="single" w:sz="4" w:space="0" w:color="000000"/>
                    <w:left w:val="single" w:sz="4" w:space="0" w:color="000000"/>
                    <w:bottom w:val="single" w:sz="4" w:space="0" w:color="000000"/>
                    <w:right w:val="single" w:sz="4" w:space="0" w:color="000000"/>
                  </w:tcBorders>
                </w:tcPr>
                <w:p w14:paraId="434C72E3" w14:textId="77777777" w:rsidR="00602188" w:rsidRDefault="00602188" w:rsidP="00602188">
                  <w:pPr>
                    <w:ind w:right="74"/>
                    <w:jc w:val="center"/>
                  </w:pPr>
                  <w:r>
                    <w:rPr>
                      <w:rFonts w:ascii="Garamond" w:eastAsia="Garamond" w:hAnsi="Garamond" w:cs="Garamond"/>
                    </w:rPr>
                    <w:t xml:space="preserve">ml </w:t>
                  </w:r>
                </w:p>
              </w:tc>
              <w:tc>
                <w:tcPr>
                  <w:tcW w:w="709" w:type="dxa"/>
                  <w:tcBorders>
                    <w:top w:val="single" w:sz="4" w:space="0" w:color="000000"/>
                    <w:left w:val="single" w:sz="4" w:space="0" w:color="000000"/>
                    <w:bottom w:val="single" w:sz="4" w:space="0" w:color="000000"/>
                    <w:right w:val="single" w:sz="4" w:space="0" w:color="000000"/>
                  </w:tcBorders>
                </w:tcPr>
                <w:p w14:paraId="66E04B13" w14:textId="77777777" w:rsidR="00602188" w:rsidRDefault="00602188" w:rsidP="00602188">
                  <w:pPr>
                    <w:ind w:right="69"/>
                    <w:jc w:val="center"/>
                  </w:pPr>
                  <w:r>
                    <w:rPr>
                      <w:rFonts w:ascii="Garamond" w:eastAsia="Garamond" w:hAnsi="Garamond" w:cs="Garamond"/>
                    </w:rPr>
                    <w:t xml:space="preserve">62 </w:t>
                  </w:r>
                </w:p>
              </w:tc>
              <w:tc>
                <w:tcPr>
                  <w:tcW w:w="1276" w:type="dxa"/>
                  <w:tcBorders>
                    <w:top w:val="single" w:sz="4" w:space="0" w:color="000000"/>
                    <w:left w:val="single" w:sz="4" w:space="0" w:color="000000"/>
                    <w:bottom w:val="single" w:sz="4" w:space="0" w:color="000000"/>
                    <w:right w:val="single" w:sz="4" w:space="0" w:color="000000"/>
                  </w:tcBorders>
                </w:tcPr>
                <w:p w14:paraId="45AD0539" w14:textId="2F3F979E"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19AE3613" w14:textId="273A187A" w:rsidR="00602188" w:rsidRDefault="00602188" w:rsidP="00602188">
                  <w:pPr>
                    <w:ind w:right="69"/>
                    <w:jc w:val="right"/>
                  </w:pPr>
                  <w:r>
                    <w:rPr>
                      <w:rFonts w:ascii="Garamond" w:eastAsia="Garamond" w:hAnsi="Garamond" w:cs="Garamond"/>
                    </w:rPr>
                    <w:t xml:space="preserve">       </w:t>
                  </w:r>
                </w:p>
              </w:tc>
            </w:tr>
            <w:tr w:rsidR="00273E4F" w14:paraId="3695CB67"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5085D908" w14:textId="77777777" w:rsidR="00602188" w:rsidRDefault="00602188" w:rsidP="00602188">
                  <w:pPr>
                    <w:ind w:right="72"/>
                    <w:jc w:val="center"/>
                  </w:pPr>
                  <w:r>
                    <w:rPr>
                      <w:rFonts w:ascii="Garamond" w:eastAsia="Garamond" w:hAnsi="Garamond" w:cs="Garamond"/>
                      <w:b/>
                    </w:rPr>
                    <w:t xml:space="preserve">207 </w:t>
                  </w:r>
                </w:p>
              </w:tc>
              <w:tc>
                <w:tcPr>
                  <w:tcW w:w="6237" w:type="dxa"/>
                  <w:tcBorders>
                    <w:top w:val="single" w:sz="4" w:space="0" w:color="000000"/>
                    <w:left w:val="single" w:sz="4" w:space="0" w:color="000000"/>
                    <w:bottom w:val="single" w:sz="4" w:space="0" w:color="000000"/>
                    <w:right w:val="single" w:sz="4" w:space="0" w:color="000000"/>
                  </w:tcBorders>
                </w:tcPr>
                <w:p w14:paraId="74FF3D93" w14:textId="43488D93" w:rsidR="00602188" w:rsidRDefault="00602188" w:rsidP="00602188">
                  <w:r>
                    <w:rPr>
                      <w:rFonts w:ascii="Garamond" w:eastAsia="Garamond" w:hAnsi="Garamond" w:cs="Garamond"/>
                    </w:rPr>
                    <w:t xml:space="preserve">Goutière en alu zinc y/c jonction avec PVC </w:t>
                  </w:r>
                </w:p>
              </w:tc>
              <w:tc>
                <w:tcPr>
                  <w:tcW w:w="992" w:type="dxa"/>
                  <w:tcBorders>
                    <w:top w:val="single" w:sz="4" w:space="0" w:color="000000"/>
                    <w:left w:val="single" w:sz="4" w:space="0" w:color="000000"/>
                    <w:bottom w:val="single" w:sz="4" w:space="0" w:color="000000"/>
                    <w:right w:val="single" w:sz="4" w:space="0" w:color="000000"/>
                  </w:tcBorders>
                  <w:vAlign w:val="center"/>
                </w:tcPr>
                <w:p w14:paraId="7EEA2BF5" w14:textId="77777777" w:rsidR="00602188" w:rsidRDefault="00602188" w:rsidP="00602188">
                  <w:pPr>
                    <w:ind w:right="74"/>
                    <w:jc w:val="center"/>
                  </w:pPr>
                  <w:r>
                    <w:rPr>
                      <w:rFonts w:ascii="Garamond" w:eastAsia="Garamond" w:hAnsi="Garamond" w:cs="Garamond"/>
                    </w:rPr>
                    <w:t xml:space="preserve">ml </w:t>
                  </w:r>
                </w:p>
              </w:tc>
              <w:tc>
                <w:tcPr>
                  <w:tcW w:w="709" w:type="dxa"/>
                  <w:tcBorders>
                    <w:top w:val="single" w:sz="4" w:space="0" w:color="000000"/>
                    <w:left w:val="single" w:sz="4" w:space="0" w:color="000000"/>
                    <w:bottom w:val="single" w:sz="4" w:space="0" w:color="000000"/>
                    <w:right w:val="single" w:sz="4" w:space="0" w:color="000000"/>
                  </w:tcBorders>
                  <w:vAlign w:val="center"/>
                </w:tcPr>
                <w:p w14:paraId="78A54412" w14:textId="77777777" w:rsidR="00602188" w:rsidRDefault="00602188" w:rsidP="00602188">
                  <w:pPr>
                    <w:ind w:right="69"/>
                    <w:jc w:val="center"/>
                  </w:pPr>
                  <w:r>
                    <w:rPr>
                      <w:rFonts w:ascii="Garamond" w:eastAsia="Garamond" w:hAnsi="Garamond" w:cs="Garamond"/>
                    </w:rPr>
                    <w:t xml:space="preserve">65 </w:t>
                  </w:r>
                </w:p>
              </w:tc>
              <w:tc>
                <w:tcPr>
                  <w:tcW w:w="1276" w:type="dxa"/>
                  <w:tcBorders>
                    <w:top w:val="single" w:sz="4" w:space="0" w:color="000000"/>
                    <w:left w:val="single" w:sz="4" w:space="0" w:color="000000"/>
                    <w:bottom w:val="single" w:sz="4" w:space="0" w:color="000000"/>
                    <w:right w:val="single" w:sz="4" w:space="0" w:color="000000"/>
                  </w:tcBorders>
                  <w:vAlign w:val="center"/>
                </w:tcPr>
                <w:p w14:paraId="7731604B" w14:textId="0FF004AA" w:rsidR="00602188" w:rsidRDefault="00602188" w:rsidP="00602188">
                  <w:pPr>
                    <w:ind w:right="70"/>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3C4823E5" w14:textId="723D278D" w:rsidR="00602188" w:rsidRDefault="00602188" w:rsidP="00602188">
                  <w:pPr>
                    <w:ind w:right="69"/>
                    <w:jc w:val="right"/>
                  </w:pPr>
                  <w:r>
                    <w:rPr>
                      <w:rFonts w:ascii="Garamond" w:eastAsia="Garamond" w:hAnsi="Garamond" w:cs="Garamond"/>
                    </w:rPr>
                    <w:t xml:space="preserve">       </w:t>
                  </w:r>
                </w:p>
              </w:tc>
            </w:tr>
            <w:tr w:rsidR="00273E4F" w14:paraId="547E3149"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vAlign w:val="center"/>
                </w:tcPr>
                <w:p w14:paraId="2BA905A3" w14:textId="77777777" w:rsidR="00602188" w:rsidRDefault="00602188" w:rsidP="00602188">
                  <w:pPr>
                    <w:ind w:right="72"/>
                    <w:jc w:val="center"/>
                  </w:pPr>
                  <w:r>
                    <w:rPr>
                      <w:rFonts w:ascii="Garamond" w:eastAsia="Garamond" w:hAnsi="Garamond" w:cs="Garamond"/>
                      <w:b/>
                    </w:rPr>
                    <w:t xml:space="preserve">208 </w:t>
                  </w:r>
                </w:p>
              </w:tc>
              <w:tc>
                <w:tcPr>
                  <w:tcW w:w="6237" w:type="dxa"/>
                  <w:tcBorders>
                    <w:top w:val="single" w:sz="4" w:space="0" w:color="000000"/>
                    <w:left w:val="single" w:sz="4" w:space="0" w:color="000000"/>
                    <w:bottom w:val="single" w:sz="4" w:space="0" w:color="000000"/>
                    <w:right w:val="single" w:sz="4" w:space="0" w:color="000000"/>
                  </w:tcBorders>
                  <w:vAlign w:val="center"/>
                </w:tcPr>
                <w:p w14:paraId="0E4A022E" w14:textId="77777777" w:rsidR="00602188" w:rsidRDefault="00602188" w:rsidP="00602188">
                  <w:r>
                    <w:rPr>
                      <w:rFonts w:ascii="Garamond" w:eastAsia="Garamond" w:hAnsi="Garamond" w:cs="Garamond"/>
                    </w:rPr>
                    <w:t xml:space="preserve">Déscente d'eau pluviale en PVC de 100 </w:t>
                  </w:r>
                </w:p>
              </w:tc>
              <w:tc>
                <w:tcPr>
                  <w:tcW w:w="992" w:type="dxa"/>
                  <w:tcBorders>
                    <w:top w:val="single" w:sz="4" w:space="0" w:color="000000"/>
                    <w:left w:val="single" w:sz="4" w:space="0" w:color="000000"/>
                    <w:bottom w:val="single" w:sz="4" w:space="0" w:color="000000"/>
                    <w:right w:val="single" w:sz="4" w:space="0" w:color="000000"/>
                  </w:tcBorders>
                  <w:vAlign w:val="center"/>
                </w:tcPr>
                <w:p w14:paraId="48424885" w14:textId="77777777" w:rsidR="00602188" w:rsidRDefault="00602188" w:rsidP="00602188">
                  <w:pPr>
                    <w:ind w:right="74"/>
                    <w:jc w:val="center"/>
                  </w:pPr>
                  <w:r>
                    <w:rPr>
                      <w:rFonts w:ascii="Garamond" w:eastAsia="Garamond" w:hAnsi="Garamond" w:cs="Garamond"/>
                    </w:rPr>
                    <w:t xml:space="preserve">ml </w:t>
                  </w:r>
                </w:p>
              </w:tc>
              <w:tc>
                <w:tcPr>
                  <w:tcW w:w="709" w:type="dxa"/>
                  <w:tcBorders>
                    <w:top w:val="single" w:sz="4" w:space="0" w:color="000000"/>
                    <w:left w:val="single" w:sz="4" w:space="0" w:color="000000"/>
                    <w:bottom w:val="single" w:sz="4" w:space="0" w:color="000000"/>
                    <w:right w:val="single" w:sz="4" w:space="0" w:color="000000"/>
                  </w:tcBorders>
                  <w:vAlign w:val="center"/>
                </w:tcPr>
                <w:p w14:paraId="31E4FDCB" w14:textId="77777777" w:rsidR="00602188" w:rsidRDefault="00602188" w:rsidP="00602188">
                  <w:pPr>
                    <w:ind w:right="69"/>
                    <w:jc w:val="center"/>
                  </w:pPr>
                  <w:r>
                    <w:rPr>
                      <w:rFonts w:ascii="Garamond" w:eastAsia="Garamond" w:hAnsi="Garamond" w:cs="Garamond"/>
                    </w:rPr>
                    <w:t xml:space="preserve">60 </w:t>
                  </w:r>
                </w:p>
              </w:tc>
              <w:tc>
                <w:tcPr>
                  <w:tcW w:w="1276" w:type="dxa"/>
                  <w:tcBorders>
                    <w:top w:val="single" w:sz="4" w:space="0" w:color="000000"/>
                    <w:left w:val="single" w:sz="4" w:space="0" w:color="000000"/>
                    <w:bottom w:val="single" w:sz="4" w:space="0" w:color="000000"/>
                    <w:right w:val="single" w:sz="4" w:space="0" w:color="000000"/>
                  </w:tcBorders>
                  <w:vAlign w:val="center"/>
                </w:tcPr>
                <w:p w14:paraId="38E928AB" w14:textId="4D4FC020" w:rsidR="00602188" w:rsidRDefault="00602188" w:rsidP="00273E4F">
                  <w:pPr>
                    <w:ind w:right="70"/>
                    <w:jc w:val="center"/>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63C9EC61" w14:textId="6ADD8C1E" w:rsidR="00602188" w:rsidRDefault="00602188" w:rsidP="00602188">
                  <w:pPr>
                    <w:ind w:right="69"/>
                    <w:jc w:val="right"/>
                  </w:pPr>
                  <w:r>
                    <w:rPr>
                      <w:rFonts w:ascii="Garamond" w:eastAsia="Garamond" w:hAnsi="Garamond" w:cs="Garamond"/>
                    </w:rPr>
                    <w:t xml:space="preserve">       </w:t>
                  </w:r>
                </w:p>
              </w:tc>
            </w:tr>
            <w:tr w:rsidR="00273E4F" w14:paraId="31C3EA3C" w14:textId="77777777" w:rsidTr="00F22101">
              <w:trPr>
                <w:trHeight w:val="63"/>
              </w:trPr>
              <w:tc>
                <w:tcPr>
                  <w:tcW w:w="632" w:type="dxa"/>
                  <w:tcBorders>
                    <w:top w:val="single" w:sz="4" w:space="0" w:color="000000"/>
                    <w:left w:val="single" w:sz="4" w:space="0" w:color="000000"/>
                    <w:bottom w:val="single" w:sz="4" w:space="0" w:color="000000"/>
                    <w:right w:val="single" w:sz="4" w:space="0" w:color="000000"/>
                  </w:tcBorders>
                  <w:vAlign w:val="center"/>
                </w:tcPr>
                <w:p w14:paraId="08359484" w14:textId="77777777" w:rsidR="00602188" w:rsidRDefault="00602188" w:rsidP="00602188">
                  <w:pPr>
                    <w:ind w:right="72"/>
                    <w:jc w:val="center"/>
                  </w:pPr>
                  <w:r>
                    <w:rPr>
                      <w:rFonts w:ascii="Garamond" w:eastAsia="Garamond" w:hAnsi="Garamond" w:cs="Garamond"/>
                      <w:b/>
                    </w:rPr>
                    <w:t xml:space="preserve">209 </w:t>
                  </w:r>
                </w:p>
              </w:tc>
              <w:tc>
                <w:tcPr>
                  <w:tcW w:w="6237" w:type="dxa"/>
                  <w:tcBorders>
                    <w:top w:val="single" w:sz="4" w:space="0" w:color="000000"/>
                    <w:left w:val="single" w:sz="4" w:space="0" w:color="000000"/>
                    <w:bottom w:val="single" w:sz="4" w:space="0" w:color="000000"/>
                    <w:right w:val="single" w:sz="4" w:space="0" w:color="000000"/>
                  </w:tcBorders>
                  <w:vAlign w:val="center"/>
                </w:tcPr>
                <w:p w14:paraId="0A8F3B03" w14:textId="77777777" w:rsidR="00602188" w:rsidRDefault="00602188" w:rsidP="00602188">
                  <w:r>
                    <w:rPr>
                      <w:rFonts w:ascii="Garamond" w:eastAsia="Garamond" w:hAnsi="Garamond" w:cs="Garamond"/>
                    </w:rPr>
                    <w:t xml:space="preserve">Remplacement des feuiles de CPA et solivage abimées et couvre joints aux faux plafond y compris toutes sujétions </w:t>
                  </w:r>
                </w:p>
              </w:tc>
              <w:tc>
                <w:tcPr>
                  <w:tcW w:w="992" w:type="dxa"/>
                  <w:tcBorders>
                    <w:top w:val="single" w:sz="4" w:space="0" w:color="000000"/>
                    <w:left w:val="single" w:sz="4" w:space="0" w:color="000000"/>
                    <w:bottom w:val="single" w:sz="4" w:space="0" w:color="000000"/>
                    <w:right w:val="single" w:sz="4" w:space="0" w:color="000000"/>
                  </w:tcBorders>
                  <w:vAlign w:val="center"/>
                </w:tcPr>
                <w:p w14:paraId="33D79844" w14:textId="77777777" w:rsidR="00602188" w:rsidRDefault="00602188" w:rsidP="00602188">
                  <w:pPr>
                    <w:ind w:right="70"/>
                    <w:jc w:val="center"/>
                  </w:pPr>
                  <w:r>
                    <w:rPr>
                      <w:rFonts w:ascii="Garamond" w:eastAsia="Garamond" w:hAnsi="Garamond" w:cs="Garamond"/>
                    </w:rPr>
                    <w:t xml:space="preserve">M² </w:t>
                  </w:r>
                </w:p>
              </w:tc>
              <w:tc>
                <w:tcPr>
                  <w:tcW w:w="709" w:type="dxa"/>
                  <w:tcBorders>
                    <w:top w:val="single" w:sz="4" w:space="0" w:color="000000"/>
                    <w:left w:val="single" w:sz="4" w:space="0" w:color="000000"/>
                    <w:bottom w:val="single" w:sz="4" w:space="0" w:color="000000"/>
                    <w:right w:val="single" w:sz="4" w:space="0" w:color="000000"/>
                  </w:tcBorders>
                  <w:vAlign w:val="center"/>
                </w:tcPr>
                <w:p w14:paraId="70F928B0" w14:textId="77777777" w:rsidR="00602188" w:rsidRDefault="00602188" w:rsidP="00602188">
                  <w:pPr>
                    <w:ind w:right="72"/>
                    <w:jc w:val="center"/>
                  </w:pPr>
                  <w:r>
                    <w:rPr>
                      <w:rFonts w:ascii="Garamond" w:eastAsia="Garamond" w:hAnsi="Garamond" w:cs="Garamond"/>
                    </w:rPr>
                    <w:t xml:space="preserve">308,09 </w:t>
                  </w:r>
                </w:p>
              </w:tc>
              <w:tc>
                <w:tcPr>
                  <w:tcW w:w="1276" w:type="dxa"/>
                  <w:tcBorders>
                    <w:top w:val="single" w:sz="4" w:space="0" w:color="000000"/>
                    <w:left w:val="single" w:sz="4" w:space="0" w:color="000000"/>
                    <w:bottom w:val="single" w:sz="4" w:space="0" w:color="000000"/>
                    <w:right w:val="single" w:sz="4" w:space="0" w:color="000000"/>
                  </w:tcBorders>
                  <w:vAlign w:val="center"/>
                </w:tcPr>
                <w:p w14:paraId="219AECCA" w14:textId="1FCBA545" w:rsidR="00602188" w:rsidRDefault="00602188" w:rsidP="00602188">
                  <w:pPr>
                    <w:ind w:right="69"/>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vAlign w:val="center"/>
                </w:tcPr>
                <w:p w14:paraId="4F7AB6CE" w14:textId="11469E09" w:rsidR="00602188" w:rsidRDefault="00602188" w:rsidP="00602188">
                  <w:pPr>
                    <w:ind w:right="69"/>
                    <w:jc w:val="right"/>
                  </w:pPr>
                  <w:r>
                    <w:rPr>
                      <w:rFonts w:ascii="Garamond" w:eastAsia="Garamond" w:hAnsi="Garamond" w:cs="Garamond"/>
                    </w:rPr>
                    <w:t xml:space="preserve">      </w:t>
                  </w:r>
                </w:p>
              </w:tc>
            </w:tr>
            <w:tr w:rsidR="00273E4F" w14:paraId="7407C9BA" w14:textId="77777777" w:rsidTr="00F22101">
              <w:trPr>
                <w:trHeight w:val="42"/>
              </w:trPr>
              <w:tc>
                <w:tcPr>
                  <w:tcW w:w="632" w:type="dxa"/>
                  <w:tcBorders>
                    <w:top w:val="single" w:sz="4" w:space="0" w:color="000000"/>
                    <w:left w:val="single" w:sz="4" w:space="0" w:color="000000"/>
                    <w:bottom w:val="single" w:sz="4" w:space="0" w:color="000000"/>
                    <w:right w:val="single" w:sz="4" w:space="0" w:color="000000"/>
                  </w:tcBorders>
                </w:tcPr>
                <w:p w14:paraId="43FDBAC4" w14:textId="77777777" w:rsidR="00602188" w:rsidRDefault="00602188" w:rsidP="00602188">
                  <w:pPr>
                    <w:ind w:right="74"/>
                    <w:jc w:val="center"/>
                  </w:pPr>
                  <w:r>
                    <w:rPr>
                      <w:rFonts w:ascii="Garamond" w:eastAsia="Garamond" w:hAnsi="Garamond" w:cs="Garamond"/>
                      <w:b/>
                    </w:rPr>
                    <w:t xml:space="preserve">210 </w:t>
                  </w:r>
                </w:p>
              </w:tc>
              <w:tc>
                <w:tcPr>
                  <w:tcW w:w="6237" w:type="dxa"/>
                  <w:tcBorders>
                    <w:top w:val="single" w:sz="4" w:space="0" w:color="000000"/>
                    <w:left w:val="single" w:sz="4" w:space="0" w:color="000000"/>
                    <w:bottom w:val="single" w:sz="4" w:space="0" w:color="000000"/>
                    <w:right w:val="single" w:sz="4" w:space="0" w:color="000000"/>
                  </w:tcBorders>
                </w:tcPr>
                <w:p w14:paraId="77F2C92A" w14:textId="77777777" w:rsidR="00602188" w:rsidRDefault="00602188" w:rsidP="00602188">
                  <w:r>
                    <w:rPr>
                      <w:rFonts w:ascii="Garamond" w:eastAsia="Garamond" w:hAnsi="Garamond" w:cs="Garamond"/>
                    </w:rPr>
                    <w:t xml:space="preserve">Raccord et ragréage sous dalle </w:t>
                  </w:r>
                </w:p>
              </w:tc>
              <w:tc>
                <w:tcPr>
                  <w:tcW w:w="992" w:type="dxa"/>
                  <w:tcBorders>
                    <w:top w:val="single" w:sz="4" w:space="0" w:color="000000"/>
                    <w:left w:val="single" w:sz="4" w:space="0" w:color="000000"/>
                    <w:bottom w:val="single" w:sz="4" w:space="0" w:color="000000"/>
                    <w:right w:val="single" w:sz="4" w:space="0" w:color="000000"/>
                  </w:tcBorders>
                </w:tcPr>
                <w:p w14:paraId="381C59E7" w14:textId="77777777" w:rsidR="00602188" w:rsidRDefault="00602188" w:rsidP="00602188">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2B1C052" w14:textId="77777777" w:rsidR="00602188" w:rsidRDefault="00602188" w:rsidP="00602188">
                  <w:pPr>
                    <w:ind w:right="69"/>
                    <w:jc w:val="center"/>
                  </w:pPr>
                  <w:r>
                    <w:rPr>
                      <w:rFonts w:ascii="Garamond" w:eastAsia="Garamond" w:hAnsi="Garamond" w:cs="Garamond"/>
                    </w:rPr>
                    <w:t xml:space="preserve">36 </w:t>
                  </w:r>
                </w:p>
              </w:tc>
              <w:tc>
                <w:tcPr>
                  <w:tcW w:w="1276" w:type="dxa"/>
                  <w:tcBorders>
                    <w:top w:val="single" w:sz="4" w:space="0" w:color="000000"/>
                    <w:left w:val="single" w:sz="4" w:space="0" w:color="000000"/>
                    <w:bottom w:val="single" w:sz="4" w:space="0" w:color="000000"/>
                    <w:right w:val="single" w:sz="4" w:space="0" w:color="000000"/>
                  </w:tcBorders>
                </w:tcPr>
                <w:p w14:paraId="682BD59D" w14:textId="3D1BDF3D" w:rsidR="00602188" w:rsidRDefault="00602188" w:rsidP="00602188">
                  <w:pPr>
                    <w:ind w:right="69"/>
                    <w:jc w:val="right"/>
                  </w:pPr>
                  <w:r>
                    <w:rPr>
                      <w:rFonts w:ascii="Garamond" w:eastAsia="Garamond" w:hAnsi="Garamond" w:cs="Garamond"/>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74AEE157" w14:textId="55E68C51" w:rsidR="00602188" w:rsidRDefault="00602188" w:rsidP="00602188">
                  <w:pPr>
                    <w:ind w:right="69"/>
                    <w:jc w:val="right"/>
                  </w:pPr>
                  <w:r>
                    <w:rPr>
                      <w:rFonts w:ascii="Garamond" w:eastAsia="Garamond" w:hAnsi="Garamond" w:cs="Garamond"/>
                    </w:rPr>
                    <w:t xml:space="preserve">       </w:t>
                  </w:r>
                </w:p>
              </w:tc>
            </w:tr>
            <w:tr w:rsidR="00602188" w14:paraId="1C6AC062" w14:textId="77777777" w:rsidTr="00F22101">
              <w:trPr>
                <w:trHeight w:val="25"/>
              </w:trPr>
              <w:tc>
                <w:tcPr>
                  <w:tcW w:w="632" w:type="dxa"/>
                  <w:tcBorders>
                    <w:top w:val="single" w:sz="4" w:space="0" w:color="000000"/>
                    <w:left w:val="single" w:sz="4" w:space="0" w:color="000000"/>
                    <w:bottom w:val="single" w:sz="4" w:space="0" w:color="000000"/>
                    <w:right w:val="single" w:sz="4" w:space="0" w:color="000000"/>
                  </w:tcBorders>
                </w:tcPr>
                <w:p w14:paraId="69D2DFFA" w14:textId="77777777" w:rsidR="00602188" w:rsidRDefault="00602188" w:rsidP="00602188">
                  <w:pPr>
                    <w:ind w:right="17"/>
                    <w:jc w:val="center"/>
                  </w:pPr>
                  <w:r>
                    <w:rPr>
                      <w:rFonts w:ascii="Garamond" w:eastAsia="Garamond" w:hAnsi="Garamond" w:cs="Garamond"/>
                      <w:b/>
                    </w:rPr>
                    <w:t xml:space="preserve">  </w:t>
                  </w:r>
                </w:p>
              </w:tc>
              <w:tc>
                <w:tcPr>
                  <w:tcW w:w="9214" w:type="dxa"/>
                  <w:gridSpan w:val="4"/>
                  <w:tcBorders>
                    <w:top w:val="single" w:sz="4" w:space="0" w:color="000000"/>
                    <w:left w:val="single" w:sz="4" w:space="0" w:color="000000"/>
                    <w:bottom w:val="single" w:sz="4" w:space="0" w:color="000000"/>
                    <w:right w:val="single" w:sz="4" w:space="0" w:color="000000"/>
                  </w:tcBorders>
                </w:tcPr>
                <w:p w14:paraId="59E759F4" w14:textId="77777777" w:rsidR="00602188" w:rsidRDefault="00602188" w:rsidP="00602188">
                  <w:pPr>
                    <w:ind w:right="69"/>
                    <w:jc w:val="center"/>
                  </w:pPr>
                  <w:r>
                    <w:rPr>
                      <w:rFonts w:ascii="Garamond" w:eastAsia="Garamond" w:hAnsi="Garamond" w:cs="Garamond"/>
                      <w:b/>
                    </w:rPr>
                    <w:t xml:space="preserve">Sous Total Lot 200 Etanchéité de la toiture </w:t>
                  </w:r>
                </w:p>
              </w:tc>
              <w:tc>
                <w:tcPr>
                  <w:tcW w:w="1211" w:type="dxa"/>
                  <w:tcBorders>
                    <w:top w:val="single" w:sz="4" w:space="0" w:color="000000"/>
                    <w:left w:val="single" w:sz="4" w:space="0" w:color="000000"/>
                    <w:bottom w:val="single" w:sz="4" w:space="0" w:color="000000"/>
                    <w:right w:val="single" w:sz="4" w:space="0" w:color="000000"/>
                  </w:tcBorders>
                </w:tcPr>
                <w:p w14:paraId="1B72C135" w14:textId="40FFD283" w:rsidR="00602188" w:rsidRDefault="00602188" w:rsidP="00602188">
                  <w:pPr>
                    <w:ind w:right="69"/>
                    <w:jc w:val="right"/>
                  </w:pPr>
                  <w:r>
                    <w:rPr>
                      <w:rFonts w:ascii="Garamond" w:eastAsia="Garamond" w:hAnsi="Garamond" w:cs="Garamond"/>
                      <w:b/>
                    </w:rPr>
                    <w:t xml:space="preserve">      </w:t>
                  </w:r>
                </w:p>
              </w:tc>
            </w:tr>
            <w:tr w:rsidR="00602188" w14:paraId="6CFF90B9" w14:textId="77777777" w:rsidTr="00F22101">
              <w:trPr>
                <w:trHeight w:val="298"/>
              </w:trPr>
              <w:tc>
                <w:tcPr>
                  <w:tcW w:w="632" w:type="dxa"/>
                  <w:tcBorders>
                    <w:top w:val="single" w:sz="4" w:space="0" w:color="000000"/>
                    <w:left w:val="single" w:sz="4" w:space="0" w:color="000000"/>
                    <w:bottom w:val="single" w:sz="4" w:space="0" w:color="000000"/>
                    <w:right w:val="single" w:sz="4" w:space="0" w:color="000000"/>
                  </w:tcBorders>
                </w:tcPr>
                <w:p w14:paraId="466336EF" w14:textId="77777777" w:rsidR="00602188" w:rsidRDefault="00602188" w:rsidP="00602188">
                  <w:pPr>
                    <w:ind w:right="17"/>
                    <w:jc w:val="center"/>
                  </w:pPr>
                  <w:r>
                    <w:rPr>
                      <w:rFonts w:ascii="Garamond" w:eastAsia="Garamond" w:hAnsi="Garamond" w:cs="Garamond"/>
                      <w:b/>
                    </w:rPr>
                    <w:t xml:space="preserve">  </w:t>
                  </w:r>
                </w:p>
              </w:tc>
              <w:tc>
                <w:tcPr>
                  <w:tcW w:w="9214" w:type="dxa"/>
                  <w:gridSpan w:val="4"/>
                  <w:tcBorders>
                    <w:top w:val="single" w:sz="4" w:space="0" w:color="000000"/>
                    <w:left w:val="single" w:sz="4" w:space="0" w:color="000000"/>
                    <w:bottom w:val="single" w:sz="4" w:space="0" w:color="000000"/>
                    <w:right w:val="single" w:sz="4" w:space="0" w:color="000000"/>
                  </w:tcBorders>
                </w:tcPr>
                <w:p w14:paraId="673F45AA" w14:textId="77777777" w:rsidR="00602188" w:rsidRDefault="00602188" w:rsidP="00602188">
                  <w:pPr>
                    <w:ind w:right="69"/>
                    <w:jc w:val="center"/>
                  </w:pPr>
                  <w:r>
                    <w:rPr>
                      <w:rFonts w:ascii="Garamond" w:eastAsia="Garamond" w:hAnsi="Garamond" w:cs="Garamond"/>
                      <w:b/>
                    </w:rPr>
                    <w:t xml:space="preserve">Lot 300 : Travaux de revêtement </w:t>
                  </w:r>
                </w:p>
              </w:tc>
              <w:tc>
                <w:tcPr>
                  <w:tcW w:w="1211" w:type="dxa"/>
                  <w:tcBorders>
                    <w:top w:val="single" w:sz="4" w:space="0" w:color="000000"/>
                    <w:left w:val="single" w:sz="4" w:space="0" w:color="000000"/>
                    <w:bottom w:val="single" w:sz="4" w:space="0" w:color="000000"/>
                    <w:right w:val="single" w:sz="4" w:space="0" w:color="000000"/>
                  </w:tcBorders>
                </w:tcPr>
                <w:p w14:paraId="0160789B" w14:textId="77777777" w:rsidR="00602188" w:rsidRDefault="00602188" w:rsidP="00602188">
                  <w:pPr>
                    <w:ind w:right="14"/>
                    <w:jc w:val="right"/>
                  </w:pPr>
                  <w:r>
                    <w:rPr>
                      <w:rFonts w:ascii="Garamond" w:eastAsia="Garamond" w:hAnsi="Garamond" w:cs="Garamond"/>
                    </w:rPr>
                    <w:t xml:space="preserve">  </w:t>
                  </w:r>
                </w:p>
              </w:tc>
            </w:tr>
          </w:tbl>
          <w:p w14:paraId="733B7E5B" w14:textId="20C1E027" w:rsidR="00602188" w:rsidRPr="006C03D9" w:rsidRDefault="00602188" w:rsidP="002B63AF">
            <w:pPr>
              <w:jc w:val="center"/>
              <w:rPr>
                <w:rFonts w:ascii="Garamond" w:hAnsi="Garamond" w:cs="Arial"/>
                <w:b/>
                <w:bCs/>
                <w:sz w:val="18"/>
                <w:szCs w:val="18"/>
              </w:rPr>
            </w:pPr>
          </w:p>
        </w:tc>
      </w:tr>
    </w:tbl>
    <w:tbl>
      <w:tblPr>
        <w:tblStyle w:val="TableGrid"/>
        <w:tblW w:w="11057" w:type="dxa"/>
        <w:tblInd w:w="-572" w:type="dxa"/>
        <w:tblCellMar>
          <w:top w:w="70" w:type="dxa"/>
          <w:left w:w="70" w:type="dxa"/>
        </w:tblCellMar>
        <w:tblLook w:val="04A0" w:firstRow="1" w:lastRow="0" w:firstColumn="1" w:lastColumn="0" w:noHBand="0" w:noVBand="1"/>
      </w:tblPr>
      <w:tblGrid>
        <w:gridCol w:w="566"/>
        <w:gridCol w:w="6357"/>
        <w:gridCol w:w="16"/>
        <w:gridCol w:w="716"/>
        <w:gridCol w:w="986"/>
        <w:gridCol w:w="6"/>
        <w:gridCol w:w="1273"/>
        <w:gridCol w:w="1137"/>
      </w:tblGrid>
      <w:tr w:rsidR="00602188" w14:paraId="78BBD6F6"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7FABBF95" w14:textId="77777777" w:rsidR="00602188" w:rsidRDefault="00602188" w:rsidP="00D93B14">
            <w:pPr>
              <w:ind w:right="73"/>
              <w:jc w:val="center"/>
            </w:pPr>
            <w:r>
              <w:rPr>
                <w:rFonts w:ascii="Garamond" w:eastAsia="Garamond" w:hAnsi="Garamond" w:cs="Garamond"/>
                <w:b/>
              </w:rPr>
              <w:t xml:space="preserve">301 </w:t>
            </w:r>
          </w:p>
        </w:tc>
        <w:tc>
          <w:tcPr>
            <w:tcW w:w="6373" w:type="dxa"/>
            <w:gridSpan w:val="2"/>
            <w:tcBorders>
              <w:top w:val="single" w:sz="4" w:space="0" w:color="000000"/>
              <w:left w:val="single" w:sz="4" w:space="0" w:color="000000"/>
              <w:bottom w:val="single" w:sz="4" w:space="0" w:color="000000"/>
              <w:right w:val="single" w:sz="4" w:space="0" w:color="000000"/>
            </w:tcBorders>
          </w:tcPr>
          <w:p w14:paraId="7AE1B0A9" w14:textId="77777777" w:rsidR="00602188" w:rsidRDefault="00602188" w:rsidP="00D93B14">
            <w:r>
              <w:rPr>
                <w:rFonts w:ascii="Garamond" w:eastAsia="Garamond" w:hAnsi="Garamond" w:cs="Garamond"/>
              </w:rPr>
              <w:t xml:space="preserve">Fourniture et pose des carreaux grés cérame 40* 40 au sol de touters pièces hormis les salles d’eau y compris toutes sujétions </w:t>
            </w:r>
          </w:p>
        </w:tc>
        <w:tc>
          <w:tcPr>
            <w:tcW w:w="716" w:type="dxa"/>
            <w:tcBorders>
              <w:top w:val="single" w:sz="4" w:space="0" w:color="000000"/>
              <w:left w:val="single" w:sz="4" w:space="0" w:color="000000"/>
              <w:bottom w:val="single" w:sz="4" w:space="0" w:color="000000"/>
              <w:right w:val="single" w:sz="4" w:space="0" w:color="000000"/>
            </w:tcBorders>
            <w:vAlign w:val="center"/>
          </w:tcPr>
          <w:p w14:paraId="3F433536"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105D2F2A" w14:textId="77777777" w:rsidR="00602188" w:rsidRDefault="00602188" w:rsidP="00D93B14">
            <w:pPr>
              <w:ind w:right="69"/>
              <w:jc w:val="right"/>
            </w:pPr>
            <w:r>
              <w:rPr>
                <w:rFonts w:ascii="Garamond" w:eastAsia="Garamond" w:hAnsi="Garamond" w:cs="Garamond"/>
              </w:rPr>
              <w:t xml:space="preserve">395,09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1E709DD" w14:textId="00DC9F55"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7772588B" w14:textId="22134C8E" w:rsidR="00602188" w:rsidRDefault="00602188" w:rsidP="00D93B14">
            <w:pPr>
              <w:ind w:right="69"/>
              <w:jc w:val="right"/>
            </w:pPr>
            <w:r>
              <w:rPr>
                <w:rFonts w:ascii="Garamond" w:eastAsia="Garamond" w:hAnsi="Garamond" w:cs="Garamond"/>
              </w:rPr>
              <w:t xml:space="preserve">    </w:t>
            </w:r>
          </w:p>
        </w:tc>
      </w:tr>
      <w:tr w:rsidR="00602188" w14:paraId="2DCD0276"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59328EFB" w14:textId="77777777" w:rsidR="00602188" w:rsidRDefault="00602188" w:rsidP="00D93B14">
            <w:pPr>
              <w:ind w:right="72"/>
              <w:jc w:val="center"/>
            </w:pPr>
            <w:r>
              <w:rPr>
                <w:rFonts w:ascii="Garamond" w:eastAsia="Garamond" w:hAnsi="Garamond" w:cs="Garamond"/>
                <w:b/>
              </w:rPr>
              <w:t xml:space="preserve">302 </w:t>
            </w:r>
          </w:p>
        </w:tc>
        <w:tc>
          <w:tcPr>
            <w:tcW w:w="6373" w:type="dxa"/>
            <w:gridSpan w:val="2"/>
            <w:tcBorders>
              <w:top w:val="single" w:sz="4" w:space="0" w:color="000000"/>
              <w:left w:val="single" w:sz="4" w:space="0" w:color="000000"/>
              <w:bottom w:val="single" w:sz="4" w:space="0" w:color="000000"/>
              <w:right w:val="single" w:sz="4" w:space="0" w:color="000000"/>
            </w:tcBorders>
          </w:tcPr>
          <w:p w14:paraId="03A41784" w14:textId="77777777" w:rsidR="00602188" w:rsidRDefault="00602188" w:rsidP="00D93B14">
            <w:r>
              <w:rPr>
                <w:rFonts w:ascii="Garamond" w:eastAsia="Garamond" w:hAnsi="Garamond" w:cs="Garamond"/>
              </w:rPr>
              <w:t xml:space="preserve">Fourniture et pose des plinthes en grés cérame de 30*15 dans toutes les pièces hormis les salles d’eau y compris toutes sujétions </w:t>
            </w:r>
          </w:p>
        </w:tc>
        <w:tc>
          <w:tcPr>
            <w:tcW w:w="716" w:type="dxa"/>
            <w:tcBorders>
              <w:top w:val="single" w:sz="4" w:space="0" w:color="000000"/>
              <w:left w:val="single" w:sz="4" w:space="0" w:color="000000"/>
              <w:bottom w:val="single" w:sz="4" w:space="0" w:color="000000"/>
              <w:right w:val="single" w:sz="4" w:space="0" w:color="000000"/>
            </w:tcBorders>
            <w:vAlign w:val="center"/>
          </w:tcPr>
          <w:p w14:paraId="4926DEBF"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733C1D46" w14:textId="77777777" w:rsidR="00602188" w:rsidRDefault="00602188" w:rsidP="00D93B14">
            <w:pPr>
              <w:ind w:right="69"/>
              <w:jc w:val="right"/>
            </w:pPr>
            <w:r>
              <w:rPr>
                <w:rFonts w:ascii="Garamond" w:eastAsia="Garamond" w:hAnsi="Garamond" w:cs="Garamond"/>
              </w:rPr>
              <w:t xml:space="preserve">135,85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43C091A" w14:textId="622C1A29"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6E362241" w14:textId="1D3AE021" w:rsidR="00602188" w:rsidRDefault="00602188" w:rsidP="00D93B14">
            <w:pPr>
              <w:ind w:right="69"/>
              <w:jc w:val="right"/>
            </w:pPr>
            <w:r>
              <w:rPr>
                <w:rFonts w:ascii="Garamond" w:eastAsia="Garamond" w:hAnsi="Garamond" w:cs="Garamond"/>
              </w:rPr>
              <w:t xml:space="preserve">    </w:t>
            </w:r>
          </w:p>
        </w:tc>
      </w:tr>
      <w:tr w:rsidR="00602188" w14:paraId="2D529DC7" w14:textId="77777777" w:rsidTr="00AF07D5">
        <w:trPr>
          <w:trHeight w:val="277"/>
        </w:trPr>
        <w:tc>
          <w:tcPr>
            <w:tcW w:w="566" w:type="dxa"/>
            <w:tcBorders>
              <w:top w:val="single" w:sz="4" w:space="0" w:color="000000"/>
              <w:left w:val="single" w:sz="4" w:space="0" w:color="000000"/>
              <w:bottom w:val="single" w:sz="4" w:space="0" w:color="000000"/>
              <w:right w:val="single" w:sz="4" w:space="0" w:color="000000"/>
            </w:tcBorders>
            <w:vAlign w:val="center"/>
          </w:tcPr>
          <w:p w14:paraId="2CE4439B" w14:textId="77777777" w:rsidR="00602188" w:rsidRDefault="00602188" w:rsidP="00D93B14">
            <w:pPr>
              <w:ind w:right="72"/>
              <w:jc w:val="center"/>
            </w:pPr>
            <w:r>
              <w:rPr>
                <w:rFonts w:ascii="Garamond" w:eastAsia="Garamond" w:hAnsi="Garamond" w:cs="Garamond"/>
                <w:b/>
              </w:rPr>
              <w:t xml:space="preserve">303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4C0269E0" w14:textId="77777777" w:rsidR="00602188" w:rsidRDefault="00602188" w:rsidP="00D93B14">
            <w:pPr>
              <w:ind w:right="16"/>
            </w:pPr>
            <w:r>
              <w:rPr>
                <w:rFonts w:ascii="Garamond" w:eastAsia="Garamond" w:hAnsi="Garamond" w:cs="Garamond"/>
              </w:rPr>
              <w:t xml:space="preserve">Fournitures et pose des carreaux mosaïques anti dérapant au sol des salles d’eau y compris toutes sujétions </w:t>
            </w:r>
          </w:p>
        </w:tc>
        <w:tc>
          <w:tcPr>
            <w:tcW w:w="716" w:type="dxa"/>
            <w:tcBorders>
              <w:top w:val="single" w:sz="4" w:space="0" w:color="000000"/>
              <w:left w:val="single" w:sz="4" w:space="0" w:color="000000"/>
              <w:bottom w:val="single" w:sz="4" w:space="0" w:color="000000"/>
              <w:right w:val="single" w:sz="4" w:space="0" w:color="000000"/>
            </w:tcBorders>
            <w:vAlign w:val="center"/>
          </w:tcPr>
          <w:p w14:paraId="13A484AE"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2982B392" w14:textId="77777777" w:rsidR="00602188" w:rsidRDefault="00602188" w:rsidP="00D93B14">
            <w:pPr>
              <w:ind w:right="69"/>
              <w:jc w:val="right"/>
            </w:pPr>
            <w:r>
              <w:rPr>
                <w:rFonts w:ascii="Garamond" w:eastAsia="Garamond" w:hAnsi="Garamond" w:cs="Garamond"/>
              </w:rPr>
              <w:t xml:space="preserve">121,55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162FAFE6" w14:textId="3B6511F4"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3E7BC573" w14:textId="6A2EC155" w:rsidR="00602188" w:rsidRDefault="00602188" w:rsidP="00D93B14">
            <w:pPr>
              <w:ind w:right="69"/>
              <w:jc w:val="right"/>
            </w:pPr>
            <w:r>
              <w:rPr>
                <w:rFonts w:ascii="Garamond" w:eastAsia="Garamond" w:hAnsi="Garamond" w:cs="Garamond"/>
              </w:rPr>
              <w:t xml:space="preserve">      </w:t>
            </w:r>
          </w:p>
        </w:tc>
      </w:tr>
      <w:tr w:rsidR="00602188" w14:paraId="4E74F148"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557B9C54" w14:textId="77777777" w:rsidR="00602188" w:rsidRDefault="00602188" w:rsidP="00D93B14">
            <w:pPr>
              <w:ind w:right="72"/>
              <w:jc w:val="center"/>
            </w:pPr>
            <w:r>
              <w:rPr>
                <w:rFonts w:ascii="Garamond" w:eastAsia="Garamond" w:hAnsi="Garamond" w:cs="Garamond"/>
                <w:b/>
              </w:rPr>
              <w:t xml:space="preserve">304 </w:t>
            </w:r>
          </w:p>
        </w:tc>
        <w:tc>
          <w:tcPr>
            <w:tcW w:w="6373" w:type="dxa"/>
            <w:gridSpan w:val="2"/>
            <w:tcBorders>
              <w:top w:val="single" w:sz="4" w:space="0" w:color="000000"/>
              <w:left w:val="single" w:sz="4" w:space="0" w:color="000000"/>
              <w:bottom w:val="single" w:sz="4" w:space="0" w:color="000000"/>
              <w:right w:val="single" w:sz="4" w:space="0" w:color="000000"/>
            </w:tcBorders>
          </w:tcPr>
          <w:p w14:paraId="022935D6" w14:textId="77777777" w:rsidR="00602188" w:rsidRDefault="00602188" w:rsidP="00D93B14">
            <w:pPr>
              <w:ind w:right="52"/>
            </w:pPr>
            <w:r>
              <w:rPr>
                <w:rFonts w:ascii="Garamond" w:eastAsia="Garamond" w:hAnsi="Garamond" w:cs="Garamond"/>
              </w:rPr>
              <w:t xml:space="preserve">Fourniture et pose des carreaux faïences de 15*30 sur murs des salles d’eau ht 1,8m y compris toutes sujétions </w:t>
            </w:r>
          </w:p>
        </w:tc>
        <w:tc>
          <w:tcPr>
            <w:tcW w:w="716" w:type="dxa"/>
            <w:tcBorders>
              <w:top w:val="single" w:sz="4" w:space="0" w:color="000000"/>
              <w:left w:val="single" w:sz="4" w:space="0" w:color="000000"/>
              <w:bottom w:val="single" w:sz="4" w:space="0" w:color="000000"/>
              <w:right w:val="single" w:sz="4" w:space="0" w:color="000000"/>
            </w:tcBorders>
            <w:vAlign w:val="center"/>
          </w:tcPr>
          <w:p w14:paraId="0202F4C4"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4674A227" w14:textId="77777777" w:rsidR="00602188" w:rsidRDefault="00602188" w:rsidP="00D93B14">
            <w:pPr>
              <w:ind w:right="69"/>
              <w:jc w:val="right"/>
            </w:pPr>
            <w:r>
              <w:rPr>
                <w:rFonts w:ascii="Garamond" w:eastAsia="Garamond" w:hAnsi="Garamond" w:cs="Garamond"/>
              </w:rPr>
              <w:t xml:space="preserve">191,46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037D7D52" w14:textId="572BEB98"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003D65BF" w14:textId="24A5D2EB" w:rsidR="00602188" w:rsidRDefault="00602188" w:rsidP="00D93B14">
            <w:pPr>
              <w:ind w:right="69"/>
              <w:jc w:val="right"/>
            </w:pPr>
            <w:r>
              <w:rPr>
                <w:rFonts w:ascii="Garamond" w:eastAsia="Garamond" w:hAnsi="Garamond" w:cs="Garamond"/>
              </w:rPr>
              <w:t xml:space="preserve">      </w:t>
            </w:r>
          </w:p>
        </w:tc>
      </w:tr>
      <w:tr w:rsidR="00602188" w14:paraId="2D8C087E" w14:textId="77777777" w:rsidTr="00AF07D5">
        <w:trPr>
          <w:trHeight w:val="300"/>
        </w:trPr>
        <w:tc>
          <w:tcPr>
            <w:tcW w:w="566" w:type="dxa"/>
            <w:tcBorders>
              <w:top w:val="single" w:sz="4" w:space="0" w:color="000000"/>
              <w:left w:val="single" w:sz="4" w:space="0" w:color="000000"/>
              <w:bottom w:val="single" w:sz="4" w:space="0" w:color="000000"/>
              <w:right w:val="single" w:sz="4" w:space="0" w:color="000000"/>
            </w:tcBorders>
          </w:tcPr>
          <w:p w14:paraId="77592707"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23B37E5" w14:textId="77777777" w:rsidR="00602188" w:rsidRDefault="00602188" w:rsidP="00D93B14">
            <w:pPr>
              <w:ind w:right="73"/>
              <w:jc w:val="center"/>
            </w:pPr>
            <w:r>
              <w:rPr>
                <w:rFonts w:ascii="Garamond" w:eastAsia="Garamond" w:hAnsi="Garamond" w:cs="Garamond"/>
                <w:b/>
              </w:rPr>
              <w:t xml:space="preserve">Sous Total Lot 300 Travaux de revêtement </w:t>
            </w:r>
          </w:p>
        </w:tc>
        <w:tc>
          <w:tcPr>
            <w:tcW w:w="1137" w:type="dxa"/>
            <w:tcBorders>
              <w:top w:val="single" w:sz="4" w:space="0" w:color="000000"/>
              <w:left w:val="single" w:sz="4" w:space="0" w:color="000000"/>
              <w:bottom w:val="single" w:sz="4" w:space="0" w:color="000000"/>
              <w:right w:val="single" w:sz="4" w:space="0" w:color="000000"/>
            </w:tcBorders>
          </w:tcPr>
          <w:p w14:paraId="24DC2BE0" w14:textId="29124EFC" w:rsidR="00602188" w:rsidRDefault="00602188" w:rsidP="00D93B14">
            <w:pPr>
              <w:ind w:left="74"/>
            </w:pPr>
            <w:r>
              <w:rPr>
                <w:rFonts w:ascii="Garamond" w:eastAsia="Garamond" w:hAnsi="Garamond" w:cs="Garamond"/>
                <w:b/>
              </w:rPr>
              <w:t xml:space="preserve">     </w:t>
            </w:r>
          </w:p>
        </w:tc>
      </w:tr>
      <w:tr w:rsidR="00602188" w14:paraId="19B72CDB" w14:textId="77777777" w:rsidTr="00AF07D5">
        <w:trPr>
          <w:trHeight w:val="298"/>
        </w:trPr>
        <w:tc>
          <w:tcPr>
            <w:tcW w:w="566" w:type="dxa"/>
            <w:tcBorders>
              <w:top w:val="single" w:sz="4" w:space="0" w:color="000000"/>
              <w:left w:val="single" w:sz="4" w:space="0" w:color="000000"/>
              <w:bottom w:val="single" w:sz="4" w:space="0" w:color="000000"/>
              <w:right w:val="single" w:sz="4" w:space="0" w:color="000000"/>
            </w:tcBorders>
          </w:tcPr>
          <w:p w14:paraId="702E94A0"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4608A992" w14:textId="77777777" w:rsidR="00602188" w:rsidRDefault="00602188" w:rsidP="00D93B14">
            <w:pPr>
              <w:ind w:right="72"/>
              <w:jc w:val="center"/>
            </w:pPr>
            <w:r>
              <w:rPr>
                <w:rFonts w:ascii="Garamond" w:eastAsia="Garamond" w:hAnsi="Garamond" w:cs="Garamond"/>
                <w:b/>
              </w:rPr>
              <w:t xml:space="preserve">Lot 400 : Menuiseries bois, métallique et vitrerie </w:t>
            </w:r>
          </w:p>
        </w:tc>
        <w:tc>
          <w:tcPr>
            <w:tcW w:w="1137" w:type="dxa"/>
            <w:tcBorders>
              <w:top w:val="single" w:sz="4" w:space="0" w:color="000000"/>
              <w:left w:val="single" w:sz="4" w:space="0" w:color="000000"/>
              <w:bottom w:val="single" w:sz="4" w:space="0" w:color="000000"/>
              <w:right w:val="single" w:sz="4" w:space="0" w:color="000000"/>
            </w:tcBorders>
          </w:tcPr>
          <w:p w14:paraId="555E3229" w14:textId="77777777" w:rsidR="00602188" w:rsidRDefault="00602188" w:rsidP="00D93B14">
            <w:pPr>
              <w:ind w:right="14"/>
              <w:jc w:val="right"/>
            </w:pPr>
            <w:r>
              <w:rPr>
                <w:rFonts w:ascii="Garamond" w:eastAsia="Garamond" w:hAnsi="Garamond" w:cs="Garamond"/>
              </w:rPr>
              <w:t xml:space="preserve">  </w:t>
            </w:r>
          </w:p>
        </w:tc>
      </w:tr>
      <w:tr w:rsidR="00602188" w14:paraId="35209DC0" w14:textId="77777777" w:rsidTr="00AF07D5">
        <w:trPr>
          <w:trHeight w:val="206"/>
        </w:trPr>
        <w:tc>
          <w:tcPr>
            <w:tcW w:w="566" w:type="dxa"/>
            <w:tcBorders>
              <w:top w:val="single" w:sz="4" w:space="0" w:color="000000"/>
              <w:left w:val="single" w:sz="4" w:space="0" w:color="000000"/>
              <w:bottom w:val="single" w:sz="4" w:space="0" w:color="000000"/>
              <w:right w:val="single" w:sz="4" w:space="0" w:color="000000"/>
            </w:tcBorders>
            <w:vAlign w:val="center"/>
          </w:tcPr>
          <w:p w14:paraId="23409EDC" w14:textId="77777777" w:rsidR="00602188" w:rsidRDefault="00602188" w:rsidP="00D93B14">
            <w:pPr>
              <w:ind w:right="73"/>
              <w:jc w:val="center"/>
            </w:pPr>
            <w:r>
              <w:rPr>
                <w:rFonts w:ascii="Garamond" w:eastAsia="Garamond" w:hAnsi="Garamond" w:cs="Garamond"/>
                <w:b/>
              </w:rPr>
              <w:t xml:space="preserve">401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011B1479" w14:textId="77777777" w:rsidR="00602188" w:rsidRDefault="00602188" w:rsidP="00D93B14">
            <w:r>
              <w:rPr>
                <w:rFonts w:ascii="Garamond" w:eastAsia="Garamond" w:hAnsi="Garamond" w:cs="Garamond"/>
              </w:rPr>
              <w:t xml:space="preserve">Fourniture et pose des portes capitonnées de (1,20*2,10), (0,8*2,10) e (0,65*2,10 sur une face) dans le bureau du Délégué Régional y compris toutes sujétion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6ED226E"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24E797A" w14:textId="77777777" w:rsidR="00602188" w:rsidRDefault="00602188" w:rsidP="00D93B14">
            <w:pPr>
              <w:ind w:right="72"/>
              <w:jc w:val="center"/>
            </w:pPr>
            <w:r>
              <w:rPr>
                <w:rFonts w:ascii="Garamond" w:eastAsia="Garamond" w:hAnsi="Garamond" w:cs="Garamond"/>
              </w:rPr>
              <w:t xml:space="preserve">5,16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27972669" w14:textId="57CBA5E1"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6CA94749" w14:textId="060831F0" w:rsidR="00602188" w:rsidRDefault="00602188" w:rsidP="00D93B14">
            <w:pPr>
              <w:ind w:right="69"/>
              <w:jc w:val="right"/>
            </w:pPr>
            <w:r>
              <w:rPr>
                <w:rFonts w:ascii="Garamond" w:eastAsia="Garamond" w:hAnsi="Garamond" w:cs="Garamond"/>
              </w:rPr>
              <w:t xml:space="preserve">       </w:t>
            </w:r>
          </w:p>
        </w:tc>
      </w:tr>
      <w:tr w:rsidR="00602188" w14:paraId="7FA7195D" w14:textId="77777777" w:rsidTr="00AF07D5">
        <w:trPr>
          <w:trHeight w:val="231"/>
        </w:trPr>
        <w:tc>
          <w:tcPr>
            <w:tcW w:w="566" w:type="dxa"/>
            <w:tcBorders>
              <w:top w:val="single" w:sz="4" w:space="0" w:color="000000"/>
              <w:left w:val="single" w:sz="4" w:space="0" w:color="000000"/>
              <w:bottom w:val="single" w:sz="4" w:space="0" w:color="000000"/>
              <w:right w:val="single" w:sz="4" w:space="0" w:color="000000"/>
            </w:tcBorders>
            <w:vAlign w:val="center"/>
          </w:tcPr>
          <w:p w14:paraId="3F50ADAF" w14:textId="77777777" w:rsidR="00602188" w:rsidRDefault="00602188" w:rsidP="00D93B14">
            <w:pPr>
              <w:ind w:right="72"/>
              <w:jc w:val="center"/>
            </w:pPr>
            <w:r>
              <w:rPr>
                <w:rFonts w:ascii="Garamond" w:eastAsia="Garamond" w:hAnsi="Garamond" w:cs="Garamond"/>
                <w:b/>
              </w:rPr>
              <w:t xml:space="preserve">402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1523F1BC" w14:textId="77777777" w:rsidR="00602188" w:rsidRDefault="00602188" w:rsidP="00D93B14">
            <w:r>
              <w:rPr>
                <w:rFonts w:ascii="Garamond" w:eastAsia="Garamond" w:hAnsi="Garamond" w:cs="Garamond"/>
              </w:rPr>
              <w:t xml:space="preserve">Fourniture et pose des portes iso planes (0,80*2,10*3) et (0,85*2,10*1) dans les bureaux y compris toutes sujétion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1EFD8700"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7F30CC55" w14:textId="77777777" w:rsidR="00602188" w:rsidRDefault="00602188" w:rsidP="00D93B14">
            <w:pPr>
              <w:ind w:right="72"/>
              <w:jc w:val="center"/>
            </w:pPr>
            <w:r>
              <w:rPr>
                <w:rFonts w:ascii="Garamond" w:eastAsia="Garamond" w:hAnsi="Garamond" w:cs="Garamond"/>
              </w:rPr>
              <w:t xml:space="preserve">6,83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0E1BE812" w14:textId="45200E48"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5FA2B282" w14:textId="0E8E1542" w:rsidR="00602188" w:rsidRDefault="00602188" w:rsidP="00D93B14">
            <w:pPr>
              <w:ind w:right="69"/>
              <w:jc w:val="right"/>
            </w:pPr>
            <w:r>
              <w:rPr>
                <w:rFonts w:ascii="Garamond" w:eastAsia="Garamond" w:hAnsi="Garamond" w:cs="Garamond"/>
              </w:rPr>
              <w:t xml:space="preserve">       </w:t>
            </w:r>
          </w:p>
        </w:tc>
      </w:tr>
      <w:tr w:rsidR="00602188" w14:paraId="3BA4594F" w14:textId="77777777" w:rsidTr="00AF07D5">
        <w:trPr>
          <w:trHeight w:val="650"/>
        </w:trPr>
        <w:tc>
          <w:tcPr>
            <w:tcW w:w="566" w:type="dxa"/>
            <w:tcBorders>
              <w:top w:val="single" w:sz="4" w:space="0" w:color="000000"/>
              <w:left w:val="single" w:sz="4" w:space="0" w:color="000000"/>
              <w:bottom w:val="single" w:sz="4" w:space="0" w:color="000000"/>
              <w:right w:val="single" w:sz="4" w:space="0" w:color="000000"/>
            </w:tcBorders>
            <w:vAlign w:val="center"/>
          </w:tcPr>
          <w:p w14:paraId="4884F374" w14:textId="77777777" w:rsidR="00602188" w:rsidRDefault="00602188" w:rsidP="00D93B14">
            <w:pPr>
              <w:ind w:right="72"/>
              <w:jc w:val="center"/>
            </w:pPr>
            <w:r>
              <w:rPr>
                <w:rFonts w:ascii="Garamond" w:eastAsia="Garamond" w:hAnsi="Garamond" w:cs="Garamond"/>
                <w:b/>
              </w:rPr>
              <w:t xml:space="preserve">403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2F7C8DEC" w14:textId="77777777" w:rsidR="00602188" w:rsidRDefault="00602188" w:rsidP="00D93B14">
            <w:pPr>
              <w:spacing w:line="237" w:lineRule="auto"/>
            </w:pPr>
            <w:r>
              <w:rPr>
                <w:rFonts w:ascii="Garamond" w:eastAsia="Garamond" w:hAnsi="Garamond" w:cs="Garamond"/>
              </w:rPr>
              <w:t xml:space="preserve">Construction de la cloison en CPA de 8 mm y compris solivage en bois traité dans le bureau des inspecteurs afin d'obtenir deux bureaux indépendants, et dans a salle commune à fin d'obtenir quatres bureaux </w:t>
            </w:r>
          </w:p>
          <w:p w14:paraId="585D55F9" w14:textId="77777777" w:rsidR="00602188" w:rsidRDefault="00602188" w:rsidP="00D93B14">
            <w:r>
              <w:rPr>
                <w:rFonts w:ascii="Garamond" w:eastAsia="Garamond" w:hAnsi="Garamond" w:cs="Garamond"/>
              </w:rPr>
              <w:t xml:space="preserve">dont deux indépends et deux autres en commun </w:t>
            </w:r>
          </w:p>
        </w:tc>
        <w:tc>
          <w:tcPr>
            <w:tcW w:w="716" w:type="dxa"/>
            <w:tcBorders>
              <w:top w:val="single" w:sz="4" w:space="0" w:color="000000"/>
              <w:left w:val="single" w:sz="4" w:space="0" w:color="000000"/>
              <w:bottom w:val="single" w:sz="4" w:space="0" w:color="000000"/>
              <w:right w:val="single" w:sz="4" w:space="0" w:color="000000"/>
            </w:tcBorders>
            <w:vAlign w:val="center"/>
          </w:tcPr>
          <w:p w14:paraId="0FB816FD"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2456A01C" w14:textId="77777777" w:rsidR="00602188" w:rsidRDefault="00602188" w:rsidP="00D93B14">
            <w:pPr>
              <w:ind w:right="69"/>
              <w:jc w:val="center"/>
            </w:pPr>
            <w:r>
              <w:rPr>
                <w:rFonts w:ascii="Garamond" w:eastAsia="Garamond" w:hAnsi="Garamond" w:cs="Garamond"/>
              </w:rPr>
              <w:t xml:space="preserve">90,21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2A490E7E" w14:textId="4F5B18A3"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FBDB3B7" w14:textId="669A3B6F" w:rsidR="00602188" w:rsidRDefault="00602188" w:rsidP="00D93B14">
            <w:pPr>
              <w:ind w:right="69"/>
              <w:jc w:val="right"/>
            </w:pPr>
            <w:r>
              <w:rPr>
                <w:rFonts w:ascii="Garamond" w:eastAsia="Garamond" w:hAnsi="Garamond" w:cs="Garamond"/>
              </w:rPr>
              <w:t xml:space="preserve">    </w:t>
            </w:r>
          </w:p>
        </w:tc>
      </w:tr>
      <w:tr w:rsidR="00602188" w14:paraId="155950B9"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2B02FFC5" w14:textId="77777777" w:rsidR="00602188" w:rsidRDefault="00602188" w:rsidP="00D93B14">
            <w:pPr>
              <w:ind w:right="72"/>
              <w:jc w:val="center"/>
            </w:pPr>
            <w:r>
              <w:rPr>
                <w:rFonts w:ascii="Garamond" w:eastAsia="Garamond" w:hAnsi="Garamond" w:cs="Garamond"/>
                <w:b/>
              </w:rPr>
              <w:lastRenderedPageBreak/>
              <w:t xml:space="preserve">404 </w:t>
            </w:r>
          </w:p>
        </w:tc>
        <w:tc>
          <w:tcPr>
            <w:tcW w:w="6373" w:type="dxa"/>
            <w:gridSpan w:val="2"/>
            <w:tcBorders>
              <w:top w:val="single" w:sz="4" w:space="0" w:color="000000"/>
              <w:left w:val="single" w:sz="4" w:space="0" w:color="000000"/>
              <w:bottom w:val="single" w:sz="4" w:space="0" w:color="000000"/>
              <w:right w:val="single" w:sz="4" w:space="0" w:color="000000"/>
            </w:tcBorders>
          </w:tcPr>
          <w:p w14:paraId="2D1AFAC4" w14:textId="77777777" w:rsidR="00602188" w:rsidRDefault="00602188" w:rsidP="00D93B14">
            <w:r>
              <w:rPr>
                <w:rFonts w:ascii="Garamond" w:eastAsia="Garamond" w:hAnsi="Garamond" w:cs="Garamond"/>
              </w:rPr>
              <w:t xml:space="preserve">Révision des serrures des portes et toutes sujétions de sécurisation des bureaux et le bâtiment </w:t>
            </w:r>
          </w:p>
        </w:tc>
        <w:tc>
          <w:tcPr>
            <w:tcW w:w="716" w:type="dxa"/>
            <w:tcBorders>
              <w:top w:val="single" w:sz="4" w:space="0" w:color="000000"/>
              <w:left w:val="single" w:sz="4" w:space="0" w:color="000000"/>
              <w:bottom w:val="single" w:sz="4" w:space="0" w:color="000000"/>
              <w:right w:val="single" w:sz="4" w:space="0" w:color="000000"/>
            </w:tcBorders>
            <w:vAlign w:val="center"/>
          </w:tcPr>
          <w:p w14:paraId="7F12EEA4" w14:textId="77777777" w:rsidR="00602188" w:rsidRDefault="00602188" w:rsidP="00D93B14">
            <w:pPr>
              <w:ind w:right="70"/>
              <w:jc w:val="center"/>
            </w:pPr>
            <w:r>
              <w:rPr>
                <w:rFonts w:ascii="Garamond" w:eastAsia="Garamond" w:hAnsi="Garamond" w:cs="Garamond"/>
              </w:rPr>
              <w:t xml:space="preserve">ff </w:t>
            </w:r>
          </w:p>
        </w:tc>
        <w:tc>
          <w:tcPr>
            <w:tcW w:w="986" w:type="dxa"/>
            <w:tcBorders>
              <w:top w:val="single" w:sz="4" w:space="0" w:color="000000"/>
              <w:left w:val="single" w:sz="4" w:space="0" w:color="000000"/>
              <w:bottom w:val="single" w:sz="4" w:space="0" w:color="000000"/>
              <w:right w:val="single" w:sz="4" w:space="0" w:color="000000"/>
            </w:tcBorders>
            <w:vAlign w:val="center"/>
          </w:tcPr>
          <w:p w14:paraId="145A07AF" w14:textId="77777777" w:rsidR="00602188" w:rsidRDefault="00602188" w:rsidP="00D93B14">
            <w:pPr>
              <w:ind w:right="72"/>
              <w:jc w:val="center"/>
            </w:pPr>
            <w:r>
              <w:rPr>
                <w:rFonts w:ascii="Garamond" w:eastAsia="Garamond" w:hAnsi="Garamond" w:cs="Garamond"/>
              </w:rPr>
              <w:t xml:space="preserve">1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5CE59306" w14:textId="6704FDD3"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6E462DD6" w14:textId="4A91D2B8" w:rsidR="00602188" w:rsidRDefault="00602188" w:rsidP="00D93B14">
            <w:pPr>
              <w:ind w:right="69"/>
              <w:jc w:val="right"/>
            </w:pPr>
            <w:r>
              <w:rPr>
                <w:rFonts w:ascii="Garamond" w:eastAsia="Garamond" w:hAnsi="Garamond" w:cs="Garamond"/>
              </w:rPr>
              <w:t xml:space="preserve">       </w:t>
            </w:r>
          </w:p>
        </w:tc>
      </w:tr>
      <w:tr w:rsidR="00602188" w14:paraId="48ED0D67" w14:textId="77777777" w:rsidTr="00AF07D5">
        <w:trPr>
          <w:trHeight w:val="149"/>
        </w:trPr>
        <w:tc>
          <w:tcPr>
            <w:tcW w:w="566" w:type="dxa"/>
            <w:tcBorders>
              <w:top w:val="single" w:sz="4" w:space="0" w:color="000000"/>
              <w:left w:val="single" w:sz="4" w:space="0" w:color="000000"/>
              <w:bottom w:val="single" w:sz="4" w:space="0" w:color="000000"/>
              <w:right w:val="single" w:sz="4" w:space="0" w:color="000000"/>
            </w:tcBorders>
            <w:vAlign w:val="center"/>
          </w:tcPr>
          <w:p w14:paraId="1E7A84ED" w14:textId="77777777" w:rsidR="00602188" w:rsidRDefault="00602188" w:rsidP="00D93B14">
            <w:pPr>
              <w:ind w:right="72"/>
              <w:jc w:val="center"/>
            </w:pPr>
            <w:r>
              <w:rPr>
                <w:rFonts w:ascii="Garamond" w:eastAsia="Garamond" w:hAnsi="Garamond" w:cs="Garamond"/>
                <w:b/>
              </w:rPr>
              <w:t xml:space="preserve">405 </w:t>
            </w:r>
          </w:p>
        </w:tc>
        <w:tc>
          <w:tcPr>
            <w:tcW w:w="6373" w:type="dxa"/>
            <w:gridSpan w:val="2"/>
            <w:tcBorders>
              <w:top w:val="single" w:sz="4" w:space="0" w:color="000000"/>
              <w:left w:val="single" w:sz="4" w:space="0" w:color="000000"/>
              <w:bottom w:val="single" w:sz="4" w:space="0" w:color="000000"/>
              <w:right w:val="single" w:sz="4" w:space="0" w:color="000000"/>
            </w:tcBorders>
          </w:tcPr>
          <w:p w14:paraId="5D4A4905" w14:textId="77777777" w:rsidR="00602188" w:rsidRDefault="00602188" w:rsidP="00D93B14">
            <w:r>
              <w:rPr>
                <w:rFonts w:ascii="Garamond" w:eastAsia="Garamond" w:hAnsi="Garamond" w:cs="Garamond"/>
              </w:rPr>
              <w:t xml:space="preserve">F/P d'une porte métallique double battant avec serrure en grille à l'entrée du bureau du Délégué Régional </w:t>
            </w:r>
          </w:p>
        </w:tc>
        <w:tc>
          <w:tcPr>
            <w:tcW w:w="716" w:type="dxa"/>
            <w:tcBorders>
              <w:top w:val="single" w:sz="4" w:space="0" w:color="000000"/>
              <w:left w:val="single" w:sz="4" w:space="0" w:color="000000"/>
              <w:bottom w:val="single" w:sz="4" w:space="0" w:color="000000"/>
              <w:right w:val="single" w:sz="4" w:space="0" w:color="000000"/>
            </w:tcBorders>
            <w:vAlign w:val="center"/>
          </w:tcPr>
          <w:p w14:paraId="05E02541" w14:textId="77777777" w:rsidR="00602188" w:rsidRDefault="00602188" w:rsidP="00D93B14">
            <w:pPr>
              <w:ind w:right="70"/>
              <w:jc w:val="center"/>
            </w:pPr>
            <w:r>
              <w:rPr>
                <w:rFonts w:ascii="Garamond" w:eastAsia="Garamond" w:hAnsi="Garamond" w:cs="Garamond"/>
              </w:rPr>
              <w:t xml:space="preserve">M² </w:t>
            </w:r>
          </w:p>
        </w:tc>
        <w:tc>
          <w:tcPr>
            <w:tcW w:w="986" w:type="dxa"/>
            <w:tcBorders>
              <w:top w:val="single" w:sz="4" w:space="0" w:color="000000"/>
              <w:left w:val="single" w:sz="4" w:space="0" w:color="000000"/>
              <w:bottom w:val="single" w:sz="4" w:space="0" w:color="000000"/>
              <w:right w:val="single" w:sz="4" w:space="0" w:color="000000"/>
            </w:tcBorders>
            <w:vAlign w:val="center"/>
          </w:tcPr>
          <w:p w14:paraId="0301D954" w14:textId="77777777" w:rsidR="00602188" w:rsidRDefault="00602188" w:rsidP="00D93B14">
            <w:pPr>
              <w:ind w:right="72"/>
              <w:jc w:val="center"/>
            </w:pPr>
            <w:r>
              <w:rPr>
                <w:rFonts w:ascii="Garamond" w:eastAsia="Garamond" w:hAnsi="Garamond" w:cs="Garamond"/>
              </w:rPr>
              <w:t xml:space="preserve">5,78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78FB0D28" w14:textId="71A08DC7"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5234A6BA" w14:textId="59391A48" w:rsidR="00602188" w:rsidRDefault="00602188" w:rsidP="00D93B14">
            <w:pPr>
              <w:ind w:right="69"/>
              <w:jc w:val="right"/>
            </w:pPr>
            <w:r>
              <w:rPr>
                <w:rFonts w:ascii="Garamond" w:eastAsia="Garamond" w:hAnsi="Garamond" w:cs="Garamond"/>
              </w:rPr>
              <w:t xml:space="preserve">       </w:t>
            </w:r>
          </w:p>
        </w:tc>
      </w:tr>
      <w:tr w:rsidR="00602188" w14:paraId="6357A3C2"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49280E78" w14:textId="77777777" w:rsidR="00602188" w:rsidRDefault="00602188" w:rsidP="00D93B14">
            <w:pPr>
              <w:ind w:right="72"/>
              <w:jc w:val="center"/>
            </w:pPr>
            <w:r>
              <w:rPr>
                <w:rFonts w:ascii="Garamond" w:eastAsia="Garamond" w:hAnsi="Garamond" w:cs="Garamond"/>
                <w:b/>
              </w:rPr>
              <w:t xml:space="preserve">406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20BFFA92" w14:textId="77777777" w:rsidR="00602188" w:rsidRDefault="00602188" w:rsidP="00D93B14">
            <w:r>
              <w:rPr>
                <w:rFonts w:ascii="Garamond" w:eastAsia="Garamond" w:hAnsi="Garamond" w:cs="Garamond"/>
              </w:rPr>
              <w:t xml:space="preserve">F/P des fenêtres Alu vitrée coulissante deux rails pour la salle de réunion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7FFC78DE" w14:textId="77777777" w:rsidR="00602188" w:rsidRDefault="00602188" w:rsidP="00D93B14">
            <w:pPr>
              <w:ind w:right="70"/>
              <w:jc w:val="center"/>
            </w:pPr>
            <w:r>
              <w:rPr>
                <w:rFonts w:ascii="Garamond" w:eastAsia="Garamond" w:hAnsi="Garamond" w:cs="Garamond"/>
              </w:rPr>
              <w:t xml:space="preserve">M² </w:t>
            </w:r>
          </w:p>
        </w:tc>
        <w:tc>
          <w:tcPr>
            <w:tcW w:w="986" w:type="dxa"/>
            <w:tcBorders>
              <w:top w:val="single" w:sz="4" w:space="0" w:color="000000"/>
              <w:left w:val="single" w:sz="4" w:space="0" w:color="000000"/>
              <w:bottom w:val="single" w:sz="4" w:space="0" w:color="000000"/>
              <w:right w:val="single" w:sz="4" w:space="0" w:color="000000"/>
            </w:tcBorders>
            <w:vAlign w:val="center"/>
          </w:tcPr>
          <w:p w14:paraId="13B5E7F1" w14:textId="77777777" w:rsidR="00602188" w:rsidRDefault="00602188" w:rsidP="00D93B14">
            <w:pPr>
              <w:ind w:right="69"/>
              <w:jc w:val="center"/>
            </w:pPr>
            <w:r>
              <w:rPr>
                <w:rFonts w:ascii="Garamond" w:eastAsia="Garamond" w:hAnsi="Garamond" w:cs="Garamond"/>
              </w:rPr>
              <w:t xml:space="preserve">19,68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448FD5CD" w14:textId="5A4E5CAF"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5D09FDBA" w14:textId="685BF9B3" w:rsidR="00602188" w:rsidRDefault="00602188" w:rsidP="00D93B14">
            <w:pPr>
              <w:ind w:right="69"/>
              <w:jc w:val="right"/>
            </w:pPr>
            <w:r>
              <w:rPr>
                <w:rFonts w:ascii="Garamond" w:eastAsia="Garamond" w:hAnsi="Garamond" w:cs="Garamond"/>
              </w:rPr>
              <w:t xml:space="preserve">      </w:t>
            </w:r>
          </w:p>
        </w:tc>
      </w:tr>
      <w:tr w:rsidR="00602188" w14:paraId="4E274A10"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tcPr>
          <w:p w14:paraId="3432257D"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02D5085A" w14:textId="77777777" w:rsidR="00602188" w:rsidRDefault="00602188" w:rsidP="00D93B14">
            <w:pPr>
              <w:ind w:right="68"/>
              <w:jc w:val="center"/>
            </w:pPr>
            <w:r>
              <w:rPr>
                <w:rFonts w:ascii="Garamond" w:eastAsia="Garamond" w:hAnsi="Garamond" w:cs="Garamond"/>
                <w:b/>
              </w:rPr>
              <w:t xml:space="preserve">Sous Total Lot 400 : Menuiseries bois et métallique </w:t>
            </w:r>
          </w:p>
        </w:tc>
        <w:tc>
          <w:tcPr>
            <w:tcW w:w="1137" w:type="dxa"/>
            <w:tcBorders>
              <w:top w:val="single" w:sz="4" w:space="0" w:color="000000"/>
              <w:left w:val="single" w:sz="4" w:space="0" w:color="000000"/>
              <w:bottom w:val="single" w:sz="4" w:space="0" w:color="000000"/>
              <w:right w:val="single" w:sz="4" w:space="0" w:color="000000"/>
            </w:tcBorders>
          </w:tcPr>
          <w:p w14:paraId="41AE134D" w14:textId="2FD7AA82" w:rsidR="00602188" w:rsidRDefault="00602188" w:rsidP="00D93B14">
            <w:pPr>
              <w:ind w:right="69"/>
              <w:jc w:val="right"/>
            </w:pPr>
            <w:r>
              <w:rPr>
                <w:rFonts w:ascii="Garamond" w:eastAsia="Garamond" w:hAnsi="Garamond" w:cs="Garamond"/>
                <w:b/>
              </w:rPr>
              <w:t xml:space="preserve">    </w:t>
            </w:r>
          </w:p>
        </w:tc>
      </w:tr>
      <w:tr w:rsidR="00602188" w14:paraId="31BDD712"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tcPr>
          <w:p w14:paraId="54513788"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4ACC2F94" w14:textId="77777777" w:rsidR="00602188" w:rsidRDefault="00602188" w:rsidP="00D93B14">
            <w:pPr>
              <w:ind w:left="58"/>
            </w:pPr>
            <w:r>
              <w:rPr>
                <w:rFonts w:ascii="Garamond" w:eastAsia="Garamond" w:hAnsi="Garamond" w:cs="Garamond"/>
                <w:b/>
              </w:rPr>
              <w:t xml:space="preserve">Lot 500 : Electricité courant fort, courant faible et sécurité +Climatisation </w:t>
            </w:r>
          </w:p>
        </w:tc>
        <w:tc>
          <w:tcPr>
            <w:tcW w:w="1137" w:type="dxa"/>
            <w:tcBorders>
              <w:top w:val="single" w:sz="4" w:space="0" w:color="000000"/>
              <w:left w:val="single" w:sz="4" w:space="0" w:color="000000"/>
              <w:bottom w:val="single" w:sz="4" w:space="0" w:color="000000"/>
              <w:right w:val="single" w:sz="4" w:space="0" w:color="000000"/>
            </w:tcBorders>
          </w:tcPr>
          <w:p w14:paraId="164A0C12" w14:textId="77777777" w:rsidR="00602188" w:rsidRDefault="00602188" w:rsidP="00D93B14">
            <w:pPr>
              <w:ind w:right="14"/>
              <w:jc w:val="right"/>
            </w:pPr>
            <w:r>
              <w:rPr>
                <w:rFonts w:ascii="Garamond" w:eastAsia="Garamond" w:hAnsi="Garamond" w:cs="Garamond"/>
              </w:rPr>
              <w:t xml:space="preserve">  </w:t>
            </w:r>
          </w:p>
        </w:tc>
      </w:tr>
      <w:tr w:rsidR="00602188" w14:paraId="07980300"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5AF0A0C8" w14:textId="77777777" w:rsidR="00602188" w:rsidRDefault="00602188" w:rsidP="00D93B14">
            <w:pPr>
              <w:ind w:right="73"/>
              <w:jc w:val="center"/>
            </w:pPr>
            <w:r>
              <w:rPr>
                <w:rFonts w:ascii="Garamond" w:eastAsia="Garamond" w:hAnsi="Garamond" w:cs="Garamond"/>
                <w:b/>
              </w:rPr>
              <w:t xml:space="preserve">501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5C55114A" w14:textId="77777777" w:rsidR="00602188" w:rsidRDefault="00602188" w:rsidP="00D93B14">
            <w:r>
              <w:rPr>
                <w:rFonts w:ascii="Garamond" w:eastAsia="Garamond" w:hAnsi="Garamond" w:cs="Garamond"/>
              </w:rPr>
              <w:t xml:space="preserve">Travaux de révision générale du circuit électrique y compris remplacement des câbles électriques et climatisation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46852EA8" w14:textId="77777777" w:rsidR="00602188" w:rsidRDefault="00602188" w:rsidP="00D93B14">
            <w:pPr>
              <w:ind w:right="70"/>
              <w:jc w:val="center"/>
            </w:pPr>
            <w:r>
              <w:rPr>
                <w:rFonts w:ascii="Garamond" w:eastAsia="Garamond" w:hAnsi="Garamond" w:cs="Garamond"/>
              </w:rPr>
              <w:t xml:space="preserve">ff </w:t>
            </w:r>
          </w:p>
        </w:tc>
        <w:tc>
          <w:tcPr>
            <w:tcW w:w="986" w:type="dxa"/>
            <w:tcBorders>
              <w:top w:val="single" w:sz="4" w:space="0" w:color="000000"/>
              <w:left w:val="single" w:sz="4" w:space="0" w:color="000000"/>
              <w:bottom w:val="single" w:sz="4" w:space="0" w:color="000000"/>
              <w:right w:val="single" w:sz="4" w:space="0" w:color="000000"/>
            </w:tcBorders>
            <w:vAlign w:val="center"/>
          </w:tcPr>
          <w:p w14:paraId="7E5BB6A6" w14:textId="77777777" w:rsidR="00602188" w:rsidRDefault="00602188" w:rsidP="00D93B14">
            <w:pPr>
              <w:ind w:right="72"/>
              <w:jc w:val="center"/>
            </w:pPr>
            <w:r>
              <w:rPr>
                <w:rFonts w:ascii="Garamond" w:eastAsia="Garamond" w:hAnsi="Garamond" w:cs="Garamond"/>
              </w:rPr>
              <w:t xml:space="preserve">1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1F7AF36C" w14:textId="3B80527E"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AD9261D" w14:textId="366FBCFF" w:rsidR="00602188" w:rsidRDefault="00602188" w:rsidP="00D93B14">
            <w:pPr>
              <w:ind w:right="69"/>
              <w:jc w:val="right"/>
            </w:pPr>
            <w:r>
              <w:rPr>
                <w:rFonts w:ascii="Garamond" w:eastAsia="Garamond" w:hAnsi="Garamond" w:cs="Garamond"/>
              </w:rPr>
              <w:t xml:space="preserve">    </w:t>
            </w:r>
          </w:p>
        </w:tc>
      </w:tr>
      <w:tr w:rsidR="00602188" w14:paraId="11374D60" w14:textId="77777777" w:rsidTr="00AF07D5">
        <w:trPr>
          <w:trHeight w:val="24"/>
        </w:trPr>
        <w:tc>
          <w:tcPr>
            <w:tcW w:w="566" w:type="dxa"/>
            <w:tcBorders>
              <w:top w:val="single" w:sz="4" w:space="0" w:color="000000"/>
              <w:left w:val="single" w:sz="4" w:space="0" w:color="000000"/>
              <w:bottom w:val="single" w:sz="4" w:space="0" w:color="000000"/>
              <w:right w:val="single" w:sz="4" w:space="0" w:color="000000"/>
            </w:tcBorders>
            <w:vAlign w:val="center"/>
          </w:tcPr>
          <w:p w14:paraId="6DB7D005" w14:textId="77777777" w:rsidR="00602188" w:rsidRDefault="00602188" w:rsidP="00D93B14">
            <w:pPr>
              <w:ind w:right="72"/>
              <w:jc w:val="center"/>
            </w:pPr>
            <w:r>
              <w:rPr>
                <w:rFonts w:ascii="Garamond" w:eastAsia="Garamond" w:hAnsi="Garamond" w:cs="Garamond"/>
                <w:b/>
              </w:rPr>
              <w:t xml:space="preserve">502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3FB4326C" w14:textId="77777777" w:rsidR="00602188" w:rsidRDefault="00602188" w:rsidP="00D93B14">
            <w:r>
              <w:rPr>
                <w:rFonts w:ascii="Garamond" w:eastAsia="Garamond" w:hAnsi="Garamond" w:cs="Garamond"/>
              </w:rPr>
              <w:t xml:space="preserve">Fourniture et pose des climatiseurs split de 1,5 cv dans les bureaux y compris toutes sujétion de sécurité  </w:t>
            </w:r>
          </w:p>
        </w:tc>
        <w:tc>
          <w:tcPr>
            <w:tcW w:w="716" w:type="dxa"/>
            <w:tcBorders>
              <w:top w:val="single" w:sz="4" w:space="0" w:color="000000"/>
              <w:left w:val="single" w:sz="4" w:space="0" w:color="000000"/>
              <w:bottom w:val="single" w:sz="4" w:space="0" w:color="000000"/>
              <w:right w:val="single" w:sz="4" w:space="0" w:color="000000"/>
            </w:tcBorders>
            <w:vAlign w:val="center"/>
          </w:tcPr>
          <w:p w14:paraId="7EFF3492"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1F90AEFD" w14:textId="77777777" w:rsidR="00602188" w:rsidRDefault="00602188" w:rsidP="00D93B14">
            <w:pPr>
              <w:ind w:right="72"/>
              <w:jc w:val="center"/>
            </w:pPr>
            <w:r>
              <w:rPr>
                <w:rFonts w:ascii="Garamond" w:eastAsia="Garamond" w:hAnsi="Garamond" w:cs="Garamond"/>
              </w:rPr>
              <w:t xml:space="preserve">4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0C95F3C2" w14:textId="5AAF72AC"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6FB516C4" w14:textId="69B0CC44" w:rsidR="00602188" w:rsidRDefault="00602188" w:rsidP="00D93B14">
            <w:pPr>
              <w:ind w:right="69"/>
              <w:jc w:val="right"/>
            </w:pPr>
            <w:r>
              <w:rPr>
                <w:rFonts w:ascii="Garamond" w:eastAsia="Garamond" w:hAnsi="Garamond" w:cs="Garamond"/>
              </w:rPr>
              <w:t xml:space="preserve">      </w:t>
            </w:r>
          </w:p>
        </w:tc>
      </w:tr>
      <w:tr w:rsidR="00602188" w14:paraId="7DD4776C" w14:textId="77777777" w:rsidTr="00AF07D5">
        <w:tblPrEx>
          <w:tblCellMar>
            <w:top w:w="69" w:type="dxa"/>
          </w:tblCellMar>
        </w:tblPrEx>
        <w:trPr>
          <w:trHeight w:val="124"/>
        </w:trPr>
        <w:tc>
          <w:tcPr>
            <w:tcW w:w="566" w:type="dxa"/>
            <w:tcBorders>
              <w:top w:val="single" w:sz="4" w:space="0" w:color="000000"/>
              <w:left w:val="single" w:sz="4" w:space="0" w:color="000000"/>
              <w:bottom w:val="single" w:sz="4" w:space="0" w:color="000000"/>
              <w:right w:val="single" w:sz="4" w:space="0" w:color="000000"/>
            </w:tcBorders>
            <w:vAlign w:val="center"/>
          </w:tcPr>
          <w:p w14:paraId="440106CD" w14:textId="77777777" w:rsidR="00602188" w:rsidRDefault="00602188" w:rsidP="00D93B14">
            <w:pPr>
              <w:ind w:right="72"/>
              <w:jc w:val="center"/>
            </w:pPr>
            <w:r>
              <w:rPr>
                <w:rFonts w:ascii="Garamond" w:eastAsia="Garamond" w:hAnsi="Garamond" w:cs="Garamond"/>
                <w:b/>
              </w:rPr>
              <w:t xml:space="preserve">503 </w:t>
            </w:r>
          </w:p>
        </w:tc>
        <w:tc>
          <w:tcPr>
            <w:tcW w:w="6373" w:type="dxa"/>
            <w:gridSpan w:val="2"/>
            <w:tcBorders>
              <w:top w:val="single" w:sz="4" w:space="0" w:color="000000"/>
              <w:left w:val="single" w:sz="4" w:space="0" w:color="000000"/>
              <w:bottom w:val="single" w:sz="4" w:space="0" w:color="000000"/>
              <w:right w:val="single" w:sz="4" w:space="0" w:color="000000"/>
            </w:tcBorders>
          </w:tcPr>
          <w:p w14:paraId="766EAD21" w14:textId="77777777" w:rsidR="00602188" w:rsidRDefault="00602188" w:rsidP="00D93B14">
            <w:pPr>
              <w:ind w:right="52"/>
            </w:pPr>
            <w:r>
              <w:rPr>
                <w:rFonts w:ascii="Garamond" w:eastAsia="Garamond" w:hAnsi="Garamond" w:cs="Garamond"/>
              </w:rPr>
              <w:t xml:space="preserve">Fourniture et pose des climatiseurs split de 2,5 cv dans le bureau du Délégué Régional, et salle commune y compris toutes sujétion de sécurité </w:t>
            </w:r>
          </w:p>
        </w:tc>
        <w:tc>
          <w:tcPr>
            <w:tcW w:w="716" w:type="dxa"/>
            <w:tcBorders>
              <w:top w:val="single" w:sz="4" w:space="0" w:color="000000"/>
              <w:left w:val="single" w:sz="4" w:space="0" w:color="000000"/>
              <w:bottom w:val="single" w:sz="4" w:space="0" w:color="000000"/>
              <w:right w:val="single" w:sz="4" w:space="0" w:color="000000"/>
            </w:tcBorders>
            <w:vAlign w:val="center"/>
          </w:tcPr>
          <w:p w14:paraId="0EF4AFD8"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5C0AB7D3" w14:textId="77777777" w:rsidR="00602188" w:rsidRDefault="00602188" w:rsidP="00D93B14">
            <w:pPr>
              <w:ind w:right="72"/>
              <w:jc w:val="center"/>
            </w:pPr>
            <w:r>
              <w:rPr>
                <w:rFonts w:ascii="Garamond" w:eastAsia="Garamond" w:hAnsi="Garamond" w:cs="Garamond"/>
              </w:rPr>
              <w:t xml:space="preserve">2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223B08FF" w14:textId="3B681F10"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DD4F554" w14:textId="6B87056C" w:rsidR="00602188" w:rsidRDefault="00602188" w:rsidP="00D93B14">
            <w:pPr>
              <w:ind w:right="69"/>
              <w:jc w:val="right"/>
            </w:pPr>
            <w:r>
              <w:rPr>
                <w:rFonts w:ascii="Garamond" w:eastAsia="Garamond" w:hAnsi="Garamond" w:cs="Garamond"/>
              </w:rPr>
              <w:t xml:space="preserve">    </w:t>
            </w:r>
          </w:p>
        </w:tc>
      </w:tr>
      <w:tr w:rsidR="00602188" w14:paraId="05EC54C4"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5AF65741" w14:textId="77777777" w:rsidR="00602188" w:rsidRDefault="00602188" w:rsidP="00D93B14">
            <w:pPr>
              <w:ind w:right="72"/>
              <w:jc w:val="center"/>
            </w:pPr>
            <w:r>
              <w:rPr>
                <w:rFonts w:ascii="Garamond" w:eastAsia="Garamond" w:hAnsi="Garamond" w:cs="Garamond"/>
                <w:b/>
              </w:rPr>
              <w:t xml:space="preserve">504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377E3D8B" w14:textId="77777777" w:rsidR="00602188" w:rsidRDefault="00602188" w:rsidP="00D93B14">
            <w:r>
              <w:rPr>
                <w:rFonts w:ascii="Garamond" w:eastAsia="Garamond" w:hAnsi="Garamond" w:cs="Garamond"/>
              </w:rPr>
              <w:t xml:space="preserve">Fourniture et pose des climatiseurs armor de 5 cv dans la salle de réunion Régional y compris toutes sujétion de sécurité </w:t>
            </w:r>
          </w:p>
        </w:tc>
        <w:tc>
          <w:tcPr>
            <w:tcW w:w="716" w:type="dxa"/>
            <w:tcBorders>
              <w:top w:val="single" w:sz="4" w:space="0" w:color="000000"/>
              <w:left w:val="single" w:sz="4" w:space="0" w:color="000000"/>
              <w:bottom w:val="single" w:sz="4" w:space="0" w:color="000000"/>
              <w:right w:val="single" w:sz="4" w:space="0" w:color="000000"/>
            </w:tcBorders>
            <w:vAlign w:val="center"/>
          </w:tcPr>
          <w:p w14:paraId="010BCAAD"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3C6B05C5" w14:textId="77777777" w:rsidR="00602188" w:rsidRDefault="00602188" w:rsidP="00D93B14">
            <w:pPr>
              <w:ind w:right="72"/>
              <w:jc w:val="center"/>
            </w:pPr>
            <w:r>
              <w:rPr>
                <w:rFonts w:ascii="Garamond" w:eastAsia="Garamond" w:hAnsi="Garamond" w:cs="Garamond"/>
              </w:rPr>
              <w:t xml:space="preserve">2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70C935E0" w14:textId="7E426928"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7224B979" w14:textId="77D36117" w:rsidR="00602188" w:rsidRDefault="00602188" w:rsidP="00D93B14">
            <w:pPr>
              <w:ind w:right="69"/>
              <w:jc w:val="right"/>
            </w:pPr>
            <w:r>
              <w:rPr>
                <w:rFonts w:ascii="Garamond" w:eastAsia="Garamond" w:hAnsi="Garamond" w:cs="Garamond"/>
              </w:rPr>
              <w:t xml:space="preserve">    </w:t>
            </w:r>
          </w:p>
        </w:tc>
      </w:tr>
      <w:tr w:rsidR="00602188" w14:paraId="03D81D63"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567C95C7" w14:textId="77777777" w:rsidR="00602188" w:rsidRDefault="00602188" w:rsidP="00D93B14">
            <w:pPr>
              <w:ind w:right="72"/>
              <w:jc w:val="center"/>
            </w:pPr>
            <w:r>
              <w:rPr>
                <w:rFonts w:ascii="Garamond" w:eastAsia="Garamond" w:hAnsi="Garamond" w:cs="Garamond"/>
                <w:b/>
              </w:rPr>
              <w:t xml:space="preserve">505 </w:t>
            </w:r>
          </w:p>
        </w:tc>
        <w:tc>
          <w:tcPr>
            <w:tcW w:w="6373" w:type="dxa"/>
            <w:gridSpan w:val="2"/>
            <w:tcBorders>
              <w:top w:val="single" w:sz="4" w:space="0" w:color="000000"/>
              <w:left w:val="single" w:sz="4" w:space="0" w:color="000000"/>
              <w:bottom w:val="single" w:sz="4" w:space="0" w:color="000000"/>
              <w:right w:val="single" w:sz="4" w:space="0" w:color="000000"/>
            </w:tcBorders>
          </w:tcPr>
          <w:p w14:paraId="048AE470" w14:textId="77777777" w:rsidR="00602188" w:rsidRDefault="00602188" w:rsidP="00D93B14">
            <w:r>
              <w:rPr>
                <w:rFonts w:ascii="Garamond" w:eastAsia="Garamond" w:hAnsi="Garamond" w:cs="Garamond"/>
              </w:rPr>
              <w:t xml:space="preserve">Fourniture et pose des plafonniers pour divers bureaux </w:t>
            </w:r>
          </w:p>
        </w:tc>
        <w:tc>
          <w:tcPr>
            <w:tcW w:w="716" w:type="dxa"/>
            <w:tcBorders>
              <w:top w:val="single" w:sz="4" w:space="0" w:color="000000"/>
              <w:left w:val="single" w:sz="4" w:space="0" w:color="000000"/>
              <w:bottom w:val="single" w:sz="4" w:space="0" w:color="000000"/>
              <w:right w:val="single" w:sz="4" w:space="0" w:color="000000"/>
            </w:tcBorders>
            <w:vAlign w:val="center"/>
          </w:tcPr>
          <w:p w14:paraId="5F6A5ACD"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0E2A5A92" w14:textId="77777777" w:rsidR="00602188" w:rsidRDefault="00602188" w:rsidP="00D93B14">
            <w:pPr>
              <w:ind w:right="72"/>
              <w:jc w:val="center"/>
            </w:pPr>
            <w:r>
              <w:rPr>
                <w:rFonts w:ascii="Garamond" w:eastAsia="Garamond" w:hAnsi="Garamond" w:cs="Garamond"/>
              </w:rPr>
              <w:t xml:space="preserve">4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09E13C54" w14:textId="5B31F723"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20D41937" w14:textId="5BF1AE4A" w:rsidR="00602188" w:rsidRDefault="00602188" w:rsidP="00D93B14">
            <w:pPr>
              <w:ind w:right="69"/>
              <w:jc w:val="right"/>
            </w:pPr>
            <w:r>
              <w:rPr>
                <w:rFonts w:ascii="Garamond" w:eastAsia="Garamond" w:hAnsi="Garamond" w:cs="Garamond"/>
              </w:rPr>
              <w:t xml:space="preserve">       </w:t>
            </w:r>
          </w:p>
        </w:tc>
      </w:tr>
      <w:tr w:rsidR="00602188" w14:paraId="7329EC5C" w14:textId="77777777" w:rsidTr="00AF07D5">
        <w:tblPrEx>
          <w:tblCellMar>
            <w:top w:w="69" w:type="dxa"/>
          </w:tblCellMar>
        </w:tblPrEx>
        <w:trPr>
          <w:trHeight w:val="344"/>
        </w:trPr>
        <w:tc>
          <w:tcPr>
            <w:tcW w:w="566" w:type="dxa"/>
            <w:tcBorders>
              <w:top w:val="single" w:sz="4" w:space="0" w:color="000000"/>
              <w:left w:val="single" w:sz="4" w:space="0" w:color="000000"/>
              <w:bottom w:val="single" w:sz="4" w:space="0" w:color="000000"/>
              <w:right w:val="single" w:sz="4" w:space="0" w:color="000000"/>
            </w:tcBorders>
            <w:vAlign w:val="center"/>
          </w:tcPr>
          <w:p w14:paraId="14EC209B" w14:textId="77777777" w:rsidR="00602188" w:rsidRDefault="00602188" w:rsidP="00D93B14">
            <w:pPr>
              <w:ind w:right="72"/>
              <w:jc w:val="center"/>
            </w:pPr>
            <w:r>
              <w:rPr>
                <w:rFonts w:ascii="Garamond" w:eastAsia="Garamond" w:hAnsi="Garamond" w:cs="Garamond"/>
                <w:b/>
              </w:rPr>
              <w:t xml:space="preserve">506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41AB9248" w14:textId="77777777" w:rsidR="00602188" w:rsidRDefault="00602188" w:rsidP="00D93B14">
            <w:r>
              <w:rPr>
                <w:rFonts w:ascii="Garamond" w:eastAsia="Garamond" w:hAnsi="Garamond" w:cs="Garamond"/>
              </w:rPr>
              <w:t xml:space="preserve">Déplacement, enfouillement et encastrement des câbles internet du bâtiment principal à la salle de réunion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6E17A1EE" w14:textId="77777777" w:rsidR="00602188" w:rsidRDefault="00602188" w:rsidP="00D93B14">
            <w:pPr>
              <w:ind w:right="73"/>
              <w:jc w:val="center"/>
            </w:pPr>
            <w:r>
              <w:rPr>
                <w:rFonts w:ascii="Garamond" w:eastAsia="Garamond" w:hAnsi="Garamond" w:cs="Garamond"/>
              </w:rPr>
              <w:t xml:space="preserve">Ens </w:t>
            </w:r>
          </w:p>
        </w:tc>
        <w:tc>
          <w:tcPr>
            <w:tcW w:w="986" w:type="dxa"/>
            <w:tcBorders>
              <w:top w:val="single" w:sz="4" w:space="0" w:color="000000"/>
              <w:left w:val="single" w:sz="4" w:space="0" w:color="000000"/>
              <w:bottom w:val="single" w:sz="4" w:space="0" w:color="000000"/>
              <w:right w:val="single" w:sz="4" w:space="0" w:color="000000"/>
            </w:tcBorders>
            <w:vAlign w:val="center"/>
          </w:tcPr>
          <w:p w14:paraId="1BAC1622" w14:textId="77777777" w:rsidR="00602188" w:rsidRDefault="00602188" w:rsidP="00D93B14">
            <w:pPr>
              <w:ind w:right="72"/>
              <w:jc w:val="center"/>
            </w:pPr>
            <w:r>
              <w:rPr>
                <w:rFonts w:ascii="Garamond" w:eastAsia="Garamond" w:hAnsi="Garamond" w:cs="Garamond"/>
              </w:rPr>
              <w:t xml:space="preserve">1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33D9D4C5" w14:textId="14299EC7"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6C448CE" w14:textId="0D6A04D0" w:rsidR="00602188" w:rsidRDefault="00602188" w:rsidP="00D93B14">
            <w:pPr>
              <w:ind w:right="69"/>
              <w:jc w:val="right"/>
            </w:pPr>
            <w:r>
              <w:rPr>
                <w:rFonts w:ascii="Garamond" w:eastAsia="Garamond" w:hAnsi="Garamond" w:cs="Garamond"/>
              </w:rPr>
              <w:t xml:space="preserve">       </w:t>
            </w:r>
          </w:p>
        </w:tc>
      </w:tr>
      <w:tr w:rsidR="00602188" w14:paraId="039F66FB"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2A5D8A59"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1AA3665B" w14:textId="53421172" w:rsidR="00602188" w:rsidRDefault="00602188" w:rsidP="008637BC">
            <w:pPr>
              <w:ind w:right="69"/>
            </w:pPr>
            <w:r>
              <w:rPr>
                <w:rFonts w:ascii="Garamond" w:eastAsia="Garamond" w:hAnsi="Garamond" w:cs="Garamond"/>
                <w:b/>
              </w:rPr>
              <w:t xml:space="preserve">Sous Total Lot 500 : : Electricité courant fort, courant faible et sécurité +Climatisation </w:t>
            </w:r>
          </w:p>
        </w:tc>
        <w:tc>
          <w:tcPr>
            <w:tcW w:w="1137" w:type="dxa"/>
            <w:tcBorders>
              <w:top w:val="single" w:sz="4" w:space="0" w:color="000000"/>
              <w:left w:val="single" w:sz="4" w:space="0" w:color="000000"/>
              <w:bottom w:val="single" w:sz="4" w:space="0" w:color="000000"/>
              <w:right w:val="single" w:sz="4" w:space="0" w:color="000000"/>
            </w:tcBorders>
            <w:vAlign w:val="center"/>
          </w:tcPr>
          <w:p w14:paraId="099A6849" w14:textId="026639DF" w:rsidR="00602188" w:rsidRDefault="00602188" w:rsidP="00D93B14">
            <w:pPr>
              <w:ind w:right="69"/>
              <w:jc w:val="right"/>
            </w:pPr>
            <w:r>
              <w:rPr>
                <w:rFonts w:ascii="Garamond" w:eastAsia="Garamond" w:hAnsi="Garamond" w:cs="Garamond"/>
                <w:b/>
              </w:rPr>
              <w:t xml:space="preserve">      </w:t>
            </w:r>
          </w:p>
        </w:tc>
      </w:tr>
      <w:tr w:rsidR="00602188" w14:paraId="6536B528"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153E4FFA"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128EE46B" w14:textId="77777777" w:rsidR="00602188" w:rsidRDefault="00602188" w:rsidP="00D93B14">
            <w:pPr>
              <w:ind w:right="67"/>
              <w:jc w:val="center"/>
            </w:pPr>
            <w:r>
              <w:rPr>
                <w:rFonts w:ascii="Garamond" w:eastAsia="Garamond" w:hAnsi="Garamond" w:cs="Garamond"/>
                <w:b/>
              </w:rPr>
              <w:t xml:space="preserve">Lot 600 : Plomberie Sanitaire </w:t>
            </w:r>
          </w:p>
        </w:tc>
        <w:tc>
          <w:tcPr>
            <w:tcW w:w="1137" w:type="dxa"/>
            <w:tcBorders>
              <w:top w:val="single" w:sz="4" w:space="0" w:color="000000"/>
              <w:left w:val="single" w:sz="4" w:space="0" w:color="000000"/>
              <w:bottom w:val="single" w:sz="4" w:space="0" w:color="000000"/>
              <w:right w:val="single" w:sz="4" w:space="0" w:color="000000"/>
            </w:tcBorders>
          </w:tcPr>
          <w:p w14:paraId="0EDD9200" w14:textId="77777777" w:rsidR="00602188" w:rsidRDefault="00602188" w:rsidP="00D93B14">
            <w:r>
              <w:rPr>
                <w:rFonts w:ascii="Garamond" w:eastAsia="Garamond" w:hAnsi="Garamond" w:cs="Garamond"/>
                <w:b/>
              </w:rPr>
              <w:t xml:space="preserve">  </w:t>
            </w:r>
          </w:p>
        </w:tc>
      </w:tr>
      <w:tr w:rsidR="00602188" w14:paraId="545C12B0" w14:textId="77777777" w:rsidTr="00AF07D5">
        <w:tblPrEx>
          <w:tblCellMar>
            <w:top w:w="69" w:type="dxa"/>
          </w:tblCellMar>
        </w:tblPrEx>
        <w:trPr>
          <w:trHeight w:val="168"/>
        </w:trPr>
        <w:tc>
          <w:tcPr>
            <w:tcW w:w="566" w:type="dxa"/>
            <w:tcBorders>
              <w:top w:val="single" w:sz="4" w:space="0" w:color="000000"/>
              <w:left w:val="single" w:sz="4" w:space="0" w:color="000000"/>
              <w:bottom w:val="single" w:sz="4" w:space="0" w:color="000000"/>
              <w:right w:val="single" w:sz="4" w:space="0" w:color="000000"/>
            </w:tcBorders>
            <w:vAlign w:val="center"/>
          </w:tcPr>
          <w:p w14:paraId="7ED0B158" w14:textId="77777777" w:rsidR="00602188" w:rsidRDefault="00602188" w:rsidP="00D93B14">
            <w:pPr>
              <w:ind w:right="73"/>
              <w:jc w:val="center"/>
            </w:pPr>
            <w:r>
              <w:rPr>
                <w:rFonts w:ascii="Garamond" w:eastAsia="Garamond" w:hAnsi="Garamond" w:cs="Garamond"/>
                <w:b/>
              </w:rPr>
              <w:t xml:space="preserve">601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273079CD" w14:textId="77777777" w:rsidR="00602188" w:rsidRDefault="00602188" w:rsidP="00D93B14">
            <w:r>
              <w:rPr>
                <w:rFonts w:ascii="Garamond" w:eastAsia="Garamond" w:hAnsi="Garamond" w:cs="Garamond"/>
              </w:rPr>
              <w:t xml:space="preserve">Révision général des tuyauteries y/c toutes sujétions de mise en œuvre 5tout diamètre </w:t>
            </w:r>
          </w:p>
        </w:tc>
        <w:tc>
          <w:tcPr>
            <w:tcW w:w="716" w:type="dxa"/>
            <w:tcBorders>
              <w:top w:val="single" w:sz="4" w:space="0" w:color="000000"/>
              <w:left w:val="single" w:sz="4" w:space="0" w:color="000000"/>
              <w:bottom w:val="single" w:sz="4" w:space="0" w:color="000000"/>
              <w:right w:val="single" w:sz="4" w:space="0" w:color="000000"/>
            </w:tcBorders>
            <w:vAlign w:val="center"/>
          </w:tcPr>
          <w:p w14:paraId="09BD78A1" w14:textId="77777777" w:rsidR="00602188" w:rsidRDefault="00602188" w:rsidP="00D93B14">
            <w:pPr>
              <w:ind w:right="73"/>
              <w:jc w:val="center"/>
            </w:pPr>
            <w:r>
              <w:rPr>
                <w:rFonts w:ascii="Garamond" w:eastAsia="Garamond" w:hAnsi="Garamond" w:cs="Garamond"/>
              </w:rPr>
              <w:t xml:space="preserve">Ens </w:t>
            </w:r>
          </w:p>
        </w:tc>
        <w:tc>
          <w:tcPr>
            <w:tcW w:w="986" w:type="dxa"/>
            <w:tcBorders>
              <w:top w:val="single" w:sz="4" w:space="0" w:color="000000"/>
              <w:left w:val="single" w:sz="4" w:space="0" w:color="000000"/>
              <w:bottom w:val="single" w:sz="4" w:space="0" w:color="000000"/>
              <w:right w:val="single" w:sz="4" w:space="0" w:color="000000"/>
            </w:tcBorders>
            <w:vAlign w:val="center"/>
          </w:tcPr>
          <w:p w14:paraId="44C97315" w14:textId="77777777" w:rsidR="00602188" w:rsidRDefault="00602188" w:rsidP="00D93B14">
            <w:pPr>
              <w:ind w:right="72"/>
              <w:jc w:val="center"/>
            </w:pPr>
            <w:r>
              <w:rPr>
                <w:rFonts w:ascii="Garamond" w:eastAsia="Garamond" w:hAnsi="Garamond" w:cs="Garamond"/>
              </w:rPr>
              <w:t xml:space="preserve">1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7F50C81D" w14:textId="7C119105"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5919F86B" w14:textId="1976A312" w:rsidR="00602188" w:rsidRDefault="00602188" w:rsidP="00D93B14">
            <w:pPr>
              <w:ind w:right="69"/>
              <w:jc w:val="right"/>
            </w:pPr>
            <w:r>
              <w:rPr>
                <w:rFonts w:ascii="Garamond" w:eastAsia="Garamond" w:hAnsi="Garamond" w:cs="Garamond"/>
              </w:rPr>
              <w:t xml:space="preserve">       </w:t>
            </w:r>
          </w:p>
        </w:tc>
      </w:tr>
      <w:tr w:rsidR="00602188" w14:paraId="065F374E"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B45C067" w14:textId="77777777" w:rsidR="00602188" w:rsidRDefault="00602188" w:rsidP="00D93B14">
            <w:pPr>
              <w:ind w:right="72"/>
              <w:jc w:val="center"/>
            </w:pPr>
            <w:r>
              <w:rPr>
                <w:rFonts w:ascii="Garamond" w:eastAsia="Garamond" w:hAnsi="Garamond" w:cs="Garamond"/>
                <w:b/>
              </w:rPr>
              <w:t xml:space="preserve">602 </w:t>
            </w:r>
          </w:p>
        </w:tc>
        <w:tc>
          <w:tcPr>
            <w:tcW w:w="6373" w:type="dxa"/>
            <w:gridSpan w:val="2"/>
            <w:tcBorders>
              <w:top w:val="single" w:sz="4" w:space="0" w:color="000000"/>
              <w:left w:val="single" w:sz="4" w:space="0" w:color="000000"/>
              <w:bottom w:val="single" w:sz="4" w:space="0" w:color="000000"/>
              <w:right w:val="single" w:sz="4" w:space="0" w:color="000000"/>
            </w:tcBorders>
          </w:tcPr>
          <w:p w14:paraId="6DF320C8" w14:textId="77777777" w:rsidR="00602188" w:rsidRDefault="00602188" w:rsidP="00D93B14">
            <w:pPr>
              <w:ind w:right="67"/>
            </w:pPr>
            <w:r>
              <w:rPr>
                <w:rFonts w:ascii="Garamond" w:eastAsia="Garamond" w:hAnsi="Garamond" w:cs="Garamond"/>
              </w:rPr>
              <w:t xml:space="preserve">Lave main en porcelaine avec rangement bas y/c tous les accessoires d’installation et raccordement </w:t>
            </w:r>
          </w:p>
        </w:tc>
        <w:tc>
          <w:tcPr>
            <w:tcW w:w="716" w:type="dxa"/>
            <w:tcBorders>
              <w:top w:val="single" w:sz="4" w:space="0" w:color="000000"/>
              <w:left w:val="single" w:sz="4" w:space="0" w:color="000000"/>
              <w:bottom w:val="single" w:sz="4" w:space="0" w:color="000000"/>
              <w:right w:val="single" w:sz="4" w:space="0" w:color="000000"/>
            </w:tcBorders>
            <w:vAlign w:val="center"/>
          </w:tcPr>
          <w:p w14:paraId="233D921E"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0C1B4D50" w14:textId="77777777" w:rsidR="00602188" w:rsidRDefault="00602188" w:rsidP="00D93B14">
            <w:pPr>
              <w:ind w:right="72"/>
              <w:jc w:val="center"/>
            </w:pPr>
            <w:r>
              <w:rPr>
                <w:rFonts w:ascii="Garamond" w:eastAsia="Garamond" w:hAnsi="Garamond" w:cs="Garamond"/>
              </w:rPr>
              <w:t xml:space="preserve">5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0E71A353" w14:textId="2DB7824A"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38934F8A" w14:textId="022B5944" w:rsidR="00602188" w:rsidRDefault="00602188" w:rsidP="00D93B14">
            <w:pPr>
              <w:ind w:right="69"/>
              <w:jc w:val="right"/>
            </w:pPr>
            <w:r>
              <w:rPr>
                <w:rFonts w:ascii="Garamond" w:eastAsia="Garamond" w:hAnsi="Garamond" w:cs="Garamond"/>
              </w:rPr>
              <w:t xml:space="preserve">       </w:t>
            </w:r>
          </w:p>
        </w:tc>
      </w:tr>
      <w:tr w:rsidR="00602188" w14:paraId="45E539E5" w14:textId="77777777" w:rsidTr="00AF07D5">
        <w:tblPrEx>
          <w:tblCellMar>
            <w:top w:w="69" w:type="dxa"/>
          </w:tblCellMar>
        </w:tblPrEx>
        <w:trPr>
          <w:trHeight w:val="142"/>
        </w:trPr>
        <w:tc>
          <w:tcPr>
            <w:tcW w:w="566" w:type="dxa"/>
            <w:tcBorders>
              <w:top w:val="single" w:sz="4" w:space="0" w:color="000000"/>
              <w:left w:val="single" w:sz="4" w:space="0" w:color="000000"/>
              <w:bottom w:val="single" w:sz="4" w:space="0" w:color="000000"/>
              <w:right w:val="single" w:sz="4" w:space="0" w:color="000000"/>
            </w:tcBorders>
            <w:vAlign w:val="center"/>
          </w:tcPr>
          <w:p w14:paraId="0DD95A78" w14:textId="77777777" w:rsidR="00602188" w:rsidRDefault="00602188" w:rsidP="00D93B14">
            <w:pPr>
              <w:ind w:right="72"/>
              <w:jc w:val="center"/>
            </w:pPr>
            <w:r>
              <w:rPr>
                <w:rFonts w:ascii="Garamond" w:eastAsia="Garamond" w:hAnsi="Garamond" w:cs="Garamond"/>
                <w:b/>
              </w:rPr>
              <w:t xml:space="preserve">603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66706ABC" w14:textId="77777777" w:rsidR="00602188" w:rsidRDefault="00602188" w:rsidP="00D93B14">
            <w:r>
              <w:rPr>
                <w:rFonts w:ascii="Garamond" w:eastAsia="Garamond" w:hAnsi="Garamond" w:cs="Garamond"/>
              </w:rPr>
              <w:t xml:space="preserve">WC anglaise à réservoir chasse basse complète y/c tous les accessoires d’installation et raccordement </w:t>
            </w:r>
          </w:p>
        </w:tc>
        <w:tc>
          <w:tcPr>
            <w:tcW w:w="716" w:type="dxa"/>
            <w:tcBorders>
              <w:top w:val="single" w:sz="4" w:space="0" w:color="000000"/>
              <w:left w:val="single" w:sz="4" w:space="0" w:color="000000"/>
              <w:bottom w:val="single" w:sz="4" w:space="0" w:color="000000"/>
              <w:right w:val="single" w:sz="4" w:space="0" w:color="000000"/>
            </w:tcBorders>
            <w:vAlign w:val="center"/>
          </w:tcPr>
          <w:p w14:paraId="01BB9088"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13A469E8" w14:textId="77777777" w:rsidR="00602188" w:rsidRDefault="00602188" w:rsidP="00D93B14">
            <w:pPr>
              <w:ind w:right="72"/>
              <w:jc w:val="center"/>
            </w:pPr>
            <w:r>
              <w:rPr>
                <w:rFonts w:ascii="Garamond" w:eastAsia="Garamond" w:hAnsi="Garamond" w:cs="Garamond"/>
              </w:rPr>
              <w:t xml:space="preserve">6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257F9B1D" w14:textId="2ADE1965"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2B6E6A00" w14:textId="50FFE729" w:rsidR="00602188" w:rsidRDefault="00602188" w:rsidP="00D93B14">
            <w:pPr>
              <w:ind w:right="69"/>
              <w:jc w:val="right"/>
            </w:pPr>
            <w:r>
              <w:rPr>
                <w:rFonts w:ascii="Garamond" w:eastAsia="Garamond" w:hAnsi="Garamond" w:cs="Garamond"/>
              </w:rPr>
              <w:t xml:space="preserve">       </w:t>
            </w:r>
          </w:p>
        </w:tc>
      </w:tr>
      <w:tr w:rsidR="00602188" w14:paraId="64DB10E0" w14:textId="77777777" w:rsidTr="00AF07D5">
        <w:tblPrEx>
          <w:tblCellMar>
            <w:top w:w="69" w:type="dxa"/>
          </w:tblCellMar>
        </w:tblPrEx>
        <w:trPr>
          <w:trHeight w:val="298"/>
        </w:trPr>
        <w:tc>
          <w:tcPr>
            <w:tcW w:w="566" w:type="dxa"/>
            <w:tcBorders>
              <w:top w:val="single" w:sz="4" w:space="0" w:color="000000"/>
              <w:left w:val="single" w:sz="4" w:space="0" w:color="000000"/>
              <w:bottom w:val="single" w:sz="4" w:space="0" w:color="000000"/>
              <w:right w:val="single" w:sz="4" w:space="0" w:color="000000"/>
            </w:tcBorders>
          </w:tcPr>
          <w:p w14:paraId="05EAF35E" w14:textId="77777777" w:rsidR="00602188" w:rsidRDefault="00602188" w:rsidP="00D93B14">
            <w:pPr>
              <w:ind w:right="72"/>
              <w:jc w:val="center"/>
            </w:pPr>
            <w:r>
              <w:rPr>
                <w:rFonts w:ascii="Garamond" w:eastAsia="Garamond" w:hAnsi="Garamond" w:cs="Garamond"/>
                <w:b/>
              </w:rPr>
              <w:t xml:space="preserve">604 </w:t>
            </w:r>
          </w:p>
        </w:tc>
        <w:tc>
          <w:tcPr>
            <w:tcW w:w="6373" w:type="dxa"/>
            <w:gridSpan w:val="2"/>
            <w:tcBorders>
              <w:top w:val="single" w:sz="4" w:space="0" w:color="000000"/>
              <w:left w:val="single" w:sz="4" w:space="0" w:color="000000"/>
              <w:bottom w:val="single" w:sz="4" w:space="0" w:color="000000"/>
              <w:right w:val="single" w:sz="4" w:space="0" w:color="000000"/>
            </w:tcBorders>
          </w:tcPr>
          <w:p w14:paraId="21870337" w14:textId="77777777" w:rsidR="00602188" w:rsidRDefault="00602188" w:rsidP="00D93B14">
            <w:r>
              <w:rPr>
                <w:rFonts w:ascii="Garamond" w:eastAsia="Garamond" w:hAnsi="Garamond" w:cs="Garamond"/>
              </w:rPr>
              <w:t xml:space="preserve">Porte savon en inox </w:t>
            </w:r>
          </w:p>
        </w:tc>
        <w:tc>
          <w:tcPr>
            <w:tcW w:w="716" w:type="dxa"/>
            <w:tcBorders>
              <w:top w:val="single" w:sz="4" w:space="0" w:color="000000"/>
              <w:left w:val="single" w:sz="4" w:space="0" w:color="000000"/>
              <w:bottom w:val="single" w:sz="4" w:space="0" w:color="000000"/>
              <w:right w:val="single" w:sz="4" w:space="0" w:color="000000"/>
            </w:tcBorders>
          </w:tcPr>
          <w:p w14:paraId="539312F2"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tcPr>
          <w:p w14:paraId="4C4AB012" w14:textId="77777777" w:rsidR="00602188" w:rsidRDefault="00602188" w:rsidP="00D93B14">
            <w:pPr>
              <w:ind w:right="72"/>
              <w:jc w:val="center"/>
            </w:pPr>
            <w:r>
              <w:rPr>
                <w:rFonts w:ascii="Garamond" w:eastAsia="Garamond" w:hAnsi="Garamond" w:cs="Garamond"/>
              </w:rPr>
              <w:t xml:space="preserve">2 </w:t>
            </w:r>
          </w:p>
        </w:tc>
        <w:tc>
          <w:tcPr>
            <w:tcW w:w="1279" w:type="dxa"/>
            <w:gridSpan w:val="2"/>
            <w:tcBorders>
              <w:top w:val="single" w:sz="4" w:space="0" w:color="000000"/>
              <w:left w:val="single" w:sz="4" w:space="0" w:color="000000"/>
              <w:bottom w:val="single" w:sz="4" w:space="0" w:color="000000"/>
              <w:right w:val="single" w:sz="4" w:space="0" w:color="000000"/>
            </w:tcBorders>
          </w:tcPr>
          <w:p w14:paraId="68517A6E" w14:textId="122F9B26"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8D2AA46" w14:textId="06691F45" w:rsidR="00602188" w:rsidRDefault="00602188" w:rsidP="00D93B14">
            <w:pPr>
              <w:ind w:right="69"/>
              <w:jc w:val="right"/>
            </w:pPr>
            <w:r>
              <w:rPr>
                <w:rFonts w:ascii="Garamond" w:eastAsia="Garamond" w:hAnsi="Garamond" w:cs="Garamond"/>
              </w:rPr>
              <w:t xml:space="preserve">          </w:t>
            </w:r>
          </w:p>
        </w:tc>
      </w:tr>
      <w:tr w:rsidR="00602188" w14:paraId="155FA36C" w14:textId="77777777" w:rsidTr="00AF07D5">
        <w:tblPrEx>
          <w:tblCellMar>
            <w:top w:w="69" w:type="dxa"/>
          </w:tblCellMar>
        </w:tblPrEx>
        <w:trPr>
          <w:trHeight w:val="300"/>
        </w:trPr>
        <w:tc>
          <w:tcPr>
            <w:tcW w:w="566" w:type="dxa"/>
            <w:tcBorders>
              <w:top w:val="single" w:sz="4" w:space="0" w:color="000000"/>
              <w:left w:val="single" w:sz="4" w:space="0" w:color="000000"/>
              <w:bottom w:val="single" w:sz="4" w:space="0" w:color="000000"/>
              <w:right w:val="single" w:sz="4" w:space="0" w:color="000000"/>
            </w:tcBorders>
          </w:tcPr>
          <w:p w14:paraId="43234C39" w14:textId="77777777" w:rsidR="00602188" w:rsidRDefault="00602188" w:rsidP="00D93B14">
            <w:pPr>
              <w:ind w:right="72"/>
              <w:jc w:val="center"/>
            </w:pPr>
            <w:r>
              <w:rPr>
                <w:rFonts w:ascii="Garamond" w:eastAsia="Garamond" w:hAnsi="Garamond" w:cs="Garamond"/>
                <w:b/>
              </w:rPr>
              <w:t xml:space="preserve">605 </w:t>
            </w:r>
          </w:p>
        </w:tc>
        <w:tc>
          <w:tcPr>
            <w:tcW w:w="6373" w:type="dxa"/>
            <w:gridSpan w:val="2"/>
            <w:tcBorders>
              <w:top w:val="single" w:sz="4" w:space="0" w:color="000000"/>
              <w:left w:val="single" w:sz="4" w:space="0" w:color="000000"/>
              <w:bottom w:val="single" w:sz="4" w:space="0" w:color="000000"/>
              <w:right w:val="single" w:sz="4" w:space="0" w:color="000000"/>
            </w:tcBorders>
          </w:tcPr>
          <w:p w14:paraId="3C30014C" w14:textId="77777777" w:rsidR="00602188" w:rsidRDefault="00602188" w:rsidP="00D93B14">
            <w:r>
              <w:rPr>
                <w:rFonts w:ascii="Garamond" w:eastAsia="Garamond" w:hAnsi="Garamond" w:cs="Garamond"/>
              </w:rPr>
              <w:t xml:space="preserve">Porte papier hygiénique en inox </w:t>
            </w:r>
          </w:p>
        </w:tc>
        <w:tc>
          <w:tcPr>
            <w:tcW w:w="716" w:type="dxa"/>
            <w:tcBorders>
              <w:top w:val="single" w:sz="4" w:space="0" w:color="000000"/>
              <w:left w:val="single" w:sz="4" w:space="0" w:color="000000"/>
              <w:bottom w:val="single" w:sz="4" w:space="0" w:color="000000"/>
              <w:right w:val="single" w:sz="4" w:space="0" w:color="000000"/>
            </w:tcBorders>
          </w:tcPr>
          <w:p w14:paraId="18AE8B3E"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tcPr>
          <w:p w14:paraId="7B2079B3" w14:textId="77777777" w:rsidR="00602188" w:rsidRDefault="00602188" w:rsidP="00D93B14">
            <w:pPr>
              <w:ind w:right="72"/>
              <w:jc w:val="center"/>
            </w:pPr>
            <w:r>
              <w:rPr>
                <w:rFonts w:ascii="Garamond" w:eastAsia="Garamond" w:hAnsi="Garamond" w:cs="Garamond"/>
              </w:rPr>
              <w:t xml:space="preserve">6 </w:t>
            </w:r>
          </w:p>
        </w:tc>
        <w:tc>
          <w:tcPr>
            <w:tcW w:w="1279" w:type="dxa"/>
            <w:gridSpan w:val="2"/>
            <w:tcBorders>
              <w:top w:val="single" w:sz="4" w:space="0" w:color="000000"/>
              <w:left w:val="single" w:sz="4" w:space="0" w:color="000000"/>
              <w:bottom w:val="single" w:sz="4" w:space="0" w:color="000000"/>
              <w:right w:val="single" w:sz="4" w:space="0" w:color="000000"/>
            </w:tcBorders>
          </w:tcPr>
          <w:p w14:paraId="27E9C05D" w14:textId="70D1D70C"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4D857ED6" w14:textId="683E0B8C" w:rsidR="00602188" w:rsidRDefault="00602188" w:rsidP="00D93B14">
            <w:pPr>
              <w:ind w:right="69"/>
              <w:jc w:val="right"/>
            </w:pPr>
            <w:r>
              <w:rPr>
                <w:rFonts w:ascii="Garamond" w:eastAsia="Garamond" w:hAnsi="Garamond" w:cs="Garamond"/>
              </w:rPr>
              <w:t xml:space="preserve">        </w:t>
            </w:r>
          </w:p>
        </w:tc>
      </w:tr>
      <w:tr w:rsidR="00602188" w14:paraId="3C10E2F2"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110D2B3F" w14:textId="77777777" w:rsidR="00602188" w:rsidRDefault="00602188" w:rsidP="00D93B14">
            <w:pPr>
              <w:ind w:right="72"/>
              <w:jc w:val="center"/>
            </w:pPr>
            <w:r>
              <w:rPr>
                <w:rFonts w:ascii="Garamond" w:eastAsia="Garamond" w:hAnsi="Garamond" w:cs="Garamond"/>
                <w:b/>
              </w:rPr>
              <w:t xml:space="preserve">606 </w:t>
            </w:r>
          </w:p>
        </w:tc>
        <w:tc>
          <w:tcPr>
            <w:tcW w:w="6373" w:type="dxa"/>
            <w:gridSpan w:val="2"/>
            <w:tcBorders>
              <w:top w:val="single" w:sz="4" w:space="0" w:color="000000"/>
              <w:left w:val="single" w:sz="4" w:space="0" w:color="000000"/>
              <w:bottom w:val="single" w:sz="4" w:space="0" w:color="000000"/>
              <w:right w:val="single" w:sz="4" w:space="0" w:color="000000"/>
            </w:tcBorders>
          </w:tcPr>
          <w:p w14:paraId="4140CE87" w14:textId="77777777" w:rsidR="00602188" w:rsidRDefault="00602188" w:rsidP="00D93B14">
            <w:r>
              <w:rPr>
                <w:rFonts w:ascii="Garamond" w:eastAsia="Garamond" w:hAnsi="Garamond" w:cs="Garamond"/>
              </w:rPr>
              <w:t xml:space="preserve">Colonne de douche </w:t>
            </w:r>
          </w:p>
        </w:tc>
        <w:tc>
          <w:tcPr>
            <w:tcW w:w="716" w:type="dxa"/>
            <w:tcBorders>
              <w:top w:val="single" w:sz="4" w:space="0" w:color="000000"/>
              <w:left w:val="single" w:sz="4" w:space="0" w:color="000000"/>
              <w:bottom w:val="single" w:sz="4" w:space="0" w:color="000000"/>
              <w:right w:val="single" w:sz="4" w:space="0" w:color="000000"/>
            </w:tcBorders>
          </w:tcPr>
          <w:p w14:paraId="6E3FE52F"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tcPr>
          <w:p w14:paraId="24483B9B" w14:textId="77777777" w:rsidR="00602188" w:rsidRDefault="00602188" w:rsidP="00D93B14">
            <w:pPr>
              <w:ind w:right="72"/>
              <w:jc w:val="center"/>
            </w:pPr>
            <w:r>
              <w:rPr>
                <w:rFonts w:ascii="Garamond" w:eastAsia="Garamond" w:hAnsi="Garamond" w:cs="Garamond"/>
              </w:rPr>
              <w:t xml:space="preserve">2 </w:t>
            </w:r>
          </w:p>
        </w:tc>
        <w:tc>
          <w:tcPr>
            <w:tcW w:w="1279" w:type="dxa"/>
            <w:gridSpan w:val="2"/>
            <w:tcBorders>
              <w:top w:val="single" w:sz="4" w:space="0" w:color="000000"/>
              <w:left w:val="single" w:sz="4" w:space="0" w:color="000000"/>
              <w:bottom w:val="single" w:sz="4" w:space="0" w:color="000000"/>
              <w:right w:val="single" w:sz="4" w:space="0" w:color="000000"/>
            </w:tcBorders>
          </w:tcPr>
          <w:p w14:paraId="022362C8" w14:textId="38048B1F"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22915259" w14:textId="1F3FA076" w:rsidR="00602188" w:rsidRDefault="00602188" w:rsidP="00D93B14">
            <w:pPr>
              <w:ind w:right="69"/>
              <w:jc w:val="right"/>
            </w:pPr>
            <w:r>
              <w:rPr>
                <w:rFonts w:ascii="Garamond" w:eastAsia="Garamond" w:hAnsi="Garamond" w:cs="Garamond"/>
              </w:rPr>
              <w:t xml:space="preserve">        </w:t>
            </w:r>
          </w:p>
        </w:tc>
      </w:tr>
      <w:tr w:rsidR="00602188" w14:paraId="68B0FF02" w14:textId="77777777" w:rsidTr="00AF07D5">
        <w:tblPrEx>
          <w:tblCellMar>
            <w:top w:w="69" w:type="dxa"/>
          </w:tblCellMar>
        </w:tblPrEx>
        <w:trPr>
          <w:trHeight w:val="138"/>
        </w:trPr>
        <w:tc>
          <w:tcPr>
            <w:tcW w:w="566" w:type="dxa"/>
            <w:tcBorders>
              <w:top w:val="single" w:sz="4" w:space="0" w:color="000000"/>
              <w:left w:val="single" w:sz="4" w:space="0" w:color="000000"/>
              <w:bottom w:val="single" w:sz="4" w:space="0" w:color="000000"/>
              <w:right w:val="single" w:sz="4" w:space="0" w:color="000000"/>
            </w:tcBorders>
            <w:vAlign w:val="center"/>
          </w:tcPr>
          <w:p w14:paraId="6EDF3ABF" w14:textId="77777777" w:rsidR="00602188" w:rsidRDefault="00602188" w:rsidP="00D93B14">
            <w:pPr>
              <w:ind w:right="72"/>
              <w:jc w:val="center"/>
            </w:pPr>
            <w:r>
              <w:rPr>
                <w:rFonts w:ascii="Garamond" w:eastAsia="Garamond" w:hAnsi="Garamond" w:cs="Garamond"/>
                <w:b/>
              </w:rPr>
              <w:t xml:space="preserve">607 </w:t>
            </w:r>
          </w:p>
        </w:tc>
        <w:tc>
          <w:tcPr>
            <w:tcW w:w="6373" w:type="dxa"/>
            <w:gridSpan w:val="2"/>
            <w:tcBorders>
              <w:top w:val="single" w:sz="4" w:space="0" w:color="000000"/>
              <w:left w:val="single" w:sz="4" w:space="0" w:color="000000"/>
              <w:bottom w:val="single" w:sz="4" w:space="0" w:color="000000"/>
              <w:right w:val="single" w:sz="4" w:space="0" w:color="000000"/>
            </w:tcBorders>
          </w:tcPr>
          <w:p w14:paraId="04DDB39E" w14:textId="77777777" w:rsidR="00602188" w:rsidRDefault="00602188" w:rsidP="00D93B14">
            <w:r>
              <w:rPr>
                <w:rFonts w:ascii="Garamond" w:eastAsia="Garamond" w:hAnsi="Garamond" w:cs="Garamond"/>
              </w:rPr>
              <w:t xml:space="preserve">Porte serviette à deux branches chrome fixe </w:t>
            </w:r>
          </w:p>
        </w:tc>
        <w:tc>
          <w:tcPr>
            <w:tcW w:w="716" w:type="dxa"/>
            <w:tcBorders>
              <w:top w:val="single" w:sz="4" w:space="0" w:color="000000"/>
              <w:left w:val="single" w:sz="4" w:space="0" w:color="000000"/>
              <w:bottom w:val="single" w:sz="4" w:space="0" w:color="000000"/>
              <w:right w:val="single" w:sz="4" w:space="0" w:color="000000"/>
            </w:tcBorders>
            <w:vAlign w:val="center"/>
          </w:tcPr>
          <w:p w14:paraId="48405C2F"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681D6238" w14:textId="77777777" w:rsidR="00602188" w:rsidRDefault="00602188" w:rsidP="00D93B14">
            <w:pPr>
              <w:ind w:right="72"/>
              <w:jc w:val="center"/>
            </w:pPr>
            <w:r>
              <w:rPr>
                <w:rFonts w:ascii="Garamond" w:eastAsia="Garamond" w:hAnsi="Garamond" w:cs="Garamond"/>
              </w:rPr>
              <w:t xml:space="preserve">2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4A4DF4CE" w14:textId="7BB4F6B4"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2BB56358" w14:textId="40F3334C" w:rsidR="00602188" w:rsidRDefault="00602188" w:rsidP="00D93B14">
            <w:pPr>
              <w:ind w:right="69"/>
              <w:jc w:val="right"/>
            </w:pPr>
            <w:r>
              <w:rPr>
                <w:rFonts w:ascii="Garamond" w:eastAsia="Garamond" w:hAnsi="Garamond" w:cs="Garamond"/>
              </w:rPr>
              <w:t xml:space="preserve">        </w:t>
            </w:r>
          </w:p>
        </w:tc>
      </w:tr>
      <w:tr w:rsidR="00602188" w14:paraId="14BCE93C" w14:textId="77777777" w:rsidTr="00AF07D5">
        <w:tblPrEx>
          <w:tblCellMar>
            <w:top w:w="69" w:type="dxa"/>
          </w:tblCellMar>
        </w:tblPrEx>
        <w:trPr>
          <w:trHeight w:val="242"/>
        </w:trPr>
        <w:tc>
          <w:tcPr>
            <w:tcW w:w="566" w:type="dxa"/>
            <w:tcBorders>
              <w:top w:val="single" w:sz="4" w:space="0" w:color="000000"/>
              <w:left w:val="single" w:sz="4" w:space="0" w:color="000000"/>
              <w:bottom w:val="single" w:sz="4" w:space="0" w:color="000000"/>
              <w:right w:val="single" w:sz="4" w:space="0" w:color="000000"/>
            </w:tcBorders>
            <w:vAlign w:val="center"/>
          </w:tcPr>
          <w:p w14:paraId="6933D9F9" w14:textId="77777777" w:rsidR="00602188" w:rsidRDefault="00602188" w:rsidP="00D93B14">
            <w:pPr>
              <w:ind w:right="72"/>
              <w:jc w:val="center"/>
            </w:pPr>
            <w:r>
              <w:rPr>
                <w:rFonts w:ascii="Garamond" w:eastAsia="Garamond" w:hAnsi="Garamond" w:cs="Garamond"/>
                <w:b/>
              </w:rPr>
              <w:t xml:space="preserve">608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053E1507" w14:textId="77777777" w:rsidR="00602188" w:rsidRDefault="00602188" w:rsidP="00D93B14">
            <w:r>
              <w:rPr>
                <w:rFonts w:ascii="Garamond" w:eastAsia="Garamond" w:hAnsi="Garamond" w:cs="Garamond"/>
              </w:rPr>
              <w:t xml:space="preserve">Miroir pour WC de 60*80 et d’épaisseur 4mm/y/c toutes sujétions de fixation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39B972C7"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1A750FD7" w14:textId="77777777" w:rsidR="00602188" w:rsidRDefault="00602188" w:rsidP="00D93B14">
            <w:pPr>
              <w:ind w:right="72"/>
              <w:jc w:val="center"/>
            </w:pPr>
            <w:r>
              <w:rPr>
                <w:rFonts w:ascii="Garamond" w:eastAsia="Garamond" w:hAnsi="Garamond" w:cs="Garamond"/>
              </w:rPr>
              <w:t xml:space="preserve">5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17ED72E4" w14:textId="6E288907"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0B5D48C2" w14:textId="55588ABB" w:rsidR="00602188" w:rsidRDefault="00602188" w:rsidP="00D93B14">
            <w:pPr>
              <w:ind w:right="69"/>
              <w:jc w:val="right"/>
            </w:pPr>
            <w:r>
              <w:rPr>
                <w:rFonts w:ascii="Garamond" w:eastAsia="Garamond" w:hAnsi="Garamond" w:cs="Garamond"/>
              </w:rPr>
              <w:t xml:space="preserve">       </w:t>
            </w:r>
          </w:p>
        </w:tc>
      </w:tr>
      <w:tr w:rsidR="00602188" w14:paraId="2D0EF2D0" w14:textId="77777777" w:rsidTr="00AF07D5">
        <w:tblPrEx>
          <w:tblCellMar>
            <w:top w:w="69" w:type="dxa"/>
          </w:tblCellMar>
        </w:tblPrEx>
        <w:trPr>
          <w:trHeight w:val="520"/>
        </w:trPr>
        <w:tc>
          <w:tcPr>
            <w:tcW w:w="566" w:type="dxa"/>
            <w:tcBorders>
              <w:top w:val="single" w:sz="4" w:space="0" w:color="000000"/>
              <w:left w:val="single" w:sz="4" w:space="0" w:color="000000"/>
              <w:bottom w:val="single" w:sz="4" w:space="0" w:color="000000"/>
              <w:right w:val="single" w:sz="4" w:space="0" w:color="000000"/>
            </w:tcBorders>
            <w:vAlign w:val="center"/>
          </w:tcPr>
          <w:p w14:paraId="2E4C6376" w14:textId="77777777" w:rsidR="00602188" w:rsidRDefault="00602188" w:rsidP="00D93B14">
            <w:pPr>
              <w:ind w:right="72"/>
              <w:jc w:val="center"/>
            </w:pPr>
            <w:r>
              <w:rPr>
                <w:rFonts w:ascii="Garamond" w:eastAsia="Garamond" w:hAnsi="Garamond" w:cs="Garamond"/>
                <w:b/>
              </w:rPr>
              <w:t xml:space="preserve">609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1818C498" w14:textId="71F91765" w:rsidR="00602188" w:rsidRDefault="00602188" w:rsidP="008637BC">
            <w:pPr>
              <w:jc w:val="both"/>
            </w:pPr>
            <w:r>
              <w:rPr>
                <w:rFonts w:ascii="Garamond" w:eastAsia="Garamond" w:hAnsi="Garamond" w:cs="Garamond"/>
              </w:rPr>
              <w:t xml:space="preserve">Siphon de sol de diamètre 40 mm y/c tous les accessoires d’installation et </w:t>
            </w:r>
          </w:p>
          <w:p w14:paraId="093ABEA8" w14:textId="77777777" w:rsidR="00602188" w:rsidRDefault="00602188" w:rsidP="00D93B14">
            <w:r>
              <w:rPr>
                <w:rFonts w:ascii="Garamond" w:eastAsia="Garamond" w:hAnsi="Garamond" w:cs="Garamond"/>
              </w:rPr>
              <w:t xml:space="preserve">raccordement </w:t>
            </w:r>
          </w:p>
        </w:tc>
        <w:tc>
          <w:tcPr>
            <w:tcW w:w="716" w:type="dxa"/>
            <w:tcBorders>
              <w:top w:val="single" w:sz="4" w:space="0" w:color="000000"/>
              <w:left w:val="single" w:sz="4" w:space="0" w:color="000000"/>
              <w:bottom w:val="single" w:sz="4" w:space="0" w:color="000000"/>
              <w:right w:val="single" w:sz="4" w:space="0" w:color="000000"/>
            </w:tcBorders>
            <w:vAlign w:val="center"/>
          </w:tcPr>
          <w:p w14:paraId="2DB0F8CA"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79453B57" w14:textId="77777777" w:rsidR="00602188" w:rsidRDefault="00602188" w:rsidP="00D93B14">
            <w:pPr>
              <w:ind w:right="72"/>
              <w:jc w:val="center"/>
            </w:pPr>
            <w:r>
              <w:rPr>
                <w:rFonts w:ascii="Garamond" w:eastAsia="Garamond" w:hAnsi="Garamond" w:cs="Garamond"/>
              </w:rPr>
              <w:t xml:space="preserve">5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70027043" w14:textId="6C1C5C52"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2899BDB1" w14:textId="476267C9" w:rsidR="00602188" w:rsidRDefault="00602188" w:rsidP="00D93B14">
            <w:pPr>
              <w:ind w:right="69"/>
              <w:jc w:val="right"/>
            </w:pPr>
            <w:r>
              <w:rPr>
                <w:rFonts w:ascii="Garamond" w:eastAsia="Garamond" w:hAnsi="Garamond" w:cs="Garamond"/>
              </w:rPr>
              <w:t xml:space="preserve">        </w:t>
            </w:r>
          </w:p>
        </w:tc>
      </w:tr>
      <w:tr w:rsidR="00602188" w14:paraId="2C575EAE" w14:textId="77777777" w:rsidTr="00AF07D5">
        <w:tblPrEx>
          <w:tblCellMar>
            <w:top w:w="69" w:type="dxa"/>
          </w:tblCellMar>
        </w:tblPrEx>
        <w:trPr>
          <w:trHeight w:val="174"/>
        </w:trPr>
        <w:tc>
          <w:tcPr>
            <w:tcW w:w="566" w:type="dxa"/>
            <w:tcBorders>
              <w:top w:val="single" w:sz="4" w:space="0" w:color="000000"/>
              <w:left w:val="single" w:sz="4" w:space="0" w:color="000000"/>
              <w:bottom w:val="single" w:sz="4" w:space="0" w:color="000000"/>
              <w:right w:val="single" w:sz="4" w:space="0" w:color="000000"/>
            </w:tcBorders>
            <w:vAlign w:val="center"/>
          </w:tcPr>
          <w:p w14:paraId="3185E24A" w14:textId="77777777" w:rsidR="00602188" w:rsidRDefault="00602188" w:rsidP="00D93B14">
            <w:pPr>
              <w:ind w:right="74"/>
              <w:jc w:val="center"/>
            </w:pPr>
            <w:r>
              <w:rPr>
                <w:rFonts w:ascii="Garamond" w:eastAsia="Garamond" w:hAnsi="Garamond" w:cs="Garamond"/>
                <w:b/>
              </w:rPr>
              <w:t xml:space="preserve">610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78470AB8" w14:textId="77777777" w:rsidR="00602188" w:rsidRDefault="00602188" w:rsidP="00D93B14">
            <w:r>
              <w:rPr>
                <w:rFonts w:ascii="Garamond" w:eastAsia="Garamond" w:hAnsi="Garamond" w:cs="Garamond"/>
              </w:rPr>
              <w:t xml:space="preserve">Robinet extérieur de nettoyage y/c tous les accessoires d’installation et raccordement </w:t>
            </w:r>
          </w:p>
        </w:tc>
        <w:tc>
          <w:tcPr>
            <w:tcW w:w="716" w:type="dxa"/>
            <w:tcBorders>
              <w:top w:val="single" w:sz="4" w:space="0" w:color="000000"/>
              <w:left w:val="single" w:sz="4" w:space="0" w:color="000000"/>
              <w:bottom w:val="single" w:sz="4" w:space="0" w:color="000000"/>
              <w:right w:val="single" w:sz="4" w:space="0" w:color="000000"/>
            </w:tcBorders>
            <w:vAlign w:val="center"/>
          </w:tcPr>
          <w:p w14:paraId="58732CE1" w14:textId="77777777" w:rsidR="00602188" w:rsidRDefault="00602188" w:rsidP="00D93B14">
            <w:pPr>
              <w:ind w:right="71"/>
              <w:jc w:val="center"/>
            </w:pPr>
            <w:r>
              <w:rPr>
                <w:rFonts w:ascii="Garamond" w:eastAsia="Garamond" w:hAnsi="Garamond" w:cs="Garamond"/>
              </w:rPr>
              <w:t xml:space="preserve">U </w:t>
            </w:r>
          </w:p>
        </w:tc>
        <w:tc>
          <w:tcPr>
            <w:tcW w:w="986" w:type="dxa"/>
            <w:tcBorders>
              <w:top w:val="single" w:sz="4" w:space="0" w:color="000000"/>
              <w:left w:val="single" w:sz="4" w:space="0" w:color="000000"/>
              <w:bottom w:val="single" w:sz="4" w:space="0" w:color="000000"/>
              <w:right w:val="single" w:sz="4" w:space="0" w:color="000000"/>
            </w:tcBorders>
            <w:vAlign w:val="center"/>
          </w:tcPr>
          <w:p w14:paraId="558D8D47" w14:textId="77777777" w:rsidR="00602188" w:rsidRDefault="00602188" w:rsidP="00D93B14">
            <w:pPr>
              <w:ind w:right="72"/>
              <w:jc w:val="center"/>
            </w:pPr>
            <w:r>
              <w:rPr>
                <w:rFonts w:ascii="Garamond" w:eastAsia="Garamond" w:hAnsi="Garamond" w:cs="Garamond"/>
              </w:rPr>
              <w:t xml:space="preserve">1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3271B8F5" w14:textId="461197F0"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FD15283" w14:textId="1CA648AC" w:rsidR="00602188" w:rsidRDefault="00602188" w:rsidP="00D93B14">
            <w:pPr>
              <w:ind w:right="69"/>
              <w:jc w:val="right"/>
            </w:pPr>
            <w:r>
              <w:rPr>
                <w:rFonts w:ascii="Garamond" w:eastAsia="Garamond" w:hAnsi="Garamond" w:cs="Garamond"/>
              </w:rPr>
              <w:t xml:space="preserve">       </w:t>
            </w:r>
          </w:p>
        </w:tc>
      </w:tr>
      <w:tr w:rsidR="00602188" w14:paraId="5EFEC2DA"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2ED8130D"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25FAB65" w14:textId="77777777" w:rsidR="00602188" w:rsidRDefault="00602188" w:rsidP="00D93B14">
            <w:pPr>
              <w:ind w:right="68"/>
              <w:jc w:val="center"/>
            </w:pPr>
            <w:r>
              <w:rPr>
                <w:rFonts w:ascii="Garamond" w:eastAsia="Garamond" w:hAnsi="Garamond" w:cs="Garamond"/>
                <w:b/>
              </w:rPr>
              <w:t xml:space="preserve">Sous Total lot 600 : Plomberie Sanitaire </w:t>
            </w:r>
          </w:p>
        </w:tc>
        <w:tc>
          <w:tcPr>
            <w:tcW w:w="1137" w:type="dxa"/>
            <w:tcBorders>
              <w:top w:val="single" w:sz="4" w:space="0" w:color="000000"/>
              <w:left w:val="single" w:sz="4" w:space="0" w:color="000000"/>
              <w:bottom w:val="single" w:sz="4" w:space="0" w:color="000000"/>
              <w:right w:val="single" w:sz="4" w:space="0" w:color="000000"/>
            </w:tcBorders>
          </w:tcPr>
          <w:p w14:paraId="1B3F1B15" w14:textId="298451F0" w:rsidR="00602188" w:rsidRDefault="00602188" w:rsidP="00D93B14">
            <w:pPr>
              <w:ind w:right="69"/>
              <w:jc w:val="right"/>
            </w:pPr>
            <w:r>
              <w:rPr>
                <w:rFonts w:ascii="Garamond" w:eastAsia="Garamond" w:hAnsi="Garamond" w:cs="Garamond"/>
                <w:b/>
              </w:rPr>
              <w:t xml:space="preserve">    </w:t>
            </w:r>
          </w:p>
        </w:tc>
      </w:tr>
      <w:tr w:rsidR="00602188" w14:paraId="102874AB"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6E86174F" w14:textId="77777777" w:rsidR="00602188" w:rsidRDefault="00602188" w:rsidP="00D93B14">
            <w:pPr>
              <w:ind w:right="17"/>
              <w:jc w:val="center"/>
            </w:pPr>
            <w:r>
              <w:rPr>
                <w:rFonts w:ascii="Garamond" w:eastAsia="Garamond" w:hAnsi="Garamond" w:cs="Garamond"/>
                <w:b/>
              </w:rPr>
              <w:t xml:space="preserve">  </w:t>
            </w:r>
          </w:p>
        </w:tc>
        <w:tc>
          <w:tcPr>
            <w:tcW w:w="10491" w:type="dxa"/>
            <w:gridSpan w:val="7"/>
            <w:tcBorders>
              <w:top w:val="single" w:sz="4" w:space="0" w:color="000000"/>
              <w:left w:val="single" w:sz="4" w:space="0" w:color="000000"/>
              <w:bottom w:val="single" w:sz="4" w:space="0" w:color="000000"/>
              <w:right w:val="single" w:sz="4" w:space="0" w:color="000000"/>
            </w:tcBorders>
          </w:tcPr>
          <w:p w14:paraId="2939240B" w14:textId="77777777" w:rsidR="00602188" w:rsidRDefault="00602188" w:rsidP="00D93B14">
            <w:pPr>
              <w:ind w:right="70"/>
              <w:jc w:val="center"/>
            </w:pPr>
            <w:r>
              <w:rPr>
                <w:rFonts w:ascii="Garamond" w:eastAsia="Garamond" w:hAnsi="Garamond" w:cs="Garamond"/>
                <w:b/>
              </w:rPr>
              <w:t xml:space="preserve">Lot 700 : Peinture </w:t>
            </w:r>
          </w:p>
        </w:tc>
      </w:tr>
      <w:tr w:rsidR="00602188" w14:paraId="710B2F51" w14:textId="77777777" w:rsidTr="00AF07D5">
        <w:tblPrEx>
          <w:tblCellMar>
            <w:top w:w="69" w:type="dxa"/>
          </w:tblCellMar>
        </w:tblPrEx>
        <w:trPr>
          <w:trHeight w:val="75"/>
        </w:trPr>
        <w:tc>
          <w:tcPr>
            <w:tcW w:w="566" w:type="dxa"/>
            <w:tcBorders>
              <w:top w:val="single" w:sz="4" w:space="0" w:color="000000"/>
              <w:left w:val="single" w:sz="4" w:space="0" w:color="000000"/>
              <w:bottom w:val="single" w:sz="4" w:space="0" w:color="000000"/>
              <w:right w:val="single" w:sz="4" w:space="0" w:color="000000"/>
            </w:tcBorders>
            <w:vAlign w:val="center"/>
          </w:tcPr>
          <w:p w14:paraId="7B108036" w14:textId="77777777" w:rsidR="00602188" w:rsidRDefault="00602188" w:rsidP="00D93B14">
            <w:pPr>
              <w:ind w:right="73"/>
              <w:jc w:val="center"/>
            </w:pPr>
            <w:r>
              <w:rPr>
                <w:rFonts w:ascii="Garamond" w:eastAsia="Garamond" w:hAnsi="Garamond" w:cs="Garamond"/>
                <w:b/>
              </w:rPr>
              <w:t xml:space="preserve">701 </w:t>
            </w:r>
          </w:p>
        </w:tc>
        <w:tc>
          <w:tcPr>
            <w:tcW w:w="6373" w:type="dxa"/>
            <w:gridSpan w:val="2"/>
            <w:tcBorders>
              <w:top w:val="single" w:sz="4" w:space="0" w:color="000000"/>
              <w:left w:val="single" w:sz="4" w:space="0" w:color="000000"/>
              <w:bottom w:val="single" w:sz="4" w:space="0" w:color="000000"/>
              <w:right w:val="single" w:sz="4" w:space="0" w:color="000000"/>
            </w:tcBorders>
          </w:tcPr>
          <w:p w14:paraId="43138B62" w14:textId="77777777" w:rsidR="00602188" w:rsidRDefault="00602188" w:rsidP="00D93B14">
            <w:r>
              <w:rPr>
                <w:rFonts w:ascii="Garamond" w:eastAsia="Garamond" w:hAnsi="Garamond" w:cs="Garamond"/>
              </w:rPr>
              <w:t xml:space="preserve">Fourniture et application peinture type plantex 800 sous murs intérieurs </w:t>
            </w:r>
          </w:p>
        </w:tc>
        <w:tc>
          <w:tcPr>
            <w:tcW w:w="716" w:type="dxa"/>
            <w:tcBorders>
              <w:top w:val="single" w:sz="4" w:space="0" w:color="000000"/>
              <w:left w:val="single" w:sz="4" w:space="0" w:color="000000"/>
              <w:bottom w:val="single" w:sz="4" w:space="0" w:color="000000"/>
              <w:right w:val="single" w:sz="4" w:space="0" w:color="000000"/>
            </w:tcBorders>
            <w:vAlign w:val="center"/>
          </w:tcPr>
          <w:p w14:paraId="5FD6FA81"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55500C7" w14:textId="77777777" w:rsidR="00602188" w:rsidRDefault="00602188" w:rsidP="00D93B14">
            <w:pPr>
              <w:ind w:right="72"/>
              <w:jc w:val="center"/>
            </w:pPr>
            <w:r>
              <w:rPr>
                <w:rFonts w:ascii="Garamond" w:eastAsia="Garamond" w:hAnsi="Garamond" w:cs="Garamond"/>
              </w:rPr>
              <w:t xml:space="preserve">963,39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390BAAEF" w14:textId="6299A628"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0FA96819" w14:textId="6EAE9318" w:rsidR="00602188" w:rsidRDefault="00602188" w:rsidP="00D93B14">
            <w:pPr>
              <w:ind w:right="69"/>
              <w:jc w:val="right"/>
            </w:pPr>
            <w:r>
              <w:rPr>
                <w:rFonts w:ascii="Garamond" w:eastAsia="Garamond" w:hAnsi="Garamond" w:cs="Garamond"/>
              </w:rPr>
              <w:t xml:space="preserve">    </w:t>
            </w:r>
          </w:p>
        </w:tc>
      </w:tr>
      <w:tr w:rsidR="00602188" w14:paraId="4A3EC9BF"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55232505" w14:textId="77777777" w:rsidR="00602188" w:rsidRDefault="00602188" w:rsidP="00D93B14">
            <w:pPr>
              <w:ind w:right="72"/>
              <w:jc w:val="center"/>
            </w:pPr>
            <w:r>
              <w:rPr>
                <w:rFonts w:ascii="Garamond" w:eastAsia="Garamond" w:hAnsi="Garamond" w:cs="Garamond"/>
                <w:b/>
              </w:rPr>
              <w:t xml:space="preserve">702 </w:t>
            </w:r>
          </w:p>
        </w:tc>
        <w:tc>
          <w:tcPr>
            <w:tcW w:w="6373" w:type="dxa"/>
            <w:gridSpan w:val="2"/>
            <w:tcBorders>
              <w:top w:val="single" w:sz="4" w:space="0" w:color="000000"/>
              <w:left w:val="single" w:sz="4" w:space="0" w:color="000000"/>
              <w:bottom w:val="single" w:sz="4" w:space="0" w:color="000000"/>
              <w:right w:val="single" w:sz="4" w:space="0" w:color="000000"/>
            </w:tcBorders>
            <w:vAlign w:val="center"/>
          </w:tcPr>
          <w:p w14:paraId="40500E8D" w14:textId="77777777" w:rsidR="00602188" w:rsidRDefault="00602188" w:rsidP="00D93B14">
            <w:r>
              <w:rPr>
                <w:rFonts w:ascii="Garamond" w:eastAsia="Garamond" w:hAnsi="Garamond" w:cs="Garamond"/>
              </w:rPr>
              <w:t xml:space="preserve">Fourniture et application peinture type plantex 800 sous dalle et faux plafond </w:t>
            </w:r>
          </w:p>
        </w:tc>
        <w:tc>
          <w:tcPr>
            <w:tcW w:w="716" w:type="dxa"/>
            <w:tcBorders>
              <w:top w:val="single" w:sz="4" w:space="0" w:color="000000"/>
              <w:left w:val="single" w:sz="4" w:space="0" w:color="000000"/>
              <w:bottom w:val="single" w:sz="4" w:space="0" w:color="000000"/>
              <w:right w:val="single" w:sz="4" w:space="0" w:color="000000"/>
            </w:tcBorders>
            <w:vAlign w:val="center"/>
          </w:tcPr>
          <w:p w14:paraId="5A4B19FA"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0E307519" w14:textId="77777777" w:rsidR="00602188" w:rsidRDefault="00602188" w:rsidP="00D93B14">
            <w:pPr>
              <w:ind w:right="72"/>
              <w:jc w:val="center"/>
            </w:pPr>
            <w:r>
              <w:rPr>
                <w:rFonts w:ascii="Garamond" w:eastAsia="Garamond" w:hAnsi="Garamond" w:cs="Garamond"/>
              </w:rPr>
              <w:t xml:space="preserve">507,19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7408FB6C" w14:textId="2F4F4A6B"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17A2590B" w14:textId="3A7EEFD3" w:rsidR="00602188" w:rsidRDefault="00602188" w:rsidP="00D93B14">
            <w:pPr>
              <w:ind w:right="69"/>
              <w:jc w:val="right"/>
            </w:pPr>
            <w:r>
              <w:rPr>
                <w:rFonts w:ascii="Garamond" w:eastAsia="Garamond" w:hAnsi="Garamond" w:cs="Garamond"/>
              </w:rPr>
              <w:t xml:space="preserve">    </w:t>
            </w:r>
          </w:p>
        </w:tc>
      </w:tr>
      <w:tr w:rsidR="00602188" w14:paraId="0EFC1E3C"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5CE7A8D" w14:textId="77777777" w:rsidR="00602188" w:rsidRDefault="00602188" w:rsidP="00D93B14">
            <w:pPr>
              <w:ind w:right="72"/>
              <w:jc w:val="center"/>
            </w:pPr>
            <w:r>
              <w:rPr>
                <w:rFonts w:ascii="Garamond" w:eastAsia="Garamond" w:hAnsi="Garamond" w:cs="Garamond"/>
                <w:b/>
              </w:rPr>
              <w:t xml:space="preserve">703 </w:t>
            </w:r>
          </w:p>
        </w:tc>
        <w:tc>
          <w:tcPr>
            <w:tcW w:w="6373" w:type="dxa"/>
            <w:gridSpan w:val="2"/>
            <w:tcBorders>
              <w:top w:val="single" w:sz="4" w:space="0" w:color="000000"/>
              <w:left w:val="single" w:sz="4" w:space="0" w:color="000000"/>
              <w:bottom w:val="single" w:sz="4" w:space="0" w:color="000000"/>
              <w:right w:val="single" w:sz="4" w:space="0" w:color="000000"/>
            </w:tcBorders>
          </w:tcPr>
          <w:p w14:paraId="3D406F14" w14:textId="77777777" w:rsidR="00602188" w:rsidRDefault="00602188" w:rsidP="00D93B14">
            <w:r>
              <w:rPr>
                <w:rFonts w:ascii="Garamond" w:eastAsia="Garamond" w:hAnsi="Garamond" w:cs="Garamond"/>
              </w:rPr>
              <w:t xml:space="preserve">Fourniture et application peinture type plantex 1300 sur murs extérieurs </w:t>
            </w:r>
          </w:p>
        </w:tc>
        <w:tc>
          <w:tcPr>
            <w:tcW w:w="716" w:type="dxa"/>
            <w:tcBorders>
              <w:top w:val="single" w:sz="4" w:space="0" w:color="000000"/>
              <w:left w:val="single" w:sz="4" w:space="0" w:color="000000"/>
              <w:bottom w:val="single" w:sz="4" w:space="0" w:color="000000"/>
              <w:right w:val="single" w:sz="4" w:space="0" w:color="000000"/>
            </w:tcBorders>
            <w:vAlign w:val="center"/>
          </w:tcPr>
          <w:p w14:paraId="6BF235C5"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4605A8CC" w14:textId="77777777" w:rsidR="00602188" w:rsidRDefault="00602188" w:rsidP="00D93B14">
            <w:pPr>
              <w:ind w:right="72"/>
              <w:jc w:val="center"/>
            </w:pPr>
            <w:r>
              <w:rPr>
                <w:rFonts w:ascii="Garamond" w:eastAsia="Garamond" w:hAnsi="Garamond" w:cs="Garamond"/>
              </w:rPr>
              <w:t xml:space="preserve">473,05 </w:t>
            </w:r>
          </w:p>
        </w:tc>
        <w:tc>
          <w:tcPr>
            <w:tcW w:w="1279" w:type="dxa"/>
            <w:gridSpan w:val="2"/>
            <w:tcBorders>
              <w:top w:val="single" w:sz="4" w:space="0" w:color="000000"/>
              <w:left w:val="single" w:sz="4" w:space="0" w:color="000000"/>
              <w:bottom w:val="single" w:sz="4" w:space="0" w:color="000000"/>
              <w:right w:val="single" w:sz="4" w:space="0" w:color="000000"/>
            </w:tcBorders>
            <w:vAlign w:val="center"/>
          </w:tcPr>
          <w:p w14:paraId="6229790B" w14:textId="07BE001D"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6C157A27" w14:textId="2627B163" w:rsidR="00602188" w:rsidRDefault="00602188" w:rsidP="00D93B14">
            <w:pPr>
              <w:ind w:right="69"/>
              <w:jc w:val="right"/>
            </w:pPr>
            <w:r>
              <w:rPr>
                <w:rFonts w:ascii="Garamond" w:eastAsia="Garamond" w:hAnsi="Garamond" w:cs="Garamond"/>
              </w:rPr>
              <w:t xml:space="preserve">      </w:t>
            </w:r>
          </w:p>
        </w:tc>
      </w:tr>
      <w:tr w:rsidR="0001385F" w14:paraId="414FAB37" w14:textId="77777777" w:rsidTr="00AF07D5">
        <w:tblPrEx>
          <w:tblCellMar>
            <w:top w:w="69" w:type="dxa"/>
          </w:tblCellMar>
        </w:tblPrEx>
        <w:trPr>
          <w:trHeight w:val="30"/>
        </w:trPr>
        <w:tc>
          <w:tcPr>
            <w:tcW w:w="566" w:type="dxa"/>
            <w:tcBorders>
              <w:top w:val="single" w:sz="4" w:space="0" w:color="000000"/>
              <w:left w:val="single" w:sz="4" w:space="0" w:color="000000"/>
              <w:bottom w:val="single" w:sz="4" w:space="0" w:color="000000"/>
              <w:right w:val="single" w:sz="4" w:space="0" w:color="000000"/>
            </w:tcBorders>
            <w:vAlign w:val="center"/>
          </w:tcPr>
          <w:p w14:paraId="746ED20B" w14:textId="77777777" w:rsidR="00602188" w:rsidRDefault="00602188" w:rsidP="00D93B14">
            <w:pPr>
              <w:ind w:right="72"/>
              <w:jc w:val="center"/>
            </w:pPr>
            <w:r>
              <w:rPr>
                <w:rFonts w:ascii="Garamond" w:eastAsia="Garamond" w:hAnsi="Garamond" w:cs="Garamond"/>
                <w:b/>
              </w:rPr>
              <w:t xml:space="preserve">704 </w:t>
            </w:r>
          </w:p>
        </w:tc>
        <w:tc>
          <w:tcPr>
            <w:tcW w:w="6357" w:type="dxa"/>
            <w:tcBorders>
              <w:top w:val="single" w:sz="4" w:space="0" w:color="000000"/>
              <w:left w:val="single" w:sz="4" w:space="0" w:color="000000"/>
              <w:bottom w:val="single" w:sz="4" w:space="0" w:color="000000"/>
              <w:right w:val="single" w:sz="4" w:space="0" w:color="000000"/>
            </w:tcBorders>
          </w:tcPr>
          <w:p w14:paraId="5A7CF07F" w14:textId="77777777" w:rsidR="00602188" w:rsidRDefault="00602188" w:rsidP="00D93B14">
            <w:r>
              <w:rPr>
                <w:rFonts w:ascii="Garamond" w:eastAsia="Garamond" w:hAnsi="Garamond" w:cs="Garamond"/>
              </w:rPr>
              <w:t xml:space="preserve">Fourniture et application peinture laquée glycérophtalique type plantinox SR9 sur toutes les parties métaliques, en bois et cloison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062325C3"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D6C535B" w14:textId="77777777" w:rsidR="00602188" w:rsidRDefault="00602188" w:rsidP="00D93B14">
            <w:pPr>
              <w:ind w:left="96"/>
            </w:pPr>
            <w:r>
              <w:rPr>
                <w:rFonts w:ascii="Garamond" w:eastAsia="Garamond" w:hAnsi="Garamond" w:cs="Garamond"/>
              </w:rPr>
              <w:t xml:space="preserve">286,184 </w:t>
            </w:r>
          </w:p>
        </w:tc>
        <w:tc>
          <w:tcPr>
            <w:tcW w:w="1273" w:type="dxa"/>
            <w:tcBorders>
              <w:top w:val="single" w:sz="4" w:space="0" w:color="000000"/>
              <w:left w:val="single" w:sz="4" w:space="0" w:color="000000"/>
              <w:bottom w:val="single" w:sz="4" w:space="0" w:color="000000"/>
              <w:right w:val="single" w:sz="4" w:space="0" w:color="000000"/>
            </w:tcBorders>
            <w:vAlign w:val="center"/>
          </w:tcPr>
          <w:p w14:paraId="0FC66F4D" w14:textId="617218A9"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AA89B03" w14:textId="394EF610" w:rsidR="00602188" w:rsidRDefault="00602188" w:rsidP="00D93B14">
            <w:pPr>
              <w:ind w:right="69"/>
              <w:jc w:val="right"/>
            </w:pPr>
            <w:r>
              <w:rPr>
                <w:rFonts w:ascii="Garamond" w:eastAsia="Garamond" w:hAnsi="Garamond" w:cs="Garamond"/>
              </w:rPr>
              <w:t xml:space="preserve">       </w:t>
            </w:r>
          </w:p>
        </w:tc>
      </w:tr>
      <w:tr w:rsidR="00602188" w14:paraId="06FAFD48"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286830C1"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40231270" w14:textId="77777777" w:rsidR="00602188" w:rsidRDefault="00602188" w:rsidP="00D93B14">
            <w:pPr>
              <w:ind w:right="70"/>
              <w:jc w:val="center"/>
            </w:pPr>
            <w:r>
              <w:rPr>
                <w:rFonts w:ascii="Garamond" w:eastAsia="Garamond" w:hAnsi="Garamond" w:cs="Garamond"/>
                <w:b/>
              </w:rPr>
              <w:t xml:space="preserve">Sous Total lot 700 : Peinture </w:t>
            </w:r>
          </w:p>
        </w:tc>
        <w:tc>
          <w:tcPr>
            <w:tcW w:w="1137" w:type="dxa"/>
            <w:tcBorders>
              <w:top w:val="single" w:sz="4" w:space="0" w:color="000000"/>
              <w:left w:val="single" w:sz="4" w:space="0" w:color="000000"/>
              <w:bottom w:val="single" w:sz="4" w:space="0" w:color="000000"/>
              <w:right w:val="single" w:sz="4" w:space="0" w:color="000000"/>
            </w:tcBorders>
          </w:tcPr>
          <w:p w14:paraId="1C87209E" w14:textId="580654B7" w:rsidR="00602188" w:rsidRDefault="00602188" w:rsidP="00D93B14">
            <w:pPr>
              <w:ind w:right="69"/>
              <w:jc w:val="right"/>
            </w:pPr>
            <w:r>
              <w:rPr>
                <w:rFonts w:ascii="Garamond" w:eastAsia="Garamond" w:hAnsi="Garamond" w:cs="Garamond"/>
                <w:b/>
              </w:rPr>
              <w:t xml:space="preserve">      </w:t>
            </w:r>
          </w:p>
        </w:tc>
      </w:tr>
      <w:tr w:rsidR="00602188" w14:paraId="0D73B8E0"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5D36941"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2C14363E" w14:textId="13283191" w:rsidR="00602188" w:rsidRDefault="00602188" w:rsidP="0001385F">
            <w:pPr>
              <w:ind w:left="58"/>
              <w:jc w:val="both"/>
            </w:pPr>
            <w:r>
              <w:rPr>
                <w:rFonts w:ascii="Garamond" w:eastAsia="Garamond" w:hAnsi="Garamond" w:cs="Garamond"/>
                <w:b/>
              </w:rPr>
              <w:t xml:space="preserve">TOTAL : TRAVAUX SUR LE BATIMENT PRINCIPAL ET LA SALLE DE REUNION </w:t>
            </w:r>
          </w:p>
        </w:tc>
        <w:tc>
          <w:tcPr>
            <w:tcW w:w="1137" w:type="dxa"/>
            <w:tcBorders>
              <w:top w:val="single" w:sz="4" w:space="0" w:color="000000"/>
              <w:left w:val="single" w:sz="4" w:space="0" w:color="000000"/>
              <w:bottom w:val="single" w:sz="4" w:space="0" w:color="000000"/>
              <w:right w:val="single" w:sz="4" w:space="0" w:color="000000"/>
            </w:tcBorders>
            <w:vAlign w:val="center"/>
          </w:tcPr>
          <w:p w14:paraId="1E71C3DD" w14:textId="602431C2" w:rsidR="00602188" w:rsidRDefault="00602188" w:rsidP="00D93B14">
            <w:pPr>
              <w:ind w:left="74"/>
            </w:pPr>
            <w:r>
              <w:rPr>
                <w:rFonts w:ascii="Garamond" w:eastAsia="Garamond" w:hAnsi="Garamond" w:cs="Garamond"/>
                <w:b/>
              </w:rPr>
              <w:t xml:space="preserve">     </w:t>
            </w:r>
          </w:p>
        </w:tc>
      </w:tr>
      <w:tr w:rsidR="00602188" w14:paraId="77183B00"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2B8816B5" w14:textId="77777777" w:rsidR="00602188" w:rsidRDefault="00602188" w:rsidP="00D93B14">
            <w:pPr>
              <w:ind w:right="17"/>
              <w:jc w:val="center"/>
            </w:pPr>
            <w:r>
              <w:rPr>
                <w:rFonts w:ascii="Garamond" w:eastAsia="Garamond" w:hAnsi="Garamond" w:cs="Garamond"/>
                <w:b/>
              </w:rPr>
              <w:t xml:space="preserve">  </w:t>
            </w:r>
          </w:p>
        </w:tc>
        <w:tc>
          <w:tcPr>
            <w:tcW w:w="10491" w:type="dxa"/>
            <w:gridSpan w:val="7"/>
            <w:tcBorders>
              <w:top w:val="single" w:sz="4" w:space="0" w:color="000000"/>
              <w:left w:val="single" w:sz="4" w:space="0" w:color="000000"/>
              <w:bottom w:val="single" w:sz="4" w:space="0" w:color="000000"/>
              <w:right w:val="single" w:sz="4" w:space="0" w:color="000000"/>
            </w:tcBorders>
          </w:tcPr>
          <w:p w14:paraId="1EDBF379" w14:textId="77777777" w:rsidR="00602188" w:rsidRDefault="00602188" w:rsidP="00D93B14">
            <w:pPr>
              <w:ind w:right="71"/>
              <w:jc w:val="center"/>
            </w:pPr>
            <w:r>
              <w:rPr>
                <w:rFonts w:ascii="Garamond" w:eastAsia="Garamond" w:hAnsi="Garamond" w:cs="Garamond"/>
                <w:b/>
              </w:rPr>
              <w:t xml:space="preserve">B- TRAVAUX SUR LA CLOTURE ET AMENAGEMENT EXTERIEUR </w:t>
            </w:r>
          </w:p>
        </w:tc>
      </w:tr>
      <w:tr w:rsidR="00602188" w14:paraId="28BB2086"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779C6B3A"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46CA9691" w14:textId="77777777" w:rsidR="00602188" w:rsidRDefault="00602188" w:rsidP="00D93B14">
            <w:pPr>
              <w:ind w:right="72"/>
              <w:jc w:val="center"/>
            </w:pPr>
            <w:r>
              <w:rPr>
                <w:rFonts w:ascii="Garamond" w:eastAsia="Garamond" w:hAnsi="Garamond" w:cs="Garamond"/>
                <w:b/>
              </w:rPr>
              <w:t xml:space="preserve">Lot 800 : MENUISERIRIES BOIS ET METALIQUES </w:t>
            </w:r>
          </w:p>
        </w:tc>
        <w:tc>
          <w:tcPr>
            <w:tcW w:w="1137" w:type="dxa"/>
            <w:tcBorders>
              <w:top w:val="single" w:sz="4" w:space="0" w:color="000000"/>
              <w:left w:val="single" w:sz="4" w:space="0" w:color="000000"/>
              <w:bottom w:val="single" w:sz="4" w:space="0" w:color="000000"/>
              <w:right w:val="single" w:sz="4" w:space="0" w:color="000000"/>
            </w:tcBorders>
          </w:tcPr>
          <w:p w14:paraId="64FF1450" w14:textId="77777777" w:rsidR="00602188" w:rsidRDefault="00602188" w:rsidP="00D93B14">
            <w:r>
              <w:rPr>
                <w:rFonts w:ascii="Garamond" w:eastAsia="Garamond" w:hAnsi="Garamond" w:cs="Garamond"/>
                <w:b/>
              </w:rPr>
              <w:t xml:space="preserve">  </w:t>
            </w:r>
          </w:p>
        </w:tc>
      </w:tr>
      <w:tr w:rsidR="0001385F" w14:paraId="5EAE5496" w14:textId="77777777" w:rsidTr="00AF07D5">
        <w:tblPrEx>
          <w:tblCellMar>
            <w:top w:w="69" w:type="dxa"/>
          </w:tblCellMar>
        </w:tblPrEx>
        <w:trPr>
          <w:trHeight w:val="82"/>
        </w:trPr>
        <w:tc>
          <w:tcPr>
            <w:tcW w:w="566" w:type="dxa"/>
            <w:tcBorders>
              <w:top w:val="single" w:sz="4" w:space="0" w:color="000000"/>
              <w:left w:val="single" w:sz="4" w:space="0" w:color="000000"/>
              <w:bottom w:val="single" w:sz="4" w:space="0" w:color="000000"/>
              <w:right w:val="single" w:sz="4" w:space="0" w:color="000000"/>
            </w:tcBorders>
            <w:vAlign w:val="center"/>
          </w:tcPr>
          <w:p w14:paraId="2DDB77E4" w14:textId="77777777" w:rsidR="00602188" w:rsidRDefault="00602188" w:rsidP="00D93B14">
            <w:pPr>
              <w:ind w:right="73"/>
              <w:jc w:val="center"/>
            </w:pPr>
            <w:r>
              <w:rPr>
                <w:rFonts w:ascii="Garamond" w:eastAsia="Garamond" w:hAnsi="Garamond" w:cs="Garamond"/>
                <w:b/>
              </w:rPr>
              <w:lastRenderedPageBreak/>
              <w:t xml:space="preserve">801 </w:t>
            </w:r>
          </w:p>
        </w:tc>
        <w:tc>
          <w:tcPr>
            <w:tcW w:w="6357" w:type="dxa"/>
            <w:tcBorders>
              <w:top w:val="single" w:sz="4" w:space="0" w:color="000000"/>
              <w:left w:val="single" w:sz="4" w:space="0" w:color="000000"/>
              <w:bottom w:val="single" w:sz="4" w:space="0" w:color="000000"/>
              <w:right w:val="single" w:sz="4" w:space="0" w:color="000000"/>
            </w:tcBorders>
          </w:tcPr>
          <w:p w14:paraId="57933D0B" w14:textId="77777777" w:rsidR="00602188" w:rsidRDefault="00602188" w:rsidP="00D93B14">
            <w:r>
              <w:rPr>
                <w:rFonts w:ascii="Garamond" w:eastAsia="Garamond" w:hAnsi="Garamond" w:cs="Garamond"/>
              </w:rPr>
              <w:t xml:space="preserve">Révision du système de fermeture des portails et portions métalliques y/c toutes sujétion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4699B952" w14:textId="77777777" w:rsidR="00602188" w:rsidRDefault="00602188" w:rsidP="00D93B14">
            <w:pPr>
              <w:ind w:right="70"/>
              <w:jc w:val="center"/>
            </w:pPr>
            <w:r>
              <w:rPr>
                <w:rFonts w:ascii="Garamond" w:eastAsia="Garamond" w:hAnsi="Garamond" w:cs="Garamond"/>
              </w:rPr>
              <w:t xml:space="preserve">ff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2674EF7" w14:textId="77777777" w:rsidR="00602188" w:rsidRDefault="00602188" w:rsidP="00D93B14">
            <w:pPr>
              <w:ind w:right="72"/>
              <w:jc w:val="center"/>
            </w:pPr>
            <w:r>
              <w:rPr>
                <w:rFonts w:ascii="Garamond" w:eastAsia="Garamond" w:hAnsi="Garamond" w:cs="Garamond"/>
              </w:rPr>
              <w:t xml:space="preserve">1 </w:t>
            </w:r>
          </w:p>
        </w:tc>
        <w:tc>
          <w:tcPr>
            <w:tcW w:w="1273" w:type="dxa"/>
            <w:tcBorders>
              <w:top w:val="single" w:sz="4" w:space="0" w:color="000000"/>
              <w:left w:val="single" w:sz="4" w:space="0" w:color="000000"/>
              <w:bottom w:val="single" w:sz="4" w:space="0" w:color="000000"/>
              <w:right w:val="single" w:sz="4" w:space="0" w:color="000000"/>
            </w:tcBorders>
            <w:vAlign w:val="center"/>
          </w:tcPr>
          <w:p w14:paraId="204D1AD8" w14:textId="4FDBB13C"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90BA463" w14:textId="238BFECA" w:rsidR="00602188" w:rsidRDefault="00602188" w:rsidP="00D93B14">
            <w:pPr>
              <w:ind w:right="69"/>
              <w:jc w:val="right"/>
            </w:pPr>
            <w:r>
              <w:rPr>
                <w:rFonts w:ascii="Garamond" w:eastAsia="Garamond" w:hAnsi="Garamond" w:cs="Garamond"/>
              </w:rPr>
              <w:t xml:space="preserve">       </w:t>
            </w:r>
          </w:p>
        </w:tc>
      </w:tr>
      <w:tr w:rsidR="00602188" w14:paraId="075DFE89"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60EFEA89"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6F05871F" w14:textId="77777777" w:rsidR="00602188" w:rsidRDefault="00602188" w:rsidP="00D93B14">
            <w:pPr>
              <w:ind w:right="74"/>
              <w:jc w:val="center"/>
            </w:pPr>
            <w:r>
              <w:rPr>
                <w:rFonts w:ascii="Garamond" w:eastAsia="Garamond" w:hAnsi="Garamond" w:cs="Garamond"/>
                <w:b/>
              </w:rPr>
              <w:t xml:space="preserve">Sous Total Lot 800 : MENUISERIE BOIS ET METALLIQUES </w:t>
            </w:r>
          </w:p>
        </w:tc>
        <w:tc>
          <w:tcPr>
            <w:tcW w:w="1137" w:type="dxa"/>
            <w:tcBorders>
              <w:top w:val="single" w:sz="4" w:space="0" w:color="000000"/>
              <w:left w:val="single" w:sz="4" w:space="0" w:color="000000"/>
              <w:bottom w:val="single" w:sz="4" w:space="0" w:color="000000"/>
              <w:right w:val="single" w:sz="4" w:space="0" w:color="000000"/>
            </w:tcBorders>
          </w:tcPr>
          <w:p w14:paraId="421DAC0B" w14:textId="00677EC6" w:rsidR="00602188" w:rsidRDefault="00602188" w:rsidP="00D93B14">
            <w:pPr>
              <w:ind w:right="69"/>
              <w:jc w:val="right"/>
            </w:pPr>
            <w:r>
              <w:rPr>
                <w:rFonts w:ascii="Garamond" w:eastAsia="Garamond" w:hAnsi="Garamond" w:cs="Garamond"/>
                <w:b/>
              </w:rPr>
              <w:t xml:space="preserve">       </w:t>
            </w:r>
          </w:p>
        </w:tc>
      </w:tr>
      <w:tr w:rsidR="00602188" w14:paraId="58C04BB1"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3BFA8DC2"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161D29F7" w14:textId="77777777" w:rsidR="00602188" w:rsidRDefault="00602188" w:rsidP="00D93B14">
            <w:pPr>
              <w:ind w:right="69"/>
              <w:jc w:val="center"/>
            </w:pPr>
            <w:r>
              <w:rPr>
                <w:rFonts w:ascii="Garamond" w:eastAsia="Garamond" w:hAnsi="Garamond" w:cs="Garamond"/>
                <w:b/>
              </w:rPr>
              <w:t xml:space="preserve">Lot 900 : Travaux des paves </w:t>
            </w:r>
          </w:p>
        </w:tc>
        <w:tc>
          <w:tcPr>
            <w:tcW w:w="1137" w:type="dxa"/>
            <w:tcBorders>
              <w:top w:val="single" w:sz="4" w:space="0" w:color="000000"/>
              <w:left w:val="single" w:sz="4" w:space="0" w:color="000000"/>
              <w:bottom w:val="single" w:sz="4" w:space="0" w:color="000000"/>
              <w:right w:val="single" w:sz="4" w:space="0" w:color="000000"/>
            </w:tcBorders>
          </w:tcPr>
          <w:p w14:paraId="77DF9E14" w14:textId="77777777" w:rsidR="00602188" w:rsidRDefault="00602188" w:rsidP="00D93B14">
            <w:pPr>
              <w:ind w:right="14"/>
              <w:jc w:val="right"/>
            </w:pPr>
            <w:r>
              <w:rPr>
                <w:rFonts w:ascii="Garamond" w:eastAsia="Garamond" w:hAnsi="Garamond" w:cs="Garamond"/>
              </w:rPr>
              <w:t xml:space="preserve">  </w:t>
            </w:r>
          </w:p>
        </w:tc>
      </w:tr>
      <w:tr w:rsidR="0001385F" w14:paraId="16593B23" w14:textId="77777777" w:rsidTr="00AF07D5">
        <w:tblPrEx>
          <w:tblCellMar>
            <w:top w:w="69" w:type="dxa"/>
          </w:tblCellMar>
        </w:tblPrEx>
        <w:trPr>
          <w:trHeight w:val="74"/>
        </w:trPr>
        <w:tc>
          <w:tcPr>
            <w:tcW w:w="566" w:type="dxa"/>
            <w:tcBorders>
              <w:top w:val="single" w:sz="4" w:space="0" w:color="000000"/>
              <w:left w:val="single" w:sz="4" w:space="0" w:color="000000"/>
              <w:bottom w:val="single" w:sz="4" w:space="0" w:color="000000"/>
              <w:right w:val="single" w:sz="4" w:space="0" w:color="000000"/>
            </w:tcBorders>
            <w:vAlign w:val="center"/>
          </w:tcPr>
          <w:p w14:paraId="6424AAD4" w14:textId="77777777" w:rsidR="00602188" w:rsidRDefault="00602188" w:rsidP="00D93B14">
            <w:pPr>
              <w:ind w:right="73"/>
              <w:jc w:val="center"/>
            </w:pPr>
            <w:r>
              <w:rPr>
                <w:rFonts w:ascii="Garamond" w:eastAsia="Garamond" w:hAnsi="Garamond" w:cs="Garamond"/>
                <w:b/>
              </w:rPr>
              <w:t xml:space="preserve">901 </w:t>
            </w:r>
          </w:p>
        </w:tc>
        <w:tc>
          <w:tcPr>
            <w:tcW w:w="6357" w:type="dxa"/>
            <w:tcBorders>
              <w:top w:val="single" w:sz="4" w:space="0" w:color="000000"/>
              <w:left w:val="single" w:sz="4" w:space="0" w:color="000000"/>
              <w:bottom w:val="single" w:sz="4" w:space="0" w:color="000000"/>
              <w:right w:val="single" w:sz="4" w:space="0" w:color="000000"/>
            </w:tcBorders>
          </w:tcPr>
          <w:p w14:paraId="6DBA6593" w14:textId="77777777" w:rsidR="00602188" w:rsidRDefault="00602188" w:rsidP="00D93B14">
            <w:pPr>
              <w:ind w:right="27"/>
            </w:pPr>
            <w:r>
              <w:rPr>
                <w:rFonts w:ascii="Garamond" w:eastAsia="Garamond" w:hAnsi="Garamond" w:cs="Garamond"/>
              </w:rPr>
              <w:t xml:space="preserve">Fourniture et pose des paves en béton dans le reste de la cour y/c préparation du sol, remblai et compactage et toutes sujétion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22D79B16"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4655703" w14:textId="77777777" w:rsidR="00602188" w:rsidRDefault="00602188" w:rsidP="00D93B14">
            <w:pPr>
              <w:ind w:right="72"/>
              <w:jc w:val="center"/>
            </w:pPr>
            <w:r>
              <w:rPr>
                <w:rFonts w:ascii="Garamond" w:eastAsia="Garamond" w:hAnsi="Garamond" w:cs="Garamond"/>
              </w:rPr>
              <w:t xml:space="preserve">458,91 </w:t>
            </w:r>
          </w:p>
        </w:tc>
        <w:tc>
          <w:tcPr>
            <w:tcW w:w="1273" w:type="dxa"/>
            <w:tcBorders>
              <w:top w:val="single" w:sz="4" w:space="0" w:color="000000"/>
              <w:left w:val="single" w:sz="4" w:space="0" w:color="000000"/>
              <w:bottom w:val="single" w:sz="4" w:space="0" w:color="000000"/>
              <w:right w:val="single" w:sz="4" w:space="0" w:color="000000"/>
            </w:tcBorders>
            <w:vAlign w:val="center"/>
          </w:tcPr>
          <w:p w14:paraId="7EC7D485" w14:textId="2B686DD1" w:rsidR="00602188" w:rsidRDefault="00602188" w:rsidP="00D93B14">
            <w:pPr>
              <w:ind w:right="70"/>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5330E8A1" w14:textId="7BB2ED95" w:rsidR="00602188" w:rsidRDefault="00602188" w:rsidP="00D93B14">
            <w:pPr>
              <w:ind w:left="58"/>
            </w:pPr>
            <w:r>
              <w:rPr>
                <w:rFonts w:ascii="Garamond" w:eastAsia="Garamond" w:hAnsi="Garamond" w:cs="Garamond"/>
              </w:rPr>
              <w:t xml:space="preserve">     </w:t>
            </w:r>
          </w:p>
        </w:tc>
      </w:tr>
      <w:tr w:rsidR="00602188" w14:paraId="21155DBA" w14:textId="77777777" w:rsidTr="00AF07D5">
        <w:tblPrEx>
          <w:tblCellMar>
            <w:top w:w="69" w:type="dxa"/>
          </w:tblCellMar>
        </w:tblPrEx>
        <w:trPr>
          <w:trHeight w:val="298"/>
        </w:trPr>
        <w:tc>
          <w:tcPr>
            <w:tcW w:w="566" w:type="dxa"/>
            <w:tcBorders>
              <w:top w:val="single" w:sz="4" w:space="0" w:color="000000"/>
              <w:left w:val="single" w:sz="4" w:space="0" w:color="000000"/>
              <w:bottom w:val="single" w:sz="4" w:space="0" w:color="000000"/>
              <w:right w:val="single" w:sz="4" w:space="0" w:color="000000"/>
            </w:tcBorders>
          </w:tcPr>
          <w:p w14:paraId="783E6E9A"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0E25EF54" w14:textId="77777777" w:rsidR="00602188" w:rsidRDefault="00602188" w:rsidP="00D93B14">
            <w:pPr>
              <w:ind w:right="70"/>
              <w:jc w:val="center"/>
            </w:pPr>
            <w:r>
              <w:rPr>
                <w:rFonts w:ascii="Garamond" w:eastAsia="Garamond" w:hAnsi="Garamond" w:cs="Garamond"/>
                <w:b/>
              </w:rPr>
              <w:t xml:space="preserve">Sous Total Lot 900 : Travaux des paves </w:t>
            </w:r>
          </w:p>
        </w:tc>
        <w:tc>
          <w:tcPr>
            <w:tcW w:w="1137" w:type="dxa"/>
            <w:tcBorders>
              <w:top w:val="single" w:sz="4" w:space="0" w:color="000000"/>
              <w:left w:val="single" w:sz="4" w:space="0" w:color="000000"/>
              <w:bottom w:val="single" w:sz="4" w:space="0" w:color="000000"/>
              <w:right w:val="single" w:sz="4" w:space="0" w:color="000000"/>
            </w:tcBorders>
          </w:tcPr>
          <w:p w14:paraId="605B13D9" w14:textId="67564D23" w:rsidR="00602188" w:rsidRDefault="00602188" w:rsidP="00D93B14">
            <w:pPr>
              <w:ind w:left="74"/>
            </w:pPr>
            <w:r>
              <w:rPr>
                <w:rFonts w:ascii="Garamond" w:eastAsia="Garamond" w:hAnsi="Garamond" w:cs="Garamond"/>
                <w:b/>
              </w:rPr>
              <w:t xml:space="preserve">   </w:t>
            </w:r>
          </w:p>
        </w:tc>
      </w:tr>
      <w:tr w:rsidR="00602188" w14:paraId="2CE87192" w14:textId="77777777" w:rsidTr="00AF07D5">
        <w:tblPrEx>
          <w:tblCellMar>
            <w:top w:w="69" w:type="dxa"/>
          </w:tblCellMar>
        </w:tblPrEx>
        <w:trPr>
          <w:trHeight w:val="45"/>
        </w:trPr>
        <w:tc>
          <w:tcPr>
            <w:tcW w:w="566" w:type="dxa"/>
            <w:tcBorders>
              <w:top w:val="single" w:sz="4" w:space="0" w:color="000000"/>
              <w:left w:val="single" w:sz="4" w:space="0" w:color="000000"/>
              <w:bottom w:val="single" w:sz="4" w:space="0" w:color="000000"/>
              <w:right w:val="single" w:sz="4" w:space="0" w:color="000000"/>
            </w:tcBorders>
          </w:tcPr>
          <w:p w14:paraId="4BB95FA4"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219703D3" w14:textId="77777777" w:rsidR="00602188" w:rsidRDefault="00602188" w:rsidP="00D93B14">
            <w:pPr>
              <w:ind w:right="73"/>
              <w:jc w:val="center"/>
            </w:pPr>
            <w:r>
              <w:rPr>
                <w:rFonts w:ascii="Garamond" w:eastAsia="Garamond" w:hAnsi="Garamond" w:cs="Garamond"/>
                <w:b/>
              </w:rPr>
              <w:t xml:space="preserve">Lot 1000 : Peinture  </w:t>
            </w:r>
          </w:p>
        </w:tc>
        <w:tc>
          <w:tcPr>
            <w:tcW w:w="1137" w:type="dxa"/>
            <w:tcBorders>
              <w:top w:val="single" w:sz="4" w:space="0" w:color="000000"/>
              <w:left w:val="single" w:sz="4" w:space="0" w:color="000000"/>
              <w:bottom w:val="single" w:sz="4" w:space="0" w:color="000000"/>
              <w:right w:val="single" w:sz="4" w:space="0" w:color="000000"/>
            </w:tcBorders>
          </w:tcPr>
          <w:p w14:paraId="397A890C" w14:textId="77777777" w:rsidR="00602188" w:rsidRDefault="00602188" w:rsidP="00D93B14">
            <w:pPr>
              <w:ind w:right="14"/>
              <w:jc w:val="right"/>
            </w:pPr>
            <w:r>
              <w:rPr>
                <w:rFonts w:ascii="Garamond" w:eastAsia="Garamond" w:hAnsi="Garamond" w:cs="Garamond"/>
              </w:rPr>
              <w:t xml:space="preserve">  </w:t>
            </w:r>
          </w:p>
        </w:tc>
      </w:tr>
      <w:tr w:rsidR="0001385F" w14:paraId="000BCECC"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C59AA34" w14:textId="77777777" w:rsidR="00602188" w:rsidRDefault="00602188" w:rsidP="00D93B14">
            <w:pPr>
              <w:ind w:left="89"/>
            </w:pPr>
            <w:r>
              <w:rPr>
                <w:rFonts w:ascii="Garamond" w:eastAsia="Garamond" w:hAnsi="Garamond" w:cs="Garamond"/>
                <w:b/>
              </w:rPr>
              <w:t xml:space="preserve">1001 </w:t>
            </w:r>
          </w:p>
        </w:tc>
        <w:tc>
          <w:tcPr>
            <w:tcW w:w="6357" w:type="dxa"/>
            <w:tcBorders>
              <w:top w:val="single" w:sz="4" w:space="0" w:color="000000"/>
              <w:left w:val="single" w:sz="4" w:space="0" w:color="000000"/>
              <w:bottom w:val="single" w:sz="4" w:space="0" w:color="000000"/>
              <w:right w:val="single" w:sz="4" w:space="0" w:color="000000"/>
            </w:tcBorders>
          </w:tcPr>
          <w:p w14:paraId="46E387A0" w14:textId="77777777" w:rsidR="00602188" w:rsidRDefault="00602188" w:rsidP="00D93B14">
            <w:r>
              <w:rPr>
                <w:rFonts w:ascii="Garamond" w:eastAsia="Garamond" w:hAnsi="Garamond" w:cs="Garamond"/>
              </w:rPr>
              <w:t xml:space="preserve">Fourniture et application peinture type pantex 1 300 sur murs extérieur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21D6CCFC"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8829A71" w14:textId="77777777" w:rsidR="00602188" w:rsidRDefault="00602188" w:rsidP="00D93B14">
            <w:pPr>
              <w:ind w:left="96"/>
            </w:pPr>
            <w:r>
              <w:rPr>
                <w:rFonts w:ascii="Garamond" w:eastAsia="Garamond" w:hAnsi="Garamond" w:cs="Garamond"/>
              </w:rPr>
              <w:t xml:space="preserve">1875,65 </w:t>
            </w:r>
          </w:p>
        </w:tc>
        <w:tc>
          <w:tcPr>
            <w:tcW w:w="1273" w:type="dxa"/>
            <w:tcBorders>
              <w:top w:val="single" w:sz="4" w:space="0" w:color="000000"/>
              <w:left w:val="single" w:sz="4" w:space="0" w:color="000000"/>
              <w:bottom w:val="single" w:sz="4" w:space="0" w:color="000000"/>
              <w:right w:val="single" w:sz="4" w:space="0" w:color="000000"/>
            </w:tcBorders>
            <w:vAlign w:val="center"/>
          </w:tcPr>
          <w:p w14:paraId="556BB20C" w14:textId="54942FB7"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1F9A5DC3" w14:textId="7AE0444E" w:rsidR="00602188" w:rsidRDefault="00602188" w:rsidP="00D93B14">
            <w:pPr>
              <w:ind w:right="69"/>
              <w:jc w:val="right"/>
            </w:pPr>
            <w:r>
              <w:rPr>
                <w:rFonts w:ascii="Garamond" w:eastAsia="Garamond" w:hAnsi="Garamond" w:cs="Garamond"/>
              </w:rPr>
              <w:t xml:space="preserve">    </w:t>
            </w:r>
          </w:p>
        </w:tc>
      </w:tr>
      <w:tr w:rsidR="0001385F" w14:paraId="0084D311" w14:textId="77777777" w:rsidTr="00AF07D5">
        <w:tblPrEx>
          <w:tblCellMar>
            <w:top w:w="69" w:type="dxa"/>
          </w:tblCellMar>
        </w:tblPrEx>
        <w:trPr>
          <w:trHeight w:val="126"/>
        </w:trPr>
        <w:tc>
          <w:tcPr>
            <w:tcW w:w="566" w:type="dxa"/>
            <w:tcBorders>
              <w:top w:val="single" w:sz="4" w:space="0" w:color="000000"/>
              <w:left w:val="single" w:sz="4" w:space="0" w:color="000000"/>
              <w:bottom w:val="single" w:sz="4" w:space="0" w:color="000000"/>
              <w:right w:val="single" w:sz="4" w:space="0" w:color="000000"/>
            </w:tcBorders>
            <w:vAlign w:val="center"/>
          </w:tcPr>
          <w:p w14:paraId="60090A20" w14:textId="77777777" w:rsidR="00602188" w:rsidRDefault="00602188" w:rsidP="00D93B14">
            <w:pPr>
              <w:ind w:left="82"/>
            </w:pPr>
            <w:r>
              <w:rPr>
                <w:rFonts w:ascii="Garamond" w:eastAsia="Garamond" w:hAnsi="Garamond" w:cs="Garamond"/>
                <w:b/>
              </w:rPr>
              <w:t xml:space="preserve">1002 </w:t>
            </w:r>
          </w:p>
        </w:tc>
        <w:tc>
          <w:tcPr>
            <w:tcW w:w="6357" w:type="dxa"/>
            <w:tcBorders>
              <w:top w:val="single" w:sz="4" w:space="0" w:color="000000"/>
              <w:left w:val="single" w:sz="4" w:space="0" w:color="000000"/>
              <w:bottom w:val="single" w:sz="4" w:space="0" w:color="000000"/>
              <w:right w:val="single" w:sz="4" w:space="0" w:color="000000"/>
            </w:tcBorders>
          </w:tcPr>
          <w:p w14:paraId="55D6594C" w14:textId="77777777" w:rsidR="00602188" w:rsidRDefault="00602188" w:rsidP="00D93B14">
            <w:r>
              <w:rPr>
                <w:rFonts w:ascii="Garamond" w:eastAsia="Garamond" w:hAnsi="Garamond" w:cs="Garamond"/>
              </w:rPr>
              <w:t xml:space="preserve">Fourniture et application peinture laquée glycérophtalique type pantinox SR9 sur toutes les parties métalliques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1B2CA0C3"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2</w:t>
            </w:r>
            <w:r>
              <w:rPr>
                <w:rFonts w:ascii="Garamond" w:eastAsia="Garamond" w:hAnsi="Garamond" w:cs="Garamond"/>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A201EC0" w14:textId="77777777" w:rsidR="00602188" w:rsidRDefault="00602188" w:rsidP="00D93B14">
            <w:pPr>
              <w:ind w:left="43"/>
            </w:pPr>
            <w:r>
              <w:rPr>
                <w:rFonts w:ascii="Garamond" w:eastAsia="Garamond" w:hAnsi="Garamond" w:cs="Garamond"/>
              </w:rPr>
              <w:t xml:space="preserve">260,1875 </w:t>
            </w:r>
          </w:p>
        </w:tc>
        <w:tc>
          <w:tcPr>
            <w:tcW w:w="1273" w:type="dxa"/>
            <w:tcBorders>
              <w:top w:val="single" w:sz="4" w:space="0" w:color="000000"/>
              <w:left w:val="single" w:sz="4" w:space="0" w:color="000000"/>
              <w:bottom w:val="single" w:sz="4" w:space="0" w:color="000000"/>
              <w:right w:val="single" w:sz="4" w:space="0" w:color="000000"/>
            </w:tcBorders>
            <w:vAlign w:val="center"/>
          </w:tcPr>
          <w:p w14:paraId="5D487148" w14:textId="64AE5CEB"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3F2EC693" w14:textId="5AC81BC1" w:rsidR="00602188" w:rsidRDefault="00602188" w:rsidP="00D93B14">
            <w:pPr>
              <w:ind w:right="69"/>
              <w:jc w:val="right"/>
            </w:pPr>
            <w:r>
              <w:rPr>
                <w:rFonts w:ascii="Garamond" w:eastAsia="Garamond" w:hAnsi="Garamond" w:cs="Garamond"/>
              </w:rPr>
              <w:t xml:space="preserve">       </w:t>
            </w:r>
          </w:p>
        </w:tc>
      </w:tr>
      <w:tr w:rsidR="00602188" w14:paraId="26A77F48"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02A1E89B"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186522FB" w14:textId="77777777" w:rsidR="00602188" w:rsidRDefault="00602188" w:rsidP="00D93B14">
            <w:pPr>
              <w:ind w:right="70"/>
              <w:jc w:val="center"/>
            </w:pPr>
            <w:r>
              <w:rPr>
                <w:rFonts w:ascii="Garamond" w:eastAsia="Garamond" w:hAnsi="Garamond" w:cs="Garamond"/>
                <w:b/>
              </w:rPr>
              <w:t xml:space="preserve">Sous Total Lot 1000 : Peinture </w:t>
            </w:r>
          </w:p>
        </w:tc>
        <w:tc>
          <w:tcPr>
            <w:tcW w:w="1137" w:type="dxa"/>
            <w:tcBorders>
              <w:top w:val="single" w:sz="4" w:space="0" w:color="000000"/>
              <w:left w:val="single" w:sz="4" w:space="0" w:color="000000"/>
              <w:bottom w:val="single" w:sz="4" w:space="0" w:color="000000"/>
              <w:right w:val="single" w:sz="4" w:space="0" w:color="000000"/>
            </w:tcBorders>
          </w:tcPr>
          <w:p w14:paraId="7AFBBDA6" w14:textId="2FCD38A2" w:rsidR="00602188" w:rsidRDefault="00602188" w:rsidP="00D93B14">
            <w:pPr>
              <w:ind w:right="69"/>
              <w:jc w:val="right"/>
            </w:pPr>
            <w:r>
              <w:rPr>
                <w:rFonts w:ascii="Garamond" w:eastAsia="Garamond" w:hAnsi="Garamond" w:cs="Garamond"/>
                <w:b/>
              </w:rPr>
              <w:t xml:space="preserve">    </w:t>
            </w:r>
          </w:p>
        </w:tc>
      </w:tr>
      <w:tr w:rsidR="00602188" w14:paraId="74DE9944"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02CAB3AB"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55B57AD" w14:textId="77777777" w:rsidR="00602188" w:rsidRDefault="00602188" w:rsidP="00D93B14">
            <w:pPr>
              <w:ind w:left="110"/>
            </w:pPr>
            <w:r>
              <w:rPr>
                <w:rFonts w:ascii="Garamond" w:eastAsia="Garamond" w:hAnsi="Garamond" w:cs="Garamond"/>
                <w:b/>
              </w:rPr>
              <w:t xml:space="preserve">Lot 1100 : Béton armé pour canalisation d'eau, espace levée des couleurs  </w:t>
            </w:r>
          </w:p>
        </w:tc>
        <w:tc>
          <w:tcPr>
            <w:tcW w:w="1137" w:type="dxa"/>
            <w:tcBorders>
              <w:top w:val="single" w:sz="4" w:space="0" w:color="000000"/>
              <w:left w:val="single" w:sz="4" w:space="0" w:color="000000"/>
              <w:bottom w:val="single" w:sz="4" w:space="0" w:color="000000"/>
              <w:right w:val="single" w:sz="4" w:space="0" w:color="000000"/>
            </w:tcBorders>
          </w:tcPr>
          <w:p w14:paraId="0C3F564E" w14:textId="77777777" w:rsidR="00602188" w:rsidRDefault="00602188" w:rsidP="00D93B14">
            <w:pPr>
              <w:ind w:right="14"/>
              <w:jc w:val="right"/>
            </w:pPr>
            <w:r>
              <w:rPr>
                <w:rFonts w:ascii="Garamond" w:eastAsia="Garamond" w:hAnsi="Garamond" w:cs="Garamond"/>
                <w:b/>
              </w:rPr>
              <w:t xml:space="preserve">  </w:t>
            </w:r>
          </w:p>
        </w:tc>
      </w:tr>
      <w:tr w:rsidR="0001385F" w14:paraId="6F27A23B"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1AAAC8FB" w14:textId="77777777" w:rsidR="00602188" w:rsidRDefault="00602188" w:rsidP="00D93B14">
            <w:pPr>
              <w:ind w:left="96"/>
            </w:pPr>
            <w:r>
              <w:rPr>
                <w:rFonts w:ascii="Garamond" w:eastAsia="Garamond" w:hAnsi="Garamond" w:cs="Garamond"/>
                <w:b/>
              </w:rPr>
              <w:t xml:space="preserve">1101 </w:t>
            </w:r>
          </w:p>
        </w:tc>
        <w:tc>
          <w:tcPr>
            <w:tcW w:w="6357" w:type="dxa"/>
            <w:tcBorders>
              <w:top w:val="single" w:sz="4" w:space="0" w:color="000000"/>
              <w:left w:val="single" w:sz="4" w:space="0" w:color="000000"/>
              <w:bottom w:val="single" w:sz="4" w:space="0" w:color="000000"/>
              <w:right w:val="single" w:sz="4" w:space="0" w:color="000000"/>
            </w:tcBorders>
          </w:tcPr>
          <w:p w14:paraId="24ED01A7" w14:textId="77777777" w:rsidR="00602188" w:rsidRDefault="00602188" w:rsidP="00D93B14">
            <w:pPr>
              <w:ind w:right="27"/>
            </w:pPr>
            <w:r>
              <w:rPr>
                <w:rFonts w:ascii="Garamond" w:eastAsia="Garamond" w:hAnsi="Garamond" w:cs="Garamond"/>
              </w:rPr>
              <w:t xml:space="preserve">Béton armé dosé à 350Kg/m3 pour dalot de franchissement de la voie d'accès dans le service (0,8*0,8*6m)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33652D8C"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B913172" w14:textId="77777777" w:rsidR="00602188" w:rsidRDefault="00602188" w:rsidP="00D93B14">
            <w:pPr>
              <w:ind w:right="72"/>
              <w:jc w:val="center"/>
            </w:pPr>
            <w:r>
              <w:rPr>
                <w:rFonts w:ascii="Garamond" w:eastAsia="Garamond" w:hAnsi="Garamond" w:cs="Garamond"/>
              </w:rPr>
              <w:t xml:space="preserve">3,36 </w:t>
            </w:r>
          </w:p>
        </w:tc>
        <w:tc>
          <w:tcPr>
            <w:tcW w:w="1273" w:type="dxa"/>
            <w:tcBorders>
              <w:top w:val="single" w:sz="4" w:space="0" w:color="000000"/>
              <w:left w:val="single" w:sz="4" w:space="0" w:color="000000"/>
              <w:bottom w:val="single" w:sz="4" w:space="0" w:color="000000"/>
              <w:right w:val="single" w:sz="4" w:space="0" w:color="000000"/>
            </w:tcBorders>
            <w:vAlign w:val="center"/>
          </w:tcPr>
          <w:p w14:paraId="1C22B73C" w14:textId="3409AAA9"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7ADC43F2" w14:textId="2AA39843" w:rsidR="00602188" w:rsidRDefault="00602188" w:rsidP="00D93B14">
            <w:pPr>
              <w:ind w:right="69"/>
              <w:jc w:val="right"/>
            </w:pPr>
            <w:r>
              <w:rPr>
                <w:rFonts w:ascii="Garamond" w:eastAsia="Garamond" w:hAnsi="Garamond" w:cs="Garamond"/>
              </w:rPr>
              <w:t xml:space="preserve">       </w:t>
            </w:r>
          </w:p>
        </w:tc>
      </w:tr>
      <w:tr w:rsidR="0001385F" w14:paraId="276F17C7"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5E87B36F" w14:textId="77777777" w:rsidR="00602188" w:rsidRDefault="00602188" w:rsidP="00D93B14">
            <w:pPr>
              <w:ind w:left="89"/>
            </w:pPr>
            <w:r>
              <w:rPr>
                <w:rFonts w:ascii="Garamond" w:eastAsia="Garamond" w:hAnsi="Garamond" w:cs="Garamond"/>
                <w:b/>
              </w:rPr>
              <w:t xml:space="preserve">1102 </w:t>
            </w:r>
          </w:p>
        </w:tc>
        <w:tc>
          <w:tcPr>
            <w:tcW w:w="6357" w:type="dxa"/>
            <w:tcBorders>
              <w:top w:val="single" w:sz="4" w:space="0" w:color="000000"/>
              <w:left w:val="single" w:sz="4" w:space="0" w:color="000000"/>
              <w:bottom w:val="single" w:sz="4" w:space="0" w:color="000000"/>
              <w:right w:val="single" w:sz="4" w:space="0" w:color="000000"/>
            </w:tcBorders>
            <w:vAlign w:val="center"/>
          </w:tcPr>
          <w:p w14:paraId="16FB88DC" w14:textId="77777777" w:rsidR="00602188" w:rsidRDefault="00602188" w:rsidP="00D93B14">
            <w:r>
              <w:rPr>
                <w:rFonts w:ascii="Garamond" w:eastAsia="Garamond" w:hAnsi="Garamond" w:cs="Garamond"/>
              </w:rPr>
              <w:t xml:space="preserve">Béton armé dosé à 350Kg/m3 pour rampe d'accès associè au dalot (3m de part et d'autre, Ep : 0,1)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4ABE2A1A"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C61FA8A" w14:textId="77777777" w:rsidR="00602188" w:rsidRDefault="00602188" w:rsidP="00D93B14">
            <w:pPr>
              <w:ind w:right="72"/>
              <w:jc w:val="center"/>
            </w:pPr>
            <w:r>
              <w:rPr>
                <w:rFonts w:ascii="Garamond" w:eastAsia="Garamond" w:hAnsi="Garamond" w:cs="Garamond"/>
              </w:rPr>
              <w:t xml:space="preserve">3,5636 </w:t>
            </w:r>
          </w:p>
        </w:tc>
        <w:tc>
          <w:tcPr>
            <w:tcW w:w="1273" w:type="dxa"/>
            <w:tcBorders>
              <w:top w:val="single" w:sz="4" w:space="0" w:color="000000"/>
              <w:left w:val="single" w:sz="4" w:space="0" w:color="000000"/>
              <w:bottom w:val="single" w:sz="4" w:space="0" w:color="000000"/>
              <w:right w:val="single" w:sz="4" w:space="0" w:color="000000"/>
            </w:tcBorders>
            <w:vAlign w:val="center"/>
          </w:tcPr>
          <w:p w14:paraId="55D56AD4" w14:textId="0B81ACFC"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77703A07" w14:textId="412F88B3" w:rsidR="00602188" w:rsidRDefault="00602188" w:rsidP="00D93B14">
            <w:pPr>
              <w:ind w:right="69"/>
              <w:jc w:val="right"/>
            </w:pPr>
            <w:r>
              <w:rPr>
                <w:rFonts w:ascii="Garamond" w:eastAsia="Garamond" w:hAnsi="Garamond" w:cs="Garamond"/>
              </w:rPr>
              <w:t xml:space="preserve">       </w:t>
            </w:r>
          </w:p>
        </w:tc>
      </w:tr>
      <w:tr w:rsidR="0001385F" w14:paraId="1910518D"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6BF0033C" w14:textId="77777777" w:rsidR="00602188" w:rsidRDefault="00602188" w:rsidP="00D93B14">
            <w:pPr>
              <w:ind w:left="89"/>
            </w:pPr>
            <w:r>
              <w:rPr>
                <w:rFonts w:ascii="Garamond" w:eastAsia="Garamond" w:hAnsi="Garamond" w:cs="Garamond"/>
                <w:b/>
              </w:rPr>
              <w:t xml:space="preserve">1103 </w:t>
            </w:r>
          </w:p>
        </w:tc>
        <w:tc>
          <w:tcPr>
            <w:tcW w:w="6357" w:type="dxa"/>
            <w:tcBorders>
              <w:top w:val="single" w:sz="4" w:space="0" w:color="000000"/>
              <w:left w:val="single" w:sz="4" w:space="0" w:color="000000"/>
              <w:bottom w:val="single" w:sz="4" w:space="0" w:color="000000"/>
              <w:right w:val="single" w:sz="4" w:space="0" w:color="000000"/>
            </w:tcBorders>
            <w:vAlign w:val="center"/>
          </w:tcPr>
          <w:p w14:paraId="71B8FBBF" w14:textId="77777777" w:rsidR="00602188" w:rsidRDefault="00602188" w:rsidP="00D93B14">
            <w:r>
              <w:rPr>
                <w:rFonts w:ascii="Garamond" w:eastAsia="Garamond" w:hAnsi="Garamond" w:cs="Garamond"/>
              </w:rPr>
              <w:t xml:space="preserve">Béton armé dosé à 350Kg/m3 pour dallettes d'accès  (1*1m , Ep : 10cm)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609EBE67" w14:textId="77777777" w:rsidR="00602188" w:rsidRDefault="00602188" w:rsidP="00D93B14">
            <w:pPr>
              <w:ind w:right="74"/>
              <w:jc w:val="center"/>
            </w:pPr>
            <w:r>
              <w:rPr>
                <w:rFonts w:ascii="Garamond" w:eastAsia="Garamond" w:hAnsi="Garamond" w:cs="Garamond"/>
              </w:rPr>
              <w:t>m</w:t>
            </w:r>
            <w:r>
              <w:rPr>
                <w:rFonts w:ascii="Garamond" w:eastAsia="Garamond" w:hAnsi="Garamond" w:cs="Garamond"/>
                <w:vertAlign w:val="superscript"/>
              </w:rPr>
              <w:t>3</w:t>
            </w:r>
            <w:r>
              <w:rPr>
                <w:rFonts w:ascii="Garamond" w:eastAsia="Garamond" w:hAnsi="Garamond" w:cs="Garamond"/>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4FB6489" w14:textId="77777777" w:rsidR="00602188" w:rsidRDefault="00602188" w:rsidP="00D93B14">
            <w:pPr>
              <w:ind w:right="69"/>
              <w:jc w:val="center"/>
            </w:pPr>
            <w:r>
              <w:rPr>
                <w:rFonts w:ascii="Garamond" w:eastAsia="Garamond" w:hAnsi="Garamond" w:cs="Garamond"/>
              </w:rPr>
              <w:t xml:space="preserve">0,5 </w:t>
            </w:r>
          </w:p>
        </w:tc>
        <w:tc>
          <w:tcPr>
            <w:tcW w:w="1273" w:type="dxa"/>
            <w:tcBorders>
              <w:top w:val="single" w:sz="4" w:space="0" w:color="000000"/>
              <w:left w:val="single" w:sz="4" w:space="0" w:color="000000"/>
              <w:bottom w:val="single" w:sz="4" w:space="0" w:color="000000"/>
              <w:right w:val="single" w:sz="4" w:space="0" w:color="000000"/>
            </w:tcBorders>
            <w:vAlign w:val="center"/>
          </w:tcPr>
          <w:p w14:paraId="7B4CC3EB" w14:textId="3E3BCCDF"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4B04FAA4" w14:textId="468FB7B9" w:rsidR="00602188" w:rsidRDefault="00602188" w:rsidP="00D93B14">
            <w:pPr>
              <w:ind w:right="69"/>
              <w:jc w:val="right"/>
            </w:pPr>
            <w:r>
              <w:rPr>
                <w:rFonts w:ascii="Garamond" w:eastAsia="Garamond" w:hAnsi="Garamond" w:cs="Garamond"/>
              </w:rPr>
              <w:t xml:space="preserve">       </w:t>
            </w:r>
          </w:p>
        </w:tc>
      </w:tr>
      <w:tr w:rsidR="0001385F" w14:paraId="276F4777"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22155E40" w14:textId="77777777" w:rsidR="00602188" w:rsidRDefault="00602188" w:rsidP="00D93B14">
            <w:pPr>
              <w:ind w:left="89"/>
            </w:pPr>
            <w:r>
              <w:rPr>
                <w:rFonts w:ascii="Garamond" w:eastAsia="Garamond" w:hAnsi="Garamond" w:cs="Garamond"/>
                <w:b/>
              </w:rPr>
              <w:t xml:space="preserve">1103 </w:t>
            </w:r>
          </w:p>
        </w:tc>
        <w:tc>
          <w:tcPr>
            <w:tcW w:w="6357" w:type="dxa"/>
            <w:tcBorders>
              <w:top w:val="single" w:sz="4" w:space="0" w:color="000000"/>
              <w:left w:val="single" w:sz="4" w:space="0" w:color="000000"/>
              <w:bottom w:val="single" w:sz="4" w:space="0" w:color="000000"/>
              <w:right w:val="single" w:sz="4" w:space="0" w:color="000000"/>
            </w:tcBorders>
            <w:vAlign w:val="center"/>
          </w:tcPr>
          <w:p w14:paraId="28CD706E" w14:textId="77777777" w:rsidR="00602188" w:rsidRDefault="00602188" w:rsidP="00D93B14">
            <w:r>
              <w:rPr>
                <w:rFonts w:ascii="Garamond" w:eastAsia="Garamond" w:hAnsi="Garamond" w:cs="Garamond"/>
              </w:rPr>
              <w:t xml:space="preserve">Réalisation du mât du drapeau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6C5EE1C2" w14:textId="77777777" w:rsidR="00602188" w:rsidRDefault="00602188" w:rsidP="00D93B14">
            <w:pPr>
              <w:ind w:right="73"/>
              <w:jc w:val="center"/>
            </w:pPr>
            <w:r>
              <w:rPr>
                <w:rFonts w:ascii="Garamond" w:eastAsia="Garamond" w:hAnsi="Garamond" w:cs="Garamond"/>
              </w:rPr>
              <w:t xml:space="preserve">Ens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F07B95B" w14:textId="77777777" w:rsidR="00602188" w:rsidRDefault="00602188" w:rsidP="00D93B14">
            <w:pPr>
              <w:ind w:right="72"/>
              <w:jc w:val="center"/>
            </w:pPr>
            <w:r>
              <w:rPr>
                <w:rFonts w:ascii="Garamond" w:eastAsia="Garamond" w:hAnsi="Garamond" w:cs="Garamond"/>
              </w:rPr>
              <w:t xml:space="preserve">1 </w:t>
            </w:r>
          </w:p>
        </w:tc>
        <w:tc>
          <w:tcPr>
            <w:tcW w:w="1273" w:type="dxa"/>
            <w:tcBorders>
              <w:top w:val="single" w:sz="4" w:space="0" w:color="000000"/>
              <w:left w:val="single" w:sz="4" w:space="0" w:color="000000"/>
              <w:bottom w:val="single" w:sz="4" w:space="0" w:color="000000"/>
              <w:right w:val="single" w:sz="4" w:space="0" w:color="000000"/>
            </w:tcBorders>
            <w:vAlign w:val="center"/>
          </w:tcPr>
          <w:p w14:paraId="365E7E7F" w14:textId="30487CDE" w:rsidR="00602188" w:rsidRDefault="00602188" w:rsidP="00D93B14">
            <w:pPr>
              <w:ind w:right="69"/>
              <w:jc w:val="right"/>
            </w:pPr>
            <w:r>
              <w:rPr>
                <w:rFonts w:ascii="Garamond" w:eastAsia="Garamond" w:hAnsi="Garamond" w:cs="Garamond"/>
              </w:rPr>
              <w:t xml:space="preserve"> </w:t>
            </w:r>
          </w:p>
        </w:tc>
        <w:tc>
          <w:tcPr>
            <w:tcW w:w="1137" w:type="dxa"/>
            <w:tcBorders>
              <w:top w:val="single" w:sz="4" w:space="0" w:color="000000"/>
              <w:left w:val="single" w:sz="4" w:space="0" w:color="000000"/>
              <w:bottom w:val="single" w:sz="4" w:space="0" w:color="000000"/>
              <w:right w:val="single" w:sz="4" w:space="0" w:color="000000"/>
            </w:tcBorders>
            <w:vAlign w:val="center"/>
          </w:tcPr>
          <w:p w14:paraId="6227AEF1" w14:textId="240EAD23" w:rsidR="00602188" w:rsidRDefault="00602188" w:rsidP="00D93B14">
            <w:pPr>
              <w:ind w:right="69"/>
              <w:jc w:val="right"/>
            </w:pPr>
            <w:r>
              <w:rPr>
                <w:rFonts w:ascii="Garamond" w:eastAsia="Garamond" w:hAnsi="Garamond" w:cs="Garamond"/>
              </w:rPr>
              <w:t xml:space="preserve">       </w:t>
            </w:r>
          </w:p>
        </w:tc>
      </w:tr>
      <w:tr w:rsidR="00602188" w14:paraId="4E833D9E"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731579FE"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19F5F658" w14:textId="77777777" w:rsidR="00602188" w:rsidRDefault="00602188" w:rsidP="00D93B14">
            <w:pPr>
              <w:ind w:right="73"/>
              <w:jc w:val="center"/>
            </w:pPr>
            <w:r>
              <w:rPr>
                <w:rFonts w:ascii="Garamond" w:eastAsia="Garamond" w:hAnsi="Garamond" w:cs="Garamond"/>
                <w:b/>
              </w:rPr>
              <w:t xml:space="preserve">Sous Total Lot 1100 : Béton armé pour canalisation d'eau  </w:t>
            </w:r>
          </w:p>
        </w:tc>
        <w:tc>
          <w:tcPr>
            <w:tcW w:w="1137" w:type="dxa"/>
            <w:tcBorders>
              <w:top w:val="single" w:sz="4" w:space="0" w:color="000000"/>
              <w:left w:val="single" w:sz="4" w:space="0" w:color="000000"/>
              <w:bottom w:val="single" w:sz="4" w:space="0" w:color="000000"/>
              <w:right w:val="single" w:sz="4" w:space="0" w:color="000000"/>
            </w:tcBorders>
          </w:tcPr>
          <w:p w14:paraId="0BF84532" w14:textId="750C2865" w:rsidR="00602188" w:rsidRDefault="00602188" w:rsidP="00D93B14">
            <w:pPr>
              <w:ind w:right="69"/>
              <w:jc w:val="right"/>
            </w:pPr>
            <w:r>
              <w:rPr>
                <w:rFonts w:ascii="Garamond" w:eastAsia="Garamond" w:hAnsi="Garamond" w:cs="Garamond"/>
                <w:b/>
              </w:rPr>
              <w:t xml:space="preserve">     </w:t>
            </w:r>
          </w:p>
        </w:tc>
      </w:tr>
      <w:tr w:rsidR="00602188" w14:paraId="6E8873F8"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vAlign w:val="center"/>
          </w:tcPr>
          <w:p w14:paraId="1BDFC7EB"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2B00AB38" w14:textId="43A8F0E2" w:rsidR="00602188" w:rsidRDefault="00602188" w:rsidP="0001385F">
            <w:pPr>
              <w:ind w:right="74"/>
            </w:pPr>
            <w:r>
              <w:rPr>
                <w:rFonts w:ascii="Garamond" w:eastAsia="Garamond" w:hAnsi="Garamond" w:cs="Garamond"/>
                <w:b/>
              </w:rPr>
              <w:t xml:space="preserve">TOTAL : TRAVAUX SUR LA CLOTURE ET AMENAGEMENT EXTERNE </w:t>
            </w:r>
          </w:p>
        </w:tc>
        <w:tc>
          <w:tcPr>
            <w:tcW w:w="1137" w:type="dxa"/>
            <w:tcBorders>
              <w:top w:val="single" w:sz="4" w:space="0" w:color="000000"/>
              <w:left w:val="single" w:sz="4" w:space="0" w:color="000000"/>
              <w:bottom w:val="single" w:sz="4" w:space="0" w:color="000000"/>
              <w:right w:val="single" w:sz="4" w:space="0" w:color="000000"/>
            </w:tcBorders>
            <w:vAlign w:val="center"/>
          </w:tcPr>
          <w:p w14:paraId="53B554F1" w14:textId="2B98C7B3" w:rsidR="00602188" w:rsidRDefault="00602188" w:rsidP="00D93B14">
            <w:pPr>
              <w:ind w:left="74"/>
            </w:pPr>
            <w:r>
              <w:rPr>
                <w:rFonts w:ascii="Garamond" w:eastAsia="Garamond" w:hAnsi="Garamond" w:cs="Garamond"/>
                <w:b/>
              </w:rPr>
              <w:t xml:space="preserve">     </w:t>
            </w:r>
          </w:p>
        </w:tc>
      </w:tr>
      <w:tr w:rsidR="00602188" w14:paraId="3C29A05A"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03D5E9CF" w14:textId="77777777" w:rsidR="00602188" w:rsidRDefault="00602188" w:rsidP="00D93B14">
            <w:pPr>
              <w:ind w:right="17"/>
              <w:jc w:val="center"/>
            </w:pPr>
            <w:r>
              <w:rPr>
                <w:rFonts w:ascii="Garamond" w:eastAsia="Garamond" w:hAnsi="Garamond" w:cs="Garamond"/>
                <w:b/>
              </w:rPr>
              <w:t xml:space="preserve">  </w:t>
            </w:r>
          </w:p>
        </w:tc>
        <w:tc>
          <w:tcPr>
            <w:tcW w:w="10491" w:type="dxa"/>
            <w:gridSpan w:val="7"/>
            <w:tcBorders>
              <w:top w:val="single" w:sz="4" w:space="0" w:color="000000"/>
              <w:left w:val="single" w:sz="4" w:space="0" w:color="000000"/>
              <w:bottom w:val="single" w:sz="4" w:space="0" w:color="000000"/>
              <w:right w:val="single" w:sz="4" w:space="0" w:color="000000"/>
            </w:tcBorders>
          </w:tcPr>
          <w:p w14:paraId="40774F4A" w14:textId="77777777" w:rsidR="00602188" w:rsidRDefault="00602188" w:rsidP="00D93B14">
            <w:pPr>
              <w:ind w:right="68"/>
              <w:jc w:val="center"/>
            </w:pPr>
            <w:r>
              <w:rPr>
                <w:rFonts w:ascii="Garamond" w:eastAsia="Garamond" w:hAnsi="Garamond" w:cs="Garamond"/>
                <w:b/>
              </w:rPr>
              <w:t xml:space="preserve">RECAPITULATIFS </w:t>
            </w:r>
          </w:p>
        </w:tc>
      </w:tr>
      <w:tr w:rsidR="00602188" w14:paraId="008C8C22"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23F967B3"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20C110D" w14:textId="77777777" w:rsidR="00602188" w:rsidRDefault="00602188" w:rsidP="00D93B14">
            <w:r>
              <w:rPr>
                <w:rFonts w:ascii="Garamond" w:eastAsia="Garamond" w:hAnsi="Garamond" w:cs="Garamond"/>
                <w:b/>
              </w:rPr>
              <w:t xml:space="preserve">A : travaux sur le bâtiment principal et la salle de réunion </w:t>
            </w:r>
          </w:p>
        </w:tc>
        <w:tc>
          <w:tcPr>
            <w:tcW w:w="1137" w:type="dxa"/>
            <w:tcBorders>
              <w:top w:val="single" w:sz="4" w:space="0" w:color="000000"/>
              <w:left w:val="single" w:sz="4" w:space="0" w:color="000000"/>
              <w:bottom w:val="single" w:sz="4" w:space="0" w:color="000000"/>
              <w:right w:val="single" w:sz="4" w:space="0" w:color="000000"/>
            </w:tcBorders>
          </w:tcPr>
          <w:p w14:paraId="13F6DD18" w14:textId="64C489BA" w:rsidR="00602188" w:rsidRDefault="00602188" w:rsidP="00D93B14">
            <w:pPr>
              <w:ind w:left="74"/>
            </w:pPr>
            <w:r>
              <w:rPr>
                <w:rFonts w:ascii="Garamond" w:eastAsia="Garamond" w:hAnsi="Garamond" w:cs="Garamond"/>
                <w:b/>
              </w:rPr>
              <w:t xml:space="preserve">     </w:t>
            </w:r>
          </w:p>
        </w:tc>
      </w:tr>
      <w:tr w:rsidR="00602188" w14:paraId="7214AB0E"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2AE8A07C"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9618E5D" w14:textId="77777777" w:rsidR="00602188" w:rsidRDefault="00602188" w:rsidP="00D93B14">
            <w:r>
              <w:rPr>
                <w:rFonts w:ascii="Garamond" w:eastAsia="Garamond" w:hAnsi="Garamond" w:cs="Garamond"/>
                <w:b/>
              </w:rPr>
              <w:t xml:space="preserve">B : Travaux sur la clôture et aménagement externe </w:t>
            </w:r>
          </w:p>
        </w:tc>
        <w:tc>
          <w:tcPr>
            <w:tcW w:w="1137" w:type="dxa"/>
            <w:tcBorders>
              <w:top w:val="single" w:sz="4" w:space="0" w:color="000000"/>
              <w:left w:val="single" w:sz="4" w:space="0" w:color="000000"/>
              <w:bottom w:val="single" w:sz="4" w:space="0" w:color="000000"/>
              <w:right w:val="single" w:sz="4" w:space="0" w:color="000000"/>
            </w:tcBorders>
          </w:tcPr>
          <w:p w14:paraId="6E9F588A" w14:textId="2AD2A4C9" w:rsidR="00602188" w:rsidRDefault="00602188" w:rsidP="00D93B14">
            <w:pPr>
              <w:ind w:left="74"/>
            </w:pPr>
            <w:r>
              <w:rPr>
                <w:rFonts w:ascii="Garamond" w:eastAsia="Garamond" w:hAnsi="Garamond" w:cs="Garamond"/>
                <w:b/>
              </w:rPr>
              <w:t xml:space="preserve">     </w:t>
            </w:r>
          </w:p>
        </w:tc>
      </w:tr>
      <w:tr w:rsidR="00602188" w14:paraId="2E50BF74"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1DF31AEB"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125C7354" w14:textId="77777777" w:rsidR="00602188" w:rsidRDefault="00602188" w:rsidP="00D93B14">
            <w:r>
              <w:rPr>
                <w:rFonts w:ascii="Garamond" w:eastAsia="Garamond" w:hAnsi="Garamond" w:cs="Garamond"/>
                <w:b/>
              </w:rPr>
              <w:t xml:space="preserve">Total HT </w:t>
            </w:r>
          </w:p>
        </w:tc>
        <w:tc>
          <w:tcPr>
            <w:tcW w:w="1137" w:type="dxa"/>
            <w:tcBorders>
              <w:top w:val="single" w:sz="4" w:space="0" w:color="000000"/>
              <w:left w:val="single" w:sz="4" w:space="0" w:color="000000"/>
              <w:bottom w:val="single" w:sz="4" w:space="0" w:color="000000"/>
              <w:right w:val="single" w:sz="4" w:space="0" w:color="000000"/>
            </w:tcBorders>
          </w:tcPr>
          <w:p w14:paraId="7FC11BB4" w14:textId="4795292D" w:rsidR="00602188" w:rsidRDefault="00602188" w:rsidP="00D93B14">
            <w:pPr>
              <w:ind w:left="58"/>
            </w:pPr>
            <w:r>
              <w:rPr>
                <w:rFonts w:ascii="Garamond" w:eastAsia="Garamond" w:hAnsi="Garamond" w:cs="Garamond"/>
                <w:b/>
              </w:rPr>
              <w:t xml:space="preserve">     </w:t>
            </w:r>
          </w:p>
        </w:tc>
      </w:tr>
      <w:tr w:rsidR="00602188" w14:paraId="6AA2E80D" w14:textId="77777777" w:rsidTr="00AF07D5">
        <w:tblPrEx>
          <w:tblCellMar>
            <w:top w:w="69" w:type="dxa"/>
          </w:tblCellMar>
        </w:tblPrEx>
        <w:trPr>
          <w:trHeight w:val="298"/>
        </w:trPr>
        <w:tc>
          <w:tcPr>
            <w:tcW w:w="566" w:type="dxa"/>
            <w:tcBorders>
              <w:top w:val="single" w:sz="4" w:space="0" w:color="000000"/>
              <w:left w:val="single" w:sz="4" w:space="0" w:color="000000"/>
              <w:bottom w:val="single" w:sz="4" w:space="0" w:color="000000"/>
              <w:right w:val="single" w:sz="4" w:space="0" w:color="000000"/>
            </w:tcBorders>
          </w:tcPr>
          <w:p w14:paraId="6ACD90BE"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6B36AD6D" w14:textId="77777777" w:rsidR="00602188" w:rsidRDefault="00602188" w:rsidP="00D93B14">
            <w:r>
              <w:rPr>
                <w:rFonts w:ascii="Garamond" w:eastAsia="Garamond" w:hAnsi="Garamond" w:cs="Garamond"/>
                <w:b/>
              </w:rPr>
              <w:t xml:space="preserve">TVA 19,25% </w:t>
            </w:r>
          </w:p>
        </w:tc>
        <w:tc>
          <w:tcPr>
            <w:tcW w:w="1137" w:type="dxa"/>
            <w:tcBorders>
              <w:top w:val="single" w:sz="4" w:space="0" w:color="000000"/>
              <w:left w:val="single" w:sz="4" w:space="0" w:color="000000"/>
              <w:bottom w:val="single" w:sz="4" w:space="0" w:color="000000"/>
              <w:right w:val="single" w:sz="4" w:space="0" w:color="000000"/>
            </w:tcBorders>
          </w:tcPr>
          <w:p w14:paraId="2BA817B9" w14:textId="5F44EC5D" w:rsidR="00602188" w:rsidRDefault="00602188" w:rsidP="00D93B14">
            <w:pPr>
              <w:ind w:right="69"/>
              <w:jc w:val="right"/>
            </w:pPr>
            <w:r>
              <w:rPr>
                <w:rFonts w:ascii="Garamond" w:eastAsia="Garamond" w:hAnsi="Garamond" w:cs="Garamond"/>
                <w:b/>
              </w:rPr>
              <w:t xml:space="preserve"> </w:t>
            </w:r>
          </w:p>
        </w:tc>
      </w:tr>
      <w:tr w:rsidR="00602188" w14:paraId="125C2CFA"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06AD1E62" w14:textId="77777777" w:rsidR="00602188" w:rsidRDefault="00602188" w:rsidP="00D93B14">
            <w:pPr>
              <w:ind w:right="17"/>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A73390B" w14:textId="7F4094AB" w:rsidR="00602188" w:rsidRDefault="00602188" w:rsidP="00D93B14">
            <w:r>
              <w:rPr>
                <w:rFonts w:ascii="Garamond" w:eastAsia="Garamond" w:hAnsi="Garamond" w:cs="Garamond"/>
                <w:b/>
              </w:rPr>
              <w:t>AIR 5,5</w:t>
            </w:r>
            <w:r w:rsidR="00407540">
              <w:rPr>
                <w:rFonts w:ascii="Garamond" w:eastAsia="Garamond" w:hAnsi="Garamond" w:cs="Garamond"/>
                <w:b/>
              </w:rPr>
              <w:t>% ou 2,2</w:t>
            </w:r>
            <w:r>
              <w:rPr>
                <w:rFonts w:ascii="Garamond" w:eastAsia="Garamond" w:hAnsi="Garamond" w:cs="Garamond"/>
                <w:b/>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7160319C" w14:textId="61A4C9B8" w:rsidR="00602188" w:rsidRDefault="00602188" w:rsidP="00D93B14">
            <w:pPr>
              <w:ind w:right="69"/>
              <w:jc w:val="right"/>
            </w:pPr>
            <w:r>
              <w:rPr>
                <w:rFonts w:ascii="Garamond" w:eastAsia="Garamond" w:hAnsi="Garamond" w:cs="Garamond"/>
                <w:b/>
              </w:rPr>
              <w:t xml:space="preserve"> </w:t>
            </w:r>
          </w:p>
        </w:tc>
      </w:tr>
      <w:tr w:rsidR="00602188" w14:paraId="13D2DA18"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75363DAC" w14:textId="77777777" w:rsidR="00602188" w:rsidRDefault="00602188" w:rsidP="00D93B14">
            <w:pPr>
              <w:ind w:right="2"/>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CE8DAEF" w14:textId="77777777" w:rsidR="00602188" w:rsidRDefault="00602188" w:rsidP="00D93B14">
            <w:r>
              <w:rPr>
                <w:rFonts w:ascii="Garamond" w:eastAsia="Garamond" w:hAnsi="Garamond" w:cs="Garamond"/>
                <w:b/>
              </w:rPr>
              <w:t xml:space="preserve">TOTAL TTC  </w:t>
            </w:r>
          </w:p>
        </w:tc>
        <w:tc>
          <w:tcPr>
            <w:tcW w:w="1137" w:type="dxa"/>
            <w:tcBorders>
              <w:top w:val="single" w:sz="4" w:space="0" w:color="000000"/>
              <w:left w:val="single" w:sz="4" w:space="0" w:color="000000"/>
              <w:bottom w:val="single" w:sz="4" w:space="0" w:color="000000"/>
              <w:right w:val="single" w:sz="4" w:space="0" w:color="000000"/>
            </w:tcBorders>
          </w:tcPr>
          <w:p w14:paraId="4C23C895" w14:textId="1499493A" w:rsidR="00602188" w:rsidRDefault="00602188" w:rsidP="00D93B14">
            <w:pPr>
              <w:ind w:right="54"/>
              <w:jc w:val="right"/>
            </w:pPr>
            <w:r>
              <w:rPr>
                <w:rFonts w:ascii="Garamond" w:eastAsia="Garamond" w:hAnsi="Garamond" w:cs="Garamond"/>
                <w:b/>
              </w:rPr>
              <w:t xml:space="preserve"> </w:t>
            </w:r>
          </w:p>
        </w:tc>
      </w:tr>
      <w:tr w:rsidR="00602188" w14:paraId="0B1A0B77" w14:textId="77777777" w:rsidTr="00AF07D5">
        <w:tblPrEx>
          <w:tblCellMar>
            <w:top w:w="69" w:type="dxa"/>
          </w:tblCellMar>
        </w:tblPrEx>
        <w:trPr>
          <w:trHeight w:val="25"/>
        </w:trPr>
        <w:tc>
          <w:tcPr>
            <w:tcW w:w="566" w:type="dxa"/>
            <w:tcBorders>
              <w:top w:val="single" w:sz="4" w:space="0" w:color="000000"/>
              <w:left w:val="single" w:sz="4" w:space="0" w:color="000000"/>
              <w:bottom w:val="single" w:sz="4" w:space="0" w:color="000000"/>
              <w:right w:val="single" w:sz="4" w:space="0" w:color="000000"/>
            </w:tcBorders>
          </w:tcPr>
          <w:p w14:paraId="1B0575A8" w14:textId="77777777" w:rsidR="00602188" w:rsidRDefault="00602188" w:rsidP="00D93B14">
            <w:pPr>
              <w:ind w:right="2"/>
              <w:jc w:val="center"/>
            </w:pPr>
            <w:r>
              <w:rPr>
                <w:rFonts w:ascii="Garamond" w:eastAsia="Garamond" w:hAnsi="Garamond" w:cs="Garamond"/>
                <w:b/>
              </w:rPr>
              <w:t xml:space="preserve">  </w:t>
            </w:r>
          </w:p>
        </w:tc>
        <w:tc>
          <w:tcPr>
            <w:tcW w:w="9354" w:type="dxa"/>
            <w:gridSpan w:val="6"/>
            <w:tcBorders>
              <w:top w:val="single" w:sz="4" w:space="0" w:color="000000"/>
              <w:left w:val="single" w:sz="4" w:space="0" w:color="000000"/>
              <w:bottom w:val="single" w:sz="4" w:space="0" w:color="000000"/>
              <w:right w:val="single" w:sz="4" w:space="0" w:color="000000"/>
            </w:tcBorders>
          </w:tcPr>
          <w:p w14:paraId="3B7F6494" w14:textId="77777777" w:rsidR="00602188" w:rsidRDefault="00602188" w:rsidP="00D93B14">
            <w:r>
              <w:rPr>
                <w:rFonts w:ascii="Garamond" w:eastAsia="Garamond" w:hAnsi="Garamond" w:cs="Garamond"/>
                <w:b/>
              </w:rPr>
              <w:t xml:space="preserve">Net à mandater  </w:t>
            </w:r>
          </w:p>
        </w:tc>
        <w:tc>
          <w:tcPr>
            <w:tcW w:w="1137" w:type="dxa"/>
            <w:tcBorders>
              <w:top w:val="single" w:sz="4" w:space="0" w:color="000000"/>
              <w:left w:val="single" w:sz="4" w:space="0" w:color="000000"/>
              <w:bottom w:val="single" w:sz="4" w:space="0" w:color="000000"/>
              <w:right w:val="single" w:sz="4" w:space="0" w:color="000000"/>
            </w:tcBorders>
          </w:tcPr>
          <w:p w14:paraId="21426499" w14:textId="6A4FFA88" w:rsidR="00602188" w:rsidRDefault="00602188" w:rsidP="00D93B14">
            <w:pPr>
              <w:ind w:right="54"/>
              <w:jc w:val="right"/>
            </w:pPr>
            <w:r>
              <w:rPr>
                <w:rFonts w:ascii="Garamond" w:eastAsia="Garamond" w:hAnsi="Garamond" w:cs="Garamond"/>
                <w:b/>
              </w:rPr>
              <w:t xml:space="preserve"> </w:t>
            </w:r>
          </w:p>
        </w:tc>
      </w:tr>
    </w:tbl>
    <w:p w14:paraId="2490B5F6" w14:textId="00843B16" w:rsidR="00602188" w:rsidRDefault="00602188" w:rsidP="0001385F">
      <w:pPr>
        <w:spacing w:after="0"/>
        <w:ind w:right="103"/>
        <w:jc w:val="center"/>
      </w:pPr>
      <w:r>
        <w:rPr>
          <w:rFonts w:ascii="Garamond" w:eastAsia="Garamond" w:hAnsi="Garamond" w:cs="Garamond"/>
          <w:b/>
        </w:rPr>
        <w:t xml:space="preserve">  </w:t>
      </w:r>
    </w:p>
    <w:p w14:paraId="5EA16985" w14:textId="6BD4140D" w:rsidR="00602188" w:rsidRDefault="00602188" w:rsidP="00602188">
      <w:pPr>
        <w:spacing w:after="0"/>
        <w:ind w:left="860"/>
      </w:pPr>
      <w:r>
        <w:rPr>
          <w:rFonts w:ascii="Garamond" w:eastAsia="Garamond" w:hAnsi="Garamond" w:cs="Garamond"/>
          <w:b/>
        </w:rPr>
        <w:t xml:space="preserve">Arrêter le présent devis quantitatif et estimatif à la somme TTC de : </w:t>
      </w:r>
      <w:r w:rsidR="0001385F">
        <w:rPr>
          <w:rFonts w:ascii="Garamond" w:eastAsia="Garamond" w:hAnsi="Garamond" w:cs="Garamond"/>
          <w:b/>
        </w:rPr>
        <w:t>______________________</w:t>
      </w:r>
      <w:r>
        <w:rPr>
          <w:rFonts w:ascii="Garamond" w:eastAsia="Garamond" w:hAnsi="Garamond" w:cs="Garamond"/>
          <w:b/>
        </w:rPr>
        <w:t xml:space="preserve"> </w:t>
      </w:r>
    </w:p>
    <w:p w14:paraId="7159FFC6" w14:textId="3D35E6B9" w:rsidR="00602188" w:rsidRDefault="00602188" w:rsidP="00602188">
      <w:pPr>
        <w:spacing w:after="0"/>
        <w:ind w:right="153"/>
        <w:jc w:val="center"/>
      </w:pPr>
      <w:r>
        <w:rPr>
          <w:rFonts w:ascii="Garamond" w:eastAsia="Garamond" w:hAnsi="Garamond" w:cs="Garamond"/>
          <w:b/>
        </w:rPr>
        <w:t xml:space="preserve"> (</w:t>
      </w:r>
      <w:r w:rsidR="0001385F">
        <w:rPr>
          <w:rFonts w:ascii="Garamond" w:eastAsia="Garamond" w:hAnsi="Garamond" w:cs="Garamond"/>
          <w:b/>
        </w:rPr>
        <w:t>________________________________________</w:t>
      </w:r>
      <w:r>
        <w:rPr>
          <w:rFonts w:ascii="Garamond" w:eastAsia="Garamond" w:hAnsi="Garamond" w:cs="Garamond"/>
          <w:b/>
        </w:rPr>
        <w:t xml:space="preserve">) FCFA </w:t>
      </w:r>
    </w:p>
    <w:p w14:paraId="47021997" w14:textId="77777777" w:rsidR="00602188" w:rsidRDefault="00602188" w:rsidP="00BA64E2">
      <w:pPr>
        <w:spacing w:after="0" w:line="240" w:lineRule="auto"/>
        <w:rPr>
          <w:rFonts w:ascii="Times New Roman" w:hAnsi="Times New Roman" w:cs="Times New Roman"/>
          <w:sz w:val="24"/>
          <w:szCs w:val="24"/>
        </w:rPr>
      </w:pPr>
    </w:p>
    <w:p w14:paraId="2F193326" w14:textId="77777777" w:rsidR="00602188" w:rsidRDefault="00602188" w:rsidP="006E5D5D">
      <w:pPr>
        <w:spacing w:after="0" w:line="240" w:lineRule="auto"/>
        <w:jc w:val="right"/>
        <w:rPr>
          <w:rFonts w:ascii="Times New Roman" w:hAnsi="Times New Roman" w:cs="Times New Roman"/>
          <w:sz w:val="24"/>
          <w:szCs w:val="24"/>
        </w:rPr>
      </w:pPr>
    </w:p>
    <w:p w14:paraId="4C0E3159" w14:textId="4398C6DE" w:rsidR="001424D6" w:rsidRDefault="007D1FA2" w:rsidP="00407540">
      <w:pPr>
        <w:spacing w:after="0" w:line="240" w:lineRule="auto"/>
        <w:jc w:val="right"/>
        <w:rPr>
          <w:rFonts w:ascii="Times New Roman" w:hAnsi="Times New Roman" w:cs="Times New Roman"/>
          <w:sz w:val="24"/>
          <w:szCs w:val="24"/>
        </w:rPr>
      </w:pPr>
      <w:r w:rsidRPr="00123BFF">
        <w:rPr>
          <w:rFonts w:ascii="Times New Roman" w:hAnsi="Times New Roman" w:cs="Times New Roman"/>
          <w:sz w:val="24"/>
          <w:szCs w:val="24"/>
        </w:rPr>
        <w:t>(</w:t>
      </w:r>
      <w:r w:rsidR="00C22D9A" w:rsidRPr="00123BFF">
        <w:rPr>
          <w:rFonts w:ascii="Times New Roman" w:hAnsi="Times New Roman" w:cs="Times New Roman"/>
          <w:sz w:val="24"/>
          <w:szCs w:val="24"/>
        </w:rPr>
        <w:t>Signature</w:t>
      </w:r>
      <w:r w:rsidRPr="00123BFF">
        <w:rPr>
          <w:rFonts w:ascii="Times New Roman" w:hAnsi="Times New Roman" w:cs="Times New Roman"/>
          <w:sz w:val="24"/>
          <w:szCs w:val="24"/>
        </w:rPr>
        <w:t>, Noms, prénoms et qualité du signatair</w:t>
      </w:r>
      <w:r w:rsidR="00BA64E2">
        <w:rPr>
          <w:rFonts w:ascii="Times New Roman" w:hAnsi="Times New Roman" w:cs="Times New Roman"/>
          <w:sz w:val="24"/>
          <w:szCs w:val="24"/>
        </w:rPr>
        <w:t>e</w:t>
      </w:r>
    </w:p>
    <w:p w14:paraId="2D2F593B" w14:textId="77777777" w:rsidR="001424D6" w:rsidRDefault="001424D6" w:rsidP="00AB5D83">
      <w:pPr>
        <w:rPr>
          <w:rFonts w:ascii="Times New Roman" w:hAnsi="Times New Roman" w:cs="Times New Roman"/>
          <w:sz w:val="24"/>
          <w:szCs w:val="24"/>
        </w:rPr>
      </w:pPr>
    </w:p>
    <w:p w14:paraId="0365DA27" w14:textId="77777777" w:rsidR="000B6CED" w:rsidRDefault="000B6CED" w:rsidP="00AB5D83">
      <w:pPr>
        <w:rPr>
          <w:rFonts w:ascii="Times New Roman" w:hAnsi="Times New Roman" w:cs="Times New Roman"/>
          <w:sz w:val="24"/>
          <w:szCs w:val="24"/>
        </w:rPr>
      </w:pPr>
    </w:p>
    <w:p w14:paraId="3500CE05" w14:textId="77777777" w:rsidR="000B6CED" w:rsidRDefault="000B6CED" w:rsidP="00AB5D83">
      <w:pPr>
        <w:rPr>
          <w:rFonts w:ascii="Times New Roman" w:hAnsi="Times New Roman" w:cs="Times New Roman"/>
          <w:sz w:val="24"/>
          <w:szCs w:val="24"/>
        </w:rPr>
      </w:pPr>
    </w:p>
    <w:p w14:paraId="1559FFA4" w14:textId="77777777" w:rsidR="000B6CED" w:rsidRDefault="000B6CED" w:rsidP="00AB5D83">
      <w:pPr>
        <w:rPr>
          <w:rFonts w:ascii="Times New Roman" w:hAnsi="Times New Roman" w:cs="Times New Roman"/>
          <w:sz w:val="24"/>
          <w:szCs w:val="24"/>
        </w:rPr>
      </w:pPr>
    </w:p>
    <w:p w14:paraId="7A571B7B" w14:textId="77777777" w:rsidR="000B6CED" w:rsidRDefault="000B6CED" w:rsidP="00AB5D83">
      <w:pPr>
        <w:rPr>
          <w:rFonts w:ascii="Times New Roman" w:hAnsi="Times New Roman" w:cs="Times New Roman"/>
          <w:sz w:val="24"/>
          <w:szCs w:val="24"/>
        </w:rPr>
      </w:pPr>
    </w:p>
    <w:p w14:paraId="229A1B48" w14:textId="19145AD0" w:rsidR="000B6CED" w:rsidRDefault="000B6CED" w:rsidP="00AB5D83">
      <w:pPr>
        <w:rPr>
          <w:rFonts w:ascii="Times New Roman" w:hAnsi="Times New Roman" w:cs="Times New Roman"/>
          <w:sz w:val="24"/>
          <w:szCs w:val="24"/>
        </w:rPr>
      </w:pPr>
    </w:p>
    <w:p w14:paraId="054C32FA" w14:textId="529F00C0" w:rsidR="000B6CED" w:rsidRDefault="000B6CED" w:rsidP="00AB5D83">
      <w:pPr>
        <w:rPr>
          <w:rFonts w:ascii="Times New Roman" w:hAnsi="Times New Roman" w:cs="Times New Roman"/>
          <w:sz w:val="24"/>
          <w:szCs w:val="24"/>
        </w:rPr>
      </w:pPr>
    </w:p>
    <w:p w14:paraId="24915CED" w14:textId="4B3880DB" w:rsidR="000B6CED" w:rsidRDefault="000B6CED" w:rsidP="00AB5D83">
      <w:pPr>
        <w:rPr>
          <w:rFonts w:ascii="Times New Roman" w:hAnsi="Times New Roman" w:cs="Times New Roman"/>
          <w:sz w:val="24"/>
          <w:szCs w:val="24"/>
        </w:rPr>
      </w:pPr>
    </w:p>
    <w:p w14:paraId="1B52CBB3" w14:textId="77777777" w:rsidR="00AF07D5" w:rsidRDefault="00AF07D5" w:rsidP="00AB5D83">
      <w:pPr>
        <w:rPr>
          <w:rFonts w:ascii="Times New Roman" w:hAnsi="Times New Roman" w:cs="Times New Roman"/>
          <w:sz w:val="24"/>
          <w:szCs w:val="24"/>
        </w:rPr>
      </w:pPr>
    </w:p>
    <w:p w14:paraId="5F2378D4" w14:textId="77777777" w:rsidR="00AF07D5" w:rsidRDefault="00AF07D5" w:rsidP="00AB5D83">
      <w:pPr>
        <w:rPr>
          <w:rFonts w:ascii="Times New Roman" w:hAnsi="Times New Roman" w:cs="Times New Roman"/>
          <w:sz w:val="24"/>
          <w:szCs w:val="24"/>
        </w:rPr>
      </w:pPr>
    </w:p>
    <w:p w14:paraId="04A43D19" w14:textId="77777777" w:rsidR="00AF07D5" w:rsidRDefault="00AF07D5" w:rsidP="00AB5D83">
      <w:pPr>
        <w:rPr>
          <w:rFonts w:ascii="Times New Roman" w:hAnsi="Times New Roman" w:cs="Times New Roman"/>
          <w:sz w:val="24"/>
          <w:szCs w:val="24"/>
        </w:rPr>
      </w:pPr>
    </w:p>
    <w:p w14:paraId="47752C1B" w14:textId="77777777" w:rsidR="00AF07D5" w:rsidRDefault="00AF07D5" w:rsidP="00AB5D83">
      <w:pPr>
        <w:rPr>
          <w:rFonts w:ascii="Times New Roman" w:hAnsi="Times New Roman" w:cs="Times New Roman"/>
          <w:sz w:val="24"/>
          <w:szCs w:val="24"/>
        </w:rPr>
      </w:pPr>
    </w:p>
    <w:p w14:paraId="65858F29" w14:textId="77777777" w:rsidR="00AF07D5" w:rsidRDefault="00AF07D5" w:rsidP="00AB5D83">
      <w:pPr>
        <w:rPr>
          <w:rFonts w:ascii="Times New Roman" w:hAnsi="Times New Roman" w:cs="Times New Roman"/>
          <w:sz w:val="24"/>
          <w:szCs w:val="24"/>
        </w:rPr>
      </w:pPr>
    </w:p>
    <w:p w14:paraId="476F65B9" w14:textId="77777777" w:rsidR="00AF07D5" w:rsidRDefault="00AF07D5" w:rsidP="00AB5D83">
      <w:pPr>
        <w:rPr>
          <w:rFonts w:ascii="Times New Roman" w:hAnsi="Times New Roman" w:cs="Times New Roman"/>
          <w:sz w:val="24"/>
          <w:szCs w:val="24"/>
        </w:rPr>
      </w:pPr>
    </w:p>
    <w:p w14:paraId="2DF00EAC" w14:textId="77777777" w:rsidR="00AF07D5" w:rsidRDefault="00AF07D5" w:rsidP="00AB5D83">
      <w:pPr>
        <w:rPr>
          <w:rFonts w:ascii="Times New Roman" w:hAnsi="Times New Roman" w:cs="Times New Roman"/>
          <w:sz w:val="24"/>
          <w:szCs w:val="24"/>
        </w:rPr>
      </w:pPr>
    </w:p>
    <w:p w14:paraId="547B4F69" w14:textId="32B3031E" w:rsidR="000B6CED" w:rsidRDefault="000B6CED" w:rsidP="00AB5D83">
      <w:pPr>
        <w:rPr>
          <w:rFonts w:ascii="Times New Roman" w:hAnsi="Times New Roman" w:cs="Times New Roman"/>
          <w:sz w:val="24"/>
          <w:szCs w:val="24"/>
        </w:rPr>
      </w:pPr>
      <w:r w:rsidRPr="00123BFF">
        <w:rPr>
          <w:noProof/>
        </w:rPr>
        <mc:AlternateContent>
          <mc:Choice Requires="wps">
            <w:drawing>
              <wp:anchor distT="0" distB="0" distL="114300" distR="114300" simplePos="0" relativeHeight="251649536" behindDoc="0" locked="0" layoutInCell="1" allowOverlap="1" wp14:anchorId="2D900278" wp14:editId="45EB98A3">
                <wp:simplePos x="0" y="0"/>
                <wp:positionH relativeFrom="column">
                  <wp:posOffset>-351790</wp:posOffset>
                </wp:positionH>
                <wp:positionV relativeFrom="paragraph">
                  <wp:posOffset>102235</wp:posOffset>
                </wp:positionV>
                <wp:extent cx="5678805" cy="1460311"/>
                <wp:effectExtent l="19050" t="19050" r="17145" b="26035"/>
                <wp:wrapNone/>
                <wp:docPr id="13" name="Rectangle avec coins rognés en diagona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460311"/>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384D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14:paraId="01ED072D"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900278" id="Rectangle avec coins rognés en diagonale 13" o:spid="_x0000_s1042" style="position:absolute;margin-left:-27.7pt;margin-top:8.05pt;width:447.15pt;height: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4603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" adj="-11796480,,5400" path="m,l5435415,r243390,243390l5678805,1460311r,l243390,1460311,,1216921,,xe" filled="f" strokecolor="black [3213]" strokeweight="3pt">
                <v:stroke joinstyle="miter"/>
                <v:formulas/>
                <v:path arrowok="t" o:connecttype="custom" o:connectlocs="0,0;5435415,0;5678805,243390;5678805,1460311;5678805,1460311;243390,1460311;0,1216921;0,0" o:connectangles="0,0,0,0,0,0,0,0" textboxrect="0,0,5678805,1460311"/>
                <v:textbox>
                  <w:txbxContent>
                    <w:p w14:paraId="216384DE"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n°8 : Cadre du sous-détail des prix</w:t>
                      </w:r>
                    </w:p>
                    <w:p w14:paraId="01ED072D" w14:textId="77777777" w:rsidR="00991652" w:rsidRPr="00770775" w:rsidRDefault="00991652" w:rsidP="00114B1C">
                      <w:pPr>
                        <w:jc w:val="center"/>
                        <w:rPr>
                          <w:color w:val="000000" w:themeColor="text1"/>
                        </w:rPr>
                      </w:pPr>
                    </w:p>
                  </w:txbxContent>
                </v:textbox>
              </v:shape>
            </w:pict>
          </mc:Fallback>
        </mc:AlternateContent>
      </w:r>
    </w:p>
    <w:p w14:paraId="0374AA9A" w14:textId="77777777" w:rsidR="000B6CED" w:rsidRDefault="000B6CED" w:rsidP="00AB5D83">
      <w:pPr>
        <w:rPr>
          <w:rFonts w:ascii="Times New Roman" w:hAnsi="Times New Roman" w:cs="Times New Roman"/>
          <w:sz w:val="24"/>
          <w:szCs w:val="24"/>
        </w:rPr>
      </w:pPr>
    </w:p>
    <w:p w14:paraId="71FEA5B8" w14:textId="77777777" w:rsidR="000B6CED" w:rsidRDefault="000B6CED" w:rsidP="00AB5D83">
      <w:pPr>
        <w:rPr>
          <w:rFonts w:ascii="Times New Roman" w:hAnsi="Times New Roman" w:cs="Times New Roman"/>
          <w:sz w:val="24"/>
          <w:szCs w:val="24"/>
        </w:rPr>
      </w:pPr>
    </w:p>
    <w:p w14:paraId="170038E8" w14:textId="77777777" w:rsidR="000B6CED" w:rsidRDefault="000B6CED" w:rsidP="00AB5D83">
      <w:pPr>
        <w:rPr>
          <w:rFonts w:ascii="Times New Roman" w:hAnsi="Times New Roman" w:cs="Times New Roman"/>
          <w:sz w:val="24"/>
          <w:szCs w:val="24"/>
        </w:rPr>
      </w:pPr>
    </w:p>
    <w:p w14:paraId="09DD9CE6" w14:textId="77777777" w:rsidR="000B6CED" w:rsidRDefault="000B6CED" w:rsidP="00AB5D83">
      <w:pPr>
        <w:rPr>
          <w:rFonts w:ascii="Times New Roman" w:hAnsi="Times New Roman" w:cs="Times New Roman"/>
          <w:sz w:val="24"/>
          <w:szCs w:val="24"/>
        </w:rPr>
      </w:pPr>
    </w:p>
    <w:p w14:paraId="3BCC536C" w14:textId="77777777" w:rsidR="000B6CED" w:rsidRDefault="000B6CED" w:rsidP="00AB5D83">
      <w:pPr>
        <w:rPr>
          <w:rFonts w:ascii="Times New Roman" w:hAnsi="Times New Roman" w:cs="Times New Roman"/>
          <w:sz w:val="24"/>
          <w:szCs w:val="24"/>
        </w:rPr>
      </w:pPr>
    </w:p>
    <w:p w14:paraId="7D0521D0" w14:textId="77777777" w:rsidR="000B6CED" w:rsidRDefault="000B6CED" w:rsidP="00AB5D83">
      <w:pPr>
        <w:rPr>
          <w:rFonts w:ascii="Times New Roman" w:hAnsi="Times New Roman" w:cs="Times New Roman"/>
          <w:sz w:val="24"/>
          <w:szCs w:val="24"/>
        </w:rPr>
      </w:pPr>
    </w:p>
    <w:p w14:paraId="1A0178B2" w14:textId="77777777" w:rsidR="000B6CED" w:rsidRDefault="000B6CED" w:rsidP="00AB5D83">
      <w:pPr>
        <w:rPr>
          <w:rFonts w:ascii="Times New Roman" w:hAnsi="Times New Roman" w:cs="Times New Roman"/>
          <w:sz w:val="24"/>
          <w:szCs w:val="24"/>
        </w:rPr>
      </w:pPr>
    </w:p>
    <w:p w14:paraId="37AA96F3" w14:textId="77777777" w:rsidR="000B6CED" w:rsidRDefault="000B6CED" w:rsidP="00AB5D83">
      <w:pPr>
        <w:rPr>
          <w:rFonts w:ascii="Times New Roman" w:hAnsi="Times New Roman" w:cs="Times New Roman"/>
          <w:sz w:val="24"/>
          <w:szCs w:val="24"/>
        </w:rPr>
      </w:pPr>
    </w:p>
    <w:p w14:paraId="599AA324" w14:textId="77777777" w:rsidR="000B6CED" w:rsidRDefault="000B6CED" w:rsidP="00AB5D83">
      <w:pPr>
        <w:rPr>
          <w:rFonts w:ascii="Times New Roman" w:hAnsi="Times New Roman" w:cs="Times New Roman"/>
          <w:sz w:val="24"/>
          <w:szCs w:val="24"/>
        </w:rPr>
      </w:pPr>
    </w:p>
    <w:p w14:paraId="4A0FEFA9" w14:textId="77777777" w:rsidR="000B6CED" w:rsidRDefault="000B6CED" w:rsidP="00AB5D83">
      <w:pPr>
        <w:rPr>
          <w:rFonts w:ascii="Times New Roman" w:hAnsi="Times New Roman" w:cs="Times New Roman"/>
          <w:sz w:val="24"/>
          <w:szCs w:val="24"/>
        </w:rPr>
      </w:pPr>
    </w:p>
    <w:p w14:paraId="57AFC3F1" w14:textId="77777777" w:rsidR="006C03D9" w:rsidRDefault="006C03D9" w:rsidP="00AB5D83">
      <w:pPr>
        <w:rPr>
          <w:rFonts w:ascii="Times New Roman" w:hAnsi="Times New Roman" w:cs="Times New Roman"/>
          <w:sz w:val="24"/>
          <w:szCs w:val="24"/>
        </w:rPr>
      </w:pPr>
    </w:p>
    <w:p w14:paraId="5B442FF4" w14:textId="77777777" w:rsidR="006C03D9" w:rsidRDefault="006C03D9" w:rsidP="00AB5D83">
      <w:pPr>
        <w:rPr>
          <w:rFonts w:ascii="Times New Roman" w:hAnsi="Times New Roman" w:cs="Times New Roman"/>
          <w:sz w:val="24"/>
          <w:szCs w:val="24"/>
        </w:rPr>
      </w:pPr>
    </w:p>
    <w:p w14:paraId="63FBF2FB" w14:textId="77777777" w:rsidR="006C03D9" w:rsidRDefault="006C03D9" w:rsidP="00AB5D83">
      <w:pPr>
        <w:rPr>
          <w:rFonts w:ascii="Times New Roman" w:hAnsi="Times New Roman" w:cs="Times New Roman"/>
          <w:sz w:val="24"/>
          <w:szCs w:val="24"/>
        </w:rPr>
      </w:pPr>
    </w:p>
    <w:p w14:paraId="0CDAFA16" w14:textId="77777777" w:rsidR="006C03D9" w:rsidRDefault="006C03D9" w:rsidP="00AB5D83">
      <w:pPr>
        <w:rPr>
          <w:rFonts w:ascii="Times New Roman" w:hAnsi="Times New Roman" w:cs="Times New Roman"/>
          <w:sz w:val="24"/>
          <w:szCs w:val="24"/>
        </w:rPr>
      </w:pPr>
    </w:p>
    <w:p w14:paraId="16DBAAB1" w14:textId="77777777" w:rsidR="006C03D9" w:rsidRDefault="006C03D9" w:rsidP="00AB5D83">
      <w:pPr>
        <w:rPr>
          <w:rFonts w:ascii="Times New Roman" w:hAnsi="Times New Roman" w:cs="Times New Roman"/>
          <w:sz w:val="24"/>
          <w:szCs w:val="24"/>
        </w:rPr>
      </w:pPr>
    </w:p>
    <w:p w14:paraId="437B4931" w14:textId="77777777" w:rsidR="006C03D9" w:rsidRDefault="006C03D9" w:rsidP="00AB5D83">
      <w:pPr>
        <w:rPr>
          <w:rFonts w:ascii="Times New Roman" w:hAnsi="Times New Roman" w:cs="Times New Roman"/>
          <w:sz w:val="24"/>
          <w:szCs w:val="24"/>
        </w:rPr>
      </w:pPr>
    </w:p>
    <w:p w14:paraId="5E050A8E" w14:textId="77777777" w:rsidR="000B6CED" w:rsidRDefault="000B6CED" w:rsidP="00AB5D83">
      <w:pPr>
        <w:rPr>
          <w:rFonts w:ascii="Times New Roman" w:hAnsi="Times New Roman" w:cs="Times New Roman"/>
          <w:sz w:val="24"/>
          <w:szCs w:val="24"/>
        </w:rPr>
      </w:pPr>
    </w:p>
    <w:p w14:paraId="0736047B" w14:textId="77777777" w:rsidR="000B6CED" w:rsidRDefault="000B6CED" w:rsidP="00AB5D83">
      <w:pPr>
        <w:rPr>
          <w:rFonts w:ascii="Times New Roman" w:hAnsi="Times New Roman" w:cs="Times New Roman"/>
          <w:sz w:val="24"/>
          <w:szCs w:val="24"/>
        </w:rPr>
      </w:pPr>
    </w:p>
    <w:p w14:paraId="1BA041FE" w14:textId="77777777" w:rsidR="000B6CED" w:rsidRDefault="000B6CED" w:rsidP="00AB5D83">
      <w:pPr>
        <w:rPr>
          <w:rFonts w:ascii="Times New Roman" w:hAnsi="Times New Roman" w:cs="Times New Roman"/>
          <w:sz w:val="24"/>
          <w:szCs w:val="24"/>
        </w:rPr>
      </w:pPr>
    </w:p>
    <w:p w14:paraId="591D31B9" w14:textId="77777777" w:rsidR="000B6CED" w:rsidRDefault="000B6CED" w:rsidP="00AB5D83">
      <w:pPr>
        <w:rPr>
          <w:rFonts w:ascii="Times New Roman" w:hAnsi="Times New Roman" w:cs="Times New Roman"/>
          <w:sz w:val="24"/>
          <w:szCs w:val="24"/>
        </w:rPr>
      </w:pPr>
    </w:p>
    <w:p w14:paraId="6C05771A" w14:textId="77777777" w:rsidR="00BA64E2" w:rsidRPr="00123BFF" w:rsidRDefault="00BA64E2" w:rsidP="00AB5D83">
      <w:pPr>
        <w:rPr>
          <w:rFonts w:ascii="Times New Roman" w:hAnsi="Times New Roman" w:cs="Times New Roman"/>
          <w:sz w:val="24"/>
          <w:szCs w:val="24"/>
        </w:rPr>
      </w:pPr>
    </w:p>
    <w:tbl>
      <w:tblPr>
        <w:tblW w:w="9267" w:type="dxa"/>
        <w:tblInd w:w="17" w:type="dxa"/>
        <w:tblLayout w:type="fixed"/>
        <w:tblCellMar>
          <w:left w:w="70" w:type="dxa"/>
          <w:right w:w="70" w:type="dxa"/>
        </w:tblCellMar>
        <w:tblLook w:val="0000" w:firstRow="0" w:lastRow="0" w:firstColumn="0" w:lastColumn="0" w:noHBand="0" w:noVBand="0"/>
      </w:tblPr>
      <w:tblGrid>
        <w:gridCol w:w="1329"/>
        <w:gridCol w:w="2552"/>
        <w:gridCol w:w="2268"/>
        <w:gridCol w:w="1275"/>
        <w:gridCol w:w="1843"/>
      </w:tblGrid>
      <w:tr w:rsidR="00123BFF" w:rsidRPr="00123BFF" w14:paraId="78389DAF" w14:textId="77777777" w:rsidTr="008A3A54">
        <w:trPr>
          <w:trHeight w:val="315"/>
        </w:trPr>
        <w:tc>
          <w:tcPr>
            <w:tcW w:w="9267" w:type="dxa"/>
            <w:gridSpan w:val="5"/>
            <w:tcBorders>
              <w:top w:val="nil"/>
              <w:left w:val="nil"/>
              <w:bottom w:val="nil"/>
              <w:right w:val="nil"/>
            </w:tcBorders>
            <w:noWrap/>
            <w:vAlign w:val="bottom"/>
          </w:tcPr>
          <w:p w14:paraId="6107B083"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CADRE DU SOUS DETAIL DES PRIX</w:t>
            </w:r>
          </w:p>
          <w:p w14:paraId="7F0B86A0"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p>
        </w:tc>
      </w:tr>
      <w:tr w:rsidR="00123BFF" w:rsidRPr="00123BFF" w14:paraId="5F483CF1" w14:textId="77777777" w:rsidTr="008A3A54">
        <w:trPr>
          <w:trHeight w:val="315"/>
        </w:trPr>
        <w:tc>
          <w:tcPr>
            <w:tcW w:w="1329" w:type="dxa"/>
            <w:tcBorders>
              <w:top w:val="nil"/>
              <w:left w:val="nil"/>
              <w:bottom w:val="nil"/>
              <w:right w:val="nil"/>
            </w:tcBorders>
            <w:noWrap/>
            <w:vAlign w:val="bottom"/>
          </w:tcPr>
          <w:p w14:paraId="2F0642A1"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2552" w:type="dxa"/>
            <w:tcBorders>
              <w:top w:val="nil"/>
              <w:left w:val="nil"/>
              <w:bottom w:val="nil"/>
              <w:right w:val="nil"/>
            </w:tcBorders>
            <w:noWrap/>
            <w:vAlign w:val="bottom"/>
          </w:tcPr>
          <w:p w14:paraId="1E36DE4D"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2268" w:type="dxa"/>
            <w:tcBorders>
              <w:top w:val="nil"/>
              <w:left w:val="nil"/>
              <w:bottom w:val="nil"/>
              <w:right w:val="nil"/>
            </w:tcBorders>
            <w:noWrap/>
            <w:vAlign w:val="bottom"/>
          </w:tcPr>
          <w:p w14:paraId="39FAF236"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275" w:type="dxa"/>
            <w:tcBorders>
              <w:top w:val="nil"/>
              <w:left w:val="nil"/>
              <w:bottom w:val="nil"/>
              <w:right w:val="nil"/>
            </w:tcBorders>
            <w:noWrap/>
            <w:vAlign w:val="bottom"/>
          </w:tcPr>
          <w:p w14:paraId="6B2ACAF8"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843" w:type="dxa"/>
            <w:tcBorders>
              <w:top w:val="nil"/>
              <w:left w:val="nil"/>
              <w:bottom w:val="nil"/>
              <w:right w:val="nil"/>
            </w:tcBorders>
            <w:noWrap/>
            <w:vAlign w:val="bottom"/>
          </w:tcPr>
          <w:p w14:paraId="63B985A0" w14:textId="77777777" w:rsidR="000505ED" w:rsidRPr="00123BFF" w:rsidRDefault="000505ED" w:rsidP="000505ED">
            <w:pPr>
              <w:spacing w:after="0" w:line="240" w:lineRule="auto"/>
              <w:rPr>
                <w:rFonts w:ascii="Times New Roman" w:eastAsia="Arial Unicode MS" w:hAnsi="Times New Roman" w:cs="Times New Roman"/>
                <w:sz w:val="24"/>
                <w:szCs w:val="24"/>
              </w:rPr>
            </w:pPr>
          </w:p>
        </w:tc>
      </w:tr>
      <w:tr w:rsidR="00123BFF" w:rsidRPr="00123BFF" w14:paraId="53479DA0" w14:textId="77777777" w:rsidTr="008A3A54">
        <w:trPr>
          <w:trHeight w:val="315"/>
        </w:trPr>
        <w:tc>
          <w:tcPr>
            <w:tcW w:w="3881" w:type="dxa"/>
            <w:gridSpan w:val="2"/>
            <w:tcBorders>
              <w:top w:val="single" w:sz="4" w:space="0" w:color="auto"/>
              <w:left w:val="single" w:sz="4" w:space="0" w:color="auto"/>
              <w:bottom w:val="single" w:sz="4" w:space="0" w:color="auto"/>
              <w:right w:val="nil"/>
            </w:tcBorders>
            <w:noWrap/>
            <w:vAlign w:val="bottom"/>
          </w:tcPr>
          <w:p w14:paraId="7156C00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Désignation:</w:t>
            </w:r>
          </w:p>
        </w:tc>
        <w:tc>
          <w:tcPr>
            <w:tcW w:w="2268" w:type="dxa"/>
            <w:tcBorders>
              <w:top w:val="single" w:sz="4" w:space="0" w:color="auto"/>
              <w:left w:val="nil"/>
              <w:bottom w:val="single" w:sz="4" w:space="0" w:color="auto"/>
              <w:right w:val="nil"/>
            </w:tcBorders>
            <w:noWrap/>
            <w:vAlign w:val="bottom"/>
          </w:tcPr>
          <w:p w14:paraId="28114AD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single" w:sz="4" w:space="0" w:color="auto"/>
              <w:left w:val="nil"/>
              <w:bottom w:val="single" w:sz="4" w:space="0" w:color="auto"/>
              <w:right w:val="nil"/>
            </w:tcBorders>
            <w:noWrap/>
            <w:vAlign w:val="bottom"/>
          </w:tcPr>
          <w:p w14:paraId="3A702D6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single" w:sz="4" w:space="0" w:color="auto"/>
              <w:left w:val="nil"/>
              <w:bottom w:val="single" w:sz="4" w:space="0" w:color="auto"/>
              <w:right w:val="single" w:sz="4" w:space="0" w:color="auto"/>
            </w:tcBorders>
            <w:noWrap/>
            <w:vAlign w:val="bottom"/>
          </w:tcPr>
          <w:p w14:paraId="7C89F34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37667EB0"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D76D61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 Prix</w:t>
            </w:r>
          </w:p>
        </w:tc>
        <w:tc>
          <w:tcPr>
            <w:tcW w:w="2552" w:type="dxa"/>
            <w:tcBorders>
              <w:top w:val="nil"/>
              <w:left w:val="nil"/>
              <w:bottom w:val="single" w:sz="4" w:space="0" w:color="auto"/>
              <w:right w:val="single" w:sz="4" w:space="0" w:color="auto"/>
            </w:tcBorders>
            <w:noWrap/>
            <w:vAlign w:val="bottom"/>
          </w:tcPr>
          <w:p w14:paraId="52FF4D4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Rendement journalier</w:t>
            </w:r>
          </w:p>
        </w:tc>
        <w:tc>
          <w:tcPr>
            <w:tcW w:w="2268" w:type="dxa"/>
            <w:tcBorders>
              <w:top w:val="nil"/>
              <w:left w:val="nil"/>
              <w:bottom w:val="single" w:sz="4" w:space="0" w:color="auto"/>
              <w:right w:val="single" w:sz="4" w:space="0" w:color="auto"/>
            </w:tcBorders>
            <w:noWrap/>
            <w:vAlign w:val="bottom"/>
          </w:tcPr>
          <w:p w14:paraId="2745580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Quantité totale</w:t>
            </w:r>
          </w:p>
        </w:tc>
        <w:tc>
          <w:tcPr>
            <w:tcW w:w="1275" w:type="dxa"/>
            <w:tcBorders>
              <w:top w:val="nil"/>
              <w:left w:val="nil"/>
              <w:bottom w:val="single" w:sz="4" w:space="0" w:color="auto"/>
              <w:right w:val="single" w:sz="4" w:space="0" w:color="auto"/>
            </w:tcBorders>
            <w:noWrap/>
            <w:vAlign w:val="bottom"/>
          </w:tcPr>
          <w:p w14:paraId="2A4E718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Unité</w:t>
            </w:r>
          </w:p>
        </w:tc>
        <w:tc>
          <w:tcPr>
            <w:tcW w:w="1843" w:type="dxa"/>
            <w:tcBorders>
              <w:top w:val="nil"/>
              <w:left w:val="nil"/>
              <w:bottom w:val="single" w:sz="4" w:space="0" w:color="auto"/>
              <w:right w:val="single" w:sz="4" w:space="0" w:color="auto"/>
            </w:tcBorders>
            <w:noWrap/>
            <w:vAlign w:val="bottom"/>
          </w:tcPr>
          <w:p w14:paraId="1E65833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Durée activité(j)</w:t>
            </w:r>
          </w:p>
        </w:tc>
      </w:tr>
      <w:tr w:rsidR="00123BFF" w:rsidRPr="00123BFF" w14:paraId="70F41241"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216ECE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552" w:type="dxa"/>
            <w:tcBorders>
              <w:top w:val="nil"/>
              <w:left w:val="nil"/>
              <w:bottom w:val="single" w:sz="4" w:space="0" w:color="auto"/>
              <w:right w:val="single" w:sz="4" w:space="0" w:color="auto"/>
            </w:tcBorders>
            <w:noWrap/>
            <w:vAlign w:val="bottom"/>
          </w:tcPr>
          <w:p w14:paraId="748AE78D"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single" w:sz="4" w:space="0" w:color="auto"/>
              <w:right w:val="single" w:sz="4" w:space="0" w:color="auto"/>
            </w:tcBorders>
            <w:noWrap/>
            <w:vAlign w:val="bottom"/>
          </w:tcPr>
          <w:p w14:paraId="0FE20ED3"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single" w:sz="4" w:space="0" w:color="auto"/>
              <w:right w:val="single" w:sz="4" w:space="0" w:color="auto"/>
            </w:tcBorders>
            <w:noWrap/>
            <w:vAlign w:val="bottom"/>
          </w:tcPr>
          <w:p w14:paraId="6E5F7F3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single" w:sz="4" w:space="0" w:color="auto"/>
              <w:right w:val="single" w:sz="4" w:space="0" w:color="auto"/>
            </w:tcBorders>
            <w:noWrap/>
            <w:vAlign w:val="bottom"/>
          </w:tcPr>
          <w:p w14:paraId="609FE3D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5D8FC1F4" w14:textId="77777777" w:rsidTr="008A3A54">
        <w:trPr>
          <w:trHeight w:val="315"/>
        </w:trPr>
        <w:tc>
          <w:tcPr>
            <w:tcW w:w="1329" w:type="dxa"/>
            <w:tcBorders>
              <w:top w:val="nil"/>
              <w:left w:val="single" w:sz="4" w:space="0" w:color="auto"/>
              <w:bottom w:val="nil"/>
              <w:right w:val="single" w:sz="4" w:space="0" w:color="auto"/>
            </w:tcBorders>
            <w:noWrap/>
            <w:vAlign w:val="bottom"/>
          </w:tcPr>
          <w:p w14:paraId="5E6D4A7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552" w:type="dxa"/>
            <w:tcBorders>
              <w:top w:val="nil"/>
              <w:left w:val="nil"/>
              <w:bottom w:val="single" w:sz="4" w:space="0" w:color="auto"/>
              <w:right w:val="single" w:sz="4" w:space="0" w:color="auto"/>
            </w:tcBorders>
            <w:noWrap/>
            <w:vAlign w:val="bottom"/>
          </w:tcPr>
          <w:p w14:paraId="21CD8A39"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CATEGORIE </w:t>
            </w:r>
          </w:p>
        </w:tc>
        <w:tc>
          <w:tcPr>
            <w:tcW w:w="2268" w:type="dxa"/>
            <w:tcBorders>
              <w:top w:val="nil"/>
              <w:left w:val="nil"/>
              <w:bottom w:val="single" w:sz="4" w:space="0" w:color="auto"/>
              <w:right w:val="single" w:sz="4" w:space="0" w:color="auto"/>
            </w:tcBorders>
            <w:noWrap/>
            <w:vAlign w:val="bottom"/>
          </w:tcPr>
          <w:p w14:paraId="653C76E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Salaire journalier </w:t>
            </w:r>
          </w:p>
        </w:tc>
        <w:tc>
          <w:tcPr>
            <w:tcW w:w="1275" w:type="dxa"/>
            <w:tcBorders>
              <w:top w:val="nil"/>
              <w:left w:val="nil"/>
              <w:bottom w:val="single" w:sz="4" w:space="0" w:color="auto"/>
              <w:right w:val="single" w:sz="4" w:space="0" w:color="auto"/>
            </w:tcBorders>
            <w:noWrap/>
            <w:vAlign w:val="bottom"/>
          </w:tcPr>
          <w:p w14:paraId="5BA9B58F"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jours facturés </w:t>
            </w:r>
          </w:p>
        </w:tc>
        <w:tc>
          <w:tcPr>
            <w:tcW w:w="1843" w:type="dxa"/>
            <w:tcBorders>
              <w:top w:val="nil"/>
              <w:left w:val="nil"/>
              <w:bottom w:val="single" w:sz="4" w:space="0" w:color="auto"/>
              <w:right w:val="single" w:sz="4" w:space="0" w:color="auto"/>
            </w:tcBorders>
            <w:noWrap/>
            <w:vAlign w:val="bottom"/>
          </w:tcPr>
          <w:p w14:paraId="18A719A6"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Montant </w:t>
            </w:r>
          </w:p>
        </w:tc>
      </w:tr>
      <w:tr w:rsidR="00123BFF" w:rsidRPr="00123BFF" w14:paraId="14B3F1C5" w14:textId="77777777" w:rsidTr="008A3A54">
        <w:trPr>
          <w:cantSplit/>
          <w:trHeight w:val="315"/>
        </w:trPr>
        <w:tc>
          <w:tcPr>
            <w:tcW w:w="1329" w:type="dxa"/>
            <w:vMerge w:val="restart"/>
            <w:tcBorders>
              <w:top w:val="nil"/>
              <w:left w:val="single" w:sz="4" w:space="0" w:color="auto"/>
              <w:bottom w:val="single" w:sz="4" w:space="0" w:color="000000"/>
              <w:right w:val="single" w:sz="4" w:space="0" w:color="auto"/>
            </w:tcBorders>
            <w:noWrap/>
            <w:textDirection w:val="btLr"/>
            <w:vAlign w:val="center"/>
          </w:tcPr>
          <w:p w14:paraId="6F10A6DF"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Main d'œuvre</w:t>
            </w:r>
          </w:p>
        </w:tc>
        <w:tc>
          <w:tcPr>
            <w:tcW w:w="2552" w:type="dxa"/>
            <w:tcBorders>
              <w:top w:val="nil"/>
              <w:left w:val="nil"/>
              <w:bottom w:val="nil"/>
              <w:right w:val="single" w:sz="4" w:space="0" w:color="auto"/>
            </w:tcBorders>
            <w:noWrap/>
            <w:vAlign w:val="bottom"/>
          </w:tcPr>
          <w:p w14:paraId="6CDEB52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36D90BB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FA31DE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FBF307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73EA63D" w14:textId="77777777" w:rsidTr="008A3A54">
        <w:trPr>
          <w:cantSplit/>
          <w:trHeight w:val="407"/>
        </w:trPr>
        <w:tc>
          <w:tcPr>
            <w:tcW w:w="1329" w:type="dxa"/>
            <w:vMerge/>
            <w:tcBorders>
              <w:top w:val="nil"/>
              <w:left w:val="single" w:sz="4" w:space="0" w:color="auto"/>
              <w:bottom w:val="single" w:sz="4" w:space="0" w:color="000000"/>
              <w:right w:val="single" w:sz="4" w:space="0" w:color="auto"/>
            </w:tcBorders>
            <w:vAlign w:val="center"/>
          </w:tcPr>
          <w:p w14:paraId="564EDB9F"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2A4C406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4A504B0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055AEC3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0C24B4F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AB9E6AE"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397C7BCE"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77A65B3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4406FEF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5B7102D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1987685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0F46248F"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48D399B2"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78BC1E7F"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63EAF05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4713EDEF"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29BD4F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4C3DD095"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10F53C19"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2B0F3CC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029AC8B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071350C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0B0EA78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474511AD"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7A77B9F2"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6095" w:type="dxa"/>
            <w:gridSpan w:val="3"/>
            <w:tcBorders>
              <w:top w:val="single" w:sz="4" w:space="0" w:color="auto"/>
              <w:left w:val="nil"/>
              <w:bottom w:val="single" w:sz="4" w:space="0" w:color="auto"/>
              <w:right w:val="single" w:sz="4" w:space="0" w:color="auto"/>
            </w:tcBorders>
            <w:noWrap/>
            <w:vAlign w:val="bottom"/>
          </w:tcPr>
          <w:p w14:paraId="5E257FB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A </w:t>
            </w:r>
          </w:p>
        </w:tc>
        <w:tc>
          <w:tcPr>
            <w:tcW w:w="1843" w:type="dxa"/>
            <w:tcBorders>
              <w:top w:val="single" w:sz="4" w:space="0" w:color="auto"/>
              <w:left w:val="nil"/>
              <w:bottom w:val="single" w:sz="4" w:space="0" w:color="auto"/>
              <w:right w:val="single" w:sz="4" w:space="0" w:color="auto"/>
            </w:tcBorders>
            <w:noWrap/>
            <w:vAlign w:val="bottom"/>
          </w:tcPr>
          <w:p w14:paraId="5FA13A43"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2A39EB6D" w14:textId="77777777" w:rsidTr="008A3A54">
        <w:trPr>
          <w:cantSplit/>
          <w:trHeight w:val="315"/>
        </w:trPr>
        <w:tc>
          <w:tcPr>
            <w:tcW w:w="1329" w:type="dxa"/>
            <w:vMerge w:val="restart"/>
            <w:tcBorders>
              <w:top w:val="nil"/>
              <w:left w:val="single" w:sz="4" w:space="0" w:color="auto"/>
              <w:bottom w:val="single" w:sz="4" w:space="0" w:color="000000"/>
              <w:right w:val="single" w:sz="4" w:space="0" w:color="auto"/>
            </w:tcBorders>
            <w:noWrap/>
            <w:textDirection w:val="btLr"/>
            <w:vAlign w:val="center"/>
          </w:tcPr>
          <w:p w14:paraId="3FC404EC"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Matériel et engins</w:t>
            </w:r>
          </w:p>
        </w:tc>
        <w:tc>
          <w:tcPr>
            <w:tcW w:w="2552" w:type="dxa"/>
            <w:tcBorders>
              <w:top w:val="nil"/>
              <w:left w:val="nil"/>
              <w:bottom w:val="single" w:sz="4" w:space="0" w:color="auto"/>
              <w:right w:val="single" w:sz="4" w:space="0" w:color="auto"/>
            </w:tcBorders>
            <w:noWrap/>
            <w:vAlign w:val="bottom"/>
          </w:tcPr>
          <w:p w14:paraId="5DFD9ADD"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TYPE </w:t>
            </w:r>
          </w:p>
        </w:tc>
        <w:tc>
          <w:tcPr>
            <w:tcW w:w="2268" w:type="dxa"/>
            <w:tcBorders>
              <w:top w:val="nil"/>
              <w:left w:val="nil"/>
              <w:bottom w:val="single" w:sz="4" w:space="0" w:color="auto"/>
              <w:right w:val="single" w:sz="4" w:space="0" w:color="auto"/>
            </w:tcBorders>
            <w:noWrap/>
            <w:vAlign w:val="bottom"/>
          </w:tcPr>
          <w:p w14:paraId="652AF4E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Taux journalier </w:t>
            </w:r>
          </w:p>
        </w:tc>
        <w:tc>
          <w:tcPr>
            <w:tcW w:w="1275" w:type="dxa"/>
            <w:tcBorders>
              <w:top w:val="nil"/>
              <w:left w:val="nil"/>
              <w:bottom w:val="single" w:sz="4" w:space="0" w:color="auto"/>
              <w:right w:val="single" w:sz="4" w:space="0" w:color="auto"/>
            </w:tcBorders>
            <w:noWrap/>
            <w:vAlign w:val="bottom"/>
          </w:tcPr>
          <w:p w14:paraId="3C028CA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jours facturés </w:t>
            </w:r>
          </w:p>
        </w:tc>
        <w:tc>
          <w:tcPr>
            <w:tcW w:w="1843" w:type="dxa"/>
            <w:tcBorders>
              <w:top w:val="nil"/>
              <w:left w:val="nil"/>
              <w:bottom w:val="single" w:sz="4" w:space="0" w:color="auto"/>
              <w:right w:val="single" w:sz="4" w:space="0" w:color="auto"/>
            </w:tcBorders>
            <w:noWrap/>
            <w:vAlign w:val="bottom"/>
          </w:tcPr>
          <w:p w14:paraId="48DB9041"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Montant </w:t>
            </w:r>
          </w:p>
        </w:tc>
      </w:tr>
      <w:tr w:rsidR="00123BFF" w:rsidRPr="00123BFF" w14:paraId="0218AAC4"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0B0977F6"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054BD72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4989FB9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4D8686F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3CF4457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05848ABF"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075BC2DA"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664EC7A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774EA48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1F09DF0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58BDD44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0451421"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48CB7FA7"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41ED015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3C5907A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E87491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70CC74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7A30C337"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25221812"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28023B8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78B2DE2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01020AF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466A61A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68D5BB3E"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3BBE1D3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nil"/>
              <w:bottom w:val="nil"/>
              <w:right w:val="single" w:sz="4" w:space="0" w:color="auto"/>
            </w:tcBorders>
            <w:noWrap/>
            <w:vAlign w:val="bottom"/>
          </w:tcPr>
          <w:p w14:paraId="0773101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nil"/>
              <w:bottom w:val="nil"/>
              <w:right w:val="single" w:sz="4" w:space="0" w:color="auto"/>
            </w:tcBorders>
            <w:noWrap/>
            <w:vAlign w:val="bottom"/>
          </w:tcPr>
          <w:p w14:paraId="643BE3D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689FB6F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523C27F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275FD717" w14:textId="77777777" w:rsidTr="008A3A54">
        <w:trPr>
          <w:cantSplit/>
          <w:trHeight w:val="315"/>
        </w:trPr>
        <w:tc>
          <w:tcPr>
            <w:tcW w:w="1329" w:type="dxa"/>
            <w:vMerge/>
            <w:tcBorders>
              <w:top w:val="nil"/>
              <w:left w:val="single" w:sz="4" w:space="0" w:color="auto"/>
              <w:bottom w:val="single" w:sz="4" w:space="0" w:color="000000"/>
              <w:right w:val="single" w:sz="4" w:space="0" w:color="auto"/>
            </w:tcBorders>
            <w:vAlign w:val="center"/>
          </w:tcPr>
          <w:p w14:paraId="6A7D202C"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6095" w:type="dxa"/>
            <w:gridSpan w:val="3"/>
            <w:tcBorders>
              <w:top w:val="single" w:sz="4" w:space="0" w:color="auto"/>
              <w:left w:val="nil"/>
              <w:bottom w:val="single" w:sz="4" w:space="0" w:color="auto"/>
              <w:right w:val="single" w:sz="4" w:space="0" w:color="auto"/>
            </w:tcBorders>
            <w:noWrap/>
            <w:vAlign w:val="bottom"/>
          </w:tcPr>
          <w:p w14:paraId="5D483257"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B </w:t>
            </w:r>
          </w:p>
        </w:tc>
        <w:tc>
          <w:tcPr>
            <w:tcW w:w="1843" w:type="dxa"/>
            <w:tcBorders>
              <w:top w:val="single" w:sz="4" w:space="0" w:color="auto"/>
              <w:left w:val="nil"/>
              <w:bottom w:val="single" w:sz="4" w:space="0" w:color="auto"/>
              <w:right w:val="single" w:sz="4" w:space="0" w:color="auto"/>
            </w:tcBorders>
            <w:noWrap/>
            <w:vAlign w:val="bottom"/>
          </w:tcPr>
          <w:p w14:paraId="35C02533"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74409661" w14:textId="77777777" w:rsidTr="008A3A54">
        <w:trPr>
          <w:cantSplit/>
          <w:trHeight w:val="315"/>
        </w:trPr>
        <w:tc>
          <w:tcPr>
            <w:tcW w:w="1329" w:type="dxa"/>
            <w:vMerge w:val="restart"/>
            <w:tcBorders>
              <w:top w:val="nil"/>
              <w:left w:val="single" w:sz="4" w:space="0" w:color="auto"/>
              <w:bottom w:val="single" w:sz="4" w:space="0" w:color="000000"/>
              <w:right w:val="nil"/>
            </w:tcBorders>
            <w:noWrap/>
            <w:textDirection w:val="btLr"/>
            <w:vAlign w:val="center"/>
          </w:tcPr>
          <w:p w14:paraId="22CB64B9" w14:textId="77777777" w:rsidR="000505ED" w:rsidRPr="00123BFF" w:rsidRDefault="000505ED" w:rsidP="000505ED">
            <w:pPr>
              <w:spacing w:after="0" w:line="240" w:lineRule="auto"/>
              <w:jc w:val="center"/>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Matériaux et Divers</w:t>
            </w:r>
          </w:p>
        </w:tc>
        <w:tc>
          <w:tcPr>
            <w:tcW w:w="2552" w:type="dxa"/>
            <w:tcBorders>
              <w:top w:val="nil"/>
              <w:left w:val="single" w:sz="4" w:space="0" w:color="auto"/>
              <w:bottom w:val="single" w:sz="4" w:space="0" w:color="auto"/>
              <w:right w:val="single" w:sz="4" w:space="0" w:color="auto"/>
            </w:tcBorders>
            <w:noWrap/>
            <w:vAlign w:val="bottom"/>
          </w:tcPr>
          <w:p w14:paraId="6FE3DF1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TYPE </w:t>
            </w:r>
          </w:p>
        </w:tc>
        <w:tc>
          <w:tcPr>
            <w:tcW w:w="2268" w:type="dxa"/>
            <w:tcBorders>
              <w:top w:val="nil"/>
              <w:left w:val="nil"/>
              <w:bottom w:val="single" w:sz="4" w:space="0" w:color="auto"/>
              <w:right w:val="single" w:sz="4" w:space="0" w:color="auto"/>
            </w:tcBorders>
            <w:noWrap/>
            <w:vAlign w:val="bottom"/>
          </w:tcPr>
          <w:p w14:paraId="13F2D6B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Prix Unitaire </w:t>
            </w:r>
          </w:p>
        </w:tc>
        <w:tc>
          <w:tcPr>
            <w:tcW w:w="1275" w:type="dxa"/>
            <w:tcBorders>
              <w:top w:val="nil"/>
              <w:left w:val="nil"/>
              <w:bottom w:val="single" w:sz="4" w:space="0" w:color="auto"/>
              <w:right w:val="single" w:sz="4" w:space="0" w:color="auto"/>
            </w:tcBorders>
            <w:noWrap/>
            <w:vAlign w:val="bottom"/>
          </w:tcPr>
          <w:p w14:paraId="6624F8E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Consommation </w:t>
            </w:r>
          </w:p>
        </w:tc>
        <w:tc>
          <w:tcPr>
            <w:tcW w:w="1843" w:type="dxa"/>
            <w:tcBorders>
              <w:top w:val="nil"/>
              <w:left w:val="nil"/>
              <w:bottom w:val="single" w:sz="4" w:space="0" w:color="auto"/>
              <w:right w:val="single" w:sz="4" w:space="0" w:color="auto"/>
            </w:tcBorders>
            <w:noWrap/>
            <w:vAlign w:val="bottom"/>
          </w:tcPr>
          <w:p w14:paraId="336CE958"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 Montant </w:t>
            </w:r>
          </w:p>
        </w:tc>
      </w:tr>
      <w:tr w:rsidR="00123BFF" w:rsidRPr="00123BFF" w14:paraId="2096E850"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6CD5F707"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6772C80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39713B9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4808EC4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195D050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2162B5AE"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585B07D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3747FD6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5FD1F4E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14ADCFA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6B045CA2"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32DAAFD5"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62E08D61"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5B9CB2C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258375C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F493173"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75FAD56D"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067929B8"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0A98545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nil"/>
              <w:right w:val="nil"/>
            </w:tcBorders>
            <w:noWrap/>
            <w:vAlign w:val="bottom"/>
          </w:tcPr>
          <w:p w14:paraId="10E7B4B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nil"/>
              <w:right w:val="single" w:sz="4" w:space="0" w:color="auto"/>
            </w:tcBorders>
            <w:noWrap/>
            <w:vAlign w:val="bottom"/>
          </w:tcPr>
          <w:p w14:paraId="240DA68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nil"/>
              <w:right w:val="single" w:sz="4" w:space="0" w:color="auto"/>
            </w:tcBorders>
            <w:noWrap/>
            <w:vAlign w:val="bottom"/>
          </w:tcPr>
          <w:p w14:paraId="3ABA6A2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nil"/>
              <w:right w:val="single" w:sz="4" w:space="0" w:color="auto"/>
            </w:tcBorders>
            <w:noWrap/>
            <w:vAlign w:val="bottom"/>
          </w:tcPr>
          <w:p w14:paraId="1C871D3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1A76B706"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71421DAE"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2552" w:type="dxa"/>
            <w:tcBorders>
              <w:top w:val="nil"/>
              <w:left w:val="single" w:sz="4" w:space="0" w:color="auto"/>
              <w:bottom w:val="single" w:sz="4" w:space="0" w:color="auto"/>
              <w:right w:val="nil"/>
            </w:tcBorders>
            <w:noWrap/>
            <w:vAlign w:val="bottom"/>
          </w:tcPr>
          <w:p w14:paraId="1079920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2268" w:type="dxa"/>
            <w:tcBorders>
              <w:top w:val="nil"/>
              <w:left w:val="single" w:sz="4" w:space="0" w:color="auto"/>
              <w:bottom w:val="single" w:sz="4" w:space="0" w:color="auto"/>
              <w:right w:val="single" w:sz="4" w:space="0" w:color="auto"/>
            </w:tcBorders>
            <w:noWrap/>
            <w:vAlign w:val="bottom"/>
          </w:tcPr>
          <w:p w14:paraId="22E2D22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275" w:type="dxa"/>
            <w:tcBorders>
              <w:top w:val="nil"/>
              <w:left w:val="nil"/>
              <w:bottom w:val="single" w:sz="4" w:space="0" w:color="auto"/>
              <w:right w:val="single" w:sz="4" w:space="0" w:color="auto"/>
            </w:tcBorders>
            <w:noWrap/>
            <w:vAlign w:val="bottom"/>
          </w:tcPr>
          <w:p w14:paraId="72A51F4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c>
          <w:tcPr>
            <w:tcW w:w="1843" w:type="dxa"/>
            <w:tcBorders>
              <w:top w:val="nil"/>
              <w:left w:val="nil"/>
              <w:bottom w:val="single" w:sz="4" w:space="0" w:color="auto"/>
              <w:right w:val="single" w:sz="4" w:space="0" w:color="auto"/>
            </w:tcBorders>
            <w:noWrap/>
            <w:vAlign w:val="bottom"/>
          </w:tcPr>
          <w:p w14:paraId="43AE8D7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w:t>
            </w:r>
          </w:p>
        </w:tc>
      </w:tr>
      <w:tr w:rsidR="00123BFF" w:rsidRPr="00123BFF" w14:paraId="6989A4B5" w14:textId="77777777" w:rsidTr="008A3A54">
        <w:trPr>
          <w:cantSplit/>
          <w:trHeight w:val="315"/>
        </w:trPr>
        <w:tc>
          <w:tcPr>
            <w:tcW w:w="1329" w:type="dxa"/>
            <w:vMerge/>
            <w:tcBorders>
              <w:top w:val="nil"/>
              <w:left w:val="single" w:sz="4" w:space="0" w:color="auto"/>
              <w:bottom w:val="single" w:sz="4" w:space="0" w:color="000000"/>
              <w:right w:val="nil"/>
            </w:tcBorders>
            <w:vAlign w:val="center"/>
          </w:tcPr>
          <w:p w14:paraId="57582703"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c>
          <w:tcPr>
            <w:tcW w:w="6095" w:type="dxa"/>
            <w:gridSpan w:val="3"/>
            <w:tcBorders>
              <w:top w:val="single" w:sz="4" w:space="0" w:color="auto"/>
              <w:left w:val="single" w:sz="4" w:space="0" w:color="auto"/>
              <w:bottom w:val="single" w:sz="4" w:space="0" w:color="auto"/>
              <w:right w:val="single" w:sz="4" w:space="0" w:color="auto"/>
            </w:tcBorders>
            <w:noWrap/>
            <w:vAlign w:val="bottom"/>
          </w:tcPr>
          <w:p w14:paraId="6BDD830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C </w:t>
            </w:r>
          </w:p>
        </w:tc>
        <w:tc>
          <w:tcPr>
            <w:tcW w:w="1843" w:type="dxa"/>
            <w:tcBorders>
              <w:top w:val="nil"/>
              <w:left w:val="nil"/>
              <w:bottom w:val="single" w:sz="4" w:space="0" w:color="auto"/>
              <w:right w:val="single" w:sz="4" w:space="0" w:color="auto"/>
            </w:tcBorders>
            <w:noWrap/>
            <w:vAlign w:val="bottom"/>
          </w:tcPr>
          <w:p w14:paraId="2BF823FE"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15F9F45D"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6080A0F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D</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41AD506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TOTAL COUTS DIRECTS  </w:t>
            </w:r>
          </w:p>
        </w:tc>
        <w:tc>
          <w:tcPr>
            <w:tcW w:w="1275" w:type="dxa"/>
            <w:tcBorders>
              <w:top w:val="nil"/>
              <w:left w:val="nil"/>
              <w:bottom w:val="single" w:sz="4" w:space="0" w:color="auto"/>
              <w:right w:val="single" w:sz="4" w:space="0" w:color="auto"/>
            </w:tcBorders>
            <w:noWrap/>
            <w:vAlign w:val="bottom"/>
          </w:tcPr>
          <w:p w14:paraId="30F212E7"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A</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B</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C</w:t>
            </w:r>
          </w:p>
        </w:tc>
        <w:tc>
          <w:tcPr>
            <w:tcW w:w="1843" w:type="dxa"/>
            <w:tcBorders>
              <w:top w:val="nil"/>
              <w:left w:val="nil"/>
              <w:bottom w:val="single" w:sz="4" w:space="0" w:color="auto"/>
              <w:right w:val="single" w:sz="4" w:space="0" w:color="auto"/>
            </w:tcBorders>
            <w:noWrap/>
            <w:vAlign w:val="bottom"/>
          </w:tcPr>
          <w:p w14:paraId="51CBE416"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7DD9708"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31205B7E"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E</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4162C418"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Frais Généraux de Chantier </w:t>
            </w:r>
          </w:p>
        </w:tc>
        <w:tc>
          <w:tcPr>
            <w:tcW w:w="1275" w:type="dxa"/>
            <w:tcBorders>
              <w:top w:val="nil"/>
              <w:left w:val="nil"/>
              <w:bottom w:val="single" w:sz="4" w:space="0" w:color="auto"/>
              <w:right w:val="single" w:sz="4" w:space="0" w:color="auto"/>
            </w:tcBorders>
            <w:noWrap/>
            <w:vAlign w:val="bottom"/>
          </w:tcPr>
          <w:p w14:paraId="0509A5F6"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 xml:space="preserve"> %</w:t>
            </w:r>
            <w:r w:rsidRPr="00123BFF">
              <w:rPr>
                <w:rFonts w:ascii="Times New Roman" w:eastAsia="Arial Unicode MS" w:hAnsi="Times New Roman" w:cs="Times New Roman"/>
                <w:b/>
                <w:bCs/>
                <w:sz w:val="24"/>
                <w:szCs w:val="24"/>
              </w:rPr>
              <w:t>D</w:t>
            </w:r>
          </w:p>
        </w:tc>
        <w:tc>
          <w:tcPr>
            <w:tcW w:w="1843" w:type="dxa"/>
            <w:tcBorders>
              <w:top w:val="nil"/>
              <w:left w:val="nil"/>
              <w:bottom w:val="single" w:sz="4" w:space="0" w:color="auto"/>
              <w:right w:val="single" w:sz="4" w:space="0" w:color="auto"/>
            </w:tcBorders>
            <w:noWrap/>
            <w:vAlign w:val="bottom"/>
          </w:tcPr>
          <w:p w14:paraId="5E308EA7"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1429507F"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5AF7B2C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F</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6B92177D"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Frais Généraux de Siège        </w:t>
            </w:r>
          </w:p>
        </w:tc>
        <w:tc>
          <w:tcPr>
            <w:tcW w:w="1275" w:type="dxa"/>
            <w:tcBorders>
              <w:top w:val="nil"/>
              <w:left w:val="nil"/>
              <w:bottom w:val="single" w:sz="4" w:space="0" w:color="auto"/>
              <w:right w:val="single" w:sz="4" w:space="0" w:color="auto"/>
            </w:tcBorders>
            <w:noWrap/>
            <w:vAlign w:val="bottom"/>
          </w:tcPr>
          <w:p w14:paraId="5E9C1423"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 xml:space="preserve"> %</w:t>
            </w:r>
            <w:r w:rsidRPr="00123BFF">
              <w:rPr>
                <w:rFonts w:ascii="Times New Roman" w:eastAsia="Arial Unicode MS" w:hAnsi="Times New Roman" w:cs="Times New Roman"/>
                <w:b/>
                <w:bCs/>
                <w:sz w:val="24"/>
                <w:szCs w:val="24"/>
              </w:rPr>
              <w:t>D</w:t>
            </w:r>
          </w:p>
        </w:tc>
        <w:tc>
          <w:tcPr>
            <w:tcW w:w="1843" w:type="dxa"/>
            <w:tcBorders>
              <w:top w:val="nil"/>
              <w:left w:val="nil"/>
              <w:bottom w:val="single" w:sz="4" w:space="0" w:color="auto"/>
              <w:right w:val="single" w:sz="4" w:space="0" w:color="auto"/>
            </w:tcBorders>
            <w:noWrap/>
            <w:vAlign w:val="bottom"/>
          </w:tcPr>
          <w:p w14:paraId="24BD7B20"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45CB123"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1001D1C3"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G</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30D8CD1B"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Frais Généraux de contrôle et suivi des travaux</w:t>
            </w:r>
          </w:p>
        </w:tc>
        <w:tc>
          <w:tcPr>
            <w:tcW w:w="1275" w:type="dxa"/>
            <w:tcBorders>
              <w:top w:val="nil"/>
              <w:left w:val="nil"/>
              <w:bottom w:val="single" w:sz="4" w:space="0" w:color="auto"/>
              <w:right w:val="single" w:sz="4" w:space="0" w:color="auto"/>
            </w:tcBorders>
            <w:noWrap/>
            <w:vAlign w:val="bottom"/>
          </w:tcPr>
          <w:p w14:paraId="08413F2E"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2%</w:t>
            </w:r>
            <w:r w:rsidRPr="00123BFF">
              <w:rPr>
                <w:rFonts w:ascii="Times New Roman" w:eastAsia="Arial Unicode MS" w:hAnsi="Times New Roman" w:cs="Times New Roman"/>
                <w:b/>
                <w:bCs/>
                <w:sz w:val="24"/>
                <w:szCs w:val="24"/>
              </w:rPr>
              <w:t>D</w:t>
            </w:r>
          </w:p>
        </w:tc>
        <w:tc>
          <w:tcPr>
            <w:tcW w:w="1843" w:type="dxa"/>
            <w:tcBorders>
              <w:top w:val="nil"/>
              <w:left w:val="nil"/>
              <w:bottom w:val="single" w:sz="4" w:space="0" w:color="auto"/>
              <w:right w:val="single" w:sz="4" w:space="0" w:color="auto"/>
            </w:tcBorders>
            <w:noWrap/>
            <w:vAlign w:val="bottom"/>
          </w:tcPr>
          <w:p w14:paraId="4A218E4B" w14:textId="77777777" w:rsidR="000505ED" w:rsidRPr="00123BFF" w:rsidRDefault="000505ED" w:rsidP="000505ED">
            <w:pPr>
              <w:spacing w:after="0" w:line="240" w:lineRule="auto"/>
              <w:rPr>
                <w:rFonts w:ascii="Times New Roman" w:eastAsia="Arial Unicode MS" w:hAnsi="Times New Roman" w:cs="Times New Roman"/>
                <w:b/>
                <w:bCs/>
                <w:sz w:val="24"/>
                <w:szCs w:val="24"/>
              </w:rPr>
            </w:pPr>
          </w:p>
        </w:tc>
      </w:tr>
      <w:tr w:rsidR="00123BFF" w:rsidRPr="00123BFF" w14:paraId="570F203C"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3042FAD"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H</w:t>
            </w:r>
          </w:p>
        </w:tc>
        <w:tc>
          <w:tcPr>
            <w:tcW w:w="2552" w:type="dxa"/>
            <w:tcBorders>
              <w:top w:val="nil"/>
              <w:left w:val="nil"/>
              <w:bottom w:val="single" w:sz="4" w:space="0" w:color="auto"/>
              <w:right w:val="nil"/>
            </w:tcBorders>
            <w:noWrap/>
            <w:vAlign w:val="bottom"/>
          </w:tcPr>
          <w:p w14:paraId="02A6073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COUT  DE REVIENT </w:t>
            </w:r>
          </w:p>
        </w:tc>
        <w:tc>
          <w:tcPr>
            <w:tcW w:w="2268" w:type="dxa"/>
            <w:tcBorders>
              <w:top w:val="nil"/>
              <w:left w:val="nil"/>
              <w:bottom w:val="single" w:sz="4" w:space="0" w:color="auto"/>
              <w:right w:val="single" w:sz="4" w:space="0" w:color="auto"/>
            </w:tcBorders>
            <w:noWrap/>
            <w:vAlign w:val="bottom"/>
          </w:tcPr>
          <w:p w14:paraId="3670B80E"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c>
          <w:tcPr>
            <w:tcW w:w="1275" w:type="dxa"/>
            <w:tcBorders>
              <w:top w:val="nil"/>
              <w:left w:val="nil"/>
              <w:bottom w:val="single" w:sz="4" w:space="0" w:color="auto"/>
              <w:right w:val="single" w:sz="4" w:space="0" w:color="auto"/>
            </w:tcBorders>
            <w:noWrap/>
            <w:vAlign w:val="bottom"/>
          </w:tcPr>
          <w:p w14:paraId="1D51C576"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D</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E</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F</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G</w:t>
            </w:r>
          </w:p>
        </w:tc>
        <w:tc>
          <w:tcPr>
            <w:tcW w:w="1843" w:type="dxa"/>
            <w:tcBorders>
              <w:top w:val="nil"/>
              <w:left w:val="nil"/>
              <w:bottom w:val="single" w:sz="4" w:space="0" w:color="auto"/>
              <w:right w:val="single" w:sz="4" w:space="0" w:color="auto"/>
            </w:tcBorders>
            <w:noWrap/>
            <w:vAlign w:val="bottom"/>
          </w:tcPr>
          <w:p w14:paraId="6510F836"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B757FC6"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A5477DC"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I</w:t>
            </w:r>
          </w:p>
        </w:tc>
        <w:tc>
          <w:tcPr>
            <w:tcW w:w="4820" w:type="dxa"/>
            <w:gridSpan w:val="2"/>
            <w:tcBorders>
              <w:top w:val="single" w:sz="4" w:space="0" w:color="auto"/>
              <w:left w:val="single" w:sz="4" w:space="0" w:color="auto"/>
              <w:bottom w:val="single" w:sz="4" w:space="0" w:color="auto"/>
              <w:right w:val="single" w:sz="4" w:space="0" w:color="000000"/>
            </w:tcBorders>
            <w:noWrap/>
            <w:vAlign w:val="bottom"/>
          </w:tcPr>
          <w:p w14:paraId="15871980"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Risques + Bénéfices            </w:t>
            </w:r>
          </w:p>
        </w:tc>
        <w:tc>
          <w:tcPr>
            <w:tcW w:w="1275" w:type="dxa"/>
            <w:tcBorders>
              <w:top w:val="nil"/>
              <w:left w:val="nil"/>
              <w:bottom w:val="single" w:sz="4" w:space="0" w:color="auto"/>
              <w:right w:val="single" w:sz="4" w:space="0" w:color="auto"/>
            </w:tcBorders>
            <w:noWrap/>
            <w:vAlign w:val="bottom"/>
          </w:tcPr>
          <w:p w14:paraId="7AEA1099"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Cs/>
                <w:sz w:val="24"/>
                <w:szCs w:val="24"/>
              </w:rPr>
              <w:t xml:space="preserve"> %</w:t>
            </w:r>
            <w:r w:rsidRPr="00123BFF">
              <w:rPr>
                <w:rFonts w:ascii="Times New Roman" w:eastAsia="Arial Unicode MS" w:hAnsi="Times New Roman" w:cs="Times New Roman"/>
                <w:b/>
                <w:bCs/>
                <w:sz w:val="24"/>
                <w:szCs w:val="24"/>
              </w:rPr>
              <w:t>H</w:t>
            </w:r>
          </w:p>
        </w:tc>
        <w:tc>
          <w:tcPr>
            <w:tcW w:w="1843" w:type="dxa"/>
            <w:tcBorders>
              <w:top w:val="nil"/>
              <w:left w:val="nil"/>
              <w:bottom w:val="single" w:sz="4" w:space="0" w:color="auto"/>
              <w:right w:val="single" w:sz="4" w:space="0" w:color="auto"/>
            </w:tcBorders>
            <w:noWrap/>
            <w:vAlign w:val="bottom"/>
          </w:tcPr>
          <w:p w14:paraId="008BBA4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123BFF" w:rsidRPr="00123BFF" w14:paraId="0DAE51C1"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35B383D5"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P</w:t>
            </w:r>
          </w:p>
        </w:tc>
        <w:tc>
          <w:tcPr>
            <w:tcW w:w="2552" w:type="dxa"/>
            <w:tcBorders>
              <w:top w:val="nil"/>
              <w:left w:val="nil"/>
              <w:bottom w:val="single" w:sz="4" w:space="0" w:color="auto"/>
              <w:right w:val="single" w:sz="4" w:space="0" w:color="auto"/>
            </w:tcBorders>
            <w:noWrap/>
            <w:vAlign w:val="bottom"/>
          </w:tcPr>
          <w:p w14:paraId="42D54A7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PRIX DE VENTE TOTAL HORS TAXE </w:t>
            </w:r>
          </w:p>
        </w:tc>
        <w:tc>
          <w:tcPr>
            <w:tcW w:w="2268" w:type="dxa"/>
            <w:tcBorders>
              <w:top w:val="nil"/>
              <w:left w:val="nil"/>
              <w:bottom w:val="single" w:sz="4" w:space="0" w:color="auto"/>
              <w:right w:val="single" w:sz="4" w:space="0" w:color="auto"/>
            </w:tcBorders>
            <w:noWrap/>
            <w:vAlign w:val="bottom"/>
          </w:tcPr>
          <w:p w14:paraId="0B97D0A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c>
          <w:tcPr>
            <w:tcW w:w="1275" w:type="dxa"/>
            <w:tcBorders>
              <w:top w:val="nil"/>
              <w:left w:val="nil"/>
              <w:bottom w:val="single" w:sz="4" w:space="0" w:color="auto"/>
              <w:right w:val="single" w:sz="4" w:space="0" w:color="auto"/>
            </w:tcBorders>
            <w:noWrap/>
            <w:vAlign w:val="bottom"/>
          </w:tcPr>
          <w:p w14:paraId="5A2BE9A3"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H</w:t>
            </w:r>
            <w:r w:rsidRPr="00123BFF">
              <w:rPr>
                <w:rFonts w:ascii="Times New Roman" w:eastAsia="Arial Unicode MS" w:hAnsi="Times New Roman" w:cs="Times New Roman"/>
                <w:bCs/>
                <w:sz w:val="24"/>
                <w:szCs w:val="24"/>
              </w:rPr>
              <w:t>+</w:t>
            </w:r>
            <w:r w:rsidRPr="00123BFF">
              <w:rPr>
                <w:rFonts w:ascii="Times New Roman" w:eastAsia="Arial Unicode MS" w:hAnsi="Times New Roman" w:cs="Times New Roman"/>
                <w:b/>
                <w:bCs/>
                <w:sz w:val="24"/>
                <w:szCs w:val="24"/>
              </w:rPr>
              <w:t>I</w:t>
            </w:r>
          </w:p>
        </w:tc>
        <w:tc>
          <w:tcPr>
            <w:tcW w:w="1843" w:type="dxa"/>
            <w:tcBorders>
              <w:top w:val="nil"/>
              <w:left w:val="nil"/>
              <w:bottom w:val="single" w:sz="4" w:space="0" w:color="auto"/>
              <w:right w:val="single" w:sz="4" w:space="0" w:color="auto"/>
            </w:tcBorders>
            <w:noWrap/>
            <w:vAlign w:val="bottom"/>
          </w:tcPr>
          <w:p w14:paraId="61AEE5AF"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r w:rsidR="000505ED" w:rsidRPr="00123BFF" w14:paraId="3439C24B" w14:textId="77777777" w:rsidTr="008A3A54">
        <w:trPr>
          <w:trHeight w:val="315"/>
        </w:trPr>
        <w:tc>
          <w:tcPr>
            <w:tcW w:w="1329" w:type="dxa"/>
            <w:tcBorders>
              <w:top w:val="nil"/>
              <w:left w:val="single" w:sz="4" w:space="0" w:color="auto"/>
              <w:bottom w:val="single" w:sz="4" w:space="0" w:color="auto"/>
              <w:right w:val="single" w:sz="4" w:space="0" w:color="auto"/>
            </w:tcBorders>
            <w:noWrap/>
            <w:vAlign w:val="bottom"/>
          </w:tcPr>
          <w:p w14:paraId="73831128"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V</w:t>
            </w:r>
          </w:p>
        </w:tc>
        <w:tc>
          <w:tcPr>
            <w:tcW w:w="2552" w:type="dxa"/>
            <w:tcBorders>
              <w:top w:val="nil"/>
              <w:left w:val="nil"/>
              <w:bottom w:val="single" w:sz="4" w:space="0" w:color="auto"/>
              <w:right w:val="single" w:sz="4" w:space="0" w:color="auto"/>
            </w:tcBorders>
            <w:noWrap/>
            <w:vAlign w:val="bottom"/>
          </w:tcPr>
          <w:p w14:paraId="063626A4"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xml:space="preserve"> PRIX DE VENTE UNITAIRE HORS TAXE </w:t>
            </w:r>
          </w:p>
        </w:tc>
        <w:tc>
          <w:tcPr>
            <w:tcW w:w="2268" w:type="dxa"/>
            <w:tcBorders>
              <w:top w:val="nil"/>
              <w:left w:val="nil"/>
              <w:bottom w:val="single" w:sz="4" w:space="0" w:color="auto"/>
              <w:right w:val="single" w:sz="4" w:space="0" w:color="auto"/>
            </w:tcBorders>
            <w:noWrap/>
            <w:vAlign w:val="bottom"/>
          </w:tcPr>
          <w:p w14:paraId="667525D6"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c>
          <w:tcPr>
            <w:tcW w:w="1275" w:type="dxa"/>
            <w:tcBorders>
              <w:top w:val="nil"/>
              <w:left w:val="nil"/>
              <w:bottom w:val="single" w:sz="4" w:space="0" w:color="auto"/>
              <w:right w:val="single" w:sz="4" w:space="0" w:color="auto"/>
            </w:tcBorders>
            <w:noWrap/>
            <w:vAlign w:val="bottom"/>
          </w:tcPr>
          <w:p w14:paraId="37396ECA" w14:textId="77777777" w:rsidR="000505ED" w:rsidRPr="00123BFF" w:rsidRDefault="000505ED" w:rsidP="000505ED">
            <w:pPr>
              <w:spacing w:after="0" w:line="240" w:lineRule="auto"/>
              <w:jc w:val="center"/>
              <w:rPr>
                <w:rFonts w:ascii="Times New Roman" w:eastAsia="Arial Unicode MS" w:hAnsi="Times New Roman" w:cs="Times New Roman"/>
                <w:bCs/>
                <w:sz w:val="24"/>
                <w:szCs w:val="24"/>
              </w:rPr>
            </w:pPr>
            <w:r w:rsidRPr="00123BFF">
              <w:rPr>
                <w:rFonts w:ascii="Times New Roman" w:eastAsia="Arial Unicode MS" w:hAnsi="Times New Roman" w:cs="Times New Roman"/>
                <w:b/>
                <w:bCs/>
                <w:sz w:val="24"/>
                <w:szCs w:val="24"/>
              </w:rPr>
              <w:t>P</w:t>
            </w:r>
            <w:r w:rsidRPr="00123BFF">
              <w:rPr>
                <w:rFonts w:ascii="Times New Roman" w:eastAsia="Arial Unicode MS" w:hAnsi="Times New Roman" w:cs="Times New Roman"/>
                <w:bCs/>
                <w:sz w:val="24"/>
                <w:szCs w:val="24"/>
              </w:rPr>
              <w:t>/Qté</w:t>
            </w:r>
          </w:p>
        </w:tc>
        <w:tc>
          <w:tcPr>
            <w:tcW w:w="1843" w:type="dxa"/>
            <w:tcBorders>
              <w:top w:val="nil"/>
              <w:left w:val="nil"/>
              <w:bottom w:val="single" w:sz="4" w:space="0" w:color="auto"/>
              <w:right w:val="single" w:sz="4" w:space="0" w:color="auto"/>
            </w:tcBorders>
            <w:noWrap/>
            <w:vAlign w:val="bottom"/>
          </w:tcPr>
          <w:p w14:paraId="315C1260" w14:textId="77777777" w:rsidR="000505ED" w:rsidRPr="00123BFF" w:rsidRDefault="000505ED" w:rsidP="000505ED">
            <w:pPr>
              <w:spacing w:after="0" w:line="240" w:lineRule="auto"/>
              <w:rPr>
                <w:rFonts w:ascii="Times New Roman" w:eastAsia="Arial Unicode MS" w:hAnsi="Times New Roman" w:cs="Times New Roman"/>
                <w:b/>
                <w:bCs/>
                <w:sz w:val="24"/>
                <w:szCs w:val="24"/>
              </w:rPr>
            </w:pPr>
            <w:r w:rsidRPr="00123BFF">
              <w:rPr>
                <w:rFonts w:ascii="Times New Roman" w:eastAsia="Arial Unicode MS" w:hAnsi="Times New Roman" w:cs="Times New Roman"/>
                <w:b/>
                <w:bCs/>
                <w:sz w:val="24"/>
                <w:szCs w:val="24"/>
              </w:rPr>
              <w:t> </w:t>
            </w:r>
          </w:p>
        </w:tc>
      </w:tr>
    </w:tbl>
    <w:p w14:paraId="26DF93C9" w14:textId="77777777" w:rsidR="000505ED" w:rsidRPr="00123BFF" w:rsidRDefault="000505ED" w:rsidP="000505ED">
      <w:pPr>
        <w:spacing w:after="0" w:line="240" w:lineRule="auto"/>
        <w:rPr>
          <w:rFonts w:ascii="Times New Roman" w:hAnsi="Times New Roman" w:cs="Times New Roman"/>
          <w:sz w:val="24"/>
          <w:szCs w:val="24"/>
        </w:rPr>
      </w:pPr>
    </w:p>
    <w:p w14:paraId="6A354602" w14:textId="77777777" w:rsidR="000505ED" w:rsidRPr="00123BFF" w:rsidRDefault="000505ED" w:rsidP="000505ED">
      <w:pPr>
        <w:spacing w:after="0" w:line="240" w:lineRule="auto"/>
        <w:rPr>
          <w:rFonts w:ascii="Times New Roman" w:hAnsi="Times New Roman" w:cs="Times New Roman"/>
          <w:sz w:val="24"/>
          <w:szCs w:val="24"/>
        </w:rPr>
      </w:pPr>
    </w:p>
    <w:p w14:paraId="18CB9937" w14:textId="77777777" w:rsidR="000505ED" w:rsidRPr="00123BFF" w:rsidRDefault="000505ED" w:rsidP="000505ED">
      <w:pPr>
        <w:spacing w:after="0" w:line="240" w:lineRule="auto"/>
        <w:rPr>
          <w:rFonts w:ascii="Times New Roman" w:hAnsi="Times New Roman" w:cs="Times New Roman"/>
          <w:sz w:val="24"/>
          <w:szCs w:val="24"/>
        </w:rPr>
      </w:pPr>
    </w:p>
    <w:p w14:paraId="55C18854" w14:textId="77777777" w:rsidR="000505ED" w:rsidRPr="00123BFF" w:rsidRDefault="000505ED" w:rsidP="000505ED">
      <w:pPr>
        <w:spacing w:after="0" w:line="240" w:lineRule="auto"/>
        <w:rPr>
          <w:rFonts w:ascii="Times New Roman" w:hAnsi="Times New Roman" w:cs="Times New Roman"/>
          <w:sz w:val="24"/>
          <w:szCs w:val="24"/>
        </w:rPr>
      </w:pPr>
    </w:p>
    <w:p w14:paraId="7C97E4F0" w14:textId="77777777" w:rsidR="000505ED" w:rsidRPr="00123BFF" w:rsidRDefault="000505ED" w:rsidP="000505ED">
      <w:pPr>
        <w:spacing w:after="0" w:line="240" w:lineRule="auto"/>
        <w:rPr>
          <w:rFonts w:ascii="Times New Roman" w:hAnsi="Times New Roman" w:cs="Times New Roman"/>
          <w:sz w:val="24"/>
          <w:szCs w:val="24"/>
        </w:rPr>
      </w:pPr>
    </w:p>
    <w:p w14:paraId="6A36D700" w14:textId="77777777" w:rsidR="000505ED" w:rsidRPr="00123BFF" w:rsidRDefault="000505ED" w:rsidP="000505ED">
      <w:pPr>
        <w:spacing w:after="0" w:line="240" w:lineRule="auto"/>
        <w:rPr>
          <w:rFonts w:ascii="Times New Roman" w:hAnsi="Times New Roman" w:cs="Times New Roman"/>
          <w:sz w:val="24"/>
          <w:szCs w:val="24"/>
        </w:rPr>
      </w:pPr>
    </w:p>
    <w:p w14:paraId="54E3191A" w14:textId="77777777" w:rsidR="000505ED" w:rsidRPr="00123BFF" w:rsidRDefault="000505ED" w:rsidP="000505ED">
      <w:pPr>
        <w:spacing w:after="0" w:line="240" w:lineRule="auto"/>
        <w:rPr>
          <w:rFonts w:ascii="Times New Roman" w:hAnsi="Times New Roman" w:cs="Times New Roman"/>
          <w:sz w:val="24"/>
          <w:szCs w:val="24"/>
        </w:rPr>
      </w:pPr>
    </w:p>
    <w:p w14:paraId="2746EF2F" w14:textId="77777777" w:rsidR="000505ED" w:rsidRPr="00123BFF" w:rsidRDefault="000505ED" w:rsidP="000505ED">
      <w:pPr>
        <w:spacing w:after="0" w:line="240" w:lineRule="auto"/>
        <w:rPr>
          <w:rFonts w:ascii="Times New Roman" w:hAnsi="Times New Roman" w:cs="Times New Roman"/>
          <w:sz w:val="24"/>
          <w:szCs w:val="24"/>
        </w:rPr>
      </w:pPr>
    </w:p>
    <w:p w14:paraId="6752B7C3" w14:textId="77777777" w:rsidR="000505ED" w:rsidRPr="00123BFF" w:rsidRDefault="000505ED" w:rsidP="000505ED">
      <w:pPr>
        <w:spacing w:after="0" w:line="240" w:lineRule="auto"/>
        <w:rPr>
          <w:rFonts w:ascii="Times New Roman" w:hAnsi="Times New Roman" w:cs="Times New Roman"/>
          <w:sz w:val="24"/>
          <w:szCs w:val="24"/>
        </w:rPr>
      </w:pPr>
    </w:p>
    <w:p w14:paraId="6B609DF0" w14:textId="77777777" w:rsidR="000505ED" w:rsidRPr="00123BFF" w:rsidRDefault="000505ED" w:rsidP="000505ED">
      <w:pPr>
        <w:spacing w:after="0" w:line="240" w:lineRule="auto"/>
        <w:rPr>
          <w:rFonts w:ascii="Times New Roman" w:hAnsi="Times New Roman" w:cs="Times New Roman"/>
          <w:sz w:val="24"/>
          <w:szCs w:val="24"/>
        </w:rPr>
      </w:pPr>
    </w:p>
    <w:p w14:paraId="7497E1D1" w14:textId="77777777" w:rsidR="000505ED" w:rsidRPr="00123BFF" w:rsidRDefault="000505ED" w:rsidP="000505ED">
      <w:pPr>
        <w:spacing w:after="0" w:line="240" w:lineRule="auto"/>
        <w:rPr>
          <w:rFonts w:ascii="Times New Roman" w:hAnsi="Times New Roman" w:cs="Times New Roman"/>
          <w:sz w:val="24"/>
          <w:szCs w:val="24"/>
        </w:rPr>
      </w:pPr>
    </w:p>
    <w:p w14:paraId="01BF02D8" w14:textId="77777777" w:rsidR="000505ED" w:rsidRPr="00123BFF" w:rsidRDefault="000505ED" w:rsidP="000505ED">
      <w:pPr>
        <w:spacing w:after="0" w:line="240" w:lineRule="auto"/>
        <w:rPr>
          <w:rFonts w:ascii="Times New Roman" w:hAnsi="Times New Roman" w:cs="Times New Roman"/>
          <w:sz w:val="24"/>
          <w:szCs w:val="24"/>
        </w:rPr>
      </w:pPr>
    </w:p>
    <w:p w14:paraId="17DCCBF3" w14:textId="77777777" w:rsidR="000505ED" w:rsidRPr="00123BFF" w:rsidRDefault="000505ED" w:rsidP="000505ED">
      <w:pPr>
        <w:spacing w:after="0" w:line="240" w:lineRule="auto"/>
        <w:rPr>
          <w:rFonts w:ascii="Times New Roman" w:hAnsi="Times New Roman" w:cs="Times New Roman"/>
          <w:sz w:val="24"/>
          <w:szCs w:val="24"/>
        </w:rPr>
      </w:pPr>
    </w:p>
    <w:p w14:paraId="0C88D497" w14:textId="77777777" w:rsidR="00660839" w:rsidRPr="00123BFF" w:rsidRDefault="00660839" w:rsidP="000505ED">
      <w:pPr>
        <w:spacing w:after="0" w:line="240" w:lineRule="auto"/>
        <w:rPr>
          <w:rFonts w:ascii="Times New Roman" w:hAnsi="Times New Roman" w:cs="Times New Roman"/>
          <w:sz w:val="24"/>
          <w:szCs w:val="24"/>
        </w:rPr>
      </w:pPr>
    </w:p>
    <w:p w14:paraId="78506EE2" w14:textId="77777777" w:rsidR="00660839" w:rsidRPr="00123BFF" w:rsidRDefault="00660839" w:rsidP="000505ED">
      <w:pPr>
        <w:spacing w:after="0" w:line="240" w:lineRule="auto"/>
        <w:rPr>
          <w:rFonts w:ascii="Times New Roman" w:hAnsi="Times New Roman" w:cs="Times New Roman"/>
          <w:sz w:val="24"/>
          <w:szCs w:val="24"/>
        </w:rPr>
      </w:pPr>
    </w:p>
    <w:p w14:paraId="40BABFA0" w14:textId="77777777" w:rsidR="00660839" w:rsidRPr="00123BFF" w:rsidRDefault="00660839" w:rsidP="000505ED">
      <w:pPr>
        <w:spacing w:after="0" w:line="240" w:lineRule="auto"/>
        <w:rPr>
          <w:rFonts w:ascii="Times New Roman" w:hAnsi="Times New Roman" w:cs="Times New Roman"/>
          <w:sz w:val="24"/>
          <w:szCs w:val="24"/>
        </w:rPr>
      </w:pPr>
    </w:p>
    <w:p w14:paraId="575629C7" w14:textId="77777777" w:rsidR="00660839" w:rsidRPr="00123BFF" w:rsidRDefault="00660839" w:rsidP="000505ED">
      <w:pPr>
        <w:spacing w:after="0" w:line="240" w:lineRule="auto"/>
        <w:rPr>
          <w:rFonts w:ascii="Times New Roman" w:hAnsi="Times New Roman" w:cs="Times New Roman"/>
          <w:sz w:val="24"/>
          <w:szCs w:val="24"/>
        </w:rPr>
      </w:pPr>
    </w:p>
    <w:p w14:paraId="1F8D8A2A" w14:textId="77777777" w:rsidR="00660839" w:rsidRPr="00123BFF" w:rsidRDefault="00660839" w:rsidP="000505ED">
      <w:pPr>
        <w:spacing w:after="0" w:line="240" w:lineRule="auto"/>
        <w:rPr>
          <w:rFonts w:ascii="Times New Roman" w:hAnsi="Times New Roman" w:cs="Times New Roman"/>
          <w:sz w:val="24"/>
          <w:szCs w:val="24"/>
        </w:rPr>
      </w:pPr>
    </w:p>
    <w:p w14:paraId="3D8BB385" w14:textId="77777777" w:rsidR="00114B1C" w:rsidRPr="00123BFF" w:rsidRDefault="00114B1C" w:rsidP="000505ED">
      <w:pPr>
        <w:spacing w:after="0" w:line="240" w:lineRule="auto"/>
        <w:rPr>
          <w:rFonts w:ascii="Times New Roman" w:hAnsi="Times New Roman" w:cs="Times New Roman"/>
          <w:sz w:val="24"/>
          <w:szCs w:val="24"/>
        </w:rPr>
      </w:pPr>
    </w:p>
    <w:p w14:paraId="3372D53A" w14:textId="77777777" w:rsidR="00114B1C" w:rsidRPr="00123BFF" w:rsidRDefault="00114B1C" w:rsidP="000505ED">
      <w:pPr>
        <w:spacing w:after="0" w:line="240" w:lineRule="auto"/>
        <w:rPr>
          <w:rFonts w:ascii="Times New Roman" w:hAnsi="Times New Roman" w:cs="Times New Roman"/>
          <w:sz w:val="24"/>
          <w:szCs w:val="24"/>
        </w:rPr>
      </w:pPr>
    </w:p>
    <w:p w14:paraId="576AD8BA" w14:textId="76A97242"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54656" behindDoc="0" locked="0" layoutInCell="1" allowOverlap="1" wp14:anchorId="08BB6FF7" wp14:editId="7EC8C138">
                <wp:simplePos x="0" y="0"/>
                <wp:positionH relativeFrom="column">
                  <wp:posOffset>27940</wp:posOffset>
                </wp:positionH>
                <wp:positionV relativeFrom="paragraph">
                  <wp:posOffset>86995</wp:posOffset>
                </wp:positionV>
                <wp:extent cx="5678805" cy="1261110"/>
                <wp:effectExtent l="19050" t="19050" r="0" b="0"/>
                <wp:wrapNone/>
                <wp:docPr id="12" name="Rectangle avec coins rognés en diagona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26111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8E489"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14:paraId="3D440881"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BB6FF7" id="Rectangle avec coins rognés en diagonale 12" o:spid="_x0000_s1043" style="position:absolute;margin-left:2.2pt;margin-top:6.85pt;width:447.15pt;height:9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261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" adj="-11796480,,5400" path="m,l5468616,r210189,210189l5678805,1261110r,l210189,1261110,,1050921,,xe" filled="f" strokecolor="black [3213]" strokeweight="3pt">
                <v:stroke joinstyle="miter"/>
                <v:formulas/>
                <v:path arrowok="t" o:connecttype="custom" o:connectlocs="0,0;5468616,0;5678805,210189;5678805,1261110;5678805,1261110;210189,1261110;0,1050921;0,0" o:connectangles="0,0,0,0,0,0,0,0" textboxrect="0,0,5678805,1261110"/>
                <v:textbox>
                  <w:txbxContent>
                    <w:p w14:paraId="1058E489"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n°9 : Modèle de marché</w:t>
                      </w:r>
                    </w:p>
                    <w:p w14:paraId="3D440881" w14:textId="77777777" w:rsidR="00991652" w:rsidRPr="00770775" w:rsidRDefault="00991652" w:rsidP="00114B1C">
                      <w:pPr>
                        <w:jc w:val="center"/>
                        <w:rPr>
                          <w:color w:val="000000" w:themeColor="text1"/>
                        </w:rPr>
                      </w:pPr>
                    </w:p>
                  </w:txbxContent>
                </v:textbox>
              </v:shape>
            </w:pict>
          </mc:Fallback>
        </mc:AlternateContent>
      </w:r>
    </w:p>
    <w:p w14:paraId="39093C6D" w14:textId="77777777" w:rsidR="00114B1C" w:rsidRPr="00123BFF" w:rsidRDefault="00114B1C" w:rsidP="000505ED">
      <w:pPr>
        <w:spacing w:after="0" w:line="240" w:lineRule="auto"/>
        <w:rPr>
          <w:rFonts w:ascii="Times New Roman" w:hAnsi="Times New Roman" w:cs="Times New Roman"/>
          <w:sz w:val="24"/>
          <w:szCs w:val="24"/>
        </w:rPr>
      </w:pPr>
    </w:p>
    <w:p w14:paraId="325FE7CE" w14:textId="77777777" w:rsidR="00114B1C" w:rsidRPr="00123BFF" w:rsidRDefault="00114B1C" w:rsidP="000505ED">
      <w:pPr>
        <w:spacing w:after="0" w:line="240" w:lineRule="auto"/>
        <w:rPr>
          <w:rFonts w:ascii="Times New Roman" w:hAnsi="Times New Roman" w:cs="Times New Roman"/>
          <w:sz w:val="24"/>
          <w:szCs w:val="24"/>
        </w:rPr>
      </w:pPr>
    </w:p>
    <w:p w14:paraId="244CAB3F" w14:textId="77777777" w:rsidR="00114B1C" w:rsidRPr="00123BFF" w:rsidRDefault="00114B1C" w:rsidP="000505ED">
      <w:pPr>
        <w:spacing w:after="0" w:line="240" w:lineRule="auto"/>
        <w:rPr>
          <w:rFonts w:ascii="Times New Roman" w:hAnsi="Times New Roman" w:cs="Times New Roman"/>
          <w:sz w:val="24"/>
          <w:szCs w:val="24"/>
        </w:rPr>
      </w:pPr>
    </w:p>
    <w:p w14:paraId="2C524876" w14:textId="77777777" w:rsidR="00114B1C" w:rsidRPr="00123BFF" w:rsidRDefault="00114B1C" w:rsidP="000505ED">
      <w:pPr>
        <w:spacing w:after="0" w:line="240" w:lineRule="auto"/>
        <w:rPr>
          <w:rFonts w:ascii="Times New Roman" w:hAnsi="Times New Roman" w:cs="Times New Roman"/>
          <w:sz w:val="24"/>
          <w:szCs w:val="24"/>
        </w:rPr>
      </w:pPr>
    </w:p>
    <w:p w14:paraId="6BB28FA9" w14:textId="77777777" w:rsidR="00114B1C" w:rsidRPr="00123BFF" w:rsidRDefault="00114B1C" w:rsidP="000505ED">
      <w:pPr>
        <w:spacing w:after="0" w:line="240" w:lineRule="auto"/>
        <w:rPr>
          <w:rFonts w:ascii="Times New Roman" w:hAnsi="Times New Roman" w:cs="Times New Roman"/>
          <w:sz w:val="24"/>
          <w:szCs w:val="24"/>
        </w:rPr>
      </w:pPr>
    </w:p>
    <w:p w14:paraId="3C3E3A76" w14:textId="77777777" w:rsidR="00114B1C" w:rsidRPr="00123BFF" w:rsidRDefault="00114B1C" w:rsidP="000505ED">
      <w:pPr>
        <w:spacing w:after="0" w:line="240" w:lineRule="auto"/>
        <w:rPr>
          <w:rFonts w:ascii="Times New Roman" w:hAnsi="Times New Roman" w:cs="Times New Roman"/>
          <w:sz w:val="24"/>
          <w:szCs w:val="24"/>
        </w:rPr>
      </w:pPr>
    </w:p>
    <w:p w14:paraId="3A558248" w14:textId="77777777" w:rsidR="00114B1C" w:rsidRPr="00123BFF" w:rsidRDefault="00114B1C" w:rsidP="000505ED">
      <w:pPr>
        <w:spacing w:after="0" w:line="240" w:lineRule="auto"/>
        <w:rPr>
          <w:rFonts w:ascii="Times New Roman" w:hAnsi="Times New Roman" w:cs="Times New Roman"/>
          <w:sz w:val="24"/>
          <w:szCs w:val="24"/>
        </w:rPr>
      </w:pPr>
    </w:p>
    <w:p w14:paraId="7D73CD95" w14:textId="77777777" w:rsidR="00114B1C" w:rsidRPr="00123BFF" w:rsidRDefault="00114B1C" w:rsidP="000505ED">
      <w:pPr>
        <w:spacing w:after="0" w:line="240" w:lineRule="auto"/>
        <w:rPr>
          <w:rFonts w:ascii="Times New Roman" w:hAnsi="Times New Roman" w:cs="Times New Roman"/>
          <w:sz w:val="24"/>
          <w:szCs w:val="24"/>
        </w:rPr>
      </w:pPr>
    </w:p>
    <w:p w14:paraId="5EA2CDA1" w14:textId="77777777" w:rsidR="00114B1C" w:rsidRPr="00123BFF" w:rsidRDefault="00114B1C" w:rsidP="000505ED">
      <w:pPr>
        <w:spacing w:after="0" w:line="240" w:lineRule="auto"/>
        <w:rPr>
          <w:rFonts w:ascii="Times New Roman" w:hAnsi="Times New Roman" w:cs="Times New Roman"/>
          <w:sz w:val="24"/>
          <w:szCs w:val="24"/>
        </w:rPr>
      </w:pPr>
    </w:p>
    <w:p w14:paraId="26B7871C" w14:textId="77777777" w:rsidR="00114B1C" w:rsidRPr="00123BFF" w:rsidRDefault="00114B1C" w:rsidP="000505ED">
      <w:pPr>
        <w:spacing w:after="0" w:line="240" w:lineRule="auto"/>
        <w:rPr>
          <w:rFonts w:ascii="Times New Roman" w:hAnsi="Times New Roman" w:cs="Times New Roman"/>
          <w:sz w:val="24"/>
          <w:szCs w:val="24"/>
        </w:rPr>
      </w:pPr>
    </w:p>
    <w:p w14:paraId="69C70D0B" w14:textId="77777777" w:rsidR="00114B1C" w:rsidRPr="00123BFF" w:rsidRDefault="00114B1C" w:rsidP="000505ED">
      <w:pPr>
        <w:spacing w:after="0" w:line="240" w:lineRule="auto"/>
        <w:rPr>
          <w:rFonts w:ascii="Times New Roman" w:hAnsi="Times New Roman" w:cs="Times New Roman"/>
          <w:sz w:val="24"/>
          <w:szCs w:val="24"/>
        </w:rPr>
      </w:pPr>
    </w:p>
    <w:p w14:paraId="144C50F7" w14:textId="77777777" w:rsidR="00660839" w:rsidRPr="00123BFF" w:rsidRDefault="00660839" w:rsidP="000505ED">
      <w:pPr>
        <w:spacing w:after="0" w:line="240" w:lineRule="auto"/>
        <w:rPr>
          <w:rFonts w:ascii="Times New Roman" w:hAnsi="Times New Roman" w:cs="Times New Roman"/>
          <w:sz w:val="24"/>
          <w:szCs w:val="24"/>
        </w:rPr>
      </w:pPr>
    </w:p>
    <w:p w14:paraId="4ECAD1C5" w14:textId="77777777" w:rsidR="00660839" w:rsidRPr="00123BFF" w:rsidRDefault="00660839" w:rsidP="000505ED">
      <w:pPr>
        <w:spacing w:after="0" w:line="240" w:lineRule="auto"/>
        <w:rPr>
          <w:rFonts w:ascii="Times New Roman" w:hAnsi="Times New Roman" w:cs="Times New Roman"/>
          <w:sz w:val="24"/>
          <w:szCs w:val="24"/>
        </w:rPr>
      </w:pPr>
    </w:p>
    <w:p w14:paraId="55DE5BB1" w14:textId="77777777" w:rsidR="00660839" w:rsidRPr="00123BFF" w:rsidRDefault="00660839" w:rsidP="000505ED">
      <w:pPr>
        <w:spacing w:after="0" w:line="240" w:lineRule="auto"/>
        <w:rPr>
          <w:rFonts w:ascii="Times New Roman" w:hAnsi="Times New Roman" w:cs="Times New Roman"/>
          <w:sz w:val="24"/>
          <w:szCs w:val="24"/>
        </w:rPr>
      </w:pPr>
    </w:p>
    <w:p w14:paraId="4E706912" w14:textId="77777777" w:rsidR="00660839" w:rsidRPr="00123BFF" w:rsidRDefault="00660839" w:rsidP="000505ED">
      <w:pPr>
        <w:spacing w:after="0" w:line="240" w:lineRule="auto"/>
        <w:rPr>
          <w:rFonts w:ascii="Times New Roman" w:hAnsi="Times New Roman" w:cs="Times New Roman"/>
          <w:sz w:val="24"/>
          <w:szCs w:val="24"/>
        </w:rPr>
      </w:pPr>
    </w:p>
    <w:p w14:paraId="497BB43A" w14:textId="77777777" w:rsidR="00660839" w:rsidRPr="00123BFF" w:rsidRDefault="00660839" w:rsidP="000505ED">
      <w:pPr>
        <w:spacing w:after="0" w:line="240" w:lineRule="auto"/>
        <w:rPr>
          <w:rFonts w:ascii="Times New Roman" w:hAnsi="Times New Roman" w:cs="Times New Roman"/>
          <w:sz w:val="24"/>
          <w:szCs w:val="24"/>
        </w:rPr>
      </w:pPr>
    </w:p>
    <w:p w14:paraId="29BDE2FF" w14:textId="77777777" w:rsidR="004E3F36" w:rsidRPr="00123BFF" w:rsidRDefault="004E3F36" w:rsidP="000505ED">
      <w:pPr>
        <w:spacing w:after="0" w:line="240" w:lineRule="auto"/>
        <w:rPr>
          <w:rFonts w:ascii="Times New Roman" w:hAnsi="Times New Roman" w:cs="Times New Roman"/>
          <w:sz w:val="24"/>
          <w:szCs w:val="24"/>
        </w:rPr>
      </w:pPr>
    </w:p>
    <w:p w14:paraId="74BA26E0" w14:textId="77777777" w:rsidR="00660839" w:rsidRPr="00123BFF" w:rsidRDefault="00660839" w:rsidP="000505ED">
      <w:pPr>
        <w:spacing w:after="0" w:line="240" w:lineRule="auto"/>
        <w:rPr>
          <w:rFonts w:ascii="Times New Roman" w:hAnsi="Times New Roman" w:cs="Times New Roman"/>
          <w:sz w:val="24"/>
          <w:szCs w:val="24"/>
        </w:rPr>
      </w:pPr>
    </w:p>
    <w:p w14:paraId="24726234" w14:textId="77777777" w:rsidR="00660839" w:rsidRPr="00123BFF" w:rsidRDefault="00660839" w:rsidP="000505ED">
      <w:pPr>
        <w:spacing w:after="0" w:line="240" w:lineRule="auto"/>
        <w:rPr>
          <w:rFonts w:ascii="Times New Roman" w:hAnsi="Times New Roman" w:cs="Times New Roman"/>
          <w:sz w:val="24"/>
          <w:szCs w:val="24"/>
        </w:rPr>
      </w:pPr>
    </w:p>
    <w:p w14:paraId="7DD06F62" w14:textId="77777777" w:rsidR="008A3A54" w:rsidRPr="00123BFF" w:rsidRDefault="008A3A54" w:rsidP="000505ED">
      <w:pPr>
        <w:spacing w:after="0" w:line="240" w:lineRule="auto"/>
        <w:rPr>
          <w:rFonts w:ascii="Times New Roman" w:hAnsi="Times New Roman" w:cs="Times New Roman"/>
          <w:sz w:val="24"/>
          <w:szCs w:val="24"/>
        </w:rPr>
      </w:pPr>
    </w:p>
    <w:p w14:paraId="404E06A0" w14:textId="77777777" w:rsidR="008A3A54" w:rsidRPr="00123BFF" w:rsidRDefault="008A3A54" w:rsidP="000505ED">
      <w:pPr>
        <w:spacing w:after="0" w:line="240" w:lineRule="auto"/>
        <w:rPr>
          <w:rFonts w:ascii="Times New Roman" w:hAnsi="Times New Roman" w:cs="Times New Roman"/>
          <w:sz w:val="24"/>
          <w:szCs w:val="24"/>
        </w:rPr>
      </w:pPr>
    </w:p>
    <w:p w14:paraId="0C610411" w14:textId="77777777" w:rsidR="008A3A54" w:rsidRPr="00123BFF" w:rsidRDefault="008A3A54" w:rsidP="000505ED">
      <w:pPr>
        <w:spacing w:after="0" w:line="240" w:lineRule="auto"/>
        <w:rPr>
          <w:rFonts w:ascii="Times New Roman" w:hAnsi="Times New Roman" w:cs="Times New Roman"/>
          <w:sz w:val="24"/>
          <w:szCs w:val="24"/>
        </w:rPr>
      </w:pPr>
    </w:p>
    <w:p w14:paraId="00E5AEC9" w14:textId="77777777" w:rsidR="008A3A54" w:rsidRPr="00123BFF" w:rsidRDefault="008A3A54" w:rsidP="000505ED">
      <w:pPr>
        <w:spacing w:after="0" w:line="240" w:lineRule="auto"/>
        <w:rPr>
          <w:rFonts w:ascii="Times New Roman" w:hAnsi="Times New Roman" w:cs="Times New Roman"/>
          <w:sz w:val="24"/>
          <w:szCs w:val="24"/>
        </w:rPr>
      </w:pPr>
    </w:p>
    <w:p w14:paraId="066F07C0" w14:textId="77777777" w:rsidR="008A3A54" w:rsidRPr="00123BFF" w:rsidRDefault="008A3A54" w:rsidP="000505ED">
      <w:pPr>
        <w:spacing w:after="0" w:line="240" w:lineRule="auto"/>
        <w:rPr>
          <w:rFonts w:ascii="Times New Roman" w:hAnsi="Times New Roman" w:cs="Times New Roman"/>
          <w:sz w:val="24"/>
          <w:szCs w:val="24"/>
        </w:rPr>
      </w:pPr>
    </w:p>
    <w:p w14:paraId="6C89031A" w14:textId="77777777" w:rsidR="008A3A54" w:rsidRPr="00123BFF" w:rsidRDefault="008A3A54" w:rsidP="000505ED">
      <w:pPr>
        <w:spacing w:after="0" w:line="240" w:lineRule="auto"/>
        <w:rPr>
          <w:rFonts w:ascii="Times New Roman" w:hAnsi="Times New Roman" w:cs="Times New Roman"/>
          <w:sz w:val="24"/>
          <w:szCs w:val="24"/>
        </w:rPr>
      </w:pPr>
    </w:p>
    <w:p w14:paraId="5F48E42D" w14:textId="77777777" w:rsidR="008A3A54" w:rsidRPr="00123BFF" w:rsidRDefault="008A3A54" w:rsidP="000505ED">
      <w:pPr>
        <w:spacing w:after="0" w:line="240" w:lineRule="auto"/>
        <w:rPr>
          <w:rFonts w:ascii="Times New Roman" w:hAnsi="Times New Roman" w:cs="Times New Roman"/>
          <w:sz w:val="24"/>
          <w:szCs w:val="24"/>
        </w:rPr>
      </w:pPr>
    </w:p>
    <w:p w14:paraId="7CF008D5" w14:textId="77777777" w:rsidR="008A3A54" w:rsidRPr="00123BFF" w:rsidRDefault="008A3A54" w:rsidP="000505ED">
      <w:pPr>
        <w:spacing w:after="0" w:line="240" w:lineRule="auto"/>
        <w:rPr>
          <w:rFonts w:ascii="Times New Roman" w:hAnsi="Times New Roman" w:cs="Times New Roman"/>
          <w:sz w:val="24"/>
          <w:szCs w:val="24"/>
        </w:rPr>
      </w:pPr>
    </w:p>
    <w:p w14:paraId="532E1E0F" w14:textId="365B677E" w:rsidR="00660839" w:rsidRDefault="00660839" w:rsidP="000505ED">
      <w:pPr>
        <w:spacing w:after="0" w:line="240" w:lineRule="auto"/>
        <w:rPr>
          <w:rFonts w:ascii="Times New Roman" w:hAnsi="Times New Roman" w:cs="Times New Roman"/>
          <w:sz w:val="24"/>
          <w:szCs w:val="24"/>
        </w:rPr>
      </w:pPr>
    </w:p>
    <w:p w14:paraId="6B9E23EA" w14:textId="2CD4AB5D" w:rsidR="006E5D5D" w:rsidRDefault="006E5D5D" w:rsidP="000505ED">
      <w:pPr>
        <w:spacing w:after="0" w:line="240" w:lineRule="auto"/>
        <w:rPr>
          <w:rFonts w:ascii="Times New Roman" w:hAnsi="Times New Roman" w:cs="Times New Roman"/>
          <w:sz w:val="24"/>
          <w:szCs w:val="24"/>
        </w:rPr>
      </w:pPr>
    </w:p>
    <w:p w14:paraId="75BEE33A" w14:textId="37201D1C" w:rsidR="006E5D5D" w:rsidRDefault="006E5D5D" w:rsidP="000505ED">
      <w:pPr>
        <w:spacing w:after="0" w:line="240" w:lineRule="auto"/>
        <w:rPr>
          <w:rFonts w:ascii="Times New Roman" w:hAnsi="Times New Roman" w:cs="Times New Roman"/>
          <w:sz w:val="24"/>
          <w:szCs w:val="24"/>
        </w:rPr>
      </w:pPr>
    </w:p>
    <w:p w14:paraId="66098A85" w14:textId="1713F7DF" w:rsidR="006E5D5D" w:rsidRDefault="006E5D5D" w:rsidP="000505ED">
      <w:pPr>
        <w:spacing w:after="0" w:line="240" w:lineRule="auto"/>
        <w:rPr>
          <w:rFonts w:ascii="Times New Roman" w:hAnsi="Times New Roman" w:cs="Times New Roman"/>
          <w:sz w:val="24"/>
          <w:szCs w:val="24"/>
        </w:rPr>
      </w:pPr>
    </w:p>
    <w:p w14:paraId="7418DA89" w14:textId="7884A045" w:rsidR="006E5D5D" w:rsidRDefault="006E5D5D" w:rsidP="000505ED">
      <w:pPr>
        <w:spacing w:after="0" w:line="240" w:lineRule="auto"/>
        <w:rPr>
          <w:rFonts w:ascii="Times New Roman" w:hAnsi="Times New Roman" w:cs="Times New Roman"/>
          <w:sz w:val="24"/>
          <w:szCs w:val="24"/>
        </w:rPr>
      </w:pPr>
    </w:p>
    <w:p w14:paraId="1305637E" w14:textId="50C685F4" w:rsidR="006E5D5D" w:rsidRDefault="006E5D5D" w:rsidP="000505ED">
      <w:pPr>
        <w:spacing w:after="0" w:line="240" w:lineRule="auto"/>
        <w:rPr>
          <w:rFonts w:ascii="Times New Roman" w:hAnsi="Times New Roman" w:cs="Times New Roman"/>
          <w:sz w:val="24"/>
          <w:szCs w:val="24"/>
        </w:rPr>
      </w:pPr>
    </w:p>
    <w:p w14:paraId="6B0DCFC8" w14:textId="77777777" w:rsidR="006E5D5D" w:rsidRPr="00123BFF" w:rsidRDefault="006E5D5D" w:rsidP="000505ED">
      <w:pPr>
        <w:spacing w:after="0" w:line="240" w:lineRule="auto"/>
        <w:rPr>
          <w:rFonts w:ascii="Times New Roman" w:hAnsi="Times New Roman" w:cs="Times New Roman"/>
          <w:sz w:val="24"/>
          <w:szCs w:val="24"/>
        </w:rPr>
      </w:pPr>
    </w:p>
    <w:p w14:paraId="2B4415FE" w14:textId="77777777" w:rsidR="00660839" w:rsidRPr="00123BFF" w:rsidRDefault="00660839" w:rsidP="000505ED">
      <w:pPr>
        <w:spacing w:after="0" w:line="240" w:lineRule="auto"/>
        <w:rPr>
          <w:rFonts w:ascii="Times New Roman" w:hAnsi="Times New Roman" w:cs="Times New Roman"/>
          <w:sz w:val="24"/>
          <w:szCs w:val="24"/>
        </w:rPr>
      </w:pPr>
    </w:p>
    <w:p w14:paraId="6E0C845E" w14:textId="77777777" w:rsidR="00660839" w:rsidRPr="00123BFF" w:rsidRDefault="00660839" w:rsidP="000505ED">
      <w:pPr>
        <w:spacing w:after="0" w:line="240" w:lineRule="auto"/>
        <w:rPr>
          <w:rFonts w:ascii="Times New Roman" w:hAnsi="Times New Roman" w:cs="Times New Roman"/>
          <w:sz w:val="24"/>
          <w:szCs w:val="24"/>
        </w:rPr>
      </w:pPr>
    </w:p>
    <w:p w14:paraId="5A21B509" w14:textId="714EF293" w:rsidR="004E3F36" w:rsidRPr="00123BFF" w:rsidRDefault="004E3F36" w:rsidP="004E3F36">
      <w:pPr>
        <w:pStyle w:val="Liste4"/>
        <w:tabs>
          <w:tab w:val="left" w:pos="0"/>
        </w:tabs>
        <w:spacing w:line="480" w:lineRule="auto"/>
        <w:ind w:left="0" w:firstLine="0"/>
        <w:jc w:val="left"/>
        <w:rPr>
          <w:szCs w:val="24"/>
        </w:rPr>
      </w:pPr>
    </w:p>
    <w:p w14:paraId="5A2AEF29" w14:textId="77777777" w:rsidR="004E3F36" w:rsidRPr="00123BFF" w:rsidRDefault="004E3F36" w:rsidP="004E3F36">
      <w:pPr>
        <w:pStyle w:val="Liste4"/>
        <w:tabs>
          <w:tab w:val="left" w:pos="0"/>
        </w:tabs>
        <w:spacing w:line="480" w:lineRule="auto"/>
        <w:ind w:left="0" w:firstLine="0"/>
        <w:jc w:val="left"/>
        <w:rPr>
          <w:szCs w:val="24"/>
        </w:rPr>
      </w:pPr>
    </w:p>
    <w:p w14:paraId="2E3491E7" w14:textId="77777777" w:rsidR="006E5D5D" w:rsidRPr="000505ED" w:rsidRDefault="000505ED" w:rsidP="006E5D5D">
      <w:pPr>
        <w:spacing w:after="0" w:line="240" w:lineRule="auto"/>
        <w:rPr>
          <w:rFonts w:ascii="Times New Roman" w:hAnsi="Times New Roman" w:cs="Times New Roman"/>
          <w:sz w:val="24"/>
          <w:szCs w:val="24"/>
        </w:rPr>
      </w:pPr>
      <w:r w:rsidRPr="00123BFF">
        <w:rPr>
          <w:rFonts w:ascii="Times New Roman" w:hAnsi="Times New Roman" w:cs="Times New Roman"/>
          <w:b/>
          <w:sz w:val="24"/>
          <w:szCs w:val="24"/>
        </w:rPr>
        <w:tab/>
      </w:r>
      <w:r w:rsidR="006E5D5D" w:rsidRPr="000505ED">
        <w:rPr>
          <w:rFonts w:ascii="Times New Roman" w:hAnsi="Times New Roman" w:cs="Times New Roman"/>
          <w:b/>
          <w:noProof/>
          <w:sz w:val="24"/>
          <w:szCs w:val="24"/>
        </w:rPr>
        <w:drawing>
          <wp:anchor distT="0" distB="0" distL="114300" distR="114300" simplePos="0" relativeHeight="251726848" behindDoc="0" locked="0" layoutInCell="1" allowOverlap="1" wp14:anchorId="31CE27AE" wp14:editId="4CD5131B">
            <wp:simplePos x="0" y="0"/>
            <wp:positionH relativeFrom="column">
              <wp:posOffset>2413000</wp:posOffset>
            </wp:positionH>
            <wp:positionV relativeFrom="paragraph">
              <wp:posOffset>-304800</wp:posOffset>
            </wp:positionV>
            <wp:extent cx="1113714" cy="1487606"/>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sidR="006E5D5D">
        <w:rPr>
          <w:noProof/>
        </w:rPr>
        <mc:AlternateContent>
          <mc:Choice Requires="wps">
            <w:drawing>
              <wp:anchor distT="0" distB="0" distL="114300" distR="114300" simplePos="0" relativeHeight="251724800" behindDoc="0" locked="0" layoutInCell="1" allowOverlap="1" wp14:anchorId="254AC4EF" wp14:editId="4071BB4C">
                <wp:simplePos x="0" y="0"/>
                <wp:positionH relativeFrom="column">
                  <wp:posOffset>-453390</wp:posOffset>
                </wp:positionH>
                <wp:positionV relativeFrom="paragraph">
                  <wp:posOffset>-222885</wp:posOffset>
                </wp:positionV>
                <wp:extent cx="2832100" cy="1689100"/>
                <wp:effectExtent l="0" t="0" r="6350" b="635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0AD4B0B4"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1C8B9959"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3286A866"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w:t>
                            </w:r>
                          </w:p>
                          <w:p w14:paraId="72F72C51"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0F6C0269"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3DA527AC"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3EFCDCD" w14:textId="77777777" w:rsidR="00991652"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21B6DC8F" w14:textId="77777777" w:rsidR="00991652" w:rsidRPr="00DD7C71" w:rsidRDefault="00991652" w:rsidP="006E5D5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F381E6E" w14:textId="77777777" w:rsidR="00991652" w:rsidRDefault="00991652" w:rsidP="006E5D5D">
                            <w:pPr>
                              <w:spacing w:after="0" w:line="240" w:lineRule="auto"/>
                              <w:jc w:val="center"/>
                              <w:rPr>
                                <w:rFonts w:ascii="Tahoma" w:hAnsi="Tahoma" w:cs="Tahoma"/>
                                <w:caps/>
                              </w:rPr>
                            </w:pPr>
                            <w:r>
                              <w:rPr>
                                <w:rFonts w:ascii="Tahoma" w:hAnsi="Tahoma" w:cs="Tahoma"/>
                                <w:caps/>
                              </w:rPr>
                              <w:t>**********</w:t>
                            </w:r>
                          </w:p>
                          <w:p w14:paraId="26F462EA" w14:textId="77777777" w:rsidR="00991652" w:rsidRPr="00304B40" w:rsidRDefault="00991652" w:rsidP="006E5D5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AC4EF" id="Zone de texte 11" o:spid="_x0000_s1044" type="#_x0000_t202" style="position:absolute;margin-left:-35.7pt;margin-top:-17.55pt;width:223pt;height:1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dH9gEAANM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qYyVxEj8q6gPhJzhGmy6CfQoQP8xdlAU1Vy/3Mv&#10;UHFmPllS7zpfLuMYJmP57v2CDLz0VJceYSVBlTxwNh23YRrdvUPddpRp6peFW1K80UmL56pO9dPk&#10;JDVPUx5H89JOUc9/cfM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ZN2dH9gEAANMDAAAOAAAAAAAAAAAAAAAAAC4C&#10;AABkcnMvZTJvRG9jLnhtbFBLAQItABQABgAIAAAAIQASRQLp4AAAAAsBAAAPAAAAAAAAAAAAAAAA&#10;AFAEAABkcnMvZG93bnJldi54bWxQSwUGAAAAAAQABADzAAAAXQUAAAAA&#10;" stroked="f">
                <v:textbox>
                  <w:txbxContent>
                    <w:p w14:paraId="0AD4B0B4"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 xml:space="preserve">REPUBLIQUE DU CAMEROUN </w:t>
                      </w:r>
                    </w:p>
                    <w:p w14:paraId="1C8B9959"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Paix – Travail – Patrie</w:t>
                      </w:r>
                    </w:p>
                    <w:p w14:paraId="3286A866" w14:textId="77777777" w:rsidR="00991652" w:rsidRPr="00482D1F" w:rsidRDefault="00991652" w:rsidP="006E5D5D">
                      <w:pPr>
                        <w:spacing w:after="0" w:line="240" w:lineRule="auto"/>
                        <w:jc w:val="center"/>
                        <w:rPr>
                          <w:rFonts w:ascii="Tahoma" w:hAnsi="Tahoma" w:cs="Tahoma"/>
                          <w:sz w:val="20"/>
                          <w:szCs w:val="20"/>
                        </w:rPr>
                      </w:pPr>
                      <w:r w:rsidRPr="00482D1F">
                        <w:rPr>
                          <w:rFonts w:ascii="Tahoma" w:hAnsi="Tahoma" w:cs="Tahoma"/>
                          <w:sz w:val="20"/>
                          <w:szCs w:val="20"/>
                        </w:rPr>
                        <w:t>*********</w:t>
                      </w:r>
                    </w:p>
                    <w:p w14:paraId="72F72C51"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région DE L’EXTREME-NORD</w:t>
                      </w:r>
                    </w:p>
                    <w:p w14:paraId="0F6C0269"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3DA527AC" w14:textId="77777777" w:rsidR="00991652" w:rsidRPr="00482D1F"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services du gouverneur</w:t>
                      </w:r>
                    </w:p>
                    <w:p w14:paraId="03EFCDCD" w14:textId="77777777" w:rsidR="00991652" w:rsidRDefault="00991652" w:rsidP="006E5D5D">
                      <w:pPr>
                        <w:spacing w:after="0" w:line="240" w:lineRule="auto"/>
                        <w:jc w:val="center"/>
                        <w:rPr>
                          <w:rFonts w:ascii="Tahoma" w:hAnsi="Tahoma" w:cs="Tahoma"/>
                          <w:caps/>
                          <w:sz w:val="20"/>
                          <w:szCs w:val="20"/>
                        </w:rPr>
                      </w:pPr>
                      <w:r w:rsidRPr="00482D1F">
                        <w:rPr>
                          <w:rFonts w:ascii="Tahoma" w:hAnsi="Tahoma" w:cs="Tahoma"/>
                          <w:caps/>
                          <w:sz w:val="20"/>
                          <w:szCs w:val="20"/>
                        </w:rPr>
                        <w:t>**********</w:t>
                      </w:r>
                    </w:p>
                    <w:p w14:paraId="21B6DC8F" w14:textId="77777777" w:rsidR="00991652" w:rsidRPr="00DD7C71" w:rsidRDefault="00991652" w:rsidP="006E5D5D">
                      <w:pPr>
                        <w:spacing w:after="0" w:line="240" w:lineRule="auto"/>
                        <w:jc w:val="center"/>
                        <w:rPr>
                          <w:rFonts w:ascii="Tahoma" w:hAnsi="Tahoma" w:cs="Tahoma"/>
                          <w:sz w:val="20"/>
                        </w:rPr>
                      </w:pPr>
                      <w:r w:rsidRPr="00DD7C71">
                        <w:rPr>
                          <w:rFonts w:ascii="Tahoma" w:hAnsi="Tahoma" w:cs="Tahoma"/>
                          <w:sz w:val="20"/>
                        </w:rPr>
                        <w:t>STRUCTURE INTERNE DE GESTION ADMINISTRATIVE DES MARCHES PUBLICS</w:t>
                      </w:r>
                    </w:p>
                    <w:p w14:paraId="7F381E6E" w14:textId="77777777" w:rsidR="00991652" w:rsidRDefault="00991652" w:rsidP="006E5D5D">
                      <w:pPr>
                        <w:spacing w:after="0" w:line="240" w:lineRule="auto"/>
                        <w:jc w:val="center"/>
                        <w:rPr>
                          <w:rFonts w:ascii="Tahoma" w:hAnsi="Tahoma" w:cs="Tahoma"/>
                          <w:caps/>
                        </w:rPr>
                      </w:pPr>
                      <w:r>
                        <w:rPr>
                          <w:rFonts w:ascii="Tahoma" w:hAnsi="Tahoma" w:cs="Tahoma"/>
                          <w:caps/>
                        </w:rPr>
                        <w:t>**********</w:t>
                      </w:r>
                    </w:p>
                    <w:p w14:paraId="26F462EA" w14:textId="77777777" w:rsidR="00991652" w:rsidRPr="00304B40" w:rsidRDefault="00991652" w:rsidP="006E5D5D">
                      <w:pPr>
                        <w:jc w:val="center"/>
                      </w:pPr>
                    </w:p>
                  </w:txbxContent>
                </v:textbox>
              </v:shape>
            </w:pict>
          </mc:Fallback>
        </mc:AlternateContent>
      </w:r>
      <w:r w:rsidR="006E5D5D">
        <w:rPr>
          <w:noProof/>
        </w:rPr>
        <mc:AlternateContent>
          <mc:Choice Requires="wps">
            <w:drawing>
              <wp:anchor distT="0" distB="0" distL="114300" distR="114300" simplePos="0" relativeHeight="251725824" behindDoc="0" locked="0" layoutInCell="1" allowOverlap="1" wp14:anchorId="662B2E78" wp14:editId="21A2A5F6">
                <wp:simplePos x="0" y="0"/>
                <wp:positionH relativeFrom="column">
                  <wp:posOffset>3688715</wp:posOffset>
                </wp:positionH>
                <wp:positionV relativeFrom="paragraph">
                  <wp:posOffset>-292735</wp:posOffset>
                </wp:positionV>
                <wp:extent cx="2950845" cy="1638300"/>
                <wp:effectExtent l="0" t="0" r="1905"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88375B7" w14:textId="77777777" w:rsidR="00991652" w:rsidRPr="00482D1F" w:rsidRDefault="00991652" w:rsidP="006E5D5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47A4A1" w14:textId="77777777" w:rsidR="00991652" w:rsidRPr="008B334D" w:rsidRDefault="00991652" w:rsidP="006E5D5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583825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12C12E1"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2DD2279"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880428B"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B85860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C733826" w14:textId="77777777" w:rsidR="00991652" w:rsidRPr="00DD7C71" w:rsidRDefault="00991652" w:rsidP="006E5D5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0B3DC47A" w14:textId="77777777" w:rsidR="00991652" w:rsidRPr="006E5AA9" w:rsidRDefault="00991652" w:rsidP="006E5D5D">
                            <w:pPr>
                              <w:spacing w:after="0" w:line="240" w:lineRule="auto"/>
                              <w:jc w:val="center"/>
                              <w:rPr>
                                <w:rFonts w:ascii="Tahoma" w:hAnsi="Tahoma" w:cs="Tahoma"/>
                                <w:sz w:val="16"/>
                                <w:szCs w:val="16"/>
                                <w:lang w:val="en-US"/>
                              </w:rPr>
                            </w:pPr>
                            <w:r>
                              <w:rPr>
                                <w:rFonts w:ascii="Tahoma" w:hAnsi="Tahoma" w:cs="Tahoma"/>
                                <w:sz w:val="20"/>
                                <w:szCs w:val="20"/>
                              </w:rPr>
                              <w:t>*********</w:t>
                            </w:r>
                          </w:p>
                          <w:p w14:paraId="5BA73869" w14:textId="77777777" w:rsidR="00991652" w:rsidRPr="006E5AA9" w:rsidRDefault="00991652" w:rsidP="006E5D5D">
                            <w:pPr>
                              <w:spacing w:after="0"/>
                              <w:jc w:val="center"/>
                              <w:rPr>
                                <w:rFonts w:ascii="Tahoma" w:hAnsi="Tahoma" w:cs="Tahoma"/>
                                <w:sz w:val="16"/>
                                <w:szCs w:val="16"/>
                                <w:lang w:val="en-US"/>
                              </w:rPr>
                            </w:pPr>
                          </w:p>
                          <w:p w14:paraId="392C07E9" w14:textId="77777777" w:rsidR="00991652" w:rsidRPr="0017757B" w:rsidRDefault="00991652" w:rsidP="006E5D5D">
                            <w:pPr>
                              <w:jc w:val="center"/>
                              <w:rPr>
                                <w:rFonts w:ascii="Tahoma" w:hAnsi="Tahoma" w:cs="Tahoma"/>
                                <w:b/>
                                <w:sz w:val="16"/>
                                <w:szCs w:val="16"/>
                                <w:lang w:val="en-US"/>
                              </w:rPr>
                            </w:pPr>
                          </w:p>
                          <w:p w14:paraId="69384178" w14:textId="77777777" w:rsidR="00991652" w:rsidRPr="00BC346D" w:rsidRDefault="00991652" w:rsidP="006E5D5D">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B2E78" id="Zone de texte 10" o:spid="_x0000_s1045" type="#_x0000_t202" style="position:absolute;margin-left:290.45pt;margin-top:-23.05pt;width:232.35pt;height:12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HbUtTPoBAADTAwAADgAAAAAAAAAAAAAA&#10;AAAuAgAAZHJzL2Uyb0RvYy54bWxQSwECLQAUAAYACAAAACEAdn+sieAAAAAMAQAADwAAAAAAAAAA&#10;AAAAAABUBAAAZHJzL2Rvd25yZXYueG1sUEsFBgAAAAAEAAQA8wAAAGEFAAAAAA==&#10;" stroked="f">
                <v:textbox>
                  <w:txbxContent>
                    <w:p w14:paraId="088375B7" w14:textId="77777777" w:rsidR="00991652" w:rsidRPr="00482D1F" w:rsidRDefault="00991652" w:rsidP="006E5D5D">
                      <w:pPr>
                        <w:spacing w:after="0" w:line="240" w:lineRule="auto"/>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3647A4A1" w14:textId="77777777" w:rsidR="00991652" w:rsidRPr="008B334D" w:rsidRDefault="00991652" w:rsidP="006E5D5D">
                      <w:pPr>
                        <w:spacing w:after="0" w:line="240" w:lineRule="auto"/>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7583825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512C12E1"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22DD2279"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880428B"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0B858606" w14:textId="77777777" w:rsidR="00991652" w:rsidRPr="008B334D" w:rsidRDefault="00991652" w:rsidP="006E5D5D">
                      <w:pPr>
                        <w:spacing w:after="0" w:line="240" w:lineRule="auto"/>
                        <w:jc w:val="center"/>
                        <w:rPr>
                          <w:rFonts w:ascii="Tahoma" w:hAnsi="Tahoma" w:cs="Tahoma"/>
                          <w:sz w:val="20"/>
                          <w:szCs w:val="20"/>
                          <w:lang w:val="en-US"/>
                        </w:rPr>
                      </w:pPr>
                      <w:r w:rsidRPr="008B334D">
                        <w:rPr>
                          <w:rFonts w:ascii="Tahoma" w:hAnsi="Tahoma" w:cs="Tahoma"/>
                          <w:sz w:val="20"/>
                          <w:szCs w:val="20"/>
                          <w:lang w:val="en-US"/>
                        </w:rPr>
                        <w:t xml:space="preserve">         ******</w:t>
                      </w:r>
                    </w:p>
                    <w:p w14:paraId="1C733826" w14:textId="77777777" w:rsidR="00991652" w:rsidRPr="00DD7C71" w:rsidRDefault="00991652" w:rsidP="006E5D5D">
                      <w:pPr>
                        <w:spacing w:after="0"/>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0B3DC47A" w14:textId="77777777" w:rsidR="00991652" w:rsidRPr="006E5AA9" w:rsidRDefault="00991652" w:rsidP="006E5D5D">
                      <w:pPr>
                        <w:spacing w:after="0" w:line="240" w:lineRule="auto"/>
                        <w:jc w:val="center"/>
                        <w:rPr>
                          <w:rFonts w:ascii="Tahoma" w:hAnsi="Tahoma" w:cs="Tahoma"/>
                          <w:sz w:val="16"/>
                          <w:szCs w:val="16"/>
                          <w:lang w:val="en-US"/>
                        </w:rPr>
                      </w:pPr>
                      <w:r>
                        <w:rPr>
                          <w:rFonts w:ascii="Tahoma" w:hAnsi="Tahoma" w:cs="Tahoma"/>
                          <w:sz w:val="20"/>
                          <w:szCs w:val="20"/>
                        </w:rPr>
                        <w:t>*********</w:t>
                      </w:r>
                    </w:p>
                    <w:p w14:paraId="5BA73869" w14:textId="77777777" w:rsidR="00991652" w:rsidRPr="006E5AA9" w:rsidRDefault="00991652" w:rsidP="006E5D5D">
                      <w:pPr>
                        <w:spacing w:after="0"/>
                        <w:jc w:val="center"/>
                        <w:rPr>
                          <w:rFonts w:ascii="Tahoma" w:hAnsi="Tahoma" w:cs="Tahoma"/>
                          <w:sz w:val="16"/>
                          <w:szCs w:val="16"/>
                          <w:lang w:val="en-US"/>
                        </w:rPr>
                      </w:pPr>
                    </w:p>
                    <w:p w14:paraId="392C07E9" w14:textId="77777777" w:rsidR="00991652" w:rsidRPr="0017757B" w:rsidRDefault="00991652" w:rsidP="006E5D5D">
                      <w:pPr>
                        <w:jc w:val="center"/>
                        <w:rPr>
                          <w:rFonts w:ascii="Tahoma" w:hAnsi="Tahoma" w:cs="Tahoma"/>
                          <w:b/>
                          <w:sz w:val="16"/>
                          <w:szCs w:val="16"/>
                          <w:lang w:val="en-US"/>
                        </w:rPr>
                      </w:pPr>
                    </w:p>
                    <w:p w14:paraId="69384178" w14:textId="77777777" w:rsidR="00991652" w:rsidRPr="00BC346D" w:rsidRDefault="00991652" w:rsidP="006E5D5D">
                      <w:pPr>
                        <w:jc w:val="center"/>
                        <w:rPr>
                          <w:lang w:val="en-US"/>
                        </w:rPr>
                      </w:pPr>
                    </w:p>
                  </w:txbxContent>
                </v:textbox>
              </v:shape>
            </w:pict>
          </mc:Fallback>
        </mc:AlternateContent>
      </w:r>
    </w:p>
    <w:p w14:paraId="3C25F061" w14:textId="1221701C" w:rsidR="004E3F36" w:rsidRPr="00123BFF" w:rsidRDefault="004E3F36" w:rsidP="000505ED">
      <w:pPr>
        <w:tabs>
          <w:tab w:val="center" w:pos="1843"/>
          <w:tab w:val="center" w:pos="7938"/>
        </w:tabs>
        <w:spacing w:after="0" w:line="240" w:lineRule="auto"/>
        <w:rPr>
          <w:rFonts w:ascii="Times New Roman" w:hAnsi="Times New Roman" w:cs="Times New Roman"/>
          <w:sz w:val="24"/>
          <w:szCs w:val="24"/>
          <w:lang w:val="fr-CM"/>
        </w:rPr>
      </w:pPr>
    </w:p>
    <w:p w14:paraId="16839614" w14:textId="77777777" w:rsidR="004E3F36" w:rsidRPr="00123BFF" w:rsidRDefault="004E3F36" w:rsidP="000505ED">
      <w:pPr>
        <w:tabs>
          <w:tab w:val="center" w:pos="1843"/>
          <w:tab w:val="center" w:pos="7938"/>
        </w:tabs>
        <w:spacing w:after="0" w:line="240" w:lineRule="auto"/>
        <w:rPr>
          <w:rFonts w:ascii="Times New Roman" w:hAnsi="Times New Roman" w:cs="Times New Roman"/>
          <w:sz w:val="24"/>
          <w:szCs w:val="24"/>
          <w:lang w:val="fr-CM"/>
        </w:rPr>
      </w:pPr>
    </w:p>
    <w:p w14:paraId="30C04E3E" w14:textId="2B4C94A0" w:rsidR="004E3F36" w:rsidRDefault="004E3F36" w:rsidP="000505ED">
      <w:pPr>
        <w:tabs>
          <w:tab w:val="center" w:pos="1843"/>
          <w:tab w:val="center" w:pos="7938"/>
        </w:tabs>
        <w:spacing w:after="0" w:line="240" w:lineRule="auto"/>
        <w:rPr>
          <w:rFonts w:ascii="Times New Roman" w:hAnsi="Times New Roman" w:cs="Times New Roman"/>
          <w:sz w:val="24"/>
          <w:szCs w:val="24"/>
          <w:lang w:val="fr-CM"/>
        </w:rPr>
      </w:pPr>
    </w:p>
    <w:p w14:paraId="33EE7DE4" w14:textId="5F605D68"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0EEC46DC" w14:textId="196724DD"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24FDFBF1" w14:textId="3EB7153B"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10B6599E" w14:textId="3E98CC6E" w:rsidR="006E5D5D"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06E75D20" w14:textId="77777777" w:rsidR="006E5D5D" w:rsidRPr="00123BFF" w:rsidRDefault="006E5D5D" w:rsidP="000505ED">
      <w:pPr>
        <w:tabs>
          <w:tab w:val="center" w:pos="1843"/>
          <w:tab w:val="center" w:pos="7938"/>
        </w:tabs>
        <w:spacing w:after="0" w:line="240" w:lineRule="auto"/>
        <w:rPr>
          <w:rFonts w:ascii="Times New Roman" w:hAnsi="Times New Roman" w:cs="Times New Roman"/>
          <w:sz w:val="24"/>
          <w:szCs w:val="24"/>
          <w:lang w:val="fr-CM"/>
        </w:rPr>
      </w:pPr>
    </w:p>
    <w:p w14:paraId="6DCADC8B" w14:textId="37F86B6E" w:rsidR="00AB2548" w:rsidRPr="00123BFF" w:rsidRDefault="00FD26B6" w:rsidP="000505ED">
      <w:pPr>
        <w:widowControl w:val="0"/>
        <w:autoSpaceDE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lang w:val="fr-CM"/>
        </w:rPr>
        <w:t>MARCHE</w:t>
      </w:r>
      <w:r w:rsidR="000505ED" w:rsidRPr="00123BFF">
        <w:rPr>
          <w:rFonts w:ascii="Times New Roman" w:hAnsi="Times New Roman" w:cs="Times New Roman"/>
          <w:b/>
          <w:bCs/>
          <w:sz w:val="24"/>
          <w:szCs w:val="24"/>
          <w:lang w:val="fr-CM"/>
        </w:rPr>
        <w:t xml:space="preserve"> N°___________</w:t>
      </w:r>
      <w:r w:rsidR="000505ED" w:rsidRPr="00123BFF">
        <w:rPr>
          <w:rFonts w:ascii="Times New Roman" w:hAnsi="Times New Roman" w:cs="Times New Roman"/>
          <w:b/>
          <w:sz w:val="24"/>
          <w:szCs w:val="24"/>
        </w:rPr>
        <w:t xml:space="preserve">PASSE APRES APPEL D’OFFRES NATIONAL OUVERT </w:t>
      </w:r>
    </w:p>
    <w:p w14:paraId="1E355BF5" w14:textId="7B77056B" w:rsidR="006B18BB" w:rsidRPr="00123BFF" w:rsidRDefault="006B18BB" w:rsidP="006B18B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__________/AONO/K/SG/CRPM-EN/</w:t>
      </w:r>
      <w:r w:rsidR="006E5D5D">
        <w:rPr>
          <w:rFonts w:asciiTheme="majorHAnsi" w:eastAsia="Times New Roman" w:hAnsiTheme="majorHAnsi" w:cs="Times New Roman"/>
          <w:b/>
        </w:rPr>
        <w:t>SIGAMP-</w:t>
      </w:r>
      <w:r w:rsidR="006C03D9">
        <w:rPr>
          <w:rFonts w:asciiTheme="majorHAnsi" w:eastAsia="Times New Roman" w:hAnsiTheme="majorHAnsi" w:cs="Times New Roman"/>
          <w:b/>
        </w:rPr>
        <w:t>AI</w:t>
      </w:r>
      <w:r w:rsidRPr="00123BFF">
        <w:rPr>
          <w:rFonts w:asciiTheme="majorHAnsi" w:eastAsia="Times New Roman" w:hAnsiTheme="majorHAnsi" w:cs="Times New Roman"/>
          <w:b/>
        </w:rPr>
        <w:t>/202</w:t>
      </w:r>
      <w:r w:rsidR="00FD26B6">
        <w:rPr>
          <w:rFonts w:asciiTheme="majorHAnsi" w:eastAsia="Times New Roman" w:hAnsiTheme="majorHAnsi" w:cs="Times New Roman"/>
          <w:b/>
        </w:rPr>
        <w:t>6</w:t>
      </w:r>
      <w:r w:rsidRPr="00123BFF">
        <w:rPr>
          <w:rFonts w:asciiTheme="majorHAnsi" w:eastAsia="Times New Roman" w:hAnsiTheme="majorHAnsi" w:cs="Times New Roman"/>
          <w:b/>
        </w:rPr>
        <w:t xml:space="preserve"> DU ______________</w:t>
      </w:r>
    </w:p>
    <w:p w14:paraId="00158F10" w14:textId="1728E7E5" w:rsidR="006B18BB" w:rsidRPr="00123BFF" w:rsidRDefault="006B18BB" w:rsidP="006B18BB">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 xml:space="preserve">EN PROCEDURE D’URGENCE POUR LES TRAVAUX DE </w:t>
      </w:r>
      <w:r w:rsidR="001424D6">
        <w:rPr>
          <w:rFonts w:asciiTheme="majorHAnsi" w:eastAsia="Times New Roman" w:hAnsiTheme="majorHAnsi" w:cs="Times New Roman"/>
          <w:b/>
        </w:rPr>
        <w:t>RE</w:t>
      </w:r>
      <w:r w:rsidR="00FD26B6">
        <w:rPr>
          <w:rFonts w:asciiTheme="majorHAnsi" w:eastAsia="Times New Roman" w:hAnsiTheme="majorHAnsi" w:cs="Times New Roman"/>
          <w:b/>
        </w:rPr>
        <w:t>HABILITATION DU BATIMENT ABRITANT LA DELEGATION REGIONALE DU TRAVAIL ET DE LA SECURITE SOCIALE DE L’EXTREME-NORD.</w:t>
      </w:r>
    </w:p>
    <w:p w14:paraId="1928BD83" w14:textId="489F315B" w:rsidR="000505ED" w:rsidRPr="00123BFF" w:rsidRDefault="000505ED" w:rsidP="00AB2548">
      <w:pPr>
        <w:spacing w:after="0" w:line="240" w:lineRule="auto"/>
        <w:jc w:val="center"/>
        <w:rPr>
          <w:rFonts w:ascii="Times New Roman" w:hAnsi="Times New Roman" w:cs="Times New Roman"/>
          <w:b/>
          <w:sz w:val="24"/>
          <w:szCs w:val="24"/>
        </w:rPr>
      </w:pPr>
    </w:p>
    <w:p w14:paraId="4AFB0F60" w14:textId="77777777" w:rsidR="000505ED" w:rsidRPr="00123BFF" w:rsidRDefault="000505ED" w:rsidP="000505ED">
      <w:pPr>
        <w:spacing w:after="0" w:line="240" w:lineRule="auto"/>
        <w:jc w:val="center"/>
        <w:rPr>
          <w:rFonts w:ascii="Times New Roman" w:hAnsi="Times New Roman" w:cs="Times New Roman"/>
          <w:b/>
          <w:sz w:val="24"/>
          <w:szCs w:val="24"/>
        </w:rPr>
      </w:pPr>
    </w:p>
    <w:p w14:paraId="620A0C27" w14:textId="62676272" w:rsidR="00376E8B" w:rsidRPr="00123BFF" w:rsidRDefault="000505ED" w:rsidP="000505ED">
      <w:pPr>
        <w:widowControl w:val="0"/>
        <w:tabs>
          <w:tab w:val="left" w:pos="2760"/>
        </w:tabs>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Maître d’Ouvrage:</w:t>
      </w:r>
      <w:r w:rsidR="00975F2E" w:rsidRPr="00123BFF">
        <w:rPr>
          <w:rFonts w:ascii="Times New Roman" w:hAnsi="Times New Roman" w:cs="Times New Roman"/>
          <w:b/>
          <w:sz w:val="24"/>
          <w:szCs w:val="24"/>
        </w:rPr>
        <w:t xml:space="preserve"> </w:t>
      </w:r>
      <w:r w:rsidR="0030072F" w:rsidRPr="00123BFF">
        <w:rPr>
          <w:rFonts w:ascii="Times New Roman" w:eastAsia="Times New Roman" w:hAnsi="Times New Roman" w:cs="Times New Roman"/>
          <w:sz w:val="24"/>
          <w:szCs w:val="24"/>
        </w:rPr>
        <w:t>MINISTRE D</w:t>
      </w:r>
      <w:r w:rsidR="00FD26B6">
        <w:rPr>
          <w:rFonts w:ascii="Times New Roman" w:eastAsia="Times New Roman" w:hAnsi="Times New Roman" w:cs="Times New Roman"/>
          <w:sz w:val="24"/>
          <w:szCs w:val="24"/>
        </w:rPr>
        <w:t>U TRAVAIL ET DE LA SECURITE SOCIALE</w:t>
      </w:r>
      <w:r w:rsidR="0030072F" w:rsidRPr="00123BFF">
        <w:rPr>
          <w:rFonts w:ascii="Times New Roman" w:eastAsia="Times New Roman" w:hAnsi="Times New Roman" w:cs="Times New Roman"/>
          <w:sz w:val="24"/>
          <w:szCs w:val="24"/>
        </w:rPr>
        <w:t xml:space="preserve"> </w:t>
      </w:r>
    </w:p>
    <w:p w14:paraId="36811BA5" w14:textId="6F1539F5" w:rsidR="000505ED" w:rsidRPr="00123BFF" w:rsidRDefault="000505ED" w:rsidP="000505ED">
      <w:pPr>
        <w:widowControl w:val="0"/>
        <w:tabs>
          <w:tab w:val="left" w:pos="2760"/>
        </w:tabs>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Maître d’Ouvrage Délégué:</w:t>
      </w:r>
      <w:r w:rsidR="006B18BB" w:rsidRPr="00123BFF">
        <w:rPr>
          <w:rFonts w:ascii="Times New Roman" w:hAnsi="Times New Roman" w:cs="Times New Roman"/>
          <w:b/>
          <w:sz w:val="24"/>
          <w:szCs w:val="24"/>
        </w:rPr>
        <w:t xml:space="preserve"> </w:t>
      </w:r>
      <w:r w:rsidRPr="00123BFF">
        <w:rPr>
          <w:rFonts w:ascii="Times New Roman" w:hAnsi="Times New Roman" w:cs="Times New Roman"/>
          <w:sz w:val="24"/>
          <w:szCs w:val="24"/>
        </w:rPr>
        <w:t>GOUVERNEUR DE LA REGION DE L’EXTREME-NORD</w:t>
      </w:r>
    </w:p>
    <w:p w14:paraId="120E5CD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C0D4E8B" w14:textId="77777777" w:rsidR="000505ED" w:rsidRPr="00123BFF" w:rsidRDefault="000505ED" w:rsidP="000505ED">
      <w:pPr>
        <w:widowControl w:val="0"/>
        <w:tabs>
          <w:tab w:val="left" w:pos="2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TITULAIRE</w:t>
      </w:r>
      <w:r w:rsidRPr="00123BFF">
        <w:rPr>
          <w:rFonts w:ascii="Times New Roman" w:hAnsi="Times New Roman" w:cs="Times New Roman"/>
          <w:sz w:val="24"/>
          <w:szCs w:val="24"/>
        </w:rPr>
        <w:t>:</w:t>
      </w:r>
      <w:r w:rsidRPr="00123BFF">
        <w:rPr>
          <w:rFonts w:ascii="Times New Roman" w:hAnsi="Times New Roman" w:cs="Times New Roman"/>
          <w:i/>
          <w:iCs/>
          <w:sz w:val="24"/>
          <w:szCs w:val="24"/>
        </w:rPr>
        <w:t>_________________________________________________________________</w:t>
      </w:r>
    </w:p>
    <w:p w14:paraId="358B168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3ECA97D" w14:textId="77777777" w:rsidR="000505ED" w:rsidRPr="00123BFF" w:rsidRDefault="000505ED" w:rsidP="000505ED">
      <w:pPr>
        <w:widowControl w:val="0"/>
        <w:tabs>
          <w:tab w:val="left" w:pos="3119"/>
          <w:tab w:val="left" w:pos="5954"/>
          <w:tab w:val="left" w:pos="9214"/>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lang w:val="pt-PT"/>
        </w:rPr>
        <w:t>B.P:</w:t>
      </w:r>
      <w:r w:rsidRPr="00123BFF">
        <w:rPr>
          <w:rFonts w:ascii="Times New Roman" w:hAnsi="Times New Roman" w:cs="Times New Roman"/>
          <w:sz w:val="24"/>
          <w:szCs w:val="24"/>
          <w:u w:val="single"/>
          <w:lang w:val="pt-PT"/>
        </w:rPr>
        <w:tab/>
      </w:r>
      <w:r w:rsidRPr="00123BFF">
        <w:rPr>
          <w:rFonts w:ascii="Times New Roman" w:hAnsi="Times New Roman" w:cs="Times New Roman"/>
          <w:sz w:val="24"/>
          <w:szCs w:val="24"/>
          <w:lang w:val="pt-PT"/>
        </w:rPr>
        <w:t>,Tel</w:t>
      </w:r>
      <w:r w:rsidRPr="00123BFF">
        <w:rPr>
          <w:rFonts w:ascii="Times New Roman" w:hAnsi="Times New Roman" w:cs="Times New Roman"/>
          <w:sz w:val="24"/>
          <w:szCs w:val="24"/>
          <w:u w:val="single"/>
          <w:lang w:val="pt-PT"/>
        </w:rPr>
        <w:tab/>
      </w:r>
      <w:r w:rsidRPr="00123BFF">
        <w:rPr>
          <w:rFonts w:ascii="Times New Roman" w:hAnsi="Times New Roman" w:cs="Times New Roman"/>
          <w:sz w:val="24"/>
          <w:szCs w:val="24"/>
          <w:lang w:val="pt-PT"/>
        </w:rPr>
        <w:t xml:space="preserve"> Fax:</w:t>
      </w:r>
      <w:r w:rsidRPr="00123BFF">
        <w:rPr>
          <w:rFonts w:ascii="Times New Roman" w:hAnsi="Times New Roman" w:cs="Times New Roman"/>
          <w:sz w:val="24"/>
          <w:szCs w:val="24"/>
          <w:u w:val="single"/>
          <w:lang w:val="pt-PT"/>
        </w:rPr>
        <w:tab/>
      </w:r>
    </w:p>
    <w:p w14:paraId="192EF5D5" w14:textId="7FE20EFE" w:rsidR="000505ED" w:rsidRPr="00123BFF" w:rsidRDefault="000505ED" w:rsidP="006B18BB">
      <w:pPr>
        <w:widowControl w:val="0"/>
        <w:tabs>
          <w:tab w:val="left" w:pos="2680"/>
          <w:tab w:val="left" w:pos="7020"/>
        </w:tabs>
        <w:autoSpaceDE w:val="0"/>
        <w:spacing w:after="0" w:line="240" w:lineRule="auto"/>
        <w:jc w:val="both"/>
        <w:rPr>
          <w:rFonts w:ascii="Times New Roman" w:hAnsi="Times New Roman" w:cs="Times New Roman"/>
          <w:sz w:val="24"/>
          <w:szCs w:val="24"/>
          <w:u w:val="single"/>
          <w:lang w:val="pt-PT"/>
        </w:rPr>
      </w:pPr>
      <w:r w:rsidRPr="00123BFF">
        <w:rPr>
          <w:rFonts w:ascii="Times New Roman" w:hAnsi="Times New Roman" w:cs="Times New Roman"/>
          <w:sz w:val="24"/>
          <w:szCs w:val="24"/>
          <w:lang w:val="pt-PT"/>
        </w:rPr>
        <w:t>N°R.C:</w:t>
      </w:r>
      <w:r w:rsidRPr="00123BFF">
        <w:rPr>
          <w:rFonts w:ascii="Times New Roman" w:hAnsi="Times New Roman" w:cs="Times New Roman"/>
          <w:sz w:val="24"/>
          <w:szCs w:val="24"/>
          <w:u w:val="single"/>
          <w:lang w:val="pt-PT"/>
        </w:rPr>
        <w:tab/>
      </w:r>
      <w:r w:rsidR="006B18BB" w:rsidRPr="00123BFF">
        <w:rPr>
          <w:rFonts w:ascii="Times New Roman" w:hAnsi="Times New Roman" w:cs="Times New Roman"/>
          <w:sz w:val="24"/>
          <w:szCs w:val="24"/>
          <w:u w:val="single"/>
          <w:lang w:val="pt-PT"/>
        </w:rPr>
        <w:tab/>
      </w:r>
    </w:p>
    <w:p w14:paraId="3999A28E" w14:textId="34B2A750" w:rsidR="000505ED" w:rsidRPr="00123BFF" w:rsidRDefault="000505ED" w:rsidP="000505ED">
      <w:pPr>
        <w:widowControl w:val="0"/>
        <w:tabs>
          <w:tab w:val="left" w:pos="2680"/>
          <w:tab w:val="left" w:pos="5954"/>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w:t>
      </w:r>
      <w:r w:rsidR="006B18BB" w:rsidRPr="00123BFF">
        <w:rPr>
          <w:rFonts w:ascii="Times New Roman" w:hAnsi="Times New Roman" w:cs="Times New Roman"/>
          <w:sz w:val="24"/>
          <w:szCs w:val="24"/>
        </w:rPr>
        <w:t xml:space="preserve"> </w:t>
      </w:r>
      <w:r w:rsidRPr="00123BFF">
        <w:rPr>
          <w:rFonts w:ascii="Times New Roman" w:hAnsi="Times New Roman" w:cs="Times New Roman"/>
          <w:sz w:val="24"/>
          <w:szCs w:val="24"/>
        </w:rPr>
        <w:t>Contribuable:</w:t>
      </w:r>
      <w:r w:rsidRPr="00123BFF">
        <w:rPr>
          <w:rFonts w:ascii="Times New Roman" w:hAnsi="Times New Roman" w:cs="Times New Roman"/>
          <w:sz w:val="24"/>
          <w:szCs w:val="24"/>
          <w:u w:val="single"/>
        </w:rPr>
        <w:tab/>
      </w:r>
    </w:p>
    <w:p w14:paraId="55FDE193" w14:textId="41214721" w:rsidR="000505ED" w:rsidRPr="00123BFF" w:rsidRDefault="000505ED" w:rsidP="000505ED">
      <w:pPr>
        <w:widowControl w:val="0"/>
        <w:tabs>
          <w:tab w:val="left" w:pos="2680"/>
          <w:tab w:val="left" w:pos="5954"/>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 Compte bancaire </w:t>
      </w:r>
      <w:r w:rsidR="006B18BB" w:rsidRPr="00123BFF">
        <w:rPr>
          <w:rFonts w:ascii="Times New Roman" w:hAnsi="Times New Roman" w:cs="Times New Roman"/>
          <w:sz w:val="24"/>
          <w:szCs w:val="24"/>
        </w:rPr>
        <w:t>: _</w:t>
      </w:r>
      <w:r w:rsidRPr="00123BFF">
        <w:rPr>
          <w:rFonts w:ascii="Times New Roman" w:hAnsi="Times New Roman" w:cs="Times New Roman"/>
          <w:sz w:val="24"/>
          <w:szCs w:val="24"/>
        </w:rPr>
        <w:t>_____________________________________________________</w:t>
      </w:r>
    </w:p>
    <w:p w14:paraId="07C3A2E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5C98070" w14:textId="77777777" w:rsidR="00FD26B6" w:rsidRDefault="000505ED" w:rsidP="005346ED">
      <w:pPr>
        <w:spacing w:after="0" w:line="240" w:lineRule="auto"/>
        <w:rPr>
          <w:rFonts w:asciiTheme="majorHAnsi" w:eastAsia="Times New Roman" w:hAnsiTheme="majorHAnsi" w:cs="Times New Roman"/>
          <w:b/>
        </w:rPr>
      </w:pPr>
      <w:r w:rsidRPr="00123BFF">
        <w:rPr>
          <w:rFonts w:ascii="Times New Roman" w:hAnsi="Times New Roman" w:cs="Times New Roman"/>
          <w:b/>
          <w:bCs/>
          <w:sz w:val="24"/>
          <w:szCs w:val="24"/>
        </w:rPr>
        <w:t>OBJET</w:t>
      </w:r>
      <w:r w:rsidRPr="00123BFF">
        <w:rPr>
          <w:rFonts w:ascii="Times New Roman" w:hAnsi="Times New Roman" w:cs="Times New Roman"/>
          <w:b/>
          <w:bCs/>
          <w:sz w:val="24"/>
          <w:szCs w:val="24"/>
        </w:rPr>
        <w:tab/>
      </w:r>
      <w:r w:rsidRPr="00123BFF">
        <w:rPr>
          <w:rFonts w:ascii="Times New Roman" w:hAnsi="Times New Roman" w:cs="Times New Roman"/>
          <w:i/>
          <w:iCs/>
          <w:sz w:val="24"/>
          <w:szCs w:val="24"/>
        </w:rPr>
        <w:t>:</w:t>
      </w:r>
      <w:r w:rsidR="006B18BB" w:rsidRPr="00123BFF">
        <w:rPr>
          <w:rFonts w:asciiTheme="majorHAnsi" w:eastAsia="Times New Roman" w:hAnsiTheme="majorHAnsi" w:cs="Times New Roman"/>
          <w:b/>
        </w:rPr>
        <w:t xml:space="preserve"> TRAVAUX DE </w:t>
      </w:r>
      <w:r w:rsidR="001424D6">
        <w:rPr>
          <w:rFonts w:asciiTheme="majorHAnsi" w:eastAsia="Times New Roman" w:hAnsiTheme="majorHAnsi" w:cs="Times New Roman"/>
          <w:b/>
        </w:rPr>
        <w:t>RE</w:t>
      </w:r>
      <w:r w:rsidR="00FD26B6">
        <w:rPr>
          <w:rFonts w:asciiTheme="majorHAnsi" w:eastAsia="Times New Roman" w:hAnsiTheme="majorHAnsi" w:cs="Times New Roman"/>
          <w:b/>
        </w:rPr>
        <w:t xml:space="preserve">HABILITATION DU BATIMENT ABRITANT LA DELEGATION </w:t>
      </w:r>
    </w:p>
    <w:p w14:paraId="774CBA2D" w14:textId="1C68330E" w:rsidR="000505ED" w:rsidRPr="00123BFF" w:rsidRDefault="00FD26B6" w:rsidP="005346ED">
      <w:pPr>
        <w:spacing w:after="0" w:line="240" w:lineRule="auto"/>
        <w:rPr>
          <w:rFonts w:ascii="Times New Roman" w:hAnsi="Times New Roman" w:cs="Times New Roman"/>
          <w:b/>
          <w:iCs/>
          <w:sz w:val="24"/>
          <w:szCs w:val="24"/>
        </w:rPr>
      </w:pPr>
      <w:r>
        <w:rPr>
          <w:rFonts w:asciiTheme="majorHAnsi" w:eastAsia="Times New Roman" w:hAnsiTheme="majorHAnsi" w:cs="Times New Roman"/>
          <w:b/>
        </w:rPr>
        <w:t xml:space="preserve">                                 REGIONALE DU TRAVAIL ET DE LA SECURITE SOCIALE DE L’EXTREME-NORD</w:t>
      </w:r>
      <w:r w:rsidR="006B18BB" w:rsidRPr="00123BFF">
        <w:rPr>
          <w:rFonts w:ascii="Cambria" w:eastAsia="Times New Roman" w:hAnsi="Cambria" w:cs="Times New Roman"/>
          <w:b/>
        </w:rPr>
        <w:t xml:space="preserve"> </w:t>
      </w:r>
    </w:p>
    <w:p w14:paraId="558F36C6" w14:textId="77777777" w:rsidR="000505ED" w:rsidRPr="00123BFF" w:rsidRDefault="000505ED" w:rsidP="000505ED">
      <w:pPr>
        <w:widowControl w:val="0"/>
        <w:autoSpaceDE w:val="0"/>
        <w:spacing w:after="0" w:line="240" w:lineRule="auto"/>
        <w:ind w:left="851" w:hanging="851"/>
        <w:jc w:val="both"/>
        <w:rPr>
          <w:rFonts w:ascii="Times New Roman" w:hAnsi="Times New Roman" w:cs="Times New Roman"/>
          <w:sz w:val="24"/>
          <w:szCs w:val="24"/>
        </w:rPr>
      </w:pPr>
    </w:p>
    <w:p w14:paraId="72352F74" w14:textId="6CF08E13" w:rsidR="000505ED" w:rsidRPr="00123BFF" w:rsidRDefault="000505ED" w:rsidP="000505ED">
      <w:pPr>
        <w:widowControl w:val="0"/>
        <w:tabs>
          <w:tab w:val="left" w:pos="2760"/>
        </w:tabs>
        <w:autoSpaceDE w:val="0"/>
        <w:spacing w:after="0" w:line="240" w:lineRule="auto"/>
        <w:jc w:val="both"/>
        <w:rPr>
          <w:rFonts w:ascii="Times New Roman" w:hAnsi="Times New Roman" w:cs="Times New Roman"/>
          <w:b/>
          <w:sz w:val="24"/>
          <w:szCs w:val="24"/>
        </w:rPr>
      </w:pPr>
      <w:r w:rsidRPr="00123BFF">
        <w:rPr>
          <w:rFonts w:ascii="Times New Roman" w:hAnsi="Times New Roman" w:cs="Times New Roman"/>
          <w:b/>
          <w:bCs/>
          <w:sz w:val="24"/>
          <w:szCs w:val="24"/>
        </w:rPr>
        <w:t>LIEU</w:t>
      </w:r>
      <w:r w:rsidRPr="00123BFF">
        <w:rPr>
          <w:rFonts w:ascii="Times New Roman" w:hAnsi="Times New Roman" w:cs="Times New Roman"/>
          <w:sz w:val="24"/>
          <w:szCs w:val="24"/>
        </w:rPr>
        <w:t>: MAROUA</w:t>
      </w:r>
      <w:r w:rsidR="005346ED" w:rsidRPr="00123BFF">
        <w:rPr>
          <w:rFonts w:ascii="Times New Roman" w:hAnsi="Times New Roman" w:cs="Times New Roman"/>
          <w:sz w:val="24"/>
          <w:szCs w:val="24"/>
        </w:rPr>
        <w:t>,</w:t>
      </w:r>
      <w:r w:rsidR="005346ED" w:rsidRPr="00123BFF">
        <w:t xml:space="preserve"> </w:t>
      </w:r>
      <w:r w:rsidR="005346ED" w:rsidRPr="00123BFF">
        <w:rPr>
          <w:rFonts w:ascii="Times New Roman" w:hAnsi="Times New Roman" w:cs="Times New Roman"/>
          <w:sz w:val="24"/>
          <w:szCs w:val="24"/>
        </w:rPr>
        <w:t xml:space="preserve">ARRONDISSEMENT DE MAROUA </w:t>
      </w:r>
      <w:r w:rsidR="00FD26B6">
        <w:rPr>
          <w:rFonts w:ascii="Times New Roman" w:hAnsi="Times New Roman" w:cs="Times New Roman"/>
          <w:sz w:val="24"/>
          <w:szCs w:val="24"/>
        </w:rPr>
        <w:t>3</w:t>
      </w:r>
      <w:r w:rsidR="006B18BB" w:rsidRPr="00123BFF">
        <w:rPr>
          <w:rFonts w:ascii="Times New Roman" w:hAnsi="Times New Roman" w:cs="Times New Roman"/>
          <w:sz w:val="24"/>
          <w:szCs w:val="24"/>
        </w:rPr>
        <w:t xml:space="preserve"> ème</w:t>
      </w:r>
      <w:r w:rsidR="005346ED" w:rsidRPr="00123BFF">
        <w:rPr>
          <w:rFonts w:ascii="Times New Roman" w:hAnsi="Times New Roman" w:cs="Times New Roman"/>
          <w:sz w:val="24"/>
          <w:szCs w:val="24"/>
        </w:rPr>
        <w:t>, DÉPARTEMENT DU DIAMARE, REGION DE L’EXTRÊME-NORD</w:t>
      </w:r>
    </w:p>
    <w:p w14:paraId="7D6A7A0F" w14:textId="77777777" w:rsidR="000505ED" w:rsidRPr="00123BFF" w:rsidRDefault="000505ED" w:rsidP="000505ED">
      <w:pPr>
        <w:widowControl w:val="0"/>
        <w:autoSpaceDE w:val="0"/>
        <w:spacing w:after="0" w:line="240" w:lineRule="auto"/>
        <w:jc w:val="both"/>
        <w:rPr>
          <w:rFonts w:ascii="Times New Roman" w:hAnsi="Times New Roman" w:cs="Times New Roman"/>
          <w:b/>
          <w:sz w:val="24"/>
          <w:szCs w:val="24"/>
        </w:rPr>
      </w:pPr>
    </w:p>
    <w:p w14:paraId="4F0E75E5" w14:textId="434774C1" w:rsidR="000505ED" w:rsidRPr="00123BFF" w:rsidRDefault="000505ED" w:rsidP="000B6CED">
      <w:pPr>
        <w:widowControl w:val="0"/>
        <w:tabs>
          <w:tab w:val="left" w:pos="2760"/>
        </w:tabs>
        <w:autoSpaceDE w:val="0"/>
        <w:spacing w:after="0" w:line="240" w:lineRule="auto"/>
        <w:ind w:left="2268" w:hanging="2268"/>
        <w:jc w:val="both"/>
        <w:rPr>
          <w:rFonts w:ascii="Times New Roman" w:hAnsi="Times New Roman" w:cs="Times New Roman"/>
          <w:b/>
          <w:bCs/>
          <w:sz w:val="24"/>
          <w:szCs w:val="24"/>
        </w:rPr>
      </w:pPr>
      <w:r w:rsidRPr="00123BFF">
        <w:rPr>
          <w:rFonts w:ascii="Times New Roman" w:hAnsi="Times New Roman" w:cs="Times New Roman"/>
          <w:b/>
          <w:bCs/>
          <w:sz w:val="24"/>
          <w:szCs w:val="24"/>
        </w:rPr>
        <w:t>DELAID’EXECUTION</w:t>
      </w:r>
      <w:r w:rsidRPr="00123BFF">
        <w:rPr>
          <w:rFonts w:ascii="Times New Roman" w:hAnsi="Times New Roman" w:cs="Times New Roman"/>
          <w:sz w:val="24"/>
          <w:szCs w:val="24"/>
        </w:rPr>
        <w:t xml:space="preserve"> : </w:t>
      </w:r>
      <w:r w:rsidR="00FD26B6">
        <w:rPr>
          <w:rFonts w:ascii="Times New Roman" w:hAnsi="Times New Roman" w:cs="Times New Roman"/>
          <w:sz w:val="24"/>
          <w:szCs w:val="24"/>
        </w:rPr>
        <w:t>Trois</w:t>
      </w:r>
      <w:r w:rsidR="00AB2548" w:rsidRPr="00123BFF">
        <w:rPr>
          <w:rFonts w:ascii="Times New Roman" w:hAnsi="Times New Roman" w:cs="Times New Roman"/>
          <w:sz w:val="24"/>
          <w:szCs w:val="24"/>
        </w:rPr>
        <w:t xml:space="preserve"> </w:t>
      </w:r>
      <w:r w:rsidRPr="00123BFF">
        <w:rPr>
          <w:rFonts w:ascii="Times New Roman" w:hAnsi="Times New Roman" w:cs="Times New Roman"/>
          <w:sz w:val="24"/>
          <w:szCs w:val="24"/>
        </w:rPr>
        <w:t>(</w:t>
      </w:r>
      <w:r w:rsidR="000B6CED">
        <w:rPr>
          <w:rFonts w:ascii="Times New Roman" w:hAnsi="Times New Roman" w:cs="Times New Roman"/>
          <w:sz w:val="24"/>
          <w:szCs w:val="24"/>
        </w:rPr>
        <w:t>0</w:t>
      </w:r>
      <w:r w:rsidR="00FD26B6">
        <w:rPr>
          <w:rFonts w:ascii="Times New Roman" w:hAnsi="Times New Roman" w:cs="Times New Roman"/>
          <w:sz w:val="24"/>
          <w:szCs w:val="24"/>
        </w:rPr>
        <w:t>3</w:t>
      </w:r>
      <w:r w:rsidRPr="00123BFF">
        <w:rPr>
          <w:rFonts w:ascii="Times New Roman" w:hAnsi="Times New Roman" w:cs="Times New Roman"/>
          <w:sz w:val="24"/>
          <w:szCs w:val="24"/>
        </w:rPr>
        <w:t xml:space="preserve">) </w:t>
      </w:r>
      <w:r w:rsidR="000B6CED">
        <w:rPr>
          <w:rFonts w:ascii="Times New Roman" w:hAnsi="Times New Roman" w:cs="Times New Roman"/>
          <w:sz w:val="24"/>
          <w:szCs w:val="24"/>
        </w:rPr>
        <w:t>mois</w:t>
      </w:r>
    </w:p>
    <w:p w14:paraId="78CDB6D1" w14:textId="77777777" w:rsidR="000505ED" w:rsidRPr="00123BFF" w:rsidRDefault="000505ED" w:rsidP="000505ED">
      <w:pPr>
        <w:widowControl w:val="0"/>
        <w:tabs>
          <w:tab w:val="left" w:pos="2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MONTANT ENFCFA</w:t>
      </w:r>
      <w:r w:rsidRPr="00123BFF">
        <w:rPr>
          <w:rFonts w:ascii="Times New Roman" w:hAnsi="Times New Roman" w:cs="Times New Roman"/>
          <w:b/>
          <w:bCs/>
          <w:sz w:val="24"/>
          <w:szCs w:val="24"/>
        </w:rPr>
        <w:tab/>
      </w:r>
      <w:r w:rsidRPr="00123BFF">
        <w:rPr>
          <w:rFonts w:ascii="Times New Roman" w:hAnsi="Times New Roman" w:cs="Times New Roman"/>
          <w:sz w:val="24"/>
          <w:szCs w:val="24"/>
        </w:rPr>
        <w:t>:</w:t>
      </w:r>
    </w:p>
    <w:p w14:paraId="06EB6DF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123BFF" w:rsidRPr="00123BFF" w14:paraId="5C7AF225" w14:textId="77777777" w:rsidTr="000505E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E6179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22B4B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50838CE0" w14:textId="77777777" w:rsidTr="000505E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A85B5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C51A0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40F29ECD" w14:textId="77777777" w:rsidTr="000505E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C0588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10DCC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4352A64F" w14:textId="77777777" w:rsidTr="000505E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C2F68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77E9D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0505ED" w:rsidRPr="00123BFF" w14:paraId="7946BB33" w14:textId="77777777" w:rsidTr="000505E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C3105F" w14:textId="3699389D"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Net</w:t>
            </w:r>
            <w:r w:rsidR="006B18BB" w:rsidRPr="00123BFF">
              <w:rPr>
                <w:rFonts w:ascii="Times New Roman" w:hAnsi="Times New Roman" w:cs="Times New Roman"/>
                <w:sz w:val="24"/>
                <w:szCs w:val="24"/>
              </w:rPr>
              <w:t xml:space="preserve"> </w:t>
            </w:r>
            <w:r w:rsidRPr="00123BFF">
              <w:rPr>
                <w:rFonts w:ascii="Times New Roman" w:hAnsi="Times New Roman" w:cs="Times New Roman"/>
                <w:sz w:val="24"/>
                <w:szCs w:val="24"/>
              </w:rPr>
              <w:t>à</w:t>
            </w:r>
            <w:r w:rsidR="006B18BB" w:rsidRPr="00123BFF">
              <w:rPr>
                <w:rFonts w:ascii="Times New Roman" w:hAnsi="Times New Roman" w:cs="Times New Roman"/>
                <w:sz w:val="24"/>
                <w:szCs w:val="24"/>
              </w:rPr>
              <w:t xml:space="preserve"> </w:t>
            </w:r>
            <w:r w:rsidRPr="00123BFF">
              <w:rPr>
                <w:rFonts w:ascii="Times New Roman" w:hAnsi="Times New Roman" w:cs="Times New Roman"/>
                <w:sz w:val="24"/>
                <w:szCs w:val="24"/>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57E70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bl>
    <w:p w14:paraId="2988948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EE78D89" w14:textId="47E8D55C" w:rsidR="00AB2548" w:rsidRPr="00123BFF" w:rsidRDefault="00AB2548" w:rsidP="00AB2548">
      <w:pPr>
        <w:widowControl w:val="0"/>
        <w:autoSpaceDE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Financement : Budget d’Investissement Publics (BIP) MIN</w:t>
      </w:r>
      <w:r w:rsidR="00FD26B6">
        <w:rPr>
          <w:rFonts w:ascii="Times New Roman" w:hAnsi="Times New Roman" w:cs="Times New Roman"/>
          <w:b/>
          <w:bCs/>
          <w:sz w:val="24"/>
          <w:szCs w:val="24"/>
        </w:rPr>
        <w:t>TSS</w:t>
      </w:r>
      <w:r w:rsidRPr="00123BFF">
        <w:rPr>
          <w:rFonts w:ascii="Times New Roman" w:hAnsi="Times New Roman" w:cs="Times New Roman"/>
          <w:b/>
          <w:bCs/>
          <w:sz w:val="24"/>
          <w:szCs w:val="24"/>
        </w:rPr>
        <w:t xml:space="preserve"> 202</w:t>
      </w:r>
      <w:r w:rsidR="00FD26B6">
        <w:rPr>
          <w:rFonts w:ascii="Times New Roman" w:hAnsi="Times New Roman" w:cs="Times New Roman"/>
          <w:b/>
          <w:bCs/>
          <w:sz w:val="24"/>
          <w:szCs w:val="24"/>
        </w:rPr>
        <w:t>6</w:t>
      </w:r>
    </w:p>
    <w:p w14:paraId="1F70DAA4" w14:textId="4459ECCE" w:rsidR="00AB2548" w:rsidRPr="00123BFF" w:rsidRDefault="00AB2548" w:rsidP="00AB2548">
      <w:pPr>
        <w:widowControl w:val="0"/>
        <w:autoSpaceDE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 xml:space="preserve">Imputation budgétaire : </w:t>
      </w:r>
      <w:r w:rsidR="001424D6">
        <w:rPr>
          <w:rFonts w:ascii="Times New Roman" w:hAnsi="Times New Roman" w:cs="Times New Roman"/>
          <w:b/>
          <w:bCs/>
          <w:sz w:val="24"/>
          <w:szCs w:val="24"/>
        </w:rPr>
        <w:t>____________________________________________________</w:t>
      </w:r>
    </w:p>
    <w:p w14:paraId="28ACC893" w14:textId="1851D1F4" w:rsidR="000505ED" w:rsidRPr="00123BFF" w:rsidRDefault="00AB2548" w:rsidP="00AB2548">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 xml:space="preserve">Autorisation de dépense : </w:t>
      </w:r>
      <w:r w:rsidR="001424D6">
        <w:rPr>
          <w:rFonts w:ascii="Times New Roman" w:hAnsi="Times New Roman" w:cs="Times New Roman"/>
          <w:b/>
          <w:bCs/>
          <w:sz w:val="24"/>
          <w:szCs w:val="24"/>
        </w:rPr>
        <w:t>____________________________________________________</w:t>
      </w:r>
    </w:p>
    <w:p w14:paraId="07976F9F" w14:textId="4A4E0E3A"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SOUSCRIT, LE ………………………………………</w:t>
      </w:r>
    </w:p>
    <w:p w14:paraId="75529DF2" w14:textId="2F849ED0"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SIGNE, LE…………………………………………….</w:t>
      </w:r>
    </w:p>
    <w:p w14:paraId="07239446" w14:textId="0DCD5FF1"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NOTIFIE, LE………………………………………..</w:t>
      </w:r>
    </w:p>
    <w:p w14:paraId="2D2ECE21" w14:textId="1AE653E1" w:rsidR="000505ED" w:rsidRPr="00123BFF" w:rsidRDefault="000505ED" w:rsidP="000505ED">
      <w:pPr>
        <w:widowControl w:val="0"/>
        <w:tabs>
          <w:tab w:val="left" w:pos="5860"/>
        </w:tabs>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ENREGISTRE, LE………………………………….</w:t>
      </w:r>
    </w:p>
    <w:p w14:paraId="652D10D7" w14:textId="77777777" w:rsidR="00126D72" w:rsidRPr="00123BFF" w:rsidRDefault="00126D72" w:rsidP="000505ED">
      <w:pPr>
        <w:pStyle w:val="Style1"/>
        <w:tabs>
          <w:tab w:val="left" w:pos="2835"/>
          <w:tab w:val="left" w:pos="3402"/>
        </w:tabs>
        <w:ind w:left="4253" w:right="-158" w:hanging="4253"/>
        <w:jc w:val="both"/>
        <w:rPr>
          <w:rFonts w:ascii="Times New Roman" w:hAnsi="Times New Roman"/>
          <w:b/>
          <w:sz w:val="24"/>
          <w:szCs w:val="24"/>
        </w:rPr>
      </w:pPr>
    </w:p>
    <w:p w14:paraId="52B79685" w14:textId="77777777" w:rsidR="00126D72" w:rsidRDefault="00126D72" w:rsidP="000505ED">
      <w:pPr>
        <w:pStyle w:val="Style1"/>
        <w:tabs>
          <w:tab w:val="left" w:pos="2835"/>
          <w:tab w:val="left" w:pos="3402"/>
        </w:tabs>
        <w:ind w:left="4253" w:right="-158" w:hanging="4253"/>
        <w:jc w:val="both"/>
        <w:rPr>
          <w:rFonts w:ascii="Times New Roman" w:hAnsi="Times New Roman"/>
          <w:b/>
          <w:sz w:val="24"/>
          <w:szCs w:val="24"/>
        </w:rPr>
      </w:pPr>
    </w:p>
    <w:p w14:paraId="7E540296" w14:textId="77777777" w:rsidR="000B6CED" w:rsidRDefault="000B6CED" w:rsidP="000505ED">
      <w:pPr>
        <w:pStyle w:val="Style1"/>
        <w:tabs>
          <w:tab w:val="left" w:pos="2835"/>
          <w:tab w:val="left" w:pos="3402"/>
        </w:tabs>
        <w:ind w:left="4253" w:right="-158" w:hanging="4253"/>
        <w:jc w:val="both"/>
        <w:rPr>
          <w:rFonts w:ascii="Times New Roman" w:hAnsi="Times New Roman"/>
          <w:b/>
          <w:sz w:val="24"/>
          <w:szCs w:val="24"/>
        </w:rPr>
      </w:pPr>
    </w:p>
    <w:p w14:paraId="6BE48172" w14:textId="77777777" w:rsidR="000B6CED" w:rsidRDefault="000B6CED" w:rsidP="000505ED">
      <w:pPr>
        <w:pStyle w:val="Style1"/>
        <w:tabs>
          <w:tab w:val="left" w:pos="2835"/>
          <w:tab w:val="left" w:pos="3402"/>
        </w:tabs>
        <w:ind w:left="4253" w:right="-158" w:hanging="4253"/>
        <w:jc w:val="both"/>
        <w:rPr>
          <w:rFonts w:ascii="Times New Roman" w:hAnsi="Times New Roman"/>
          <w:b/>
          <w:sz w:val="24"/>
          <w:szCs w:val="24"/>
        </w:rPr>
      </w:pPr>
    </w:p>
    <w:p w14:paraId="7861DD96" w14:textId="77777777" w:rsidR="00FD26B6" w:rsidRPr="00123BFF" w:rsidRDefault="00FD26B6" w:rsidP="000505ED">
      <w:pPr>
        <w:pStyle w:val="Style1"/>
        <w:tabs>
          <w:tab w:val="left" w:pos="2835"/>
          <w:tab w:val="left" w:pos="3402"/>
        </w:tabs>
        <w:ind w:left="4253" w:right="-158" w:hanging="4253"/>
        <w:jc w:val="both"/>
        <w:rPr>
          <w:rFonts w:ascii="Times New Roman" w:hAnsi="Times New Roman"/>
          <w:b/>
          <w:sz w:val="24"/>
          <w:szCs w:val="24"/>
        </w:rPr>
      </w:pPr>
    </w:p>
    <w:p w14:paraId="77A6983C" w14:textId="0CEBF235" w:rsidR="000505ED" w:rsidRPr="00123BFF" w:rsidRDefault="000505ED" w:rsidP="000505ED">
      <w:pPr>
        <w:pStyle w:val="Style1"/>
        <w:tabs>
          <w:tab w:val="left" w:pos="2835"/>
          <w:tab w:val="left" w:pos="3402"/>
        </w:tabs>
        <w:ind w:left="4253" w:right="-158" w:hanging="4253"/>
        <w:jc w:val="both"/>
        <w:rPr>
          <w:rFonts w:ascii="Times New Roman" w:hAnsi="Times New Roman"/>
          <w:b/>
          <w:sz w:val="24"/>
          <w:szCs w:val="24"/>
        </w:rPr>
      </w:pPr>
      <w:r w:rsidRPr="00123BFF">
        <w:rPr>
          <w:rFonts w:ascii="Times New Roman" w:hAnsi="Times New Roman"/>
          <w:b/>
          <w:sz w:val="24"/>
          <w:szCs w:val="24"/>
        </w:rPr>
        <w:t xml:space="preserve">ENTRE : </w:t>
      </w:r>
    </w:p>
    <w:p w14:paraId="4D2B243E" w14:textId="77777777" w:rsidR="000505ED" w:rsidRPr="00123BFF" w:rsidRDefault="000505ED" w:rsidP="000505ED">
      <w:pPr>
        <w:autoSpaceDE w:val="0"/>
        <w:adjustRightInd w:val="0"/>
        <w:spacing w:after="0" w:line="240" w:lineRule="auto"/>
        <w:jc w:val="both"/>
        <w:rPr>
          <w:rFonts w:ascii="Times New Roman" w:hAnsi="Times New Roman" w:cs="Times New Roman"/>
          <w:b/>
          <w:sz w:val="24"/>
          <w:szCs w:val="24"/>
        </w:rPr>
      </w:pPr>
    </w:p>
    <w:p w14:paraId="0B1A2E7A" w14:textId="77777777" w:rsidR="000505ED" w:rsidRPr="00123BFF" w:rsidRDefault="000505ED" w:rsidP="000505ED">
      <w:pPr>
        <w:autoSpaceDE w:val="0"/>
        <w:adjustRightInd w:val="0"/>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LE GOUVERNEMENT DE LA REPUBLIQUE DU CAMEROUN REPRESENTE PAR _________________________, Ci-après désigné</w:t>
      </w:r>
    </w:p>
    <w:p w14:paraId="0675AA88" w14:textId="77777777" w:rsidR="000505ED" w:rsidRPr="00123BFF" w:rsidRDefault="000505ED" w:rsidP="000505ED">
      <w:pPr>
        <w:autoSpaceDE w:val="0"/>
        <w:adjustRightInd w:val="0"/>
        <w:spacing w:after="0" w:line="240" w:lineRule="auto"/>
        <w:jc w:val="both"/>
        <w:rPr>
          <w:rFonts w:ascii="Times New Roman" w:hAnsi="Times New Roman" w:cs="Times New Roman"/>
          <w:b/>
          <w:sz w:val="24"/>
          <w:szCs w:val="24"/>
        </w:rPr>
      </w:pPr>
    </w:p>
    <w:p w14:paraId="6B1BDD53" w14:textId="77777777" w:rsidR="000505ED" w:rsidRPr="00123BFF" w:rsidRDefault="000505ED" w:rsidP="000505ED">
      <w:pPr>
        <w:autoSpaceDE w:val="0"/>
        <w:adjustRightInd w:val="0"/>
        <w:spacing w:after="0" w:line="240" w:lineRule="auto"/>
        <w:ind w:left="708" w:firstLine="708"/>
        <w:jc w:val="both"/>
        <w:rPr>
          <w:rFonts w:ascii="Times New Roman" w:hAnsi="Times New Roman" w:cs="Times New Roman"/>
          <w:b/>
          <w:bCs/>
          <w:sz w:val="24"/>
          <w:szCs w:val="24"/>
        </w:rPr>
      </w:pPr>
      <w:r w:rsidRPr="00123BFF">
        <w:rPr>
          <w:rFonts w:ascii="Times New Roman" w:hAnsi="Times New Roman" w:cs="Times New Roman"/>
          <w:b/>
          <w:bCs/>
          <w:sz w:val="24"/>
          <w:szCs w:val="24"/>
        </w:rPr>
        <w:t>"L’Autorité Contractante "</w:t>
      </w:r>
    </w:p>
    <w:p w14:paraId="2706A2A7" w14:textId="77777777" w:rsidR="000505ED" w:rsidRPr="00123BFF" w:rsidRDefault="000505ED" w:rsidP="00660839">
      <w:pPr>
        <w:autoSpaceDE w:val="0"/>
        <w:adjustRightInd w:val="0"/>
        <w:spacing w:after="0" w:line="240" w:lineRule="auto"/>
        <w:ind w:left="708" w:firstLine="708"/>
        <w:jc w:val="both"/>
        <w:rPr>
          <w:rFonts w:ascii="Times New Roman" w:hAnsi="Times New Roman" w:cs="Times New Roman"/>
          <w:b/>
          <w:bCs/>
          <w:sz w:val="24"/>
          <w:szCs w:val="24"/>
        </w:rPr>
      </w:pPr>
    </w:p>
    <w:p w14:paraId="449AB0EB" w14:textId="77777777" w:rsidR="000505ED" w:rsidRPr="00123BFF" w:rsidRDefault="000505ED" w:rsidP="00660839">
      <w:pPr>
        <w:autoSpaceDE w:val="0"/>
        <w:adjustRightInd w:val="0"/>
        <w:spacing w:after="0" w:line="240" w:lineRule="auto"/>
        <w:ind w:left="708" w:firstLine="708"/>
        <w:jc w:val="both"/>
        <w:rPr>
          <w:rFonts w:ascii="Times New Roman" w:hAnsi="Times New Roman" w:cs="Times New Roman"/>
          <w:b/>
          <w:bCs/>
          <w:sz w:val="24"/>
          <w:szCs w:val="24"/>
        </w:rPr>
      </w:pPr>
    </w:p>
    <w:p w14:paraId="7D81EF73" w14:textId="77777777" w:rsidR="000505ED" w:rsidRPr="00123BFF" w:rsidRDefault="000505ED" w:rsidP="00660839">
      <w:pPr>
        <w:spacing w:after="0" w:line="240" w:lineRule="auto"/>
        <w:rPr>
          <w:rFonts w:ascii="Times New Roman" w:hAnsi="Times New Roman" w:cs="Times New Roman"/>
          <w:b/>
          <w:sz w:val="24"/>
          <w:szCs w:val="24"/>
        </w:rPr>
      </w:pPr>
      <w:r w:rsidRPr="00123BFF">
        <w:rPr>
          <w:rFonts w:ascii="Times New Roman" w:hAnsi="Times New Roman" w:cs="Times New Roman"/>
          <w:b/>
          <w:bCs/>
          <w:sz w:val="24"/>
          <w:szCs w:val="24"/>
        </w:rPr>
        <w:t>D’UNE PART</w:t>
      </w:r>
      <w:r w:rsidRPr="00123BFF">
        <w:rPr>
          <w:rFonts w:ascii="Times New Roman" w:hAnsi="Times New Roman" w:cs="Times New Roman"/>
          <w:b/>
          <w:sz w:val="24"/>
          <w:szCs w:val="24"/>
        </w:rPr>
        <w:t>,</w:t>
      </w:r>
    </w:p>
    <w:p w14:paraId="7CCC04F0" w14:textId="77777777" w:rsidR="000505ED" w:rsidRPr="00123BFF" w:rsidRDefault="000505ED" w:rsidP="00660839">
      <w:pPr>
        <w:spacing w:after="0" w:line="240" w:lineRule="auto"/>
        <w:rPr>
          <w:rFonts w:ascii="Times New Roman" w:hAnsi="Times New Roman" w:cs="Times New Roman"/>
          <w:b/>
          <w:sz w:val="24"/>
          <w:szCs w:val="24"/>
        </w:rPr>
      </w:pPr>
    </w:p>
    <w:p w14:paraId="39E65643" w14:textId="77777777" w:rsidR="000505ED" w:rsidRPr="00123BFF" w:rsidRDefault="000505ED" w:rsidP="00660839">
      <w:pPr>
        <w:spacing w:after="0" w:line="240" w:lineRule="auto"/>
        <w:rPr>
          <w:rFonts w:ascii="Times New Roman" w:hAnsi="Times New Roman" w:cs="Times New Roman"/>
          <w:b/>
          <w:sz w:val="24"/>
          <w:szCs w:val="24"/>
        </w:rPr>
      </w:pPr>
    </w:p>
    <w:p w14:paraId="5488118B" w14:textId="77777777" w:rsidR="000505ED" w:rsidRPr="00123BFF" w:rsidRDefault="000505ED" w:rsidP="00660839">
      <w:pPr>
        <w:spacing w:after="0" w:line="240" w:lineRule="auto"/>
        <w:jc w:val="both"/>
        <w:rPr>
          <w:rFonts w:ascii="Times New Roman" w:hAnsi="Times New Roman" w:cs="Times New Roman"/>
          <w:b/>
          <w:sz w:val="24"/>
          <w:szCs w:val="24"/>
        </w:rPr>
      </w:pPr>
      <w:r w:rsidRPr="00123BFF">
        <w:rPr>
          <w:rFonts w:ascii="Times New Roman" w:hAnsi="Times New Roman" w:cs="Times New Roman"/>
          <w:b/>
          <w:sz w:val="24"/>
          <w:szCs w:val="24"/>
        </w:rPr>
        <w:t>ET :</w:t>
      </w:r>
    </w:p>
    <w:p w14:paraId="0315ED19" w14:textId="77777777" w:rsidR="000505ED" w:rsidRPr="00123BFF" w:rsidRDefault="000505ED" w:rsidP="00660839">
      <w:pPr>
        <w:spacing w:after="0" w:line="240" w:lineRule="auto"/>
        <w:jc w:val="both"/>
        <w:rPr>
          <w:rFonts w:ascii="Times New Roman" w:hAnsi="Times New Roman" w:cs="Times New Roman"/>
          <w:b/>
          <w:sz w:val="24"/>
          <w:szCs w:val="24"/>
        </w:rPr>
      </w:pPr>
    </w:p>
    <w:p w14:paraId="7B358543" w14:textId="77777777" w:rsidR="000505ED" w:rsidRPr="00123BFF" w:rsidRDefault="000505ED" w:rsidP="00660839">
      <w:pPr>
        <w:spacing w:after="0" w:line="240" w:lineRule="auto"/>
        <w:jc w:val="both"/>
        <w:rPr>
          <w:rFonts w:ascii="Times New Roman" w:hAnsi="Times New Roman" w:cs="Times New Roman"/>
          <w:b/>
          <w:sz w:val="24"/>
          <w:szCs w:val="24"/>
        </w:rPr>
      </w:pPr>
    </w:p>
    <w:p w14:paraId="4F46497C" w14:textId="77777777" w:rsidR="000505ED" w:rsidRPr="00123BFF" w:rsidRDefault="000505ED" w:rsidP="00660839">
      <w:pPr>
        <w:pStyle w:val="Style1"/>
        <w:tabs>
          <w:tab w:val="left" w:pos="2835"/>
        </w:tabs>
        <w:ind w:left="3402" w:hanging="3402"/>
        <w:jc w:val="both"/>
        <w:rPr>
          <w:rFonts w:ascii="Times New Roman" w:hAnsi="Times New Roman"/>
          <w:b/>
          <w:sz w:val="24"/>
          <w:szCs w:val="24"/>
        </w:rPr>
      </w:pPr>
      <w:r w:rsidRPr="00123BFF">
        <w:rPr>
          <w:rFonts w:ascii="Times New Roman" w:hAnsi="Times New Roman"/>
          <w:b/>
          <w:sz w:val="24"/>
          <w:szCs w:val="24"/>
        </w:rPr>
        <w:t xml:space="preserve">L'ENREPRISE : </w:t>
      </w:r>
    </w:p>
    <w:p w14:paraId="567E0B6A" w14:textId="77777777" w:rsidR="000505ED" w:rsidRPr="00123BFF" w:rsidRDefault="000505ED" w:rsidP="00660839">
      <w:pPr>
        <w:pStyle w:val="Style1"/>
        <w:tabs>
          <w:tab w:val="left" w:pos="2835"/>
        </w:tabs>
        <w:ind w:left="3402" w:hanging="3402"/>
        <w:jc w:val="both"/>
        <w:rPr>
          <w:rFonts w:ascii="Times New Roman" w:hAnsi="Times New Roman"/>
          <w:b/>
          <w:sz w:val="24"/>
          <w:szCs w:val="24"/>
        </w:rPr>
      </w:pPr>
    </w:p>
    <w:p w14:paraId="3C88B487" w14:textId="77777777" w:rsidR="000505ED" w:rsidRPr="00123BFF" w:rsidRDefault="000505ED" w:rsidP="00660839">
      <w:pPr>
        <w:pStyle w:val="Style1"/>
        <w:tabs>
          <w:tab w:val="left" w:pos="2835"/>
        </w:tabs>
        <w:ind w:left="3402" w:hanging="3402"/>
        <w:rPr>
          <w:rFonts w:ascii="Times New Roman" w:hAnsi="Times New Roman"/>
          <w:b/>
          <w:sz w:val="24"/>
          <w:szCs w:val="24"/>
        </w:rPr>
      </w:pPr>
      <w:r w:rsidRPr="00123BFF">
        <w:rPr>
          <w:rFonts w:ascii="Times New Roman" w:hAnsi="Times New Roman"/>
          <w:b/>
          <w:sz w:val="24"/>
          <w:szCs w:val="24"/>
        </w:rPr>
        <w:t xml:space="preserve">                             BP : 00 Maroua Tél : </w:t>
      </w:r>
    </w:p>
    <w:p w14:paraId="638282C5" w14:textId="77777777" w:rsidR="000505ED" w:rsidRPr="00123BFF" w:rsidRDefault="000505ED" w:rsidP="00660839">
      <w:pPr>
        <w:pStyle w:val="Style1"/>
        <w:tabs>
          <w:tab w:val="left" w:pos="2835"/>
        </w:tabs>
        <w:ind w:firstLine="0"/>
        <w:rPr>
          <w:rFonts w:ascii="Times New Roman" w:hAnsi="Times New Roman"/>
          <w:b/>
          <w:sz w:val="24"/>
          <w:szCs w:val="24"/>
        </w:rPr>
      </w:pPr>
    </w:p>
    <w:p w14:paraId="20DFB6B4" w14:textId="77777777" w:rsidR="000505ED" w:rsidRPr="00123BFF" w:rsidRDefault="000505ED" w:rsidP="00660839">
      <w:pPr>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 xml:space="preserve">                            N° R.C : </w:t>
      </w:r>
    </w:p>
    <w:p w14:paraId="4170E9E3" w14:textId="77777777" w:rsidR="000505ED" w:rsidRPr="00123BFF" w:rsidRDefault="000505ED" w:rsidP="00660839">
      <w:pPr>
        <w:spacing w:after="0" w:line="240" w:lineRule="auto"/>
        <w:rPr>
          <w:rFonts w:ascii="Times New Roman" w:hAnsi="Times New Roman" w:cs="Times New Roman"/>
          <w:b/>
          <w:sz w:val="24"/>
          <w:szCs w:val="24"/>
        </w:rPr>
      </w:pPr>
    </w:p>
    <w:p w14:paraId="23C982C8" w14:textId="77777777" w:rsidR="000505ED" w:rsidRPr="00123BFF" w:rsidRDefault="000505ED" w:rsidP="00660839">
      <w:pPr>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 xml:space="preserve">                            N° CONTRIBUABLE : </w:t>
      </w:r>
    </w:p>
    <w:p w14:paraId="04AAF9EB" w14:textId="77777777" w:rsidR="000505ED" w:rsidRPr="00123BFF" w:rsidRDefault="000505ED" w:rsidP="00660839">
      <w:pPr>
        <w:spacing w:after="0" w:line="240" w:lineRule="auto"/>
        <w:rPr>
          <w:rFonts w:ascii="Times New Roman" w:hAnsi="Times New Roman" w:cs="Times New Roman"/>
          <w:b/>
          <w:sz w:val="24"/>
          <w:szCs w:val="24"/>
        </w:rPr>
      </w:pPr>
    </w:p>
    <w:p w14:paraId="2E4255E2" w14:textId="77777777" w:rsidR="000505ED" w:rsidRPr="00123BFF" w:rsidRDefault="000505ED" w:rsidP="00660839">
      <w:pPr>
        <w:pStyle w:val="Style1"/>
        <w:tabs>
          <w:tab w:val="left" w:pos="2835"/>
        </w:tabs>
        <w:ind w:left="3402" w:hanging="3402"/>
        <w:rPr>
          <w:rFonts w:ascii="Times New Roman" w:hAnsi="Times New Roman"/>
          <w:b/>
          <w:sz w:val="24"/>
          <w:szCs w:val="24"/>
        </w:rPr>
      </w:pPr>
      <w:r w:rsidRPr="00123BFF">
        <w:rPr>
          <w:rFonts w:ascii="Times New Roman" w:hAnsi="Times New Roman"/>
          <w:b/>
          <w:sz w:val="24"/>
          <w:szCs w:val="24"/>
        </w:rPr>
        <w:t xml:space="preserve">                           N° COMPTE BANCAIRE : </w:t>
      </w:r>
    </w:p>
    <w:p w14:paraId="41E58AB4" w14:textId="77777777" w:rsidR="000505ED" w:rsidRPr="00123BFF" w:rsidRDefault="000505ED" w:rsidP="00660839">
      <w:pPr>
        <w:pStyle w:val="Style1"/>
        <w:tabs>
          <w:tab w:val="left" w:pos="2835"/>
        </w:tabs>
        <w:ind w:firstLine="0"/>
        <w:rPr>
          <w:rFonts w:ascii="Times New Roman" w:hAnsi="Times New Roman"/>
          <w:b/>
          <w:sz w:val="24"/>
          <w:szCs w:val="24"/>
        </w:rPr>
      </w:pPr>
    </w:p>
    <w:p w14:paraId="1E06FFCC" w14:textId="77777777" w:rsidR="000505ED" w:rsidRPr="00123BFF" w:rsidRDefault="000505ED" w:rsidP="00660839">
      <w:pPr>
        <w:widowControl w:val="0"/>
        <w:autoSpaceDE w:val="0"/>
        <w:spacing w:after="0" w:line="240" w:lineRule="auto"/>
        <w:rPr>
          <w:rFonts w:ascii="Times New Roman" w:hAnsi="Times New Roman" w:cs="Times New Roman"/>
          <w:b/>
          <w:sz w:val="24"/>
          <w:szCs w:val="24"/>
          <w:lang w:val="fr-CM"/>
        </w:rPr>
      </w:pPr>
      <w:r w:rsidRPr="00123BFF">
        <w:rPr>
          <w:rFonts w:ascii="Times New Roman" w:hAnsi="Times New Roman" w:cs="Times New Roman"/>
          <w:b/>
          <w:sz w:val="24"/>
          <w:szCs w:val="24"/>
          <w:lang w:val="fr-CM"/>
        </w:rPr>
        <w:t>BANQUE:.</w:t>
      </w:r>
    </w:p>
    <w:p w14:paraId="0D8FF7E0" w14:textId="77777777" w:rsidR="000505ED" w:rsidRPr="00123BFF" w:rsidRDefault="000505ED" w:rsidP="00660839">
      <w:pPr>
        <w:widowControl w:val="0"/>
        <w:autoSpaceDE w:val="0"/>
        <w:spacing w:after="0" w:line="240" w:lineRule="auto"/>
        <w:rPr>
          <w:rFonts w:ascii="Times New Roman" w:hAnsi="Times New Roman" w:cs="Times New Roman"/>
          <w:b/>
          <w:sz w:val="24"/>
          <w:szCs w:val="24"/>
          <w:lang w:val="fr-CM"/>
        </w:rPr>
      </w:pPr>
    </w:p>
    <w:p w14:paraId="6724F9C8" w14:textId="77777777" w:rsidR="000505ED" w:rsidRPr="00123BFF" w:rsidRDefault="000505ED" w:rsidP="00660839">
      <w:pPr>
        <w:autoSpaceDE w:val="0"/>
        <w:adjustRightInd w:val="0"/>
        <w:spacing w:after="0" w:line="240" w:lineRule="auto"/>
        <w:ind w:left="708" w:hanging="708"/>
        <w:jc w:val="both"/>
        <w:rPr>
          <w:rFonts w:ascii="Times New Roman" w:hAnsi="Times New Roman" w:cs="Times New Roman"/>
          <w:b/>
          <w:sz w:val="24"/>
          <w:szCs w:val="24"/>
        </w:rPr>
      </w:pPr>
      <w:r w:rsidRPr="00123BFF">
        <w:rPr>
          <w:rFonts w:ascii="Times New Roman" w:hAnsi="Times New Roman" w:cs="Times New Roman"/>
          <w:b/>
          <w:sz w:val="24"/>
          <w:szCs w:val="24"/>
        </w:rPr>
        <w:t>Représentée par ___________________ ci-après désignée</w:t>
      </w:r>
    </w:p>
    <w:p w14:paraId="108F4A59"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6423DFE4" w14:textId="77777777" w:rsidR="000505ED" w:rsidRPr="00123BFF" w:rsidRDefault="000505ED" w:rsidP="00660839">
      <w:pPr>
        <w:autoSpaceDE w:val="0"/>
        <w:adjustRightInd w:val="0"/>
        <w:spacing w:after="0" w:line="240" w:lineRule="auto"/>
        <w:ind w:left="708" w:hanging="708"/>
        <w:jc w:val="both"/>
        <w:rPr>
          <w:rFonts w:ascii="Times New Roman" w:hAnsi="Times New Roman" w:cs="Times New Roman"/>
          <w:b/>
          <w:sz w:val="24"/>
          <w:szCs w:val="24"/>
        </w:rPr>
      </w:pPr>
    </w:p>
    <w:p w14:paraId="4F512A6F" w14:textId="77777777" w:rsidR="000505ED" w:rsidRPr="00123BFF" w:rsidRDefault="000505ED" w:rsidP="00660839">
      <w:pPr>
        <w:autoSpaceDE w:val="0"/>
        <w:adjustRightInd w:val="0"/>
        <w:spacing w:after="0" w:line="240" w:lineRule="auto"/>
        <w:ind w:left="708" w:firstLine="708"/>
        <w:jc w:val="both"/>
        <w:rPr>
          <w:rFonts w:ascii="Times New Roman" w:hAnsi="Times New Roman" w:cs="Times New Roman"/>
          <w:b/>
          <w:bCs/>
          <w:sz w:val="24"/>
          <w:szCs w:val="24"/>
        </w:rPr>
      </w:pPr>
      <w:r w:rsidRPr="00123BFF">
        <w:rPr>
          <w:rFonts w:ascii="Times New Roman" w:hAnsi="Times New Roman" w:cs="Times New Roman"/>
          <w:b/>
          <w:bCs/>
          <w:sz w:val="24"/>
          <w:szCs w:val="24"/>
        </w:rPr>
        <w:t>" LE COCONTRACTANT "</w:t>
      </w:r>
    </w:p>
    <w:p w14:paraId="77D5C0C8"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5E51BE67"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0102581A" w14:textId="77777777" w:rsidR="000505ED" w:rsidRPr="00123BFF" w:rsidRDefault="000505ED" w:rsidP="00660839">
      <w:pPr>
        <w:autoSpaceDE w:val="0"/>
        <w:adjustRightInd w:val="0"/>
        <w:spacing w:after="0" w:line="240" w:lineRule="auto"/>
        <w:jc w:val="both"/>
        <w:rPr>
          <w:rFonts w:ascii="Times New Roman" w:hAnsi="Times New Roman" w:cs="Times New Roman"/>
          <w:b/>
          <w:sz w:val="24"/>
          <w:szCs w:val="24"/>
        </w:rPr>
      </w:pPr>
    </w:p>
    <w:p w14:paraId="51FA9963" w14:textId="77777777" w:rsidR="000505ED" w:rsidRPr="00123BFF" w:rsidRDefault="000505ED" w:rsidP="00660839">
      <w:pPr>
        <w:autoSpaceDE w:val="0"/>
        <w:adjustRightInd w:val="0"/>
        <w:spacing w:after="0" w:line="240" w:lineRule="auto"/>
        <w:jc w:val="both"/>
        <w:rPr>
          <w:rFonts w:ascii="Times New Roman" w:hAnsi="Times New Roman" w:cs="Times New Roman"/>
          <w:b/>
          <w:bCs/>
          <w:sz w:val="24"/>
          <w:szCs w:val="24"/>
        </w:rPr>
      </w:pPr>
      <w:r w:rsidRPr="00123BFF">
        <w:rPr>
          <w:rFonts w:ascii="Times New Roman" w:hAnsi="Times New Roman" w:cs="Times New Roman"/>
          <w:b/>
          <w:bCs/>
          <w:sz w:val="24"/>
          <w:szCs w:val="24"/>
        </w:rPr>
        <w:t>D’AUTRE PART,</w:t>
      </w:r>
    </w:p>
    <w:p w14:paraId="15DB50CC" w14:textId="77777777" w:rsidR="000505ED" w:rsidRPr="00123BFF" w:rsidRDefault="000505ED" w:rsidP="00660839">
      <w:pPr>
        <w:autoSpaceDE w:val="0"/>
        <w:adjustRightInd w:val="0"/>
        <w:spacing w:after="0" w:line="240" w:lineRule="auto"/>
        <w:jc w:val="both"/>
        <w:rPr>
          <w:rFonts w:ascii="Times New Roman" w:hAnsi="Times New Roman" w:cs="Times New Roman"/>
          <w:b/>
          <w:bCs/>
          <w:sz w:val="24"/>
          <w:szCs w:val="24"/>
        </w:rPr>
      </w:pPr>
    </w:p>
    <w:p w14:paraId="19B75B48"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2A35A356"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66C7ED56"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1EE8E6F1" w14:textId="77777777" w:rsidR="000505ED" w:rsidRPr="00123BFF" w:rsidRDefault="000505ED" w:rsidP="000505ED">
      <w:pPr>
        <w:autoSpaceDE w:val="0"/>
        <w:adjustRightInd w:val="0"/>
        <w:spacing w:after="0" w:line="240" w:lineRule="auto"/>
        <w:jc w:val="both"/>
        <w:rPr>
          <w:rFonts w:ascii="Times New Roman" w:hAnsi="Times New Roman" w:cs="Times New Roman"/>
          <w:b/>
          <w:bCs/>
          <w:sz w:val="24"/>
          <w:szCs w:val="24"/>
        </w:rPr>
      </w:pPr>
    </w:p>
    <w:p w14:paraId="67F07833" w14:textId="77777777" w:rsidR="000505ED" w:rsidRPr="00123BFF" w:rsidRDefault="000505ED" w:rsidP="000505ED">
      <w:pPr>
        <w:pStyle w:val="Titre6"/>
        <w:rPr>
          <w:rFonts w:eastAsiaTheme="minorHAnsi"/>
          <w:b w:val="0"/>
        </w:rPr>
      </w:pPr>
    </w:p>
    <w:p w14:paraId="0F4035C4" w14:textId="77777777" w:rsidR="000505ED" w:rsidRPr="00123BFF" w:rsidRDefault="000505ED" w:rsidP="000505ED">
      <w:pPr>
        <w:pStyle w:val="Titre6"/>
        <w:rPr>
          <w:b w:val="0"/>
        </w:rPr>
      </w:pPr>
      <w:r w:rsidRPr="00123BFF">
        <w:t>IL A ETE CONVENU ET ARRETE CE QUI SUIT :</w:t>
      </w:r>
    </w:p>
    <w:p w14:paraId="2D5B4FA2" w14:textId="77777777" w:rsidR="000505ED" w:rsidRPr="00123BFF" w:rsidRDefault="000505ED" w:rsidP="000505ED">
      <w:pPr>
        <w:pStyle w:val="Titre"/>
        <w:jc w:val="left"/>
        <w:rPr>
          <w:rFonts w:eastAsiaTheme="minorHAnsi"/>
          <w:sz w:val="24"/>
        </w:rPr>
      </w:pPr>
    </w:p>
    <w:p w14:paraId="230AD2DE" w14:textId="77777777" w:rsidR="000505ED" w:rsidRPr="00123BFF" w:rsidRDefault="000505ED" w:rsidP="000505ED">
      <w:pPr>
        <w:pageBreakBefore/>
        <w:widowControl w:val="0"/>
        <w:autoSpaceDE w:val="0"/>
        <w:spacing w:after="0" w:line="240" w:lineRule="auto"/>
        <w:jc w:val="center"/>
        <w:rPr>
          <w:rFonts w:ascii="Times New Roman" w:hAnsi="Times New Roman" w:cs="Times New Roman"/>
          <w:sz w:val="24"/>
          <w:szCs w:val="24"/>
        </w:rPr>
      </w:pPr>
      <w:r w:rsidRPr="00123BFF">
        <w:rPr>
          <w:rFonts w:ascii="Times New Roman" w:hAnsi="Times New Roman" w:cs="Times New Roman"/>
          <w:b/>
          <w:bCs/>
          <w:spacing w:val="27"/>
          <w:sz w:val="24"/>
          <w:szCs w:val="24"/>
        </w:rPr>
        <w:lastRenderedPageBreak/>
        <w:t>Sommaire</w:t>
      </w:r>
    </w:p>
    <w:p w14:paraId="71486064" w14:textId="77777777" w:rsidR="000505ED" w:rsidRPr="00123BFF" w:rsidRDefault="000505ED" w:rsidP="000505ED">
      <w:pPr>
        <w:widowControl w:val="0"/>
        <w:autoSpaceDE w:val="0"/>
        <w:spacing w:after="0" w:line="240" w:lineRule="auto"/>
        <w:jc w:val="both"/>
        <w:rPr>
          <w:rFonts w:ascii="Times New Roman" w:hAnsi="Times New Roman" w:cs="Times New Roman"/>
          <w:spacing w:val="27"/>
          <w:sz w:val="24"/>
          <w:szCs w:val="24"/>
        </w:rPr>
      </w:pPr>
    </w:p>
    <w:p w14:paraId="00A6E30E"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w:t>
      </w:r>
      <w:r w:rsidRPr="00123BFF">
        <w:rPr>
          <w:rFonts w:ascii="Times New Roman" w:hAnsi="Times New Roman" w:cs="Times New Roman"/>
          <w:sz w:val="24"/>
          <w:szCs w:val="24"/>
        </w:rPr>
        <w:tab/>
        <w:t>Cahier des Clauses Administratives Particulières (CCAP)</w:t>
      </w:r>
    </w:p>
    <w:p w14:paraId="1D6133FB"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II</w:t>
      </w:r>
      <w:r w:rsidRPr="00123BFF">
        <w:rPr>
          <w:rFonts w:ascii="Times New Roman" w:hAnsi="Times New Roman" w:cs="Times New Roman"/>
          <w:sz w:val="24"/>
          <w:szCs w:val="24"/>
        </w:rPr>
        <w:tab/>
        <w:t>: Cahier des Clauses Techniques Particulières (CCTP)</w:t>
      </w:r>
    </w:p>
    <w:p w14:paraId="3513D7E3"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III</w:t>
      </w:r>
      <w:r w:rsidRPr="00123BFF">
        <w:rPr>
          <w:rFonts w:ascii="Times New Roman" w:hAnsi="Times New Roman" w:cs="Times New Roman"/>
          <w:sz w:val="24"/>
          <w:szCs w:val="24"/>
        </w:rPr>
        <w:tab/>
        <w:t>: Bordereau des Prix Unitaires (BPU)</w:t>
      </w:r>
    </w:p>
    <w:p w14:paraId="554DEB2E" w14:textId="77777777" w:rsidR="000505ED" w:rsidRPr="00123BFF" w:rsidRDefault="000505ED" w:rsidP="000505ED">
      <w:pPr>
        <w:widowControl w:val="0"/>
        <w:tabs>
          <w:tab w:val="left" w:pos="10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Titre IV</w:t>
      </w:r>
      <w:r w:rsidRPr="00123BFF">
        <w:rPr>
          <w:rFonts w:ascii="Times New Roman" w:hAnsi="Times New Roman" w:cs="Times New Roman"/>
          <w:sz w:val="24"/>
          <w:szCs w:val="24"/>
        </w:rPr>
        <w:tab/>
        <w:t>: Détail ou Devis Estimatif (DE)</w:t>
      </w:r>
    </w:p>
    <w:p w14:paraId="29441F6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574E8B1" w14:textId="77777777" w:rsidR="000505ED" w:rsidRPr="00123BFF" w:rsidRDefault="000505ED" w:rsidP="000505ED">
      <w:pPr>
        <w:spacing w:after="0" w:line="240" w:lineRule="auto"/>
        <w:rPr>
          <w:rFonts w:ascii="Times New Roman" w:hAnsi="Times New Roman" w:cs="Times New Roman"/>
          <w:sz w:val="24"/>
          <w:szCs w:val="24"/>
        </w:rPr>
      </w:pPr>
    </w:p>
    <w:p w14:paraId="610F8BF7" w14:textId="77777777" w:rsidR="000505ED" w:rsidRPr="00123BFF" w:rsidRDefault="000505ED" w:rsidP="000505ED">
      <w:pPr>
        <w:pageBreakBefore/>
        <w:widowControl w:val="0"/>
        <w:tabs>
          <w:tab w:val="left" w:pos="8647"/>
        </w:tabs>
        <w:autoSpaceDE w:val="0"/>
        <w:spacing w:after="0" w:line="240" w:lineRule="auto"/>
        <w:contextualSpacing/>
        <w:jc w:val="center"/>
        <w:rPr>
          <w:rFonts w:ascii="Times New Roman" w:hAnsi="Times New Roman" w:cs="Times New Roman"/>
          <w:b/>
          <w:sz w:val="24"/>
          <w:szCs w:val="24"/>
        </w:rPr>
      </w:pPr>
      <w:r w:rsidRPr="00123BFF">
        <w:rPr>
          <w:rFonts w:ascii="Times New Roman" w:hAnsi="Times New Roman" w:cs="Times New Roman"/>
          <w:b/>
          <w:sz w:val="24"/>
          <w:szCs w:val="24"/>
        </w:rPr>
        <w:lastRenderedPageBreak/>
        <w:t xml:space="preserve">Page ………. Et dernière </w:t>
      </w:r>
    </w:p>
    <w:p w14:paraId="2C796F61" w14:textId="77777777" w:rsidR="000505ED" w:rsidRPr="00123BFF" w:rsidRDefault="000505ED" w:rsidP="000505ED">
      <w:pPr>
        <w:spacing w:after="0" w:line="240" w:lineRule="auto"/>
        <w:jc w:val="both"/>
        <w:rPr>
          <w:rFonts w:ascii="Times New Roman" w:hAnsi="Times New Roman" w:cs="Times New Roman"/>
          <w:sz w:val="24"/>
          <w:szCs w:val="24"/>
        </w:rPr>
      </w:pPr>
    </w:p>
    <w:p w14:paraId="25843444" w14:textId="77777777" w:rsidR="00C10F4C" w:rsidRPr="00123BFF" w:rsidRDefault="000505ED" w:rsidP="000505ED">
      <w:pPr>
        <w:widowControl w:val="0"/>
        <w:autoSpaceDE w:val="0"/>
        <w:spacing w:after="0" w:line="240" w:lineRule="auto"/>
        <w:jc w:val="center"/>
        <w:rPr>
          <w:rFonts w:ascii="Times New Roman" w:hAnsi="Times New Roman" w:cs="Times New Roman"/>
          <w:b/>
          <w:sz w:val="24"/>
          <w:szCs w:val="24"/>
        </w:rPr>
      </w:pPr>
      <w:r w:rsidRPr="00123BFF">
        <w:rPr>
          <w:rFonts w:ascii="Times New Roman" w:hAnsi="Times New Roman" w:cs="Times New Roman"/>
          <w:b/>
          <w:bCs/>
          <w:sz w:val="24"/>
          <w:szCs w:val="24"/>
        </w:rPr>
        <w:t xml:space="preserve">MARCHE </w:t>
      </w:r>
      <w:r w:rsidRPr="00123BFF">
        <w:rPr>
          <w:rFonts w:ascii="Times New Roman" w:hAnsi="Times New Roman" w:cs="Times New Roman"/>
          <w:b/>
          <w:bCs/>
          <w:sz w:val="24"/>
          <w:szCs w:val="24"/>
          <w:lang w:val="fr-CM"/>
        </w:rPr>
        <w:t>N°___________</w:t>
      </w:r>
      <w:r w:rsidRPr="00123BFF">
        <w:rPr>
          <w:rFonts w:ascii="Times New Roman" w:hAnsi="Times New Roman" w:cs="Times New Roman"/>
          <w:b/>
          <w:sz w:val="24"/>
          <w:szCs w:val="24"/>
        </w:rPr>
        <w:t xml:space="preserve">PASSE APRES APPEL D’OFFRES NATIONAL OUVERT </w:t>
      </w:r>
    </w:p>
    <w:p w14:paraId="5789D2F5" w14:textId="614C0AD3" w:rsidR="006B18BB" w:rsidRPr="00123BFF" w:rsidRDefault="006B18BB" w:rsidP="006B18B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__________/AONO/K/CRPM-EN/</w:t>
      </w:r>
      <w:r w:rsidR="000B6CED">
        <w:rPr>
          <w:rFonts w:asciiTheme="majorHAnsi" w:eastAsia="Times New Roman" w:hAnsiTheme="majorHAnsi" w:cs="Times New Roman"/>
          <w:b/>
        </w:rPr>
        <w:t>SIGAMP-AI</w:t>
      </w:r>
      <w:r w:rsidRPr="00123BFF">
        <w:rPr>
          <w:rFonts w:asciiTheme="majorHAnsi" w:eastAsia="Times New Roman" w:hAnsiTheme="majorHAnsi" w:cs="Times New Roman"/>
          <w:b/>
        </w:rPr>
        <w:t>/202</w:t>
      </w:r>
      <w:r w:rsidR="00FD26B6">
        <w:rPr>
          <w:rFonts w:asciiTheme="majorHAnsi" w:eastAsia="Times New Roman" w:hAnsiTheme="majorHAnsi" w:cs="Times New Roman"/>
          <w:b/>
        </w:rPr>
        <w:t>6</w:t>
      </w:r>
      <w:r w:rsidRPr="00123BFF">
        <w:rPr>
          <w:rFonts w:asciiTheme="majorHAnsi" w:eastAsia="Times New Roman" w:hAnsiTheme="majorHAnsi" w:cs="Times New Roman"/>
          <w:b/>
        </w:rPr>
        <w:t xml:space="preserve"> DU ______________</w:t>
      </w:r>
    </w:p>
    <w:p w14:paraId="5D6ED466" w14:textId="0F99FC55" w:rsidR="006B18BB" w:rsidRPr="00123BFF" w:rsidRDefault="006B18BB" w:rsidP="006B18BB">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EN PROCEDURE D’URGENCE POUR LES TRAVAUX D</w:t>
      </w:r>
      <w:r w:rsidR="006C03D9">
        <w:rPr>
          <w:rFonts w:asciiTheme="majorHAnsi" w:eastAsia="Times New Roman" w:hAnsiTheme="majorHAnsi" w:cs="Times New Roman"/>
          <w:b/>
        </w:rPr>
        <w:t>E RE</w:t>
      </w:r>
      <w:r w:rsidR="00FD26B6">
        <w:rPr>
          <w:rFonts w:asciiTheme="majorHAnsi" w:eastAsia="Times New Roman" w:hAnsiTheme="majorHAnsi" w:cs="Times New Roman"/>
          <w:b/>
        </w:rPr>
        <w:t>HA</w:t>
      </w:r>
      <w:r w:rsidR="00496685">
        <w:rPr>
          <w:rFonts w:asciiTheme="majorHAnsi" w:eastAsia="Times New Roman" w:hAnsiTheme="majorHAnsi" w:cs="Times New Roman"/>
          <w:b/>
        </w:rPr>
        <w:t>BILITATION DU BATIMENT ABRITANT LA DELEGATION REGIONALE DU TRAVAIL ET DE LA SECURITE SOCIALE DE L’EXTREME- NORD.</w:t>
      </w:r>
    </w:p>
    <w:p w14:paraId="1039D963" w14:textId="77777777" w:rsidR="006B18BB" w:rsidRPr="00123BFF" w:rsidRDefault="006B18BB" w:rsidP="000505ED">
      <w:pPr>
        <w:widowControl w:val="0"/>
        <w:tabs>
          <w:tab w:val="left" w:pos="2760"/>
        </w:tabs>
        <w:autoSpaceDE w:val="0"/>
        <w:spacing w:after="0" w:line="240" w:lineRule="auto"/>
        <w:jc w:val="both"/>
        <w:rPr>
          <w:rFonts w:ascii="Times New Roman" w:hAnsi="Times New Roman" w:cs="Times New Roman"/>
          <w:b/>
          <w:bCs/>
          <w:sz w:val="24"/>
          <w:szCs w:val="24"/>
        </w:rPr>
      </w:pPr>
    </w:p>
    <w:p w14:paraId="4E9AC983" w14:textId="303B4C95" w:rsidR="000505ED" w:rsidRPr="00123BFF" w:rsidRDefault="000505ED" w:rsidP="000505ED">
      <w:pPr>
        <w:widowControl w:val="0"/>
        <w:tabs>
          <w:tab w:val="left" w:pos="276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DELAI D’</w:t>
      </w:r>
      <w:r w:rsidR="006B18BB" w:rsidRPr="00123BFF">
        <w:rPr>
          <w:rFonts w:ascii="Times New Roman" w:hAnsi="Times New Roman" w:cs="Times New Roman"/>
          <w:b/>
          <w:bCs/>
          <w:sz w:val="24"/>
          <w:szCs w:val="24"/>
        </w:rPr>
        <w:t>EXECUTION</w:t>
      </w:r>
      <w:r w:rsidR="006B18BB" w:rsidRPr="00123BFF">
        <w:rPr>
          <w:rFonts w:ascii="Times New Roman" w:hAnsi="Times New Roman" w:cs="Times New Roman"/>
          <w:sz w:val="24"/>
          <w:szCs w:val="24"/>
        </w:rPr>
        <w:t>:</w:t>
      </w:r>
      <w:r w:rsidR="006B18BB" w:rsidRPr="00123BFF">
        <w:rPr>
          <w:rFonts w:ascii="Times New Roman" w:hAnsi="Times New Roman" w:cs="Times New Roman"/>
          <w:b/>
          <w:sz w:val="24"/>
          <w:szCs w:val="24"/>
        </w:rPr>
        <w:t xml:space="preserve">  </w:t>
      </w:r>
      <w:r w:rsidR="00496685">
        <w:rPr>
          <w:rFonts w:ascii="Times New Roman" w:hAnsi="Times New Roman" w:cs="Times New Roman"/>
          <w:b/>
          <w:sz w:val="24"/>
          <w:szCs w:val="24"/>
        </w:rPr>
        <w:t>Trois</w:t>
      </w:r>
      <w:r w:rsidR="001424D6">
        <w:rPr>
          <w:rFonts w:ascii="Times New Roman" w:hAnsi="Times New Roman" w:cs="Times New Roman"/>
          <w:b/>
          <w:sz w:val="24"/>
          <w:szCs w:val="24"/>
        </w:rPr>
        <w:t xml:space="preserve"> </w:t>
      </w:r>
      <w:r w:rsidRPr="00123BFF">
        <w:rPr>
          <w:rFonts w:ascii="Times New Roman" w:hAnsi="Times New Roman" w:cs="Times New Roman"/>
          <w:b/>
          <w:sz w:val="24"/>
          <w:szCs w:val="24"/>
        </w:rPr>
        <w:t>(</w:t>
      </w:r>
      <w:r w:rsidR="000B6CED">
        <w:rPr>
          <w:rFonts w:ascii="Times New Roman" w:hAnsi="Times New Roman" w:cs="Times New Roman"/>
          <w:b/>
          <w:sz w:val="24"/>
          <w:szCs w:val="24"/>
        </w:rPr>
        <w:t>0</w:t>
      </w:r>
      <w:r w:rsidR="00496685">
        <w:rPr>
          <w:rFonts w:ascii="Times New Roman" w:hAnsi="Times New Roman" w:cs="Times New Roman"/>
          <w:b/>
          <w:sz w:val="24"/>
          <w:szCs w:val="24"/>
        </w:rPr>
        <w:t>3</w:t>
      </w:r>
      <w:r w:rsidRPr="00123BFF">
        <w:rPr>
          <w:rFonts w:ascii="Times New Roman" w:hAnsi="Times New Roman" w:cs="Times New Roman"/>
          <w:b/>
          <w:sz w:val="24"/>
          <w:szCs w:val="24"/>
        </w:rPr>
        <w:t xml:space="preserve">) </w:t>
      </w:r>
      <w:r w:rsidR="000B6CED">
        <w:rPr>
          <w:rFonts w:ascii="Times New Roman" w:hAnsi="Times New Roman" w:cs="Times New Roman"/>
          <w:b/>
          <w:sz w:val="24"/>
          <w:szCs w:val="24"/>
        </w:rPr>
        <w:t>mois</w:t>
      </w:r>
    </w:p>
    <w:p w14:paraId="233179B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C16194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bCs/>
          <w:sz w:val="24"/>
          <w:szCs w:val="24"/>
        </w:rPr>
        <w:t>Montant du marché en FCFA:</w:t>
      </w:r>
    </w:p>
    <w:p w14:paraId="36D45F1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123BFF" w:rsidRPr="00123BFF" w14:paraId="11511D44" w14:textId="77777777" w:rsidTr="000505E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507B8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EB34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3C1E8FF3" w14:textId="77777777" w:rsidTr="000505E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DC651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1EDD5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1999A125" w14:textId="77777777" w:rsidTr="000505E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85376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ABCB0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123BFF" w:rsidRPr="00123BFF" w14:paraId="48BFAFCF" w14:textId="77777777" w:rsidTr="000505E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C7BFB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13917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r w:rsidR="000505ED" w:rsidRPr="00123BFF" w14:paraId="265ED5F2" w14:textId="77777777" w:rsidTr="000505E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C87987" w14:textId="6B495C6E"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Net</w:t>
            </w:r>
            <w:r w:rsidR="006E5D5D">
              <w:rPr>
                <w:rFonts w:ascii="Times New Roman" w:hAnsi="Times New Roman" w:cs="Times New Roman"/>
                <w:sz w:val="24"/>
                <w:szCs w:val="24"/>
              </w:rPr>
              <w:t xml:space="preserve"> </w:t>
            </w:r>
            <w:r w:rsidRPr="00123BFF">
              <w:rPr>
                <w:rFonts w:ascii="Times New Roman" w:hAnsi="Times New Roman" w:cs="Times New Roman"/>
                <w:sz w:val="24"/>
                <w:szCs w:val="24"/>
              </w:rPr>
              <w:t>à</w:t>
            </w:r>
            <w:r w:rsidR="006E5D5D">
              <w:rPr>
                <w:rFonts w:ascii="Times New Roman" w:hAnsi="Times New Roman" w:cs="Times New Roman"/>
                <w:sz w:val="24"/>
                <w:szCs w:val="24"/>
              </w:rPr>
              <w:t xml:space="preserve"> </w:t>
            </w:r>
            <w:r w:rsidRPr="00123BFF">
              <w:rPr>
                <w:rFonts w:ascii="Times New Roman" w:hAnsi="Times New Roman" w:cs="Times New Roman"/>
                <w:sz w:val="24"/>
                <w:szCs w:val="24"/>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EB2E6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c>
      </w:tr>
    </w:tbl>
    <w:p w14:paraId="1F4259D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F7C638B" w14:textId="77777777" w:rsidR="000505ED" w:rsidRPr="00123BFF" w:rsidRDefault="000505ED" w:rsidP="000505ED">
      <w:pPr>
        <w:widowControl w:val="0"/>
        <w:autoSpaceDE w:val="0"/>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Visas et signatures</w:t>
      </w:r>
    </w:p>
    <w:p w14:paraId="7203A34F"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23BFF" w:rsidRPr="00123BFF" w14:paraId="273EC00D" w14:textId="77777777" w:rsidTr="000505ED">
        <w:trPr>
          <w:trHeight w:val="2309"/>
        </w:trPr>
        <w:tc>
          <w:tcPr>
            <w:tcW w:w="10138" w:type="dxa"/>
          </w:tcPr>
          <w:p w14:paraId="109D0969" w14:textId="083E0D2F"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Lu et accepté par le Cocontractant</w:t>
            </w:r>
          </w:p>
          <w:p w14:paraId="737EB06C" w14:textId="77777777" w:rsidR="000505ED" w:rsidRPr="00123BFF" w:rsidRDefault="000505ED" w:rsidP="000505ED">
            <w:pPr>
              <w:spacing w:after="0" w:line="240" w:lineRule="auto"/>
              <w:jc w:val="center"/>
              <w:rPr>
                <w:rFonts w:ascii="Times New Roman" w:hAnsi="Times New Roman" w:cs="Times New Roman"/>
                <w:b/>
                <w:sz w:val="24"/>
                <w:szCs w:val="24"/>
              </w:rPr>
            </w:pPr>
          </w:p>
          <w:p w14:paraId="5E4310AD" w14:textId="77777777" w:rsidR="000505ED" w:rsidRPr="00123BFF" w:rsidRDefault="000505ED" w:rsidP="000505ED">
            <w:pPr>
              <w:spacing w:after="0" w:line="240" w:lineRule="auto"/>
              <w:rPr>
                <w:rFonts w:ascii="Times New Roman" w:hAnsi="Times New Roman" w:cs="Times New Roman"/>
                <w:b/>
                <w:sz w:val="24"/>
                <w:szCs w:val="24"/>
              </w:rPr>
            </w:pPr>
          </w:p>
          <w:p w14:paraId="4DE396FC" w14:textId="77777777" w:rsidR="000505ED" w:rsidRPr="00123BFF" w:rsidRDefault="000505ED" w:rsidP="000505ED">
            <w:pPr>
              <w:spacing w:after="0" w:line="240" w:lineRule="auto"/>
              <w:rPr>
                <w:rFonts w:ascii="Times New Roman" w:hAnsi="Times New Roman" w:cs="Times New Roman"/>
                <w:b/>
                <w:sz w:val="24"/>
                <w:szCs w:val="24"/>
              </w:rPr>
            </w:pPr>
          </w:p>
          <w:p w14:paraId="2F242F18" w14:textId="77777777" w:rsidR="000505ED" w:rsidRPr="00123BFF" w:rsidRDefault="000505ED" w:rsidP="000505ED">
            <w:pPr>
              <w:spacing w:after="0" w:line="240" w:lineRule="auto"/>
              <w:rPr>
                <w:rFonts w:ascii="Times New Roman" w:hAnsi="Times New Roman" w:cs="Times New Roman"/>
                <w:b/>
                <w:sz w:val="24"/>
                <w:szCs w:val="24"/>
              </w:rPr>
            </w:pPr>
          </w:p>
          <w:p w14:paraId="1A2F74A0" w14:textId="77777777" w:rsidR="000505ED" w:rsidRPr="00123BFF" w:rsidRDefault="000505ED" w:rsidP="000505ED">
            <w:pPr>
              <w:spacing w:after="0" w:line="240" w:lineRule="auto"/>
              <w:rPr>
                <w:rFonts w:ascii="Times New Roman" w:hAnsi="Times New Roman" w:cs="Times New Roman"/>
                <w:b/>
                <w:sz w:val="24"/>
                <w:szCs w:val="24"/>
              </w:rPr>
            </w:pPr>
          </w:p>
          <w:p w14:paraId="2999EDDA" w14:textId="77777777" w:rsidR="000505ED" w:rsidRPr="00123BFF" w:rsidRDefault="000505ED" w:rsidP="000505ED">
            <w:pPr>
              <w:spacing w:after="0" w:line="240" w:lineRule="auto"/>
              <w:rPr>
                <w:rFonts w:ascii="Times New Roman" w:hAnsi="Times New Roman" w:cs="Times New Roman"/>
                <w:b/>
                <w:sz w:val="24"/>
                <w:szCs w:val="24"/>
              </w:rPr>
            </w:pPr>
          </w:p>
          <w:p w14:paraId="114681DD" w14:textId="77777777" w:rsidR="000505ED" w:rsidRPr="00123BFF" w:rsidRDefault="000505ED" w:rsidP="000505ED">
            <w:pPr>
              <w:spacing w:after="0" w:line="240" w:lineRule="auto"/>
              <w:jc w:val="center"/>
              <w:rPr>
                <w:rFonts w:ascii="Times New Roman" w:hAnsi="Times New Roman" w:cs="Times New Roman"/>
                <w:b/>
                <w:sz w:val="24"/>
                <w:szCs w:val="24"/>
              </w:rPr>
            </w:pPr>
          </w:p>
          <w:p w14:paraId="58F0C191" w14:textId="77777777" w:rsidR="000505ED" w:rsidRPr="00123BFF" w:rsidRDefault="000505ED" w:rsidP="000505ED">
            <w:pPr>
              <w:spacing w:after="0" w:line="240" w:lineRule="auto"/>
              <w:jc w:val="center"/>
              <w:rPr>
                <w:rFonts w:ascii="Times New Roman" w:hAnsi="Times New Roman" w:cs="Times New Roman"/>
                <w:b/>
                <w:bCs/>
                <w:sz w:val="24"/>
                <w:szCs w:val="24"/>
              </w:rPr>
            </w:pPr>
            <w:r w:rsidRPr="00123BFF">
              <w:rPr>
                <w:rFonts w:ascii="Times New Roman" w:hAnsi="Times New Roman" w:cs="Times New Roman"/>
                <w:b/>
                <w:sz w:val="24"/>
                <w:szCs w:val="24"/>
              </w:rPr>
              <w:t>Maroua, le _______________</w:t>
            </w:r>
          </w:p>
        </w:tc>
      </w:tr>
      <w:tr w:rsidR="00123BFF" w:rsidRPr="00123BFF" w14:paraId="4D4F26FA" w14:textId="77777777" w:rsidTr="000505ED">
        <w:tc>
          <w:tcPr>
            <w:tcW w:w="10138" w:type="dxa"/>
          </w:tcPr>
          <w:p w14:paraId="2D5A8D8A" w14:textId="77777777" w:rsidR="000505ED" w:rsidRPr="00123BFF" w:rsidRDefault="000505ED" w:rsidP="000505ED">
            <w:pPr>
              <w:autoSpaceDE w:val="0"/>
              <w:adjustRightInd w:val="0"/>
              <w:spacing w:after="0" w:line="240" w:lineRule="auto"/>
              <w:ind w:left="4956" w:hanging="1270"/>
              <w:jc w:val="both"/>
              <w:rPr>
                <w:rFonts w:ascii="Times New Roman" w:hAnsi="Times New Roman" w:cs="Times New Roman"/>
                <w:b/>
                <w:sz w:val="24"/>
                <w:szCs w:val="24"/>
              </w:rPr>
            </w:pPr>
            <w:r w:rsidRPr="00123BFF">
              <w:rPr>
                <w:rFonts w:ascii="Times New Roman" w:hAnsi="Times New Roman" w:cs="Times New Roman"/>
                <w:b/>
                <w:sz w:val="24"/>
                <w:szCs w:val="24"/>
              </w:rPr>
              <w:t xml:space="preserve"> L’Autorité Contractante</w:t>
            </w:r>
          </w:p>
          <w:p w14:paraId="05F4A04F" w14:textId="77777777" w:rsidR="000505ED" w:rsidRPr="00123BFF" w:rsidRDefault="000505ED" w:rsidP="000505ED">
            <w:pPr>
              <w:spacing w:after="0" w:line="240" w:lineRule="auto"/>
              <w:rPr>
                <w:rFonts w:ascii="Times New Roman" w:hAnsi="Times New Roman" w:cs="Times New Roman"/>
                <w:b/>
                <w:sz w:val="24"/>
                <w:szCs w:val="24"/>
              </w:rPr>
            </w:pPr>
          </w:p>
          <w:p w14:paraId="14B69A85" w14:textId="77777777" w:rsidR="000505ED" w:rsidRPr="00123BFF" w:rsidRDefault="000505ED" w:rsidP="000505ED">
            <w:pPr>
              <w:spacing w:after="0" w:line="240" w:lineRule="auto"/>
              <w:rPr>
                <w:rFonts w:ascii="Times New Roman" w:hAnsi="Times New Roman" w:cs="Times New Roman"/>
                <w:b/>
                <w:sz w:val="24"/>
                <w:szCs w:val="24"/>
              </w:rPr>
            </w:pPr>
          </w:p>
          <w:p w14:paraId="3C528D0D" w14:textId="77777777" w:rsidR="000505ED" w:rsidRPr="00123BFF" w:rsidRDefault="000505ED" w:rsidP="000505ED">
            <w:pPr>
              <w:spacing w:after="0" w:line="240" w:lineRule="auto"/>
              <w:rPr>
                <w:rFonts w:ascii="Times New Roman" w:hAnsi="Times New Roman" w:cs="Times New Roman"/>
                <w:b/>
                <w:sz w:val="24"/>
                <w:szCs w:val="24"/>
              </w:rPr>
            </w:pPr>
          </w:p>
          <w:p w14:paraId="45F9F00F" w14:textId="77777777" w:rsidR="000505ED" w:rsidRPr="00123BFF" w:rsidRDefault="000505ED" w:rsidP="000505ED">
            <w:pPr>
              <w:spacing w:after="0" w:line="240" w:lineRule="auto"/>
              <w:rPr>
                <w:rFonts w:ascii="Times New Roman" w:hAnsi="Times New Roman" w:cs="Times New Roman"/>
                <w:b/>
                <w:sz w:val="24"/>
                <w:szCs w:val="24"/>
              </w:rPr>
            </w:pPr>
          </w:p>
          <w:p w14:paraId="207B3C1A" w14:textId="77777777" w:rsidR="000505ED" w:rsidRPr="00123BFF" w:rsidRDefault="000505ED" w:rsidP="000505ED">
            <w:pPr>
              <w:spacing w:after="0" w:line="240" w:lineRule="auto"/>
              <w:rPr>
                <w:rFonts w:ascii="Times New Roman" w:hAnsi="Times New Roman" w:cs="Times New Roman"/>
                <w:b/>
                <w:sz w:val="24"/>
                <w:szCs w:val="24"/>
              </w:rPr>
            </w:pPr>
          </w:p>
          <w:p w14:paraId="32BD8451" w14:textId="77777777" w:rsidR="000505ED" w:rsidRPr="00123BFF" w:rsidRDefault="000505ED" w:rsidP="000505ED">
            <w:pPr>
              <w:spacing w:after="0" w:line="240" w:lineRule="auto"/>
              <w:rPr>
                <w:rFonts w:ascii="Times New Roman" w:hAnsi="Times New Roman" w:cs="Times New Roman"/>
                <w:b/>
                <w:sz w:val="24"/>
                <w:szCs w:val="24"/>
              </w:rPr>
            </w:pPr>
          </w:p>
          <w:p w14:paraId="2B89ED38" w14:textId="77777777" w:rsidR="000505ED" w:rsidRPr="00123BFF" w:rsidRDefault="000505ED" w:rsidP="000505ED">
            <w:pPr>
              <w:spacing w:after="0" w:line="240" w:lineRule="auto"/>
              <w:rPr>
                <w:rFonts w:ascii="Times New Roman" w:hAnsi="Times New Roman" w:cs="Times New Roman"/>
                <w:b/>
                <w:sz w:val="24"/>
                <w:szCs w:val="24"/>
              </w:rPr>
            </w:pPr>
          </w:p>
          <w:p w14:paraId="655E565B" w14:textId="77777777" w:rsidR="000505ED" w:rsidRPr="00123BFF" w:rsidRDefault="000505ED" w:rsidP="000505ED">
            <w:pPr>
              <w:spacing w:after="0" w:line="240" w:lineRule="auto"/>
              <w:rPr>
                <w:rFonts w:ascii="Times New Roman" w:hAnsi="Times New Roman" w:cs="Times New Roman"/>
                <w:b/>
                <w:sz w:val="24"/>
                <w:szCs w:val="24"/>
              </w:rPr>
            </w:pPr>
          </w:p>
          <w:p w14:paraId="6F23D92B" w14:textId="77777777"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Maroua, le _______________</w:t>
            </w:r>
          </w:p>
        </w:tc>
      </w:tr>
      <w:tr w:rsidR="000505ED" w:rsidRPr="00123BFF" w14:paraId="03E933B2" w14:textId="77777777" w:rsidTr="000505ED">
        <w:trPr>
          <w:trHeight w:val="2334"/>
        </w:trPr>
        <w:tc>
          <w:tcPr>
            <w:tcW w:w="10138" w:type="dxa"/>
          </w:tcPr>
          <w:p w14:paraId="7097356F" w14:textId="77777777"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ENREGISTREMENT</w:t>
            </w:r>
          </w:p>
          <w:p w14:paraId="73E9E3C0" w14:textId="77777777" w:rsidR="000505ED" w:rsidRPr="00123BFF" w:rsidRDefault="000505ED" w:rsidP="000505ED">
            <w:pPr>
              <w:spacing w:after="0" w:line="240" w:lineRule="auto"/>
              <w:rPr>
                <w:rFonts w:ascii="Times New Roman" w:hAnsi="Times New Roman" w:cs="Times New Roman"/>
                <w:b/>
                <w:sz w:val="24"/>
                <w:szCs w:val="24"/>
              </w:rPr>
            </w:pPr>
          </w:p>
          <w:p w14:paraId="6ED32379" w14:textId="77777777" w:rsidR="000505ED" w:rsidRPr="00123BFF" w:rsidRDefault="000505ED" w:rsidP="000505ED">
            <w:pPr>
              <w:spacing w:after="0" w:line="240" w:lineRule="auto"/>
              <w:jc w:val="center"/>
              <w:rPr>
                <w:rFonts w:ascii="Times New Roman" w:hAnsi="Times New Roman" w:cs="Times New Roman"/>
                <w:b/>
                <w:sz w:val="24"/>
                <w:szCs w:val="24"/>
              </w:rPr>
            </w:pPr>
          </w:p>
          <w:p w14:paraId="3504DA5C" w14:textId="77777777" w:rsidR="000505ED" w:rsidRPr="00123BFF" w:rsidRDefault="000505ED" w:rsidP="000505ED">
            <w:pPr>
              <w:spacing w:after="0" w:line="240" w:lineRule="auto"/>
              <w:jc w:val="center"/>
              <w:rPr>
                <w:rFonts w:ascii="Times New Roman" w:hAnsi="Times New Roman" w:cs="Times New Roman"/>
                <w:b/>
                <w:sz w:val="24"/>
                <w:szCs w:val="24"/>
              </w:rPr>
            </w:pPr>
          </w:p>
          <w:p w14:paraId="1639C993" w14:textId="77777777" w:rsidR="000505ED" w:rsidRPr="00123BFF" w:rsidRDefault="000505ED" w:rsidP="000505ED">
            <w:pPr>
              <w:spacing w:after="0" w:line="240" w:lineRule="auto"/>
              <w:jc w:val="center"/>
              <w:rPr>
                <w:rFonts w:ascii="Times New Roman" w:hAnsi="Times New Roman" w:cs="Times New Roman"/>
                <w:b/>
                <w:sz w:val="24"/>
                <w:szCs w:val="24"/>
              </w:rPr>
            </w:pPr>
          </w:p>
          <w:p w14:paraId="41F6D130" w14:textId="77777777" w:rsidR="000505ED" w:rsidRPr="00123BFF" w:rsidRDefault="000505ED" w:rsidP="000505ED">
            <w:pPr>
              <w:spacing w:after="0" w:line="240" w:lineRule="auto"/>
              <w:jc w:val="center"/>
              <w:rPr>
                <w:rFonts w:ascii="Times New Roman" w:hAnsi="Times New Roman" w:cs="Times New Roman"/>
                <w:b/>
                <w:sz w:val="24"/>
                <w:szCs w:val="24"/>
              </w:rPr>
            </w:pPr>
          </w:p>
          <w:p w14:paraId="34C3EE89" w14:textId="77777777" w:rsidR="000505ED" w:rsidRPr="00123BFF" w:rsidRDefault="000505ED" w:rsidP="000505ED">
            <w:pPr>
              <w:spacing w:after="0" w:line="240" w:lineRule="auto"/>
              <w:jc w:val="center"/>
              <w:rPr>
                <w:rFonts w:ascii="Times New Roman" w:hAnsi="Times New Roman" w:cs="Times New Roman"/>
                <w:b/>
                <w:sz w:val="24"/>
                <w:szCs w:val="24"/>
              </w:rPr>
            </w:pPr>
          </w:p>
          <w:p w14:paraId="5BA2DE47" w14:textId="77777777" w:rsidR="000505ED" w:rsidRPr="00123BFF" w:rsidRDefault="000505ED" w:rsidP="000505ED">
            <w:pPr>
              <w:spacing w:after="0" w:line="240" w:lineRule="auto"/>
              <w:jc w:val="center"/>
              <w:rPr>
                <w:rFonts w:ascii="Times New Roman" w:hAnsi="Times New Roman" w:cs="Times New Roman"/>
                <w:b/>
                <w:sz w:val="24"/>
                <w:szCs w:val="24"/>
              </w:rPr>
            </w:pPr>
          </w:p>
          <w:p w14:paraId="123621D6" w14:textId="77777777" w:rsidR="000505ED" w:rsidRPr="00123BFF" w:rsidRDefault="000505ED" w:rsidP="000505ED">
            <w:pPr>
              <w:spacing w:after="0" w:line="240" w:lineRule="auto"/>
              <w:rPr>
                <w:rFonts w:ascii="Times New Roman" w:hAnsi="Times New Roman" w:cs="Times New Roman"/>
                <w:b/>
                <w:sz w:val="24"/>
                <w:szCs w:val="24"/>
              </w:rPr>
            </w:pPr>
          </w:p>
          <w:p w14:paraId="41BCD2A1" w14:textId="77777777" w:rsidR="000505ED" w:rsidRPr="00123BFF" w:rsidRDefault="000505ED" w:rsidP="000505ED">
            <w:pPr>
              <w:spacing w:after="0" w:line="240" w:lineRule="auto"/>
              <w:rPr>
                <w:rFonts w:ascii="Times New Roman" w:hAnsi="Times New Roman" w:cs="Times New Roman"/>
                <w:b/>
                <w:sz w:val="24"/>
                <w:szCs w:val="24"/>
              </w:rPr>
            </w:pPr>
          </w:p>
        </w:tc>
      </w:tr>
    </w:tbl>
    <w:p w14:paraId="2470F8E6" w14:textId="77777777" w:rsidR="000505ED" w:rsidRPr="00123BFF" w:rsidRDefault="000505ED" w:rsidP="000505ED">
      <w:pPr>
        <w:spacing w:after="0" w:line="240" w:lineRule="auto"/>
        <w:rPr>
          <w:rFonts w:ascii="Times New Roman" w:hAnsi="Times New Roman" w:cs="Times New Roman"/>
          <w:sz w:val="24"/>
          <w:szCs w:val="24"/>
        </w:rPr>
      </w:pPr>
    </w:p>
    <w:p w14:paraId="1D09631A" w14:textId="77777777" w:rsidR="00114B1C" w:rsidRPr="00123BFF" w:rsidRDefault="00114B1C" w:rsidP="000505ED">
      <w:pPr>
        <w:spacing w:after="0" w:line="240" w:lineRule="auto"/>
        <w:rPr>
          <w:rFonts w:ascii="Times New Roman" w:hAnsi="Times New Roman" w:cs="Times New Roman"/>
          <w:sz w:val="24"/>
          <w:szCs w:val="24"/>
        </w:rPr>
      </w:pPr>
    </w:p>
    <w:p w14:paraId="0C2BA43B" w14:textId="77777777" w:rsidR="000505ED" w:rsidRPr="00123BFF" w:rsidRDefault="000505ED" w:rsidP="000505ED">
      <w:pPr>
        <w:spacing w:after="0" w:line="240" w:lineRule="auto"/>
        <w:rPr>
          <w:rFonts w:ascii="Times New Roman" w:hAnsi="Times New Roman" w:cs="Times New Roman"/>
          <w:sz w:val="24"/>
          <w:szCs w:val="24"/>
        </w:rPr>
      </w:pPr>
    </w:p>
    <w:p w14:paraId="01481F5D" w14:textId="77777777" w:rsidR="000505ED" w:rsidRPr="00123BFF" w:rsidRDefault="000505ED" w:rsidP="000505ED">
      <w:pPr>
        <w:spacing w:after="0" w:line="240" w:lineRule="auto"/>
        <w:rPr>
          <w:rFonts w:ascii="Times New Roman" w:hAnsi="Times New Roman" w:cs="Times New Roman"/>
          <w:sz w:val="24"/>
          <w:szCs w:val="24"/>
        </w:rPr>
      </w:pPr>
    </w:p>
    <w:p w14:paraId="46E7E18A" w14:textId="77777777" w:rsidR="000505ED" w:rsidRPr="00123BFF" w:rsidRDefault="000505ED" w:rsidP="000505ED">
      <w:pPr>
        <w:spacing w:after="0" w:line="240" w:lineRule="auto"/>
        <w:rPr>
          <w:rFonts w:ascii="Times New Roman" w:hAnsi="Times New Roman" w:cs="Times New Roman"/>
          <w:sz w:val="24"/>
          <w:szCs w:val="24"/>
        </w:rPr>
      </w:pPr>
    </w:p>
    <w:p w14:paraId="48C45229" w14:textId="77777777" w:rsidR="000505ED" w:rsidRPr="00123BFF" w:rsidRDefault="000505ED" w:rsidP="000505ED">
      <w:pPr>
        <w:spacing w:after="0" w:line="240" w:lineRule="auto"/>
        <w:rPr>
          <w:rFonts w:ascii="Times New Roman" w:hAnsi="Times New Roman" w:cs="Times New Roman"/>
          <w:sz w:val="24"/>
          <w:szCs w:val="24"/>
        </w:rPr>
      </w:pPr>
    </w:p>
    <w:p w14:paraId="2E90CAD5" w14:textId="77777777" w:rsidR="000505ED" w:rsidRPr="00123BFF" w:rsidRDefault="000505ED" w:rsidP="000505ED">
      <w:pPr>
        <w:spacing w:after="0" w:line="240" w:lineRule="auto"/>
        <w:rPr>
          <w:rFonts w:ascii="Times New Roman" w:hAnsi="Times New Roman" w:cs="Times New Roman"/>
          <w:sz w:val="24"/>
          <w:szCs w:val="24"/>
        </w:rPr>
      </w:pPr>
    </w:p>
    <w:p w14:paraId="03C2225A" w14:textId="77777777" w:rsidR="000505ED" w:rsidRPr="00123BFF" w:rsidRDefault="000505ED" w:rsidP="000505ED">
      <w:pPr>
        <w:spacing w:after="0" w:line="240" w:lineRule="auto"/>
        <w:rPr>
          <w:rFonts w:ascii="Times New Roman" w:hAnsi="Times New Roman" w:cs="Times New Roman"/>
          <w:sz w:val="24"/>
          <w:szCs w:val="24"/>
        </w:rPr>
      </w:pPr>
    </w:p>
    <w:p w14:paraId="49AC896C" w14:textId="77777777" w:rsidR="000505ED" w:rsidRPr="00123BFF" w:rsidRDefault="000505ED" w:rsidP="000505ED">
      <w:pPr>
        <w:spacing w:after="0" w:line="240" w:lineRule="auto"/>
        <w:rPr>
          <w:rFonts w:ascii="Times New Roman" w:hAnsi="Times New Roman" w:cs="Times New Roman"/>
          <w:sz w:val="24"/>
          <w:szCs w:val="24"/>
        </w:rPr>
      </w:pPr>
    </w:p>
    <w:p w14:paraId="7B20CCF2" w14:textId="77777777" w:rsidR="000505ED" w:rsidRPr="00123BFF" w:rsidRDefault="000505ED" w:rsidP="000505ED">
      <w:pPr>
        <w:spacing w:after="0" w:line="240" w:lineRule="auto"/>
        <w:rPr>
          <w:rFonts w:ascii="Times New Roman" w:hAnsi="Times New Roman" w:cs="Times New Roman"/>
          <w:sz w:val="24"/>
          <w:szCs w:val="24"/>
        </w:rPr>
      </w:pPr>
    </w:p>
    <w:p w14:paraId="34636284" w14:textId="77777777" w:rsidR="000505ED" w:rsidRPr="00123BFF" w:rsidRDefault="000505ED" w:rsidP="000505ED">
      <w:pPr>
        <w:spacing w:after="0" w:line="240" w:lineRule="auto"/>
        <w:rPr>
          <w:rFonts w:ascii="Times New Roman" w:hAnsi="Times New Roman" w:cs="Times New Roman"/>
          <w:sz w:val="24"/>
          <w:szCs w:val="24"/>
        </w:rPr>
      </w:pPr>
    </w:p>
    <w:p w14:paraId="63C72C81" w14:textId="77777777" w:rsidR="000505ED" w:rsidRPr="00123BFF" w:rsidRDefault="000505ED" w:rsidP="000505ED">
      <w:pPr>
        <w:spacing w:after="0" w:line="240" w:lineRule="auto"/>
        <w:rPr>
          <w:rFonts w:ascii="Times New Roman" w:hAnsi="Times New Roman" w:cs="Times New Roman"/>
          <w:sz w:val="24"/>
          <w:szCs w:val="24"/>
        </w:rPr>
      </w:pPr>
    </w:p>
    <w:p w14:paraId="6B0346CC" w14:textId="77777777" w:rsidR="000505ED" w:rsidRPr="00123BFF" w:rsidRDefault="000505ED" w:rsidP="000505ED">
      <w:pPr>
        <w:spacing w:after="0" w:line="240" w:lineRule="auto"/>
        <w:rPr>
          <w:rFonts w:ascii="Times New Roman" w:hAnsi="Times New Roman" w:cs="Times New Roman"/>
          <w:sz w:val="24"/>
          <w:szCs w:val="24"/>
        </w:rPr>
      </w:pPr>
    </w:p>
    <w:p w14:paraId="77BFFC90" w14:textId="77777777" w:rsidR="00660839" w:rsidRPr="00123BFF" w:rsidRDefault="00660839" w:rsidP="000505ED">
      <w:pPr>
        <w:spacing w:after="0" w:line="240" w:lineRule="auto"/>
        <w:rPr>
          <w:rFonts w:ascii="Times New Roman" w:hAnsi="Times New Roman" w:cs="Times New Roman"/>
          <w:sz w:val="24"/>
          <w:szCs w:val="24"/>
        </w:rPr>
      </w:pPr>
    </w:p>
    <w:p w14:paraId="1B491547" w14:textId="77777777" w:rsidR="00660839" w:rsidRPr="00123BFF" w:rsidRDefault="00660839" w:rsidP="000505ED">
      <w:pPr>
        <w:spacing w:after="0" w:line="240" w:lineRule="auto"/>
        <w:rPr>
          <w:rFonts w:ascii="Times New Roman" w:hAnsi="Times New Roman" w:cs="Times New Roman"/>
          <w:sz w:val="24"/>
          <w:szCs w:val="24"/>
        </w:rPr>
      </w:pPr>
    </w:p>
    <w:p w14:paraId="5DC20D19" w14:textId="77777777" w:rsidR="000505ED" w:rsidRPr="00123BFF" w:rsidRDefault="000505ED" w:rsidP="000505ED">
      <w:pPr>
        <w:spacing w:after="0" w:line="240" w:lineRule="auto"/>
        <w:rPr>
          <w:rFonts w:ascii="Times New Roman" w:hAnsi="Times New Roman" w:cs="Times New Roman"/>
          <w:sz w:val="24"/>
          <w:szCs w:val="24"/>
        </w:rPr>
      </w:pPr>
    </w:p>
    <w:p w14:paraId="787D5CC8" w14:textId="77777777" w:rsidR="00114B1C" w:rsidRPr="00123BFF" w:rsidRDefault="00114B1C" w:rsidP="000505ED">
      <w:pPr>
        <w:spacing w:after="0" w:line="240" w:lineRule="auto"/>
        <w:rPr>
          <w:rFonts w:ascii="Times New Roman" w:hAnsi="Times New Roman" w:cs="Times New Roman"/>
          <w:sz w:val="24"/>
          <w:szCs w:val="24"/>
        </w:rPr>
      </w:pPr>
    </w:p>
    <w:p w14:paraId="7C5D69A7" w14:textId="77777777" w:rsidR="00114B1C" w:rsidRPr="00123BFF" w:rsidRDefault="00114B1C" w:rsidP="000505ED">
      <w:pPr>
        <w:spacing w:after="0" w:line="240" w:lineRule="auto"/>
        <w:rPr>
          <w:rFonts w:ascii="Times New Roman" w:hAnsi="Times New Roman" w:cs="Times New Roman"/>
          <w:sz w:val="24"/>
          <w:szCs w:val="24"/>
        </w:rPr>
      </w:pPr>
    </w:p>
    <w:p w14:paraId="26AB1565" w14:textId="77777777" w:rsidR="00114B1C" w:rsidRPr="00123BFF" w:rsidRDefault="00114B1C" w:rsidP="000505ED">
      <w:pPr>
        <w:spacing w:after="0" w:line="240" w:lineRule="auto"/>
        <w:rPr>
          <w:rFonts w:ascii="Times New Roman" w:hAnsi="Times New Roman" w:cs="Times New Roman"/>
          <w:sz w:val="24"/>
          <w:szCs w:val="24"/>
        </w:rPr>
      </w:pPr>
    </w:p>
    <w:p w14:paraId="0C60828F" w14:textId="77777777" w:rsidR="00114B1C" w:rsidRPr="00123BFF" w:rsidRDefault="00114B1C" w:rsidP="000505ED">
      <w:pPr>
        <w:spacing w:after="0" w:line="240" w:lineRule="auto"/>
        <w:rPr>
          <w:rFonts w:ascii="Times New Roman" w:hAnsi="Times New Roman" w:cs="Times New Roman"/>
          <w:sz w:val="24"/>
          <w:szCs w:val="24"/>
        </w:rPr>
      </w:pPr>
    </w:p>
    <w:p w14:paraId="6D7D6AA2" w14:textId="77777777" w:rsidR="00114B1C" w:rsidRPr="00123BFF" w:rsidRDefault="00114B1C" w:rsidP="000505ED">
      <w:pPr>
        <w:spacing w:after="0" w:line="240" w:lineRule="auto"/>
        <w:rPr>
          <w:rFonts w:ascii="Times New Roman" w:hAnsi="Times New Roman" w:cs="Times New Roman"/>
          <w:sz w:val="24"/>
          <w:szCs w:val="24"/>
        </w:rPr>
      </w:pPr>
    </w:p>
    <w:p w14:paraId="7F70BC03" w14:textId="77777777" w:rsidR="00114B1C" w:rsidRPr="00123BFF" w:rsidRDefault="00114B1C" w:rsidP="000505ED">
      <w:pPr>
        <w:spacing w:after="0" w:line="240" w:lineRule="auto"/>
        <w:rPr>
          <w:rFonts w:ascii="Times New Roman" w:hAnsi="Times New Roman" w:cs="Times New Roman"/>
          <w:sz w:val="24"/>
          <w:szCs w:val="24"/>
        </w:rPr>
      </w:pPr>
    </w:p>
    <w:p w14:paraId="22E9C656" w14:textId="15119FD8" w:rsidR="00114B1C" w:rsidRPr="00123BFF" w:rsidRDefault="00114B1C" w:rsidP="000505ED">
      <w:pPr>
        <w:spacing w:after="0" w:line="240" w:lineRule="auto"/>
        <w:rPr>
          <w:rFonts w:ascii="Times New Roman" w:hAnsi="Times New Roman" w:cs="Times New Roman"/>
          <w:sz w:val="24"/>
          <w:szCs w:val="24"/>
        </w:rPr>
      </w:pPr>
    </w:p>
    <w:p w14:paraId="7D6AA5D5" w14:textId="77777777" w:rsidR="00114B1C" w:rsidRPr="00123BFF" w:rsidRDefault="00114B1C" w:rsidP="000505ED">
      <w:pPr>
        <w:spacing w:after="0" w:line="240" w:lineRule="auto"/>
        <w:rPr>
          <w:rFonts w:ascii="Times New Roman" w:hAnsi="Times New Roman" w:cs="Times New Roman"/>
          <w:sz w:val="24"/>
          <w:szCs w:val="24"/>
        </w:rPr>
      </w:pPr>
    </w:p>
    <w:p w14:paraId="7F68DF5A" w14:textId="6B9D0C21" w:rsidR="00114B1C" w:rsidRPr="00123BFF" w:rsidRDefault="00114B1C" w:rsidP="000505ED">
      <w:pPr>
        <w:spacing w:after="0" w:line="240" w:lineRule="auto"/>
        <w:rPr>
          <w:rFonts w:ascii="Times New Roman" w:hAnsi="Times New Roman" w:cs="Times New Roman"/>
          <w:sz w:val="24"/>
          <w:szCs w:val="24"/>
        </w:rPr>
      </w:pPr>
    </w:p>
    <w:p w14:paraId="754D6D03" w14:textId="602DE01B" w:rsidR="00114B1C" w:rsidRPr="00123BFF" w:rsidRDefault="005F03B3"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59776" behindDoc="0" locked="0" layoutInCell="1" allowOverlap="1" wp14:anchorId="15017E10" wp14:editId="30CDFE8A">
                <wp:simplePos x="0" y="0"/>
                <wp:positionH relativeFrom="margin">
                  <wp:align>right</wp:align>
                </wp:positionH>
                <wp:positionV relativeFrom="paragraph">
                  <wp:posOffset>4445</wp:posOffset>
                </wp:positionV>
                <wp:extent cx="6229350" cy="1771650"/>
                <wp:effectExtent l="19050" t="19050" r="19050" b="19050"/>
                <wp:wrapNone/>
                <wp:docPr id="9" name="Rectangle avec coins rognés en diagona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771650"/>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419CA"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14:paraId="7F0E1F03" w14:textId="77777777" w:rsidR="00991652" w:rsidRPr="00770775" w:rsidRDefault="00991652" w:rsidP="00114B1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017E10" id="Rectangle avec coins rognés en diagonale 9" o:spid="_x0000_s1046" style="position:absolute;margin-left:439.3pt;margin-top:.35pt;width:490.5pt;height:139.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coordsize="6229350,1771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" adj="-11796480,,5400" path="m,l5934069,r295281,295281l6229350,1771650r,l295281,1771650,,1476369,,xe" filled="f" strokecolor="black [3213]" strokeweight="3pt">
                <v:stroke joinstyle="miter"/>
                <v:formulas/>
                <v:path arrowok="t" o:connecttype="custom" o:connectlocs="0,0;5934069,0;6229350,295281;6229350,1771650;6229350,1771650;295281,1771650;0,1476369;0,0" o:connectangles="0,0,0,0,0,0,0,0" textboxrect="0,0,6229350,1771650"/>
                <v:textbox>
                  <w:txbxContent>
                    <w:p w14:paraId="167419CA"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n°10 : Modèles de documents à utiliser par les Soumissionnaires</w:t>
                      </w:r>
                    </w:p>
                    <w:p w14:paraId="7F0E1F03" w14:textId="77777777" w:rsidR="00991652" w:rsidRPr="00770775" w:rsidRDefault="00991652" w:rsidP="00114B1C">
                      <w:pPr>
                        <w:jc w:val="center"/>
                        <w:rPr>
                          <w:color w:val="000000" w:themeColor="text1"/>
                        </w:rPr>
                      </w:pPr>
                    </w:p>
                  </w:txbxContent>
                </v:textbox>
                <w10:wrap anchorx="margin"/>
              </v:shape>
            </w:pict>
          </mc:Fallback>
        </mc:AlternateContent>
      </w:r>
    </w:p>
    <w:p w14:paraId="365C0CE4" w14:textId="77777777" w:rsidR="00114B1C" w:rsidRPr="00123BFF" w:rsidRDefault="00114B1C" w:rsidP="000505ED">
      <w:pPr>
        <w:spacing w:after="0" w:line="240" w:lineRule="auto"/>
        <w:rPr>
          <w:rFonts w:ascii="Times New Roman" w:hAnsi="Times New Roman" w:cs="Times New Roman"/>
          <w:sz w:val="24"/>
          <w:szCs w:val="24"/>
        </w:rPr>
      </w:pPr>
    </w:p>
    <w:p w14:paraId="046769F6" w14:textId="77777777" w:rsidR="00114B1C" w:rsidRPr="00123BFF" w:rsidRDefault="00114B1C" w:rsidP="000505ED">
      <w:pPr>
        <w:spacing w:after="0" w:line="240" w:lineRule="auto"/>
        <w:rPr>
          <w:rFonts w:ascii="Times New Roman" w:hAnsi="Times New Roman" w:cs="Times New Roman"/>
          <w:sz w:val="24"/>
          <w:szCs w:val="24"/>
        </w:rPr>
      </w:pPr>
    </w:p>
    <w:p w14:paraId="0E58C1C3" w14:textId="77777777" w:rsidR="00114B1C" w:rsidRPr="00123BFF" w:rsidRDefault="00114B1C" w:rsidP="000505ED">
      <w:pPr>
        <w:spacing w:after="0" w:line="240" w:lineRule="auto"/>
        <w:rPr>
          <w:rFonts w:ascii="Times New Roman" w:hAnsi="Times New Roman" w:cs="Times New Roman"/>
          <w:sz w:val="24"/>
          <w:szCs w:val="24"/>
        </w:rPr>
      </w:pPr>
    </w:p>
    <w:p w14:paraId="7E0DFC93" w14:textId="77777777" w:rsidR="00114B1C" w:rsidRPr="00123BFF" w:rsidRDefault="00114B1C" w:rsidP="000505ED">
      <w:pPr>
        <w:spacing w:after="0" w:line="240" w:lineRule="auto"/>
        <w:rPr>
          <w:rFonts w:ascii="Times New Roman" w:hAnsi="Times New Roman" w:cs="Times New Roman"/>
          <w:sz w:val="24"/>
          <w:szCs w:val="24"/>
        </w:rPr>
      </w:pPr>
    </w:p>
    <w:p w14:paraId="799F9014" w14:textId="77777777" w:rsidR="00114B1C" w:rsidRPr="00123BFF" w:rsidRDefault="00114B1C" w:rsidP="000505ED">
      <w:pPr>
        <w:spacing w:after="0" w:line="240" w:lineRule="auto"/>
        <w:rPr>
          <w:rFonts w:ascii="Times New Roman" w:hAnsi="Times New Roman" w:cs="Times New Roman"/>
          <w:sz w:val="24"/>
          <w:szCs w:val="24"/>
        </w:rPr>
      </w:pPr>
    </w:p>
    <w:p w14:paraId="7967590E" w14:textId="77777777" w:rsidR="00114B1C" w:rsidRPr="00123BFF" w:rsidRDefault="00114B1C" w:rsidP="000505ED">
      <w:pPr>
        <w:spacing w:after="0" w:line="240" w:lineRule="auto"/>
        <w:rPr>
          <w:rFonts w:ascii="Times New Roman" w:hAnsi="Times New Roman" w:cs="Times New Roman"/>
          <w:sz w:val="24"/>
          <w:szCs w:val="24"/>
        </w:rPr>
      </w:pPr>
    </w:p>
    <w:p w14:paraId="0CD06FCA" w14:textId="77777777" w:rsidR="00114B1C" w:rsidRPr="00123BFF" w:rsidRDefault="00114B1C" w:rsidP="000505ED">
      <w:pPr>
        <w:spacing w:after="0" w:line="240" w:lineRule="auto"/>
        <w:rPr>
          <w:rFonts w:ascii="Times New Roman" w:hAnsi="Times New Roman" w:cs="Times New Roman"/>
          <w:sz w:val="24"/>
          <w:szCs w:val="24"/>
        </w:rPr>
      </w:pPr>
    </w:p>
    <w:p w14:paraId="335D5C0B" w14:textId="77777777" w:rsidR="00114B1C" w:rsidRPr="00123BFF" w:rsidRDefault="00114B1C" w:rsidP="000505ED">
      <w:pPr>
        <w:spacing w:after="0" w:line="240" w:lineRule="auto"/>
        <w:rPr>
          <w:rFonts w:ascii="Times New Roman" w:hAnsi="Times New Roman" w:cs="Times New Roman"/>
          <w:sz w:val="24"/>
          <w:szCs w:val="24"/>
        </w:rPr>
      </w:pPr>
    </w:p>
    <w:p w14:paraId="1FA0ECA9" w14:textId="77777777" w:rsidR="00114B1C" w:rsidRPr="00123BFF" w:rsidRDefault="00114B1C" w:rsidP="000505ED">
      <w:pPr>
        <w:spacing w:after="0" w:line="240" w:lineRule="auto"/>
        <w:rPr>
          <w:rFonts w:ascii="Times New Roman" w:hAnsi="Times New Roman" w:cs="Times New Roman"/>
          <w:sz w:val="24"/>
          <w:szCs w:val="24"/>
        </w:rPr>
      </w:pPr>
    </w:p>
    <w:p w14:paraId="7BA3E0FD" w14:textId="77777777" w:rsidR="00114B1C" w:rsidRPr="00123BFF" w:rsidRDefault="00114B1C" w:rsidP="000505ED">
      <w:pPr>
        <w:spacing w:after="0" w:line="240" w:lineRule="auto"/>
        <w:rPr>
          <w:rFonts w:ascii="Times New Roman" w:hAnsi="Times New Roman" w:cs="Times New Roman"/>
          <w:sz w:val="24"/>
          <w:szCs w:val="24"/>
        </w:rPr>
      </w:pPr>
    </w:p>
    <w:p w14:paraId="58FB42B2" w14:textId="77777777" w:rsidR="00114B1C" w:rsidRPr="00123BFF" w:rsidRDefault="00114B1C" w:rsidP="000505ED">
      <w:pPr>
        <w:spacing w:after="0" w:line="240" w:lineRule="auto"/>
        <w:rPr>
          <w:rFonts w:ascii="Times New Roman" w:hAnsi="Times New Roman" w:cs="Times New Roman"/>
          <w:sz w:val="24"/>
          <w:szCs w:val="24"/>
        </w:rPr>
      </w:pPr>
    </w:p>
    <w:p w14:paraId="3A3A7903" w14:textId="77777777" w:rsidR="00114B1C" w:rsidRPr="00123BFF" w:rsidRDefault="00114B1C" w:rsidP="000505ED">
      <w:pPr>
        <w:spacing w:after="0" w:line="240" w:lineRule="auto"/>
        <w:rPr>
          <w:rFonts w:ascii="Times New Roman" w:hAnsi="Times New Roman" w:cs="Times New Roman"/>
          <w:sz w:val="24"/>
          <w:szCs w:val="24"/>
        </w:rPr>
      </w:pPr>
    </w:p>
    <w:p w14:paraId="70413377" w14:textId="77777777" w:rsidR="00660839" w:rsidRPr="00123BFF" w:rsidRDefault="00660839" w:rsidP="000505ED">
      <w:pPr>
        <w:spacing w:after="0" w:line="240" w:lineRule="auto"/>
        <w:rPr>
          <w:rFonts w:ascii="Times New Roman" w:hAnsi="Times New Roman" w:cs="Times New Roman"/>
          <w:sz w:val="24"/>
          <w:szCs w:val="24"/>
        </w:rPr>
      </w:pPr>
    </w:p>
    <w:p w14:paraId="10605219" w14:textId="77777777" w:rsidR="00660839" w:rsidRPr="00123BFF" w:rsidRDefault="00660839" w:rsidP="000505ED">
      <w:pPr>
        <w:spacing w:after="0" w:line="240" w:lineRule="auto"/>
        <w:rPr>
          <w:rFonts w:ascii="Times New Roman" w:hAnsi="Times New Roman" w:cs="Times New Roman"/>
          <w:sz w:val="24"/>
          <w:szCs w:val="24"/>
        </w:rPr>
      </w:pPr>
    </w:p>
    <w:p w14:paraId="5A3A31EB" w14:textId="77777777" w:rsidR="00660839" w:rsidRPr="00123BFF" w:rsidRDefault="00660839" w:rsidP="000505ED">
      <w:pPr>
        <w:spacing w:after="0" w:line="240" w:lineRule="auto"/>
        <w:rPr>
          <w:rFonts w:ascii="Times New Roman" w:hAnsi="Times New Roman" w:cs="Times New Roman"/>
          <w:sz w:val="24"/>
          <w:szCs w:val="24"/>
        </w:rPr>
      </w:pPr>
    </w:p>
    <w:p w14:paraId="0599DDFD" w14:textId="77777777" w:rsidR="00660839" w:rsidRPr="00123BFF" w:rsidRDefault="00660839" w:rsidP="000505ED">
      <w:pPr>
        <w:spacing w:after="0" w:line="240" w:lineRule="auto"/>
        <w:rPr>
          <w:rFonts w:ascii="Times New Roman" w:hAnsi="Times New Roman" w:cs="Times New Roman"/>
          <w:sz w:val="24"/>
          <w:szCs w:val="24"/>
        </w:rPr>
      </w:pPr>
    </w:p>
    <w:p w14:paraId="7AE5EFAC" w14:textId="77777777" w:rsidR="00660839" w:rsidRPr="00123BFF" w:rsidRDefault="00660839" w:rsidP="000505ED">
      <w:pPr>
        <w:spacing w:after="0" w:line="240" w:lineRule="auto"/>
        <w:rPr>
          <w:rFonts w:ascii="Times New Roman" w:hAnsi="Times New Roman" w:cs="Times New Roman"/>
          <w:sz w:val="24"/>
          <w:szCs w:val="24"/>
        </w:rPr>
      </w:pPr>
    </w:p>
    <w:p w14:paraId="6228A599" w14:textId="77777777" w:rsidR="00660839" w:rsidRPr="00123BFF" w:rsidRDefault="00660839" w:rsidP="000505ED">
      <w:pPr>
        <w:spacing w:after="0" w:line="240" w:lineRule="auto"/>
        <w:rPr>
          <w:rFonts w:ascii="Times New Roman" w:hAnsi="Times New Roman" w:cs="Times New Roman"/>
          <w:sz w:val="24"/>
          <w:szCs w:val="24"/>
        </w:rPr>
      </w:pPr>
    </w:p>
    <w:p w14:paraId="4C65D232" w14:textId="77777777" w:rsidR="00660839" w:rsidRPr="00123BFF" w:rsidRDefault="00660839" w:rsidP="000505ED">
      <w:pPr>
        <w:spacing w:after="0" w:line="240" w:lineRule="auto"/>
        <w:rPr>
          <w:rFonts w:ascii="Times New Roman" w:hAnsi="Times New Roman" w:cs="Times New Roman"/>
          <w:sz w:val="24"/>
          <w:szCs w:val="24"/>
        </w:rPr>
      </w:pPr>
    </w:p>
    <w:p w14:paraId="793DAC6A" w14:textId="77777777" w:rsidR="00660839" w:rsidRPr="00123BFF" w:rsidRDefault="00660839" w:rsidP="000505ED">
      <w:pPr>
        <w:spacing w:after="0" w:line="240" w:lineRule="auto"/>
        <w:rPr>
          <w:rFonts w:ascii="Times New Roman" w:hAnsi="Times New Roman" w:cs="Times New Roman"/>
          <w:sz w:val="24"/>
          <w:szCs w:val="24"/>
        </w:rPr>
      </w:pPr>
    </w:p>
    <w:p w14:paraId="4E0C600F" w14:textId="77777777" w:rsidR="00660839" w:rsidRPr="00123BFF" w:rsidRDefault="00660839" w:rsidP="000505ED">
      <w:pPr>
        <w:spacing w:after="0" w:line="240" w:lineRule="auto"/>
        <w:rPr>
          <w:rFonts w:ascii="Times New Roman" w:hAnsi="Times New Roman" w:cs="Times New Roman"/>
          <w:sz w:val="24"/>
          <w:szCs w:val="24"/>
        </w:rPr>
      </w:pPr>
    </w:p>
    <w:p w14:paraId="4BCDFB89" w14:textId="77777777" w:rsidR="00660839" w:rsidRPr="00123BFF" w:rsidRDefault="00660839" w:rsidP="000505ED">
      <w:pPr>
        <w:spacing w:after="0" w:line="240" w:lineRule="auto"/>
        <w:rPr>
          <w:rFonts w:ascii="Times New Roman" w:hAnsi="Times New Roman" w:cs="Times New Roman"/>
          <w:sz w:val="24"/>
          <w:szCs w:val="24"/>
        </w:rPr>
      </w:pPr>
    </w:p>
    <w:p w14:paraId="383799AD" w14:textId="77777777" w:rsidR="00660839" w:rsidRPr="00123BFF" w:rsidRDefault="00660839" w:rsidP="000505ED">
      <w:pPr>
        <w:spacing w:after="0" w:line="240" w:lineRule="auto"/>
        <w:rPr>
          <w:rFonts w:ascii="Times New Roman" w:hAnsi="Times New Roman" w:cs="Times New Roman"/>
          <w:sz w:val="24"/>
          <w:szCs w:val="24"/>
        </w:rPr>
      </w:pPr>
    </w:p>
    <w:p w14:paraId="480F52B2" w14:textId="77777777" w:rsidR="00660839" w:rsidRPr="00123BFF" w:rsidRDefault="00660839" w:rsidP="000505ED">
      <w:pPr>
        <w:spacing w:after="0" w:line="240" w:lineRule="auto"/>
        <w:rPr>
          <w:rFonts w:ascii="Times New Roman" w:hAnsi="Times New Roman" w:cs="Times New Roman"/>
          <w:sz w:val="24"/>
          <w:szCs w:val="24"/>
        </w:rPr>
      </w:pPr>
    </w:p>
    <w:p w14:paraId="0EE45022" w14:textId="77777777" w:rsidR="00660839" w:rsidRPr="00123BFF" w:rsidRDefault="00660839" w:rsidP="000505ED">
      <w:pPr>
        <w:spacing w:after="0" w:line="240" w:lineRule="auto"/>
        <w:rPr>
          <w:rFonts w:ascii="Times New Roman" w:hAnsi="Times New Roman" w:cs="Times New Roman"/>
          <w:sz w:val="24"/>
          <w:szCs w:val="24"/>
        </w:rPr>
      </w:pPr>
    </w:p>
    <w:p w14:paraId="67E2D72E" w14:textId="77777777" w:rsidR="00660839" w:rsidRPr="00123BFF" w:rsidRDefault="00660839" w:rsidP="000505ED">
      <w:pPr>
        <w:spacing w:after="0" w:line="240" w:lineRule="auto"/>
        <w:rPr>
          <w:rFonts w:ascii="Times New Roman" w:hAnsi="Times New Roman" w:cs="Times New Roman"/>
          <w:sz w:val="24"/>
          <w:szCs w:val="24"/>
        </w:rPr>
      </w:pPr>
    </w:p>
    <w:p w14:paraId="0465EDB6" w14:textId="77777777" w:rsidR="00660839" w:rsidRDefault="00660839" w:rsidP="000505ED">
      <w:pPr>
        <w:spacing w:after="0" w:line="240" w:lineRule="auto"/>
        <w:rPr>
          <w:rFonts w:ascii="Times New Roman" w:hAnsi="Times New Roman" w:cs="Times New Roman"/>
          <w:sz w:val="24"/>
          <w:szCs w:val="24"/>
        </w:rPr>
      </w:pPr>
    </w:p>
    <w:p w14:paraId="743D1F4A" w14:textId="77777777" w:rsidR="000B6CED" w:rsidRPr="00123BFF" w:rsidRDefault="000B6CED" w:rsidP="000505ED">
      <w:pPr>
        <w:spacing w:after="0" w:line="240" w:lineRule="auto"/>
        <w:rPr>
          <w:rFonts w:ascii="Times New Roman" w:hAnsi="Times New Roman" w:cs="Times New Roman"/>
          <w:sz w:val="24"/>
          <w:szCs w:val="24"/>
        </w:rPr>
      </w:pPr>
    </w:p>
    <w:p w14:paraId="555D051B" w14:textId="77777777" w:rsidR="00660839" w:rsidRPr="00123BFF" w:rsidRDefault="00660839" w:rsidP="000505ED">
      <w:pPr>
        <w:spacing w:after="0" w:line="240" w:lineRule="auto"/>
        <w:rPr>
          <w:rFonts w:ascii="Times New Roman" w:hAnsi="Times New Roman" w:cs="Times New Roman"/>
          <w:sz w:val="24"/>
          <w:szCs w:val="24"/>
        </w:rPr>
      </w:pPr>
    </w:p>
    <w:p w14:paraId="6C99BA2B" w14:textId="77777777" w:rsidR="00660839" w:rsidRPr="00123BFF" w:rsidRDefault="00660839" w:rsidP="000505ED">
      <w:pPr>
        <w:spacing w:after="0" w:line="240" w:lineRule="auto"/>
        <w:rPr>
          <w:rFonts w:ascii="Times New Roman" w:hAnsi="Times New Roman" w:cs="Times New Roman"/>
          <w:sz w:val="24"/>
          <w:szCs w:val="24"/>
        </w:rPr>
      </w:pPr>
    </w:p>
    <w:p w14:paraId="6087E9E6" w14:textId="77777777" w:rsidR="00114B1C" w:rsidRPr="00123BFF" w:rsidRDefault="00114B1C" w:rsidP="000505ED">
      <w:pPr>
        <w:spacing w:after="0" w:line="240" w:lineRule="auto"/>
        <w:rPr>
          <w:rFonts w:ascii="Times New Roman" w:hAnsi="Times New Roman" w:cs="Times New Roman"/>
          <w:sz w:val="24"/>
          <w:szCs w:val="24"/>
        </w:rPr>
      </w:pPr>
    </w:p>
    <w:p w14:paraId="5924F425" w14:textId="77777777" w:rsidR="000505ED" w:rsidRPr="00123BFF" w:rsidRDefault="000505ED" w:rsidP="000505ED">
      <w:pPr>
        <w:widowControl w:val="0"/>
        <w:autoSpaceDE w:val="0"/>
        <w:spacing w:after="0" w:line="240" w:lineRule="auto"/>
        <w:rPr>
          <w:rFonts w:ascii="Times New Roman" w:hAnsi="Times New Roman" w:cs="Times New Roman"/>
          <w:b/>
          <w:bCs/>
          <w:spacing w:val="34"/>
          <w:w w:val="80"/>
          <w:position w:val="-1"/>
          <w:sz w:val="24"/>
          <w:szCs w:val="24"/>
        </w:rPr>
      </w:pPr>
    </w:p>
    <w:p w14:paraId="79B7163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MODELES DE PIECES A JOINDRE AU DOSSIER DE SOUMISSION</w:t>
      </w:r>
    </w:p>
    <w:p w14:paraId="7FDD2A73"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62B28D90" w14:textId="77777777" w:rsidR="000505ED" w:rsidRPr="00123BFF" w:rsidRDefault="000505ED" w:rsidP="000505ED">
      <w:pPr>
        <w:pStyle w:val="BodyText21"/>
        <w:rPr>
          <w:rFonts w:ascii="Times New Roman" w:eastAsia="Arial Unicode MS" w:hAnsi="Times New Roman"/>
          <w:szCs w:val="24"/>
        </w:rPr>
      </w:pPr>
    </w:p>
    <w:p w14:paraId="76EDBD07" w14:textId="77777777" w:rsidR="000505ED" w:rsidRPr="00123BFF" w:rsidRDefault="000505ED" w:rsidP="000505ED">
      <w:pPr>
        <w:pStyle w:val="BodyText21"/>
        <w:rPr>
          <w:rFonts w:ascii="Times New Roman" w:eastAsia="Arial Unicode MS" w:hAnsi="Times New Roman"/>
          <w:szCs w:val="24"/>
        </w:rPr>
      </w:pPr>
    </w:p>
    <w:p w14:paraId="1979AF14" w14:textId="77777777" w:rsidR="000505ED" w:rsidRPr="00123BFF" w:rsidRDefault="000505ED" w:rsidP="000505ED">
      <w:pPr>
        <w:pStyle w:val="En-tte"/>
        <w:tabs>
          <w:tab w:val="clear" w:pos="4536"/>
          <w:tab w:val="clear" w:pos="9072"/>
        </w:tabs>
        <w:ind w:left="1440" w:hanging="1440"/>
        <w:rPr>
          <w:rFonts w:eastAsia="Arial Unicode MS"/>
          <w:sz w:val="24"/>
          <w:szCs w:val="24"/>
        </w:rPr>
      </w:pPr>
      <w:r w:rsidRPr="00123BFF">
        <w:rPr>
          <w:rFonts w:eastAsia="Arial Unicode MS"/>
          <w:sz w:val="24"/>
          <w:szCs w:val="24"/>
        </w:rPr>
        <w:t>ANNEXE 1</w:t>
      </w:r>
      <w:r w:rsidRPr="00123BFF">
        <w:rPr>
          <w:rFonts w:eastAsia="Arial Unicode MS"/>
          <w:sz w:val="24"/>
          <w:szCs w:val="24"/>
        </w:rPr>
        <w:tab/>
        <w:t>Modèle de fiche de renseignements généraux concernant le soumissionnaire</w:t>
      </w:r>
    </w:p>
    <w:p w14:paraId="6C3E5DB7" w14:textId="77777777" w:rsidR="000505ED" w:rsidRPr="00123BFF" w:rsidRDefault="000505ED" w:rsidP="000505ED">
      <w:pPr>
        <w:pStyle w:val="En-tte"/>
        <w:tabs>
          <w:tab w:val="clear" w:pos="4536"/>
          <w:tab w:val="clear" w:pos="9072"/>
        </w:tabs>
        <w:rPr>
          <w:rFonts w:eastAsia="Arial Unicode MS"/>
          <w:sz w:val="24"/>
          <w:szCs w:val="24"/>
        </w:rPr>
      </w:pPr>
    </w:p>
    <w:p w14:paraId="2F9E3250" w14:textId="77777777" w:rsidR="000505ED" w:rsidRPr="00123BFF" w:rsidRDefault="000505ED" w:rsidP="000505ED">
      <w:pPr>
        <w:spacing w:after="0" w:line="240" w:lineRule="auto"/>
        <w:ind w:left="1410" w:hanging="1410"/>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ANNEXE 2</w:t>
      </w:r>
      <w:r w:rsidRPr="00123BFF">
        <w:rPr>
          <w:rFonts w:ascii="Times New Roman" w:eastAsia="Arial Unicode MS" w:hAnsi="Times New Roman" w:cs="Times New Roman"/>
          <w:sz w:val="24"/>
          <w:szCs w:val="24"/>
        </w:rPr>
        <w:tab/>
        <w:t>Cadre pour la liste du matériel (engins et équipement) que le soumissionnaire compte utiliser pour l'exécution des travaux</w:t>
      </w:r>
    </w:p>
    <w:p w14:paraId="62FCF237" w14:textId="77777777" w:rsidR="000505ED" w:rsidRPr="00123BFF" w:rsidRDefault="000505ED" w:rsidP="000505ED">
      <w:pPr>
        <w:pStyle w:val="En-tte"/>
        <w:tabs>
          <w:tab w:val="clear" w:pos="4536"/>
          <w:tab w:val="clear" w:pos="9072"/>
        </w:tabs>
        <w:rPr>
          <w:rFonts w:eastAsia="Arial Unicode MS"/>
          <w:sz w:val="24"/>
          <w:szCs w:val="24"/>
        </w:rPr>
      </w:pPr>
    </w:p>
    <w:p w14:paraId="1CE508F1" w14:textId="77777777" w:rsidR="000505ED" w:rsidRPr="00123BFF" w:rsidRDefault="000505ED" w:rsidP="000505ED">
      <w:pPr>
        <w:pStyle w:val="En-tte"/>
        <w:tabs>
          <w:tab w:val="clear" w:pos="4536"/>
          <w:tab w:val="clear" w:pos="9072"/>
        </w:tabs>
        <w:ind w:left="1410" w:hanging="1410"/>
        <w:rPr>
          <w:rFonts w:eastAsia="Arial Unicode MS"/>
          <w:sz w:val="24"/>
          <w:szCs w:val="24"/>
        </w:rPr>
      </w:pPr>
      <w:r w:rsidRPr="00123BFF">
        <w:rPr>
          <w:rFonts w:eastAsia="Arial Unicode MS"/>
          <w:sz w:val="24"/>
          <w:szCs w:val="24"/>
        </w:rPr>
        <w:t>ANNEXE 3</w:t>
      </w:r>
      <w:r w:rsidRPr="00123BFF">
        <w:rPr>
          <w:rFonts w:eastAsia="Arial Unicode MS"/>
          <w:sz w:val="24"/>
          <w:szCs w:val="24"/>
        </w:rPr>
        <w:tab/>
        <w:t>Liste du personnel que le soumissionnaire compte utiliser pour l'exécution des travaux</w:t>
      </w:r>
    </w:p>
    <w:p w14:paraId="1994BAAD" w14:textId="77777777" w:rsidR="000505ED" w:rsidRPr="00123BFF" w:rsidRDefault="000505ED" w:rsidP="000505ED">
      <w:pPr>
        <w:pStyle w:val="En-tte"/>
        <w:tabs>
          <w:tab w:val="clear" w:pos="4536"/>
          <w:tab w:val="clear" w:pos="9072"/>
        </w:tabs>
        <w:rPr>
          <w:rFonts w:eastAsia="Arial Unicode MS"/>
          <w:sz w:val="24"/>
          <w:szCs w:val="24"/>
        </w:rPr>
      </w:pPr>
    </w:p>
    <w:p w14:paraId="79CA505E" w14:textId="77777777" w:rsidR="000505ED" w:rsidRPr="00123BFF" w:rsidRDefault="000505ED" w:rsidP="000505ED">
      <w:pPr>
        <w:pStyle w:val="En-tte"/>
        <w:tabs>
          <w:tab w:val="clear" w:pos="4536"/>
          <w:tab w:val="clear" w:pos="9072"/>
        </w:tabs>
        <w:rPr>
          <w:rFonts w:eastAsia="Arial Unicode MS"/>
          <w:sz w:val="24"/>
          <w:szCs w:val="24"/>
        </w:rPr>
      </w:pPr>
      <w:r w:rsidRPr="00123BFF">
        <w:rPr>
          <w:rFonts w:eastAsia="Arial Unicode MS"/>
          <w:sz w:val="24"/>
          <w:szCs w:val="24"/>
        </w:rPr>
        <w:t>ANNEXE 4</w:t>
      </w:r>
      <w:r w:rsidRPr="00123BFF">
        <w:rPr>
          <w:rFonts w:eastAsia="Arial Unicode MS"/>
          <w:sz w:val="24"/>
          <w:szCs w:val="24"/>
        </w:rPr>
        <w:tab/>
        <w:t>Cadre du programme d'exécution des travaux</w:t>
      </w:r>
    </w:p>
    <w:p w14:paraId="617A17F6" w14:textId="77777777" w:rsidR="000505ED" w:rsidRPr="00123BFF" w:rsidRDefault="000505ED" w:rsidP="000505ED">
      <w:pPr>
        <w:pStyle w:val="En-tte"/>
        <w:tabs>
          <w:tab w:val="clear" w:pos="4536"/>
          <w:tab w:val="clear" w:pos="9072"/>
        </w:tabs>
        <w:rPr>
          <w:rFonts w:eastAsia="Arial Unicode MS"/>
          <w:sz w:val="24"/>
          <w:szCs w:val="24"/>
        </w:rPr>
      </w:pPr>
    </w:p>
    <w:p w14:paraId="23F63546" w14:textId="77777777" w:rsidR="000505ED" w:rsidRPr="00123BFF" w:rsidRDefault="000505ED" w:rsidP="000505ED">
      <w:pPr>
        <w:pStyle w:val="BodyText21"/>
        <w:ind w:left="1410" w:hanging="1410"/>
        <w:rPr>
          <w:rFonts w:ascii="Times New Roman" w:eastAsia="Arial Unicode MS" w:hAnsi="Times New Roman"/>
          <w:szCs w:val="24"/>
        </w:rPr>
      </w:pPr>
      <w:r w:rsidRPr="00123BFF">
        <w:rPr>
          <w:rFonts w:ascii="Times New Roman" w:eastAsia="Arial Unicode MS" w:hAnsi="Times New Roman"/>
          <w:szCs w:val="24"/>
        </w:rPr>
        <w:t>ANNEXE 5</w:t>
      </w:r>
      <w:r w:rsidRPr="00123BFF">
        <w:rPr>
          <w:rFonts w:ascii="Times New Roman" w:eastAsia="Arial Unicode MS" w:hAnsi="Times New Roman"/>
          <w:szCs w:val="24"/>
        </w:rPr>
        <w:tab/>
        <w:t>Liste des sous-traitants et importance des fournitures matériaux et travaux sous-traites</w:t>
      </w:r>
    </w:p>
    <w:p w14:paraId="37669067" w14:textId="77777777" w:rsidR="000505ED" w:rsidRPr="00123BFF" w:rsidRDefault="000505ED" w:rsidP="000505ED">
      <w:pPr>
        <w:pStyle w:val="BodyText21"/>
        <w:rPr>
          <w:rFonts w:ascii="Times New Roman" w:eastAsia="Arial Unicode MS" w:hAnsi="Times New Roman"/>
          <w:szCs w:val="24"/>
        </w:rPr>
      </w:pPr>
    </w:p>
    <w:p w14:paraId="74BE8E51" w14:textId="77777777" w:rsidR="000505ED" w:rsidRPr="00123BFF" w:rsidRDefault="000505ED" w:rsidP="000505ED">
      <w:pPr>
        <w:pStyle w:val="BodyText21"/>
        <w:rPr>
          <w:rFonts w:ascii="Times New Roman" w:eastAsia="Arial Unicode MS" w:hAnsi="Times New Roman"/>
          <w:szCs w:val="24"/>
        </w:rPr>
      </w:pPr>
      <w:r w:rsidRPr="00123BFF">
        <w:rPr>
          <w:rFonts w:ascii="Times New Roman" w:eastAsia="Arial Unicode MS" w:hAnsi="Times New Roman"/>
          <w:szCs w:val="24"/>
        </w:rPr>
        <w:t>ANNEXE 6</w:t>
      </w:r>
      <w:r w:rsidRPr="00123BFF">
        <w:rPr>
          <w:rFonts w:ascii="Times New Roman" w:eastAsia="Arial Unicode MS" w:hAnsi="Times New Roman"/>
          <w:szCs w:val="24"/>
        </w:rPr>
        <w:tab/>
        <w:t xml:space="preserve">Modèle de Soumission </w:t>
      </w:r>
    </w:p>
    <w:p w14:paraId="4D669D88" w14:textId="77777777" w:rsidR="000505ED" w:rsidRPr="00123BFF" w:rsidRDefault="000505ED" w:rsidP="000505ED">
      <w:pPr>
        <w:pStyle w:val="BodyText21"/>
        <w:rPr>
          <w:rFonts w:ascii="Times New Roman" w:eastAsia="Arial Unicode MS" w:hAnsi="Times New Roman"/>
          <w:szCs w:val="24"/>
        </w:rPr>
      </w:pPr>
    </w:p>
    <w:p w14:paraId="74B637A8" w14:textId="77777777" w:rsidR="000505ED" w:rsidRPr="00123BFF" w:rsidRDefault="000505ED" w:rsidP="000505ED">
      <w:pPr>
        <w:pStyle w:val="BodyText21"/>
        <w:rPr>
          <w:rFonts w:ascii="Times New Roman" w:eastAsia="Arial Unicode MS" w:hAnsi="Times New Roman"/>
          <w:szCs w:val="24"/>
        </w:rPr>
      </w:pPr>
      <w:r w:rsidRPr="00123BFF">
        <w:rPr>
          <w:rFonts w:ascii="Times New Roman" w:eastAsia="Arial Unicode MS" w:hAnsi="Times New Roman"/>
          <w:szCs w:val="24"/>
        </w:rPr>
        <w:t xml:space="preserve">ANNEXE 7 </w:t>
      </w:r>
      <w:r w:rsidRPr="00123BFF">
        <w:rPr>
          <w:rFonts w:ascii="Times New Roman" w:eastAsia="Arial Unicode MS" w:hAnsi="Times New Roman"/>
          <w:szCs w:val="24"/>
        </w:rPr>
        <w:tab/>
        <w:t>Modèle d’attestation de visite de site</w:t>
      </w:r>
    </w:p>
    <w:p w14:paraId="0D820C4A" w14:textId="77777777" w:rsidR="000505ED" w:rsidRPr="00123BFF" w:rsidRDefault="000505ED" w:rsidP="000505ED">
      <w:pPr>
        <w:pStyle w:val="BodyText21"/>
        <w:rPr>
          <w:rFonts w:ascii="Times New Roman" w:eastAsia="Arial Unicode MS" w:hAnsi="Times New Roman"/>
          <w:szCs w:val="24"/>
        </w:rPr>
      </w:pPr>
    </w:p>
    <w:p w14:paraId="511E27DB" w14:textId="77777777" w:rsidR="000505ED" w:rsidRPr="00123BFF" w:rsidRDefault="000505ED" w:rsidP="000505ED">
      <w:pPr>
        <w:pStyle w:val="BodyText21"/>
        <w:rPr>
          <w:rFonts w:ascii="Times New Roman" w:eastAsia="Arial Unicode MS" w:hAnsi="Times New Roman"/>
          <w:szCs w:val="24"/>
        </w:rPr>
      </w:pPr>
      <w:r w:rsidRPr="00123BFF">
        <w:rPr>
          <w:rFonts w:ascii="Times New Roman" w:eastAsia="Arial Unicode MS" w:hAnsi="Times New Roman"/>
          <w:szCs w:val="24"/>
        </w:rPr>
        <w:t>ANNEXE 8</w:t>
      </w:r>
      <w:r w:rsidRPr="00123BFF">
        <w:rPr>
          <w:rFonts w:ascii="Times New Roman" w:eastAsia="Arial Unicode MS" w:hAnsi="Times New Roman"/>
          <w:szCs w:val="24"/>
        </w:rPr>
        <w:tab/>
        <w:t>Modèles de Garanties Bancaires de :</w:t>
      </w:r>
    </w:p>
    <w:p w14:paraId="0CEBE683" w14:textId="77777777" w:rsidR="000505ED" w:rsidRPr="00123BFF" w:rsidRDefault="000505ED" w:rsidP="000505ED">
      <w:pPr>
        <w:pStyle w:val="BodyText21"/>
        <w:rPr>
          <w:rFonts w:ascii="Times New Roman" w:eastAsia="Arial Unicode MS" w:hAnsi="Times New Roman"/>
          <w:szCs w:val="24"/>
        </w:rPr>
      </w:pPr>
    </w:p>
    <w:p w14:paraId="50F6DCEC"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8.1. Cautionnement provisoire</w:t>
      </w:r>
    </w:p>
    <w:p w14:paraId="29861F74"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8.1. Cautionnement définitif</w:t>
      </w:r>
    </w:p>
    <w:p w14:paraId="19717731"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8.3. Avance de Démarrage</w:t>
      </w:r>
    </w:p>
    <w:p w14:paraId="30F6424E" w14:textId="77777777" w:rsidR="000505ED" w:rsidRPr="00123BFF" w:rsidRDefault="000505ED" w:rsidP="000505ED">
      <w:pPr>
        <w:pStyle w:val="BodyText21"/>
        <w:tabs>
          <w:tab w:val="num" w:pos="3912"/>
        </w:tabs>
        <w:ind w:left="1440"/>
        <w:rPr>
          <w:rFonts w:ascii="Times New Roman" w:eastAsia="Arial Unicode MS" w:hAnsi="Times New Roman"/>
          <w:szCs w:val="24"/>
        </w:rPr>
      </w:pPr>
      <w:r w:rsidRPr="00123BFF">
        <w:rPr>
          <w:rFonts w:ascii="Times New Roman" w:eastAsia="Arial Unicode MS" w:hAnsi="Times New Roman"/>
          <w:szCs w:val="24"/>
        </w:rPr>
        <w:t>8.4. Remplacement de la Retenue de Garantie</w:t>
      </w:r>
    </w:p>
    <w:p w14:paraId="725A8A51" w14:textId="77777777" w:rsidR="000505ED" w:rsidRPr="00123BFF" w:rsidRDefault="000505ED" w:rsidP="000505ED">
      <w:pPr>
        <w:pStyle w:val="BodyText21"/>
        <w:rPr>
          <w:rFonts w:ascii="Times New Roman" w:eastAsia="Arial Unicode MS" w:hAnsi="Times New Roman"/>
          <w:szCs w:val="24"/>
        </w:rPr>
      </w:pPr>
    </w:p>
    <w:p w14:paraId="1679396B" w14:textId="77777777" w:rsidR="000505ED" w:rsidRPr="00123BFF" w:rsidRDefault="000505ED" w:rsidP="000505ED">
      <w:pPr>
        <w:pStyle w:val="BodyText21"/>
        <w:rPr>
          <w:rFonts w:ascii="Times New Roman" w:eastAsia="Arial Unicode MS" w:hAnsi="Times New Roman"/>
          <w:szCs w:val="24"/>
        </w:rPr>
      </w:pPr>
    </w:p>
    <w:p w14:paraId="439C783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br w:type="page"/>
      </w:r>
      <w:r w:rsidRPr="00123BFF">
        <w:rPr>
          <w:rFonts w:ascii="Times New Roman" w:eastAsia="Arial Unicode MS" w:hAnsi="Times New Roman" w:cs="Times New Roman"/>
          <w:b/>
          <w:sz w:val="24"/>
          <w:szCs w:val="24"/>
        </w:rPr>
        <w:lastRenderedPageBreak/>
        <w:t>ANNEXE 1</w:t>
      </w:r>
    </w:p>
    <w:p w14:paraId="64BDA91B"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5B0D4EB1"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890CCFF" w14:textId="77777777" w:rsidR="000505ED" w:rsidRPr="00123BFF" w:rsidRDefault="000505ED" w:rsidP="000505ED">
      <w:pPr>
        <w:widowControl w:val="0"/>
        <w:autoSpaceDE w:val="0"/>
        <w:spacing w:after="0" w:line="240" w:lineRule="auto"/>
        <w:jc w:val="center"/>
        <w:rPr>
          <w:rFonts w:ascii="Times New Roman" w:hAnsi="Times New Roman" w:cs="Times New Roman"/>
          <w:b/>
          <w:bCs/>
          <w:sz w:val="24"/>
          <w:szCs w:val="24"/>
        </w:rPr>
      </w:pPr>
      <w:r w:rsidRPr="00123BFF">
        <w:rPr>
          <w:rFonts w:ascii="Times New Roman" w:hAnsi="Times New Roman" w:cs="Times New Roman"/>
          <w:b/>
          <w:bCs/>
          <w:sz w:val="24"/>
          <w:szCs w:val="24"/>
        </w:rPr>
        <w:t>Déclaration d’intention de soumissionner</w:t>
      </w:r>
    </w:p>
    <w:p w14:paraId="56150D4E" w14:textId="77777777" w:rsidR="000505ED" w:rsidRPr="00123BFF" w:rsidRDefault="000505ED" w:rsidP="000505ED">
      <w:pPr>
        <w:widowControl w:val="0"/>
        <w:autoSpaceDE w:val="0"/>
        <w:spacing w:after="0" w:line="240" w:lineRule="auto"/>
        <w:jc w:val="center"/>
        <w:rPr>
          <w:rFonts w:ascii="Times New Roman" w:hAnsi="Times New Roman" w:cs="Times New Roman"/>
          <w:sz w:val="24"/>
          <w:szCs w:val="24"/>
        </w:rPr>
      </w:pPr>
    </w:p>
    <w:p w14:paraId="00AC4BCC" w14:textId="77777777" w:rsidR="000505ED" w:rsidRPr="00123BFF" w:rsidRDefault="000505ED" w:rsidP="000505ED">
      <w:pPr>
        <w:spacing w:after="0" w:line="240" w:lineRule="auto"/>
        <w:jc w:val="center"/>
        <w:rPr>
          <w:rFonts w:ascii="Times New Roman" w:hAnsi="Times New Roman" w:cs="Times New Roman"/>
          <w:sz w:val="24"/>
          <w:szCs w:val="24"/>
        </w:rPr>
      </w:pPr>
    </w:p>
    <w:p w14:paraId="6CE47825" w14:textId="77777777" w:rsidR="000505ED" w:rsidRPr="00123BFF" w:rsidRDefault="000505ED" w:rsidP="000505ED">
      <w:pPr>
        <w:spacing w:after="0" w:line="240" w:lineRule="auto"/>
        <w:jc w:val="center"/>
        <w:rPr>
          <w:rFonts w:ascii="Times New Roman" w:hAnsi="Times New Roman" w:cs="Times New Roman"/>
          <w:sz w:val="24"/>
          <w:szCs w:val="24"/>
        </w:rPr>
      </w:pPr>
      <w:r w:rsidRPr="00123BFF">
        <w:rPr>
          <w:rFonts w:ascii="Times New Roman" w:hAnsi="Times New Roman" w:cs="Times New Roman"/>
          <w:sz w:val="24"/>
          <w:szCs w:val="24"/>
        </w:rPr>
        <w:t>AVIS D’APPEL D’OFFRES NATIONAL OUVERT</w:t>
      </w:r>
    </w:p>
    <w:p w14:paraId="16556DCE" w14:textId="59985086" w:rsidR="006B18BB" w:rsidRPr="00123BFF" w:rsidRDefault="006B18BB" w:rsidP="006B18BB">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__________/AONO/K/CRPM-EN/</w:t>
      </w:r>
      <w:r w:rsidR="000B6CED">
        <w:rPr>
          <w:rFonts w:asciiTheme="majorHAnsi" w:eastAsia="Times New Roman" w:hAnsiTheme="majorHAnsi" w:cs="Times New Roman"/>
          <w:b/>
        </w:rPr>
        <w:t>SIGAMP-AI</w:t>
      </w:r>
      <w:r w:rsidRPr="00123BFF">
        <w:rPr>
          <w:rFonts w:asciiTheme="majorHAnsi" w:eastAsia="Times New Roman" w:hAnsiTheme="majorHAnsi" w:cs="Times New Roman"/>
          <w:b/>
        </w:rPr>
        <w:t>/202</w:t>
      </w:r>
      <w:r w:rsidR="005F03B3">
        <w:rPr>
          <w:rFonts w:asciiTheme="majorHAnsi" w:eastAsia="Times New Roman" w:hAnsiTheme="majorHAnsi" w:cs="Times New Roman"/>
          <w:b/>
        </w:rPr>
        <w:t>6</w:t>
      </w:r>
      <w:r w:rsidR="000B6CED">
        <w:rPr>
          <w:rFonts w:asciiTheme="majorHAnsi" w:eastAsia="Times New Roman" w:hAnsiTheme="majorHAnsi" w:cs="Times New Roman"/>
          <w:b/>
        </w:rPr>
        <w:t xml:space="preserve"> </w:t>
      </w:r>
      <w:r w:rsidRPr="00123BFF">
        <w:rPr>
          <w:rFonts w:asciiTheme="majorHAnsi" w:eastAsia="Times New Roman" w:hAnsiTheme="majorHAnsi" w:cs="Times New Roman"/>
          <w:b/>
        </w:rPr>
        <w:t>DU ______________</w:t>
      </w:r>
    </w:p>
    <w:p w14:paraId="66622C35" w14:textId="5B1D73E1" w:rsidR="006B18BB" w:rsidRPr="00123BFF" w:rsidRDefault="006B18BB" w:rsidP="006B18BB">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 xml:space="preserve">EN PROCEDURE D’URGENCE POUR LES TRAVAUX DE </w:t>
      </w:r>
      <w:r w:rsidR="001424D6">
        <w:rPr>
          <w:rFonts w:asciiTheme="majorHAnsi" w:eastAsia="Times New Roman" w:hAnsiTheme="majorHAnsi" w:cs="Times New Roman"/>
          <w:b/>
        </w:rPr>
        <w:t>RE</w:t>
      </w:r>
      <w:r w:rsidR="005F03B3">
        <w:rPr>
          <w:rFonts w:asciiTheme="majorHAnsi" w:eastAsia="Times New Roman" w:hAnsiTheme="majorHAnsi" w:cs="Times New Roman"/>
          <w:b/>
        </w:rPr>
        <w:t>HABILITATION DU BATIMENT ABRITANT LA DELEGATION REGIONALE DU TRAVAIL ET DE LA SECURITE SOCIALE DE L’EXTREME-NORD.</w:t>
      </w:r>
    </w:p>
    <w:p w14:paraId="2C19ACF5" w14:textId="77777777" w:rsidR="000505ED" w:rsidRPr="00123BFF" w:rsidRDefault="000505ED" w:rsidP="000505ED">
      <w:pPr>
        <w:spacing w:after="0" w:line="240" w:lineRule="auto"/>
        <w:rPr>
          <w:rFonts w:ascii="Times New Roman" w:hAnsi="Times New Roman" w:cs="Times New Roman"/>
          <w:sz w:val="24"/>
          <w:szCs w:val="24"/>
        </w:rPr>
      </w:pPr>
    </w:p>
    <w:p w14:paraId="700CF311" w14:textId="77777777" w:rsidR="000505ED" w:rsidRPr="00123BFF" w:rsidRDefault="000505ED" w:rsidP="000505ED">
      <w:pPr>
        <w:spacing w:after="0" w:line="240" w:lineRule="auto"/>
        <w:rPr>
          <w:rFonts w:ascii="Times New Roman" w:hAnsi="Times New Roman" w:cs="Times New Roman"/>
          <w:sz w:val="24"/>
          <w:szCs w:val="24"/>
        </w:rPr>
      </w:pPr>
    </w:p>
    <w:p w14:paraId="3BD5B8A1" w14:textId="77777777" w:rsidR="000505ED" w:rsidRPr="00123BFF" w:rsidRDefault="000505ED" w:rsidP="000505ED">
      <w:pPr>
        <w:pStyle w:val="Corpsdetexte2"/>
        <w:spacing w:line="240" w:lineRule="auto"/>
        <w:rPr>
          <w:color w:val="auto"/>
          <w:szCs w:val="24"/>
        </w:rPr>
      </w:pPr>
      <w:r w:rsidRPr="00123BFF">
        <w:rPr>
          <w:color w:val="auto"/>
          <w:szCs w:val="24"/>
        </w:rPr>
        <w:t xml:space="preserve">Je soussigné </w:t>
      </w:r>
      <w:r w:rsidRPr="00123BFF">
        <w:rPr>
          <w:b/>
          <w:color w:val="auto"/>
          <w:szCs w:val="24"/>
        </w:rPr>
        <w:t>…………………………………..</w:t>
      </w:r>
      <w:r w:rsidRPr="00123BFF">
        <w:rPr>
          <w:color w:val="auto"/>
          <w:szCs w:val="24"/>
        </w:rPr>
        <w:t xml:space="preserve">, </w:t>
      </w:r>
    </w:p>
    <w:p w14:paraId="1118D03C" w14:textId="77777777" w:rsidR="000505ED" w:rsidRPr="00123BFF" w:rsidRDefault="000505ED" w:rsidP="000505ED">
      <w:pPr>
        <w:pStyle w:val="Corpsdetexte2"/>
        <w:spacing w:line="240" w:lineRule="auto"/>
        <w:rPr>
          <w:color w:val="auto"/>
          <w:szCs w:val="24"/>
        </w:rPr>
      </w:pPr>
    </w:p>
    <w:p w14:paraId="7FF935CE" w14:textId="77777777" w:rsidR="000505ED" w:rsidRPr="00123BFF" w:rsidRDefault="000505ED" w:rsidP="000505ED">
      <w:pPr>
        <w:pStyle w:val="Corpsdetexte2"/>
        <w:spacing w:line="240" w:lineRule="auto"/>
        <w:rPr>
          <w:color w:val="auto"/>
          <w:szCs w:val="24"/>
        </w:rPr>
      </w:pPr>
    </w:p>
    <w:p w14:paraId="16921FE4" w14:textId="77777777" w:rsidR="000505ED" w:rsidRPr="00123BFF" w:rsidRDefault="000505ED" w:rsidP="000505ED">
      <w:pPr>
        <w:pStyle w:val="Corpsdetexte2"/>
        <w:spacing w:line="240" w:lineRule="auto"/>
        <w:rPr>
          <w:color w:val="auto"/>
          <w:szCs w:val="24"/>
        </w:rPr>
      </w:pPr>
      <w:r w:rsidRPr="00123BFF">
        <w:rPr>
          <w:color w:val="auto"/>
          <w:szCs w:val="24"/>
        </w:rPr>
        <w:t>Agissant au nom et pour le compte de l’Entreprise …………………………</w:t>
      </w:r>
    </w:p>
    <w:p w14:paraId="7EDE31A2" w14:textId="77777777" w:rsidR="000505ED" w:rsidRPr="00123BFF" w:rsidRDefault="000505ED" w:rsidP="000505ED">
      <w:pPr>
        <w:pStyle w:val="Corpsdetexte2"/>
        <w:spacing w:line="240" w:lineRule="auto"/>
        <w:ind w:left="360"/>
        <w:rPr>
          <w:color w:val="auto"/>
          <w:szCs w:val="24"/>
        </w:rPr>
      </w:pPr>
    </w:p>
    <w:p w14:paraId="2D2322D1" w14:textId="77777777" w:rsidR="000505ED" w:rsidRPr="00123BFF" w:rsidRDefault="000505ED">
      <w:pPr>
        <w:numPr>
          <w:ilvl w:val="1"/>
          <w:numId w:val="52"/>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dont le siège social est à …………………….</w:t>
      </w:r>
    </w:p>
    <w:p w14:paraId="37FB7548" w14:textId="77777777" w:rsidR="000505ED" w:rsidRPr="00123BFF" w:rsidRDefault="000505ED">
      <w:pPr>
        <w:numPr>
          <w:ilvl w:val="1"/>
          <w:numId w:val="52"/>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inscrit au Registre de Commerce N° </w:t>
      </w:r>
      <w:r w:rsidRPr="00123BFF">
        <w:rPr>
          <w:rFonts w:ascii="Times New Roman" w:hAnsi="Times New Roman" w:cs="Times New Roman"/>
          <w:b/>
          <w:sz w:val="24"/>
          <w:szCs w:val="24"/>
        </w:rPr>
        <w:t>…………………………………..</w:t>
      </w:r>
    </w:p>
    <w:p w14:paraId="44CF1E54" w14:textId="77777777" w:rsidR="000505ED" w:rsidRPr="00123BFF" w:rsidRDefault="000505ED">
      <w:pPr>
        <w:numPr>
          <w:ilvl w:val="1"/>
          <w:numId w:val="52"/>
        </w:numPr>
        <w:spacing w:after="0" w:line="240" w:lineRule="auto"/>
        <w:jc w:val="both"/>
        <w:rPr>
          <w:rFonts w:ascii="Times New Roman" w:hAnsi="Times New Roman" w:cs="Times New Roman"/>
          <w:b/>
          <w:bCs/>
          <w:sz w:val="24"/>
          <w:szCs w:val="24"/>
        </w:rPr>
      </w:pPr>
      <w:r w:rsidRPr="00123BFF">
        <w:rPr>
          <w:rFonts w:ascii="Times New Roman" w:hAnsi="Times New Roman" w:cs="Times New Roman"/>
          <w:sz w:val="24"/>
          <w:szCs w:val="24"/>
        </w:rPr>
        <w:t xml:space="preserve">N° de Contribuable </w:t>
      </w:r>
      <w:r w:rsidRPr="00123BFF">
        <w:rPr>
          <w:rFonts w:ascii="Times New Roman" w:hAnsi="Times New Roman" w:cs="Times New Roman"/>
          <w:b/>
          <w:sz w:val="24"/>
          <w:szCs w:val="24"/>
        </w:rPr>
        <w:t>………………………………..</w:t>
      </w:r>
    </w:p>
    <w:p w14:paraId="58CB47D1" w14:textId="77777777" w:rsidR="000505ED" w:rsidRPr="00123BFF" w:rsidRDefault="000505ED">
      <w:pPr>
        <w:numPr>
          <w:ilvl w:val="1"/>
          <w:numId w:val="52"/>
        </w:num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BP : …………………Ville : ………………….Tel : ………………….Fax/ </w:t>
      </w:r>
    </w:p>
    <w:p w14:paraId="098F0BD3" w14:textId="77777777" w:rsidR="000505ED" w:rsidRPr="00123BFF" w:rsidRDefault="000505ED" w:rsidP="000505ED">
      <w:pPr>
        <w:spacing w:after="0" w:line="240" w:lineRule="auto"/>
        <w:jc w:val="both"/>
        <w:rPr>
          <w:rFonts w:ascii="Times New Roman" w:hAnsi="Times New Roman" w:cs="Times New Roman"/>
          <w:sz w:val="24"/>
          <w:szCs w:val="24"/>
        </w:rPr>
      </w:pPr>
    </w:p>
    <w:p w14:paraId="4FC54A89" w14:textId="77777777" w:rsidR="000505ED" w:rsidRPr="00123BFF" w:rsidRDefault="000505ED"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Déclare par la présente, l’intention de soumissionner pour les prestations relatives au présent Appel d’Offres. </w:t>
      </w:r>
    </w:p>
    <w:p w14:paraId="5EC93C0A" w14:textId="77777777" w:rsidR="000505ED" w:rsidRPr="00123BFF" w:rsidRDefault="000505ED" w:rsidP="000505ED">
      <w:pPr>
        <w:spacing w:after="0" w:line="240" w:lineRule="auto"/>
        <w:jc w:val="both"/>
        <w:rPr>
          <w:rFonts w:ascii="Times New Roman" w:hAnsi="Times New Roman" w:cs="Times New Roman"/>
          <w:sz w:val="24"/>
          <w:szCs w:val="24"/>
        </w:rPr>
      </w:pPr>
    </w:p>
    <w:p w14:paraId="69113667" w14:textId="77777777" w:rsidR="000505ED" w:rsidRPr="00123BFF" w:rsidRDefault="000505ED"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En outre, je promets de me conformer aux différentes clauses administratives et techniques prévues dans le marché et d’exécuter les prestations selon les règles de l’art au cas où ma soumission serait retenue. </w:t>
      </w:r>
    </w:p>
    <w:p w14:paraId="54610766" w14:textId="77777777" w:rsidR="000505ED" w:rsidRPr="00123BFF" w:rsidRDefault="000505ED" w:rsidP="000505ED">
      <w:pPr>
        <w:spacing w:after="0" w:line="240" w:lineRule="auto"/>
        <w:jc w:val="both"/>
        <w:rPr>
          <w:rFonts w:ascii="Times New Roman" w:hAnsi="Times New Roman" w:cs="Times New Roman"/>
          <w:sz w:val="24"/>
          <w:szCs w:val="24"/>
        </w:rPr>
      </w:pPr>
    </w:p>
    <w:p w14:paraId="2965C92B" w14:textId="77777777" w:rsidR="000505ED" w:rsidRPr="00123BFF" w:rsidRDefault="000505ED" w:rsidP="000505ED">
      <w:pPr>
        <w:spacing w:after="0" w:line="240" w:lineRule="auto"/>
        <w:jc w:val="both"/>
        <w:rPr>
          <w:rFonts w:ascii="Times New Roman" w:hAnsi="Times New Roman" w:cs="Times New Roman"/>
          <w:sz w:val="24"/>
          <w:szCs w:val="24"/>
        </w:rPr>
      </w:pPr>
    </w:p>
    <w:p w14:paraId="40E34CCA" w14:textId="77777777" w:rsidR="000505ED" w:rsidRPr="00123BFF" w:rsidRDefault="000505ED" w:rsidP="000505ED">
      <w:pPr>
        <w:spacing w:after="0" w:line="240" w:lineRule="auto"/>
        <w:jc w:val="both"/>
        <w:rPr>
          <w:rFonts w:ascii="Times New Roman" w:hAnsi="Times New Roman" w:cs="Times New Roman"/>
          <w:sz w:val="24"/>
          <w:szCs w:val="24"/>
        </w:rPr>
      </w:pPr>
    </w:p>
    <w:p w14:paraId="6B05B6E0" w14:textId="77777777" w:rsidR="000505ED" w:rsidRPr="00123BFF" w:rsidRDefault="000505ED" w:rsidP="000505ED">
      <w:pPr>
        <w:spacing w:after="0" w:line="240" w:lineRule="auto"/>
        <w:ind w:left="4248" w:firstLine="708"/>
        <w:jc w:val="center"/>
        <w:rPr>
          <w:rFonts w:ascii="Times New Roman" w:hAnsi="Times New Roman" w:cs="Times New Roman"/>
          <w:sz w:val="24"/>
          <w:szCs w:val="24"/>
        </w:rPr>
      </w:pPr>
      <w:r w:rsidRPr="00123BFF">
        <w:rPr>
          <w:rFonts w:ascii="Times New Roman" w:hAnsi="Times New Roman" w:cs="Times New Roman"/>
          <w:sz w:val="24"/>
          <w:szCs w:val="24"/>
        </w:rPr>
        <w:t>Fait à …..., le ………………………..</w:t>
      </w:r>
    </w:p>
    <w:p w14:paraId="554592E1" w14:textId="77777777" w:rsidR="000505ED" w:rsidRPr="00123BFF" w:rsidRDefault="000505ED" w:rsidP="000505ED">
      <w:pPr>
        <w:spacing w:after="0" w:line="240" w:lineRule="auto"/>
        <w:ind w:left="4248" w:firstLine="708"/>
        <w:jc w:val="center"/>
        <w:rPr>
          <w:rFonts w:ascii="Times New Roman" w:hAnsi="Times New Roman" w:cs="Times New Roman"/>
          <w:sz w:val="24"/>
          <w:szCs w:val="24"/>
        </w:rPr>
      </w:pPr>
    </w:p>
    <w:p w14:paraId="6920A3F8" w14:textId="77777777" w:rsidR="000505ED" w:rsidRPr="00123BFF" w:rsidRDefault="000505ED" w:rsidP="000505ED">
      <w:pPr>
        <w:spacing w:after="0" w:line="240" w:lineRule="auto"/>
        <w:ind w:left="4248" w:firstLine="708"/>
        <w:jc w:val="center"/>
        <w:rPr>
          <w:rFonts w:ascii="Times New Roman" w:hAnsi="Times New Roman" w:cs="Times New Roman"/>
          <w:sz w:val="24"/>
          <w:szCs w:val="24"/>
        </w:rPr>
      </w:pPr>
      <w:r w:rsidRPr="00123BFF">
        <w:rPr>
          <w:rFonts w:ascii="Times New Roman" w:hAnsi="Times New Roman" w:cs="Times New Roman"/>
          <w:b/>
          <w:sz w:val="24"/>
          <w:szCs w:val="24"/>
        </w:rPr>
        <w:t>LE SOUMISSIONNAIRE</w:t>
      </w:r>
    </w:p>
    <w:p w14:paraId="243F3FF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9854BD5"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9BAFC33"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156A17DB"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221F29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B656ADF"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4CC1ADD3"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3D365610"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890788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96DCA23"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53F05F6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4789DA13" w14:textId="77777777" w:rsidR="004F1034" w:rsidRPr="00123BFF" w:rsidRDefault="004F1034" w:rsidP="000505ED">
      <w:pPr>
        <w:spacing w:after="0" w:line="240" w:lineRule="auto"/>
        <w:jc w:val="right"/>
        <w:rPr>
          <w:rFonts w:ascii="Times New Roman" w:eastAsia="Arial Unicode MS" w:hAnsi="Times New Roman" w:cs="Times New Roman"/>
          <w:b/>
          <w:sz w:val="24"/>
          <w:szCs w:val="24"/>
        </w:rPr>
      </w:pPr>
    </w:p>
    <w:p w14:paraId="0E7FDFF3" w14:textId="77777777" w:rsidR="004F1034" w:rsidRPr="00123BFF" w:rsidRDefault="004F1034" w:rsidP="000505ED">
      <w:pPr>
        <w:spacing w:after="0" w:line="240" w:lineRule="auto"/>
        <w:jc w:val="right"/>
        <w:rPr>
          <w:rFonts w:ascii="Times New Roman" w:eastAsia="Arial Unicode MS" w:hAnsi="Times New Roman" w:cs="Times New Roman"/>
          <w:b/>
          <w:sz w:val="24"/>
          <w:szCs w:val="24"/>
        </w:rPr>
      </w:pPr>
    </w:p>
    <w:p w14:paraId="5ABF26F9"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246F30C"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6E71656"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A50A83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535186E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9B0B4E9"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B1957EB"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64E7CDA"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ANNEXE 2</w:t>
      </w:r>
    </w:p>
    <w:p w14:paraId="6C18B705"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B323660"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05CC89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CADRE POUR LA LISTE DU MATERIEL (Engins et Equipement)</w:t>
      </w:r>
    </w:p>
    <w:p w14:paraId="2287CF74"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QUE LE SOUMISSIONNAIRE COMPTE UTILISER</w:t>
      </w:r>
    </w:p>
    <w:p w14:paraId="4F2E4804"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POUR L'EXECUTION DES TRAVAUX</w:t>
      </w:r>
    </w:p>
    <w:p w14:paraId="3D8DA81B"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E76E7CD"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La liste sera proposée par le soumissionnaire en fonction de la nature des travaux à exécuter conformément au cadre du tableau ci-dessous.</w:t>
      </w:r>
    </w:p>
    <w:p w14:paraId="32A79511"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20E6EBC" w14:textId="77777777" w:rsidR="000505ED" w:rsidRPr="00123BFF" w:rsidRDefault="000505ED" w:rsidP="000505ED">
      <w:pPr>
        <w:spacing w:after="0" w:line="240" w:lineRule="auto"/>
        <w:rPr>
          <w:rFonts w:ascii="Times New Roman" w:eastAsia="Arial Unicode MS"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496"/>
        <w:gridCol w:w="1275"/>
        <w:gridCol w:w="1485"/>
        <w:gridCol w:w="1485"/>
        <w:gridCol w:w="908"/>
        <w:gridCol w:w="679"/>
        <w:gridCol w:w="627"/>
        <w:gridCol w:w="3038"/>
      </w:tblGrid>
      <w:tr w:rsidR="00123BFF" w:rsidRPr="00123BFF" w14:paraId="77413605" w14:textId="77777777" w:rsidTr="000505ED">
        <w:tc>
          <w:tcPr>
            <w:tcW w:w="1771" w:type="dxa"/>
            <w:gridSpan w:val="2"/>
            <w:tcBorders>
              <w:top w:val="single" w:sz="6" w:space="0" w:color="auto"/>
              <w:left w:val="single" w:sz="6" w:space="0" w:color="auto"/>
            </w:tcBorders>
          </w:tcPr>
          <w:p w14:paraId="5EBB2006"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CATEGORIE</w:t>
            </w:r>
          </w:p>
        </w:tc>
        <w:tc>
          <w:tcPr>
            <w:tcW w:w="2970" w:type="dxa"/>
            <w:gridSpan w:val="2"/>
            <w:tcBorders>
              <w:top w:val="single" w:sz="6" w:space="0" w:color="auto"/>
              <w:left w:val="single" w:sz="6" w:space="0" w:color="auto"/>
              <w:right w:val="single" w:sz="6" w:space="0" w:color="auto"/>
            </w:tcBorders>
          </w:tcPr>
          <w:p w14:paraId="4BC87E70"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NATURE DU MATERIEL</w:t>
            </w:r>
          </w:p>
        </w:tc>
        <w:tc>
          <w:tcPr>
            <w:tcW w:w="2214" w:type="dxa"/>
            <w:gridSpan w:val="3"/>
            <w:tcBorders>
              <w:top w:val="single" w:sz="6" w:space="0" w:color="auto"/>
              <w:left w:val="nil"/>
            </w:tcBorders>
          </w:tcPr>
          <w:p w14:paraId="65A77CFB"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IDENTIFICATION</w:t>
            </w:r>
          </w:p>
        </w:tc>
        <w:tc>
          <w:tcPr>
            <w:tcW w:w="3038" w:type="dxa"/>
            <w:tcBorders>
              <w:top w:val="single" w:sz="6" w:space="0" w:color="auto"/>
              <w:left w:val="single" w:sz="6" w:space="0" w:color="auto"/>
              <w:right w:val="single" w:sz="6" w:space="0" w:color="auto"/>
            </w:tcBorders>
          </w:tcPr>
          <w:p w14:paraId="65729168" w14:textId="77777777" w:rsidR="000505ED" w:rsidRPr="00123BFF" w:rsidRDefault="000505ED" w:rsidP="000505ED">
            <w:pPr>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CARACTERISTIQUES</w:t>
            </w:r>
          </w:p>
        </w:tc>
      </w:tr>
      <w:tr w:rsidR="00123BFF" w:rsidRPr="00123BFF" w14:paraId="53D04A3E" w14:textId="77777777" w:rsidTr="000505ED">
        <w:tc>
          <w:tcPr>
            <w:tcW w:w="496" w:type="dxa"/>
            <w:tcBorders>
              <w:top w:val="single" w:sz="6" w:space="0" w:color="auto"/>
              <w:left w:val="single" w:sz="6" w:space="0" w:color="auto"/>
              <w:bottom w:val="single" w:sz="6" w:space="0" w:color="auto"/>
              <w:right w:val="single" w:sz="6" w:space="0" w:color="auto"/>
            </w:tcBorders>
          </w:tcPr>
          <w:p w14:paraId="1BC24598"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w:t>
            </w:r>
          </w:p>
        </w:tc>
        <w:tc>
          <w:tcPr>
            <w:tcW w:w="1275" w:type="dxa"/>
            <w:tcBorders>
              <w:top w:val="single" w:sz="6" w:space="0" w:color="auto"/>
              <w:left w:val="single" w:sz="6" w:space="0" w:color="auto"/>
              <w:bottom w:val="single" w:sz="6" w:space="0" w:color="auto"/>
              <w:right w:val="single" w:sz="6" w:space="0" w:color="auto"/>
            </w:tcBorders>
          </w:tcPr>
          <w:p w14:paraId="06F4A1BA"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Appellation</w:t>
            </w:r>
          </w:p>
        </w:tc>
        <w:tc>
          <w:tcPr>
            <w:tcW w:w="2970" w:type="dxa"/>
            <w:gridSpan w:val="2"/>
            <w:tcBorders>
              <w:left w:val="nil"/>
              <w:bottom w:val="single" w:sz="6" w:space="0" w:color="auto"/>
            </w:tcBorders>
          </w:tcPr>
          <w:p w14:paraId="71ED1750"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b/>
                <w:sz w:val="24"/>
                <w:szCs w:val="24"/>
              </w:rPr>
              <w:t>AGE</w:t>
            </w:r>
          </w:p>
        </w:tc>
        <w:tc>
          <w:tcPr>
            <w:tcW w:w="908" w:type="dxa"/>
            <w:tcBorders>
              <w:top w:val="single" w:sz="6" w:space="0" w:color="auto"/>
              <w:left w:val="single" w:sz="6" w:space="0" w:color="auto"/>
              <w:bottom w:val="single" w:sz="6" w:space="0" w:color="auto"/>
              <w:right w:val="single" w:sz="6" w:space="0" w:color="auto"/>
            </w:tcBorders>
          </w:tcPr>
          <w:p w14:paraId="2FA4417D"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Marque</w:t>
            </w:r>
          </w:p>
        </w:tc>
        <w:tc>
          <w:tcPr>
            <w:tcW w:w="679" w:type="dxa"/>
            <w:tcBorders>
              <w:top w:val="single" w:sz="6" w:space="0" w:color="auto"/>
              <w:left w:val="single" w:sz="6" w:space="0" w:color="auto"/>
              <w:bottom w:val="single" w:sz="6" w:space="0" w:color="auto"/>
              <w:right w:val="single" w:sz="6" w:space="0" w:color="auto"/>
            </w:tcBorders>
          </w:tcPr>
          <w:p w14:paraId="4B7121C4"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Type</w:t>
            </w:r>
          </w:p>
        </w:tc>
        <w:tc>
          <w:tcPr>
            <w:tcW w:w="627" w:type="dxa"/>
            <w:tcBorders>
              <w:top w:val="single" w:sz="6" w:space="0" w:color="auto"/>
              <w:left w:val="single" w:sz="6" w:space="0" w:color="auto"/>
              <w:bottom w:val="single" w:sz="6" w:space="0" w:color="auto"/>
              <w:right w:val="single" w:sz="6" w:space="0" w:color="auto"/>
            </w:tcBorders>
          </w:tcPr>
          <w:p w14:paraId="4E292F5F"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w:t>
            </w:r>
          </w:p>
        </w:tc>
        <w:tc>
          <w:tcPr>
            <w:tcW w:w="3038" w:type="dxa"/>
            <w:tcBorders>
              <w:left w:val="nil"/>
              <w:bottom w:val="single" w:sz="6" w:space="0" w:color="auto"/>
              <w:right w:val="single" w:sz="6" w:space="0" w:color="auto"/>
            </w:tcBorders>
          </w:tcPr>
          <w:p w14:paraId="1D0B412E" w14:textId="77777777" w:rsidR="000505ED" w:rsidRPr="00123BFF" w:rsidRDefault="000505ED" w:rsidP="000505ED">
            <w:pPr>
              <w:spacing w:after="0" w:line="240" w:lineRule="auto"/>
              <w:jc w:val="center"/>
              <w:rPr>
                <w:rFonts w:ascii="Times New Roman" w:eastAsia="Arial Unicode MS" w:hAnsi="Times New Roman" w:cs="Times New Roman"/>
                <w:sz w:val="24"/>
                <w:szCs w:val="24"/>
              </w:rPr>
            </w:pPr>
            <w:r w:rsidRPr="00123BFF">
              <w:rPr>
                <w:rFonts w:ascii="Times New Roman" w:eastAsia="Arial Unicode MS" w:hAnsi="Times New Roman" w:cs="Times New Roman"/>
                <w:b/>
                <w:sz w:val="24"/>
                <w:szCs w:val="24"/>
              </w:rPr>
              <w:t>PRINCIPALES</w:t>
            </w:r>
          </w:p>
        </w:tc>
      </w:tr>
      <w:tr w:rsidR="000505ED" w:rsidRPr="00123BFF" w14:paraId="7D591BC9" w14:textId="77777777" w:rsidTr="000505ED">
        <w:tc>
          <w:tcPr>
            <w:tcW w:w="496" w:type="dxa"/>
            <w:tcBorders>
              <w:top w:val="single" w:sz="6" w:space="0" w:color="auto"/>
              <w:left w:val="single" w:sz="6" w:space="0" w:color="auto"/>
              <w:bottom w:val="single" w:sz="6" w:space="0" w:color="auto"/>
              <w:right w:val="single" w:sz="6" w:space="0" w:color="auto"/>
            </w:tcBorders>
          </w:tcPr>
          <w:p w14:paraId="78BCFFC4"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05ACFAD7"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81FCEAA"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7483150"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798B6F0"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8AEC5BF"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3E4D87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D517A9D"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485" w:type="dxa"/>
            <w:tcBorders>
              <w:left w:val="single" w:sz="6" w:space="0" w:color="auto"/>
              <w:bottom w:val="single" w:sz="6" w:space="0" w:color="auto"/>
              <w:right w:val="single" w:sz="6" w:space="0" w:color="auto"/>
            </w:tcBorders>
          </w:tcPr>
          <w:p w14:paraId="69D9BF03"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1485" w:type="dxa"/>
            <w:tcBorders>
              <w:left w:val="single" w:sz="6" w:space="0" w:color="auto"/>
              <w:bottom w:val="single" w:sz="6" w:space="0" w:color="auto"/>
              <w:right w:val="single" w:sz="6" w:space="0" w:color="auto"/>
            </w:tcBorders>
          </w:tcPr>
          <w:p w14:paraId="6181B82B"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908" w:type="dxa"/>
            <w:tcBorders>
              <w:top w:val="single" w:sz="6" w:space="0" w:color="auto"/>
              <w:left w:val="single" w:sz="6" w:space="0" w:color="auto"/>
              <w:bottom w:val="single" w:sz="6" w:space="0" w:color="auto"/>
              <w:right w:val="single" w:sz="6" w:space="0" w:color="auto"/>
            </w:tcBorders>
          </w:tcPr>
          <w:p w14:paraId="488340E8"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679" w:type="dxa"/>
            <w:tcBorders>
              <w:top w:val="single" w:sz="6" w:space="0" w:color="auto"/>
              <w:left w:val="single" w:sz="6" w:space="0" w:color="auto"/>
              <w:bottom w:val="single" w:sz="6" w:space="0" w:color="auto"/>
              <w:right w:val="single" w:sz="6" w:space="0" w:color="auto"/>
            </w:tcBorders>
          </w:tcPr>
          <w:p w14:paraId="6E5DE4B6"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627" w:type="dxa"/>
            <w:tcBorders>
              <w:top w:val="single" w:sz="6" w:space="0" w:color="auto"/>
              <w:left w:val="single" w:sz="6" w:space="0" w:color="auto"/>
              <w:bottom w:val="single" w:sz="6" w:space="0" w:color="auto"/>
              <w:right w:val="single" w:sz="6" w:space="0" w:color="auto"/>
            </w:tcBorders>
          </w:tcPr>
          <w:p w14:paraId="231C118E" w14:textId="77777777" w:rsidR="000505ED" w:rsidRPr="00123BFF" w:rsidRDefault="000505ED" w:rsidP="000505ED">
            <w:pPr>
              <w:spacing w:after="0" w:line="240" w:lineRule="auto"/>
              <w:rPr>
                <w:rFonts w:ascii="Times New Roman" w:eastAsia="Arial Unicode MS" w:hAnsi="Times New Roman" w:cs="Times New Roman"/>
                <w:sz w:val="24"/>
                <w:szCs w:val="24"/>
              </w:rPr>
            </w:pPr>
          </w:p>
        </w:tc>
        <w:tc>
          <w:tcPr>
            <w:tcW w:w="3038" w:type="dxa"/>
            <w:tcBorders>
              <w:left w:val="single" w:sz="6" w:space="0" w:color="auto"/>
              <w:bottom w:val="single" w:sz="6" w:space="0" w:color="auto"/>
              <w:right w:val="single" w:sz="6" w:space="0" w:color="auto"/>
            </w:tcBorders>
          </w:tcPr>
          <w:p w14:paraId="06DA3CBF" w14:textId="77777777" w:rsidR="000505ED" w:rsidRPr="00123BFF" w:rsidRDefault="000505ED" w:rsidP="000505ED">
            <w:pPr>
              <w:spacing w:after="0" w:line="240" w:lineRule="auto"/>
              <w:rPr>
                <w:rFonts w:ascii="Times New Roman" w:eastAsia="Arial Unicode MS" w:hAnsi="Times New Roman" w:cs="Times New Roman"/>
                <w:sz w:val="24"/>
                <w:szCs w:val="24"/>
              </w:rPr>
            </w:pPr>
          </w:p>
        </w:tc>
      </w:tr>
    </w:tbl>
    <w:p w14:paraId="5E8BFB42"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B32FBF4"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DF8857A"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22557E3" w14:textId="77777777" w:rsidR="000505ED" w:rsidRPr="00123BFF" w:rsidRDefault="000505ED" w:rsidP="000505ED">
      <w:pPr>
        <w:widowControl w:val="0"/>
        <w:tabs>
          <w:tab w:val="left" w:pos="4700"/>
        </w:tabs>
        <w:autoSpaceDE w:val="0"/>
        <w:adjustRightInd w:val="0"/>
        <w:spacing w:after="0" w:line="240" w:lineRule="auto"/>
        <w:ind w:right="240"/>
        <w:jc w:val="both"/>
        <w:rPr>
          <w:rFonts w:ascii="Times New Roman" w:hAnsi="Times New Roman" w:cs="Times New Roman"/>
          <w:sz w:val="24"/>
          <w:szCs w:val="24"/>
        </w:rPr>
      </w:pPr>
    </w:p>
    <w:p w14:paraId="5DA96CA4"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Le Cocontractant doit fournir tous les documents prouvant que les équipements cités sont sa propriété : Factures – Certificat d’immatriculation – Attestation d’assurance –  Si Le Cocontractant envisage louer certains équipements, elle doit fournir les preuves de leur existence et la convention la liant  à leur légitime propriétaire. La liste des équipements pouvant être loué est limités à : camion benne – bétonnière - Matériel de topographie – poste de soudure.</w:t>
      </w:r>
    </w:p>
    <w:p w14:paraId="47B9ACDD"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39297998"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72A97DC"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8108C05"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DD85F06"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0C266C2"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CED0ACC"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Fait à ____________ le ____________</w:t>
      </w:r>
    </w:p>
    <w:p w14:paraId="5CC42AB8"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(Nom et Signature du Soumissionnaire)</w:t>
      </w:r>
    </w:p>
    <w:p w14:paraId="6CA7C35C" w14:textId="77777777" w:rsidR="000505ED" w:rsidRPr="00123BFF" w:rsidRDefault="000505ED" w:rsidP="000505ED">
      <w:pPr>
        <w:widowControl w:val="0"/>
        <w:tabs>
          <w:tab w:val="left" w:pos="4700"/>
        </w:tabs>
        <w:autoSpaceDE w:val="0"/>
        <w:adjustRightInd w:val="0"/>
        <w:spacing w:after="0" w:line="240" w:lineRule="auto"/>
        <w:ind w:right="240"/>
        <w:jc w:val="both"/>
        <w:rPr>
          <w:rFonts w:ascii="Times New Roman" w:hAnsi="Times New Roman" w:cs="Times New Roman"/>
          <w:sz w:val="24"/>
          <w:szCs w:val="24"/>
        </w:rPr>
      </w:pPr>
    </w:p>
    <w:p w14:paraId="7AFE9D8D"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br w:type="page"/>
      </w:r>
      <w:r w:rsidRPr="00123BFF">
        <w:rPr>
          <w:rFonts w:ascii="Times New Roman" w:eastAsia="Arial Unicode MS" w:hAnsi="Times New Roman" w:cs="Times New Roman"/>
          <w:b/>
          <w:sz w:val="24"/>
          <w:szCs w:val="24"/>
        </w:rPr>
        <w:lastRenderedPageBreak/>
        <w:t>ANNEXE 3</w:t>
      </w:r>
    </w:p>
    <w:p w14:paraId="14EF1141"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LISTE DU PERSONNEL</w:t>
      </w:r>
    </w:p>
    <w:p w14:paraId="327594C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QUE LE SOUMISSIONNAIRE COMPTE UTILISER</w:t>
      </w:r>
    </w:p>
    <w:p w14:paraId="63DA3A10"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POUR L'EXECUTION DES TRAVAUX</w:t>
      </w:r>
    </w:p>
    <w:p w14:paraId="45F25D7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7DF970E7"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La liste sera faite conformément à la décomposition ci-dessous : </w:t>
      </w:r>
    </w:p>
    <w:p w14:paraId="656D4EB8"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D71CBF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1-</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CONDUCTEURS DE TRAVAUX (1)</w:t>
      </w:r>
    </w:p>
    <w:p w14:paraId="01AAF537"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68DE5B9"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Noms et Prénoms ________________________________________________</w:t>
      </w:r>
    </w:p>
    <w:p w14:paraId="5CB29A2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AD11154"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Fonction _______________________________________________________</w:t>
      </w:r>
    </w:p>
    <w:p w14:paraId="519295B6"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7F864AEB"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Diplômes universitaires ___________________________________________</w:t>
      </w:r>
    </w:p>
    <w:p w14:paraId="5DF5177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E9271C6"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Nombre d'années d'expérience ______________________________________</w:t>
      </w:r>
    </w:p>
    <w:p w14:paraId="7323733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320837B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2-</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AGENTS DE MAITRISE</w:t>
      </w:r>
    </w:p>
    <w:p w14:paraId="004D16A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86AFBF5"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(Chefs de chantiers, Foreurs, Mécaniciens, Métreurs, Laborantins, Projeteurs)</w:t>
      </w:r>
    </w:p>
    <w:p w14:paraId="2B50A014"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F19D85C"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Noms et Prénoms _______________________________________________</w:t>
      </w:r>
    </w:p>
    <w:p w14:paraId="2D8E2AFF"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2144FD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Fonction ______________________________________________________</w:t>
      </w:r>
    </w:p>
    <w:p w14:paraId="20484885"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012E67E"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Nombre d'années d'expérience ______________________________________</w:t>
      </w:r>
    </w:p>
    <w:p w14:paraId="402130E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45D4862"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t>3-</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PERSONNEL ADMINISTRATIF</w:t>
      </w:r>
    </w:p>
    <w:p w14:paraId="19AEC23A"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605DF0C1"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Noms et Prénoms _______________________________________________</w:t>
      </w:r>
    </w:p>
    <w:p w14:paraId="0EE9F31C"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020283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Fonction ______________________________________________________</w:t>
      </w:r>
    </w:p>
    <w:p w14:paraId="2CB4159C"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13ADC1AA"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Nombre d'années d'expérience ______________________________________</w:t>
      </w:r>
    </w:p>
    <w:p w14:paraId="0BEB4EE2"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5D3DE973"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t>4-</w:t>
      </w:r>
      <w:r w:rsidRPr="00123BFF">
        <w:rPr>
          <w:rFonts w:ascii="Times New Roman" w:eastAsia="Arial Unicode MS" w:hAnsi="Times New Roman" w:cs="Times New Roman"/>
          <w:sz w:val="24"/>
          <w:szCs w:val="24"/>
        </w:rPr>
        <w:tab/>
      </w:r>
      <w:r w:rsidRPr="00123BFF">
        <w:rPr>
          <w:rFonts w:ascii="Times New Roman" w:eastAsia="Arial Unicode MS" w:hAnsi="Times New Roman" w:cs="Times New Roman"/>
          <w:b/>
          <w:sz w:val="24"/>
          <w:szCs w:val="24"/>
        </w:rPr>
        <w:t>PERSONNEL DE CHANTIER</w:t>
      </w:r>
    </w:p>
    <w:p w14:paraId="2B31C735" w14:textId="77777777" w:rsidR="000505ED" w:rsidRPr="00123BFF" w:rsidRDefault="000505ED" w:rsidP="000505ED">
      <w:pPr>
        <w:spacing w:after="0" w:line="240" w:lineRule="auto"/>
        <w:rPr>
          <w:rFonts w:ascii="Times New Roman" w:eastAsia="Arial Unicode MS" w:hAnsi="Times New Roman" w:cs="Times New Roman"/>
          <w:b/>
          <w:sz w:val="24"/>
          <w:szCs w:val="24"/>
        </w:rPr>
      </w:pPr>
    </w:p>
    <w:p w14:paraId="2FB3FB58"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b/>
          <w:sz w:val="24"/>
          <w:szCs w:val="24"/>
        </w:rPr>
        <w:tab/>
      </w:r>
      <w:r w:rsidRPr="00123BFF">
        <w:rPr>
          <w:rFonts w:ascii="Times New Roman" w:eastAsia="Arial Unicode MS" w:hAnsi="Times New Roman" w:cs="Times New Roman"/>
          <w:sz w:val="24"/>
          <w:szCs w:val="24"/>
        </w:rPr>
        <w:t>- conducteurs d'engins et chauffeurs et leur nombre</w:t>
      </w:r>
    </w:p>
    <w:p w14:paraId="26BE369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 Chefs d'équipe et leur nombre</w:t>
      </w:r>
    </w:p>
    <w:p w14:paraId="6A3FF2C0" w14:textId="77777777" w:rsidR="000505ED" w:rsidRPr="00123BFF" w:rsidRDefault="000505ED" w:rsidP="000505ED">
      <w:pPr>
        <w:spacing w:after="0" w:line="240" w:lineRule="auto"/>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 Ouvriers spécialisés et leur nombre</w:t>
      </w:r>
    </w:p>
    <w:p w14:paraId="325091AF"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ab/>
        <w:t xml:space="preserve">- Ouvriers et leur nombre </w:t>
      </w:r>
    </w:p>
    <w:p w14:paraId="57F1A98F"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Fait à ____________ le ____________</w:t>
      </w:r>
    </w:p>
    <w:p w14:paraId="6D02BB9F" w14:textId="77777777" w:rsidR="000505ED" w:rsidRPr="00123BFF" w:rsidRDefault="000505ED" w:rsidP="000505ED">
      <w:pPr>
        <w:spacing w:after="0" w:line="240" w:lineRule="auto"/>
        <w:jc w:val="right"/>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(Nom et Signature du Soumissionnaire)</w:t>
      </w:r>
    </w:p>
    <w:p w14:paraId="1CE4B97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DAB3FD5"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(1) Joindre un bref curriculum-vitae (nom, prénom, nationalité, expérience professionnelle) pour le personnel de direction et d'encadrement.</w:t>
      </w:r>
    </w:p>
    <w:p w14:paraId="7DBC73B1"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sz w:val="24"/>
          <w:szCs w:val="24"/>
        </w:rPr>
        <w:br w:type="page"/>
      </w:r>
      <w:r w:rsidRPr="00123BFF">
        <w:rPr>
          <w:rFonts w:ascii="Times New Roman" w:eastAsia="Arial Unicode MS" w:hAnsi="Times New Roman" w:cs="Times New Roman"/>
          <w:b/>
          <w:sz w:val="24"/>
          <w:szCs w:val="24"/>
        </w:rPr>
        <w:lastRenderedPageBreak/>
        <w:t>ANNEXE 4</w:t>
      </w:r>
    </w:p>
    <w:p w14:paraId="41AF38AC"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7A1E038F"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CADRE DU PROGRAMME D'EXECUTION DES TRAVAUX</w:t>
      </w:r>
    </w:p>
    <w:p w14:paraId="6C7B866C"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59E0D8A4"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21E3EBB7" w14:textId="77777777" w:rsidR="000505ED" w:rsidRPr="00123BFF" w:rsidRDefault="000505ED"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3FD680AE" w14:textId="77777777" w:rsidR="000505ED" w:rsidRPr="00123BFF" w:rsidRDefault="000505ED" w:rsidP="000505ED">
      <w:pPr>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Chaque soumissionnaire établira une programmation des travaux par lot.</w:t>
      </w:r>
    </w:p>
    <w:p w14:paraId="23136BB4" w14:textId="77777777" w:rsidR="000505ED" w:rsidRPr="00123BFF" w:rsidRDefault="000505ED" w:rsidP="000505ED">
      <w:pPr>
        <w:spacing w:after="0" w:line="240" w:lineRule="auto"/>
        <w:jc w:val="both"/>
        <w:rPr>
          <w:rFonts w:ascii="Times New Roman" w:hAnsi="Times New Roman" w:cs="Times New Roman"/>
          <w:sz w:val="24"/>
          <w:szCs w:val="24"/>
        </w:rPr>
      </w:pPr>
    </w:p>
    <w:p w14:paraId="3B179FB9" w14:textId="77777777" w:rsidR="000505ED" w:rsidRPr="00123BFF" w:rsidRDefault="000505ED" w:rsidP="000505ED">
      <w:pPr>
        <w:spacing w:after="0" w:line="240" w:lineRule="auto"/>
        <w:jc w:val="both"/>
        <w:rPr>
          <w:rFonts w:ascii="Times New Roman" w:hAnsi="Times New Roman" w:cs="Times New Roman"/>
          <w:sz w:val="24"/>
          <w:szCs w:val="24"/>
          <w:u w:val="single"/>
        </w:rPr>
      </w:pPr>
      <w:r w:rsidRPr="00123BFF">
        <w:rPr>
          <w:rFonts w:ascii="Times New Roman" w:hAnsi="Times New Roman" w:cs="Times New Roman"/>
          <w:sz w:val="24"/>
          <w:szCs w:val="24"/>
          <w:u w:val="single"/>
        </w:rPr>
        <w:t xml:space="preserve">Exemple type : </w:t>
      </w:r>
    </w:p>
    <w:p w14:paraId="1457530D" w14:textId="77777777" w:rsidR="000505ED" w:rsidRPr="00123BFF" w:rsidRDefault="000505ED" w:rsidP="000505ED">
      <w:pPr>
        <w:spacing w:after="0" w:line="240" w:lineRule="auto"/>
        <w:jc w:val="both"/>
        <w:rPr>
          <w:rFonts w:ascii="Times New Roman" w:hAnsi="Times New Roman" w:cs="Times New Roman"/>
          <w:sz w:val="24"/>
          <w:szCs w:val="24"/>
          <w:u w:val="single"/>
        </w:rPr>
      </w:pPr>
    </w:p>
    <w:p w14:paraId="7519E134" w14:textId="77777777" w:rsidR="000505ED" w:rsidRPr="00123BFF" w:rsidRDefault="000505ED" w:rsidP="000505ED">
      <w:pPr>
        <w:spacing w:after="0" w:line="240" w:lineRule="auto"/>
        <w:ind w:left="708"/>
        <w:jc w:val="both"/>
        <w:rPr>
          <w:rFonts w:ascii="Times New Roman" w:hAnsi="Times New Roman" w:cs="Times New Roman"/>
          <w:sz w:val="24"/>
          <w:szCs w:val="24"/>
          <w:u w:val="single"/>
        </w:rPr>
      </w:pPr>
      <w:r w:rsidRPr="00123BFF">
        <w:rPr>
          <w:rFonts w:ascii="Times New Roman" w:hAnsi="Times New Roman" w:cs="Times New Roman"/>
          <w:sz w:val="24"/>
          <w:szCs w:val="24"/>
          <w:u w:val="single"/>
        </w:rPr>
        <w:object w:dxaOrig="8280" w:dyaOrig="7395" w14:anchorId="754DF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370.8pt" o:ole="">
            <v:imagedata r:id="rId12" o:title=""/>
          </v:shape>
          <o:OLEObject Type="Embed" ProgID="MSProject.Project.8" ShapeID="_x0000_i1025" DrawAspect="Content" ObjectID="_1834838622" r:id="rId13">
            <o:FieldCodes>\s</o:FieldCodes>
          </o:OLEObject>
        </w:object>
      </w:r>
    </w:p>
    <w:p w14:paraId="7CE16CAA" w14:textId="77777777" w:rsidR="000505ED" w:rsidRPr="00123BFF" w:rsidRDefault="000505ED" w:rsidP="000505ED">
      <w:pPr>
        <w:widowControl w:val="0"/>
        <w:autoSpaceDE w:val="0"/>
        <w:spacing w:after="0" w:line="240" w:lineRule="auto"/>
        <w:rPr>
          <w:rFonts w:ascii="Times New Roman" w:hAnsi="Times New Roman" w:cs="Times New Roman"/>
          <w:sz w:val="24"/>
          <w:szCs w:val="24"/>
        </w:rPr>
      </w:pPr>
    </w:p>
    <w:p w14:paraId="6F12C1CC"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3DA19BA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7BDE43B0"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18D7C335"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28687CEE"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4B8D8489"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F225FF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34C7C17F"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E570544"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1B7203A2"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0021022"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6A319741"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p>
    <w:p w14:paraId="0B848D95"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 xml:space="preserve"> ANNEXE 5</w:t>
      </w:r>
    </w:p>
    <w:p w14:paraId="77383CD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43839272"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2996070B"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LISTE DES SOUS-TRAITANTS ET IMPORTANCE DES FOURNITURES MATERIAUX ET TRAVAUX SOUS-TRAITES</w:t>
      </w:r>
    </w:p>
    <w:p w14:paraId="7B98EC7C" w14:textId="77777777" w:rsidR="000505ED" w:rsidRPr="00123BFF" w:rsidRDefault="000505ED" w:rsidP="000505ED">
      <w:pPr>
        <w:spacing w:after="0" w:line="240" w:lineRule="auto"/>
        <w:jc w:val="both"/>
        <w:rPr>
          <w:rFonts w:ascii="Times New Roman" w:eastAsia="Arial Unicode MS" w:hAnsi="Times New Roman" w:cs="Times New Roman"/>
          <w:sz w:val="24"/>
          <w:szCs w:val="24"/>
          <w:u w:val="single"/>
        </w:rPr>
      </w:pPr>
    </w:p>
    <w:p w14:paraId="34B559C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2C428741"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0F4B9F89"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6333F2D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5AF89C37"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Dans l'annexe 5, le Cocontractant devra donner la liste des Sous-traitants qu'il envisage de faire participer aux travaux du présent marché et préciser l'importance, la nature et les quantités de travaux qu'il envisage de sous-traiter.</w:t>
      </w:r>
    </w:p>
    <w:p w14:paraId="0E8DCFF6"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p>
    <w:p w14:paraId="716FCC02"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 xml:space="preserve">Pour la ce qui est de la sous-traitance des corps d’état spécialisés, les références des sous-traitants dans les cinq dernières années pour les prestations similaires seront jointes a l’offres.  </w:t>
      </w:r>
    </w:p>
    <w:p w14:paraId="68F2590B"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p>
    <w:p w14:paraId="344EDFA0"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Par ailleurs, il devra donner la liste des fournisseurs de matériaux et matériels qu'il envisage utiliser pour les besoins du chantier.</w:t>
      </w:r>
    </w:p>
    <w:p w14:paraId="50E5D4CA"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p>
    <w:p w14:paraId="1C213728" w14:textId="77777777" w:rsidR="000505ED" w:rsidRPr="00123BFF" w:rsidRDefault="000505ED" w:rsidP="000505ED">
      <w:pPr>
        <w:spacing w:after="0" w:line="240" w:lineRule="auto"/>
        <w:ind w:left="851"/>
        <w:jc w:val="both"/>
        <w:rPr>
          <w:rFonts w:ascii="Times New Roman" w:eastAsia="Arial Unicode MS" w:hAnsi="Times New Roman" w:cs="Times New Roman"/>
          <w:sz w:val="24"/>
          <w:szCs w:val="24"/>
        </w:rPr>
      </w:pPr>
      <w:r w:rsidRPr="00123BFF">
        <w:rPr>
          <w:rFonts w:ascii="Times New Roman" w:eastAsia="Arial Unicode MS" w:hAnsi="Times New Roman" w:cs="Times New Roman"/>
          <w:sz w:val="24"/>
          <w:szCs w:val="24"/>
        </w:rPr>
        <w:t>Le pourcentage des travaux à sous-traiter est plafonné à trente pour cent (30 %) du montant de la soumission.</w:t>
      </w:r>
    </w:p>
    <w:p w14:paraId="414DB0FA"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5C8B508B"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679DC9A6" w14:textId="77777777" w:rsidR="000505ED" w:rsidRPr="00123BFF" w:rsidRDefault="000505ED" w:rsidP="000505ED">
      <w:pPr>
        <w:tabs>
          <w:tab w:val="left" w:pos="6660"/>
        </w:tabs>
        <w:spacing w:after="0" w:line="240" w:lineRule="auto"/>
        <w:jc w:val="both"/>
        <w:rPr>
          <w:rFonts w:ascii="Times New Roman" w:eastAsia="Arial Unicode MS" w:hAnsi="Times New Roman" w:cs="Times New Roman"/>
          <w:sz w:val="24"/>
          <w:szCs w:val="24"/>
        </w:rPr>
      </w:pPr>
    </w:p>
    <w:p w14:paraId="2B4DC763" w14:textId="77777777" w:rsidR="000505ED" w:rsidRPr="00123BFF" w:rsidRDefault="000505ED" w:rsidP="000505ED">
      <w:pPr>
        <w:pStyle w:val="Titre"/>
        <w:ind w:left="2640" w:firstLine="900"/>
        <w:jc w:val="right"/>
        <w:rPr>
          <w:rFonts w:eastAsia="Arial Unicode MS"/>
          <w:b/>
          <w:bCs/>
          <w:sz w:val="24"/>
        </w:rPr>
      </w:pPr>
      <w:r w:rsidRPr="00123BFF">
        <w:rPr>
          <w:rFonts w:eastAsia="Arial Unicode MS"/>
          <w:sz w:val="24"/>
        </w:rPr>
        <w:br w:type="page"/>
      </w:r>
      <w:r w:rsidRPr="00123BFF">
        <w:rPr>
          <w:rFonts w:eastAsia="Arial Unicode MS"/>
          <w:b/>
          <w:bCs/>
          <w:sz w:val="24"/>
        </w:rPr>
        <w:lastRenderedPageBreak/>
        <w:t>ANNEXE 6</w:t>
      </w:r>
    </w:p>
    <w:p w14:paraId="61E6F1E3"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73DA71E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MODELE DE SOUMISSION</w:t>
      </w:r>
    </w:p>
    <w:p w14:paraId="1E5055A1"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p>
    <w:p w14:paraId="0AF1C9A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Je, soussigné…...............................………</w:t>
      </w:r>
      <w:r w:rsidRPr="00123BFF">
        <w:rPr>
          <w:rFonts w:ascii="Times New Roman" w:hAnsi="Times New Roman" w:cs="Times New Roman"/>
          <w:spacing w:val="-2"/>
          <w:sz w:val="24"/>
          <w:szCs w:val="24"/>
        </w:rPr>
        <w:t xml:space="preserve">… </w:t>
      </w:r>
      <w:r w:rsidRPr="00123BFF">
        <w:rPr>
          <w:rFonts w:ascii="Times New Roman" w:hAnsi="Times New Roman" w:cs="Times New Roman"/>
          <w:i/>
          <w:iCs/>
          <w:sz w:val="24"/>
          <w:szCs w:val="24"/>
        </w:rPr>
        <w:t xml:space="preserve">[Indiquer le nom et la qualité du signataire] </w:t>
      </w:r>
      <w:r w:rsidRPr="00123BFF">
        <w:rPr>
          <w:rFonts w:ascii="Times New Roman" w:hAnsi="Times New Roman" w:cs="Times New Roman"/>
          <w:sz w:val="24"/>
          <w:szCs w:val="24"/>
        </w:rPr>
        <w:t>représentant la société, l’entreprise ou le groupemen</w:t>
      </w:r>
      <w:r w:rsidRPr="00123BFF">
        <w:rPr>
          <w:rFonts w:ascii="Times New Roman" w:hAnsi="Times New Roman" w:cs="Times New Roman"/>
          <w:spacing w:val="1"/>
          <w:sz w:val="24"/>
          <w:szCs w:val="24"/>
        </w:rPr>
        <w:t xml:space="preserve">t </w:t>
      </w:r>
      <w:r w:rsidRPr="00123BFF">
        <w:rPr>
          <w:rFonts w:ascii="Times New Roman" w:hAnsi="Times New Roman" w:cs="Times New Roman"/>
          <w:sz w:val="24"/>
          <w:szCs w:val="24"/>
        </w:rPr>
        <w:t>….............. Dont le siège social est à ….............................. inscrit au registre du commerce de…............... sous le n°………………..................................……</w:t>
      </w:r>
    </w:p>
    <w:p w14:paraId="78D195B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B6927A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Après avoir pris connaissance de toutes les pièces figurant ou mentionnées au dossier d'Appel d’Offres y compris l’(es) additif(s),</w:t>
      </w:r>
      <w:r w:rsidRPr="00123BFF">
        <w:rPr>
          <w:rFonts w:ascii="Times New Roman" w:hAnsi="Times New Roman" w:cs="Times New Roman"/>
          <w:spacing w:val="7"/>
          <w:sz w:val="24"/>
          <w:szCs w:val="24"/>
        </w:rPr>
        <w:t xml:space="preserve"> de l’appel d’offres </w:t>
      </w:r>
      <w:r w:rsidRPr="00123BFF">
        <w:rPr>
          <w:rFonts w:ascii="Times New Roman" w:hAnsi="Times New Roman" w:cs="Times New Roman"/>
          <w:i/>
          <w:iCs/>
          <w:sz w:val="24"/>
          <w:szCs w:val="24"/>
        </w:rPr>
        <w:t>[rappeler le numéro et l’objet de l’Appel d’Offres]:</w:t>
      </w:r>
    </w:p>
    <w:p w14:paraId="2C22347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7437F1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Après m'être personnellement rendu</w:t>
      </w:r>
      <w:r w:rsidRPr="00123BFF">
        <w:rPr>
          <w:rFonts w:ascii="Times New Roman" w:hAnsi="Times New Roman" w:cs="Times New Roman"/>
          <w:spacing w:val="4"/>
          <w:sz w:val="24"/>
          <w:szCs w:val="24"/>
        </w:rPr>
        <w:t xml:space="preserve"> sur le site des travaux et avoir souverainement  apprécié la situation  et constaté la nature et les contraintes des travaux à réaliser</w:t>
      </w:r>
    </w:p>
    <w:p w14:paraId="336E6DB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2E74DF3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Remets, revêtus de ma signature, le bordereau des prix unitaires ainsi que le devis estimatif établis conformément aux cadres figurant dans le dossier d'appel d'offres.</w:t>
      </w:r>
    </w:p>
    <w:p w14:paraId="54A384D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202AFEE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Me soumets et m'engage à exécuter les travaux conformément au dossier d'Appel d'Offres, moyennant les prix que j'ai établis moi-même pour chaque nature d'ouvrage, lesquels prix font ressortir le montant de l'offre pour le lot n°……….............  à</w:t>
      </w:r>
    </w:p>
    <w:p w14:paraId="2C808CA7" w14:textId="77777777" w:rsidR="000505ED" w:rsidRPr="00123BFF" w:rsidRDefault="000505ED" w:rsidP="000505ED">
      <w:pPr>
        <w:widowControl w:val="0"/>
        <w:tabs>
          <w:tab w:val="left" w:pos="38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w:t>
      </w:r>
      <w:r w:rsidRPr="00123BFF">
        <w:rPr>
          <w:rFonts w:ascii="Times New Roman" w:hAnsi="Times New Roman" w:cs="Times New Roman"/>
          <w:sz w:val="24"/>
          <w:szCs w:val="24"/>
        </w:rPr>
        <w:tab/>
        <w:t>……….............</w:t>
      </w:r>
      <w:r w:rsidRPr="00123BFF">
        <w:rPr>
          <w:rFonts w:ascii="Times New Roman" w:hAnsi="Times New Roman" w:cs="Times New Roman"/>
          <w:spacing w:val="-2"/>
          <w:sz w:val="24"/>
          <w:szCs w:val="24"/>
        </w:rPr>
        <w:t>.</w:t>
      </w:r>
      <w:r w:rsidRPr="00123BFF">
        <w:rPr>
          <w:rFonts w:ascii="Times New Roman" w:hAnsi="Times New Roman" w:cs="Times New Roman"/>
          <w:sz w:val="24"/>
          <w:szCs w:val="24"/>
        </w:rPr>
        <w:t xml:space="preserve">............................. </w:t>
      </w:r>
      <w:r w:rsidRPr="00123BFF">
        <w:rPr>
          <w:rFonts w:ascii="Times New Roman" w:hAnsi="Times New Roman" w:cs="Times New Roman"/>
          <w:i/>
          <w:iCs/>
          <w:sz w:val="24"/>
          <w:szCs w:val="24"/>
        </w:rPr>
        <w:t xml:space="preserve">[En chiffres et en lettres] </w:t>
      </w:r>
      <w:r w:rsidRPr="00123BFF">
        <w:rPr>
          <w:rFonts w:ascii="Times New Roman" w:hAnsi="Times New Roman" w:cs="Times New Roman"/>
          <w:sz w:val="24"/>
          <w:szCs w:val="24"/>
        </w:rPr>
        <w:t>francs Cfa Hors TVA, et à</w:t>
      </w:r>
    </w:p>
    <w:p w14:paraId="5AA09BC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 francs CFA Toutes Taxes Comprises. </w:t>
      </w:r>
      <w:r w:rsidRPr="00123BFF">
        <w:rPr>
          <w:rFonts w:ascii="Times New Roman" w:hAnsi="Times New Roman" w:cs="Times New Roman"/>
          <w:i/>
          <w:iCs/>
          <w:sz w:val="24"/>
          <w:szCs w:val="24"/>
        </w:rPr>
        <w:t>[en chiffres et en lettres]</w:t>
      </w:r>
    </w:p>
    <w:p w14:paraId="5E84716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M'engage à exécuter les travaux dans un délai de………............. mois</w:t>
      </w:r>
    </w:p>
    <w:p w14:paraId="19FFC6B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477918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M’engage en outre à maintenir mon offre dans le délai ………............. jours</w:t>
      </w:r>
      <w:r w:rsidRPr="00123BFF">
        <w:rPr>
          <w:rFonts w:ascii="Times New Roman" w:hAnsi="Times New Roman" w:cs="Times New Roman"/>
          <w:i/>
          <w:iCs/>
          <w:sz w:val="24"/>
          <w:szCs w:val="24"/>
        </w:rPr>
        <w:t>[indiquer la durée de validité, en principe 90 jours pour les AON et 120 jours pour les AOI]</w:t>
      </w:r>
      <w:r w:rsidRPr="00123BFF">
        <w:rPr>
          <w:rFonts w:ascii="Times New Roman" w:hAnsi="Times New Roman" w:cs="Times New Roman"/>
          <w:sz w:val="24"/>
          <w:szCs w:val="24"/>
        </w:rPr>
        <w:t>à compter de la date limite de remise des offres.</w:t>
      </w:r>
    </w:p>
    <w:p w14:paraId="7A16DE9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A65BB3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Les rabais et les modalités d’application desdits rabais sont les suivants (en cas de possibilité d’attribution de plusieurs lots):</w:t>
      </w:r>
    </w:p>
    <w:p w14:paraId="0BCD0D8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48C728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 Maître d’Ouvrage se libérera des sommes dues par lui au titre du présent marché en faisant donner crédit au compte n°………………................. ouvert au nom de…................................….auprès de la banque …................................…………… Agence de…..............................……………………..</w:t>
      </w:r>
    </w:p>
    <w:p w14:paraId="2B13266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8B5D49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Avant signature du marché, la présente soumission acceptée par vous vaudra engagement entre nous.</w:t>
      </w:r>
    </w:p>
    <w:p w14:paraId="12A9E9D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B7CCB6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Fait à….................... Le………...............................…….</w:t>
      </w:r>
    </w:p>
    <w:p w14:paraId="1D93F04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F75C70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Signature de………...........................................……….</w:t>
      </w:r>
    </w:p>
    <w:p w14:paraId="746165A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786B40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En qualité de….................................. dûment autorisé à signer les soumissions pour et au nom de………...........................................……….</w:t>
      </w:r>
    </w:p>
    <w:p w14:paraId="65B4648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480700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E57454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509116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7EE66A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FE3F4C5" w14:textId="77777777" w:rsidR="00660839" w:rsidRPr="00123BFF" w:rsidRDefault="00660839" w:rsidP="000505ED">
      <w:pPr>
        <w:widowControl w:val="0"/>
        <w:autoSpaceDE w:val="0"/>
        <w:spacing w:after="0" w:line="240" w:lineRule="auto"/>
        <w:jc w:val="both"/>
        <w:rPr>
          <w:rFonts w:ascii="Times New Roman" w:hAnsi="Times New Roman" w:cs="Times New Roman"/>
          <w:sz w:val="24"/>
          <w:szCs w:val="24"/>
        </w:rPr>
      </w:pPr>
    </w:p>
    <w:p w14:paraId="173211F2" w14:textId="77777777" w:rsidR="00660839" w:rsidRPr="00123BFF" w:rsidRDefault="00660839" w:rsidP="000505ED">
      <w:pPr>
        <w:widowControl w:val="0"/>
        <w:autoSpaceDE w:val="0"/>
        <w:spacing w:after="0" w:line="240" w:lineRule="auto"/>
        <w:jc w:val="both"/>
        <w:rPr>
          <w:rFonts w:ascii="Times New Roman" w:hAnsi="Times New Roman" w:cs="Times New Roman"/>
          <w:sz w:val="24"/>
          <w:szCs w:val="24"/>
        </w:rPr>
      </w:pPr>
    </w:p>
    <w:p w14:paraId="76E72570" w14:textId="77777777" w:rsidR="00660839" w:rsidRPr="00123BFF" w:rsidRDefault="00660839" w:rsidP="000505ED">
      <w:pPr>
        <w:widowControl w:val="0"/>
        <w:autoSpaceDE w:val="0"/>
        <w:spacing w:after="0" w:line="240" w:lineRule="auto"/>
        <w:jc w:val="both"/>
        <w:rPr>
          <w:rFonts w:ascii="Times New Roman" w:hAnsi="Times New Roman" w:cs="Times New Roman"/>
          <w:sz w:val="24"/>
          <w:szCs w:val="24"/>
        </w:rPr>
      </w:pPr>
    </w:p>
    <w:p w14:paraId="1C94203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9A3BDD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19B7746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2DF907A8"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 xml:space="preserve">                                                                                                                    ANNEXE 7</w:t>
      </w:r>
    </w:p>
    <w:p w14:paraId="45A77E04" w14:textId="77777777" w:rsidR="000505ED" w:rsidRPr="00123BFF" w:rsidRDefault="000505ED" w:rsidP="000505ED">
      <w:pPr>
        <w:spacing w:after="0" w:line="240" w:lineRule="auto"/>
        <w:rPr>
          <w:rFonts w:ascii="Times New Roman" w:eastAsia="Arial Unicode MS" w:hAnsi="Times New Roman" w:cs="Times New Roman"/>
          <w:b/>
          <w:sz w:val="24"/>
          <w:szCs w:val="24"/>
        </w:rPr>
      </w:pPr>
    </w:p>
    <w:p w14:paraId="459A2BF4" w14:textId="77777777" w:rsidR="000505ED" w:rsidRPr="00123BFF" w:rsidRDefault="000505ED" w:rsidP="000505ED">
      <w:pPr>
        <w:spacing w:after="0" w:line="240" w:lineRule="auto"/>
        <w:jc w:val="both"/>
        <w:rPr>
          <w:rFonts w:ascii="Times New Roman" w:eastAsia="Arial Unicode MS" w:hAnsi="Times New Roman" w:cs="Times New Roman"/>
          <w:sz w:val="24"/>
          <w:szCs w:val="24"/>
        </w:rPr>
      </w:pPr>
    </w:p>
    <w:p w14:paraId="46951AF0" w14:textId="77777777" w:rsidR="000505ED" w:rsidRPr="00123BFF" w:rsidRDefault="000505ED" w:rsidP="000505ED">
      <w:pPr>
        <w:pStyle w:val="Corpsdetexte"/>
        <w:spacing w:after="0" w:line="240" w:lineRule="auto"/>
        <w:rPr>
          <w:rFonts w:ascii="Times New Roman" w:hAnsi="Times New Roman"/>
          <w:b/>
          <w:bCs/>
          <w:sz w:val="24"/>
          <w:szCs w:val="24"/>
          <w:lang w:val="fr-CM"/>
        </w:rPr>
      </w:pPr>
      <w:r w:rsidRPr="00123BFF">
        <w:rPr>
          <w:rFonts w:ascii="Times New Roman" w:hAnsi="Times New Roman"/>
          <w:sz w:val="24"/>
          <w:szCs w:val="24"/>
          <w:lang w:val="fr-CM"/>
        </w:rPr>
        <w:t>Modèle d’attestation de visite des lieux</w:t>
      </w:r>
    </w:p>
    <w:p w14:paraId="61374739" w14:textId="77777777" w:rsidR="000505ED" w:rsidRPr="00123BFF" w:rsidRDefault="000505ED" w:rsidP="000505ED">
      <w:pPr>
        <w:pStyle w:val="Corpsdetexte"/>
        <w:spacing w:after="0" w:line="240" w:lineRule="auto"/>
        <w:rPr>
          <w:rFonts w:ascii="Times New Roman" w:hAnsi="Times New Roman"/>
          <w:b/>
          <w:bCs/>
          <w:sz w:val="24"/>
          <w:szCs w:val="24"/>
          <w:lang w:val="fr-CM"/>
        </w:rPr>
      </w:pPr>
    </w:p>
    <w:p w14:paraId="20B42DFA" w14:textId="77777777" w:rsidR="000505ED" w:rsidRPr="00123BFF" w:rsidRDefault="000505ED"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Je soussigné __________________________________________, (nom, prénom, fonction)</w:t>
      </w:r>
    </w:p>
    <w:p w14:paraId="3B54823F" w14:textId="77777777" w:rsidR="000505ED" w:rsidRPr="00123BFF" w:rsidRDefault="000505ED"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Représentant de l'Entreprise ____________________________________________, (nom de l’entreprise)</w:t>
      </w:r>
    </w:p>
    <w:p w14:paraId="7F8A164A" w14:textId="04908E01" w:rsidR="00DC48D8" w:rsidRPr="00123BFF" w:rsidRDefault="000505ED" w:rsidP="00DC48D8">
      <w:pPr>
        <w:spacing w:after="0" w:line="240" w:lineRule="auto"/>
        <w:jc w:val="center"/>
        <w:rPr>
          <w:rFonts w:asciiTheme="majorHAnsi" w:eastAsia="Times New Roman" w:hAnsiTheme="majorHAnsi" w:cs="Times New Roman"/>
          <w:b/>
        </w:rPr>
      </w:pPr>
      <w:r w:rsidRPr="00123BFF">
        <w:rPr>
          <w:rFonts w:ascii="Times New Roman" w:hAnsi="Times New Roman"/>
          <w:sz w:val="24"/>
          <w:szCs w:val="24"/>
          <w:lang w:val="fr-CM"/>
        </w:rPr>
        <w:t xml:space="preserve">Atteste sur l’honneur avoir effectué la reconnaissance du site des travaux </w:t>
      </w:r>
    </w:p>
    <w:p w14:paraId="6F860C3E" w14:textId="760288E9" w:rsidR="00DC48D8" w:rsidRPr="00123BFF" w:rsidRDefault="001424D6" w:rsidP="00DC48D8">
      <w:pPr>
        <w:spacing w:after="0" w:line="240" w:lineRule="auto"/>
        <w:jc w:val="center"/>
        <w:rPr>
          <w:rFonts w:ascii="Cambria" w:eastAsia="Times New Roman" w:hAnsi="Cambria" w:cs="Times New Roman"/>
          <w:b/>
          <w:u w:val="single"/>
        </w:rPr>
      </w:pPr>
      <w:r>
        <w:rPr>
          <w:rFonts w:asciiTheme="majorHAnsi" w:eastAsia="Times New Roman" w:hAnsiTheme="majorHAnsi" w:cs="Times New Roman"/>
          <w:b/>
        </w:rPr>
        <w:t>DE REHABILITATION D</w:t>
      </w:r>
      <w:r w:rsidR="006C03D9">
        <w:rPr>
          <w:rFonts w:asciiTheme="majorHAnsi" w:eastAsia="Times New Roman" w:hAnsiTheme="majorHAnsi" w:cs="Times New Roman"/>
          <w:b/>
        </w:rPr>
        <w:t>E RE</w:t>
      </w:r>
      <w:r w:rsidR="005F03B3">
        <w:rPr>
          <w:rFonts w:asciiTheme="majorHAnsi" w:eastAsia="Times New Roman" w:hAnsiTheme="majorHAnsi" w:cs="Times New Roman"/>
          <w:b/>
        </w:rPr>
        <w:t>HABILITATION DU BATIMENT ABRITANT LA DELEGATION REGIONALE DU TRAVAIL ET DE LA SECURITE SOCIALE</w:t>
      </w:r>
      <w:r w:rsidR="00DC48D8" w:rsidRPr="00123BFF">
        <w:rPr>
          <w:rFonts w:ascii="Cambria" w:eastAsia="Times New Roman" w:hAnsi="Cambria" w:cs="Times New Roman"/>
          <w:b/>
          <w:lang w:eastAsia="en-US" w:bidi="en-US"/>
        </w:rPr>
        <w:t xml:space="preserve"> DE L’EXTREME-NORD, </w:t>
      </w:r>
      <w:r w:rsidR="00DC48D8" w:rsidRPr="00123BFF">
        <w:rPr>
          <w:rFonts w:asciiTheme="majorHAnsi" w:eastAsia="Times New Roman" w:hAnsiTheme="majorHAnsi" w:cs="Times New Roman"/>
          <w:b/>
        </w:rPr>
        <w:t xml:space="preserve"> EN PROCEDURE D’URGENCE</w:t>
      </w:r>
    </w:p>
    <w:p w14:paraId="34158E18" w14:textId="7DEA8F11" w:rsidR="000505ED" w:rsidRPr="00123BFF" w:rsidRDefault="00DC48D8" w:rsidP="000505ED">
      <w:pPr>
        <w:pStyle w:val="Corpsdetexte"/>
        <w:spacing w:after="0" w:line="240" w:lineRule="auto"/>
        <w:rPr>
          <w:rFonts w:ascii="Times New Roman" w:hAnsi="Times New Roman"/>
          <w:sz w:val="24"/>
          <w:szCs w:val="24"/>
          <w:lang w:val="fr-CM"/>
        </w:rPr>
      </w:pPr>
      <w:r w:rsidRPr="00123BFF">
        <w:rPr>
          <w:rFonts w:ascii="Times New Roman" w:hAnsi="Times New Roman"/>
          <w:sz w:val="24"/>
          <w:szCs w:val="24"/>
          <w:lang w:val="fr-CM"/>
        </w:rPr>
        <w:t>Conformément</w:t>
      </w:r>
      <w:r w:rsidR="000505ED" w:rsidRPr="00123BFF">
        <w:rPr>
          <w:rFonts w:ascii="Times New Roman" w:hAnsi="Times New Roman"/>
          <w:sz w:val="24"/>
          <w:szCs w:val="24"/>
          <w:lang w:val="fr-CM"/>
        </w:rPr>
        <w:t xml:space="preserve"> au dossier d'appel d'offres n° ______________.</w:t>
      </w:r>
    </w:p>
    <w:p w14:paraId="39F8F514" w14:textId="77777777" w:rsidR="000505ED" w:rsidRPr="00123BFF" w:rsidRDefault="000505ED" w:rsidP="000505ED">
      <w:pPr>
        <w:pStyle w:val="Corpsdetexte"/>
        <w:spacing w:after="0" w:line="240" w:lineRule="auto"/>
        <w:rPr>
          <w:rFonts w:ascii="Times New Roman" w:hAnsi="Times New Roman"/>
          <w:sz w:val="24"/>
          <w:szCs w:val="24"/>
          <w:lang w:val="fr-CM"/>
        </w:rPr>
      </w:pPr>
    </w:p>
    <w:p w14:paraId="1EDEC940" w14:textId="77777777" w:rsidR="000505ED" w:rsidRPr="00123BFF" w:rsidRDefault="000505ED" w:rsidP="000505ED">
      <w:pPr>
        <w:pStyle w:val="Corpsdetexte"/>
        <w:spacing w:after="0" w:line="240" w:lineRule="auto"/>
        <w:ind w:left="4820"/>
        <w:rPr>
          <w:rFonts w:ascii="Times New Roman" w:hAnsi="Times New Roman"/>
          <w:sz w:val="24"/>
          <w:szCs w:val="24"/>
          <w:lang w:val="fr-CM"/>
        </w:rPr>
      </w:pPr>
      <w:r w:rsidRPr="00123BFF">
        <w:rPr>
          <w:rFonts w:ascii="Times New Roman" w:hAnsi="Times New Roman"/>
          <w:sz w:val="24"/>
          <w:szCs w:val="24"/>
          <w:lang w:val="fr-CM"/>
        </w:rPr>
        <w:t>Fait à ______________, le _______________</w:t>
      </w:r>
    </w:p>
    <w:p w14:paraId="63DB4C94" w14:textId="77777777" w:rsidR="000505ED" w:rsidRPr="00123BFF" w:rsidRDefault="000505ED" w:rsidP="000505ED">
      <w:pPr>
        <w:pStyle w:val="Corpsdetexte"/>
        <w:spacing w:after="0" w:line="240" w:lineRule="auto"/>
        <w:ind w:left="4820"/>
        <w:rPr>
          <w:rFonts w:ascii="Times New Roman" w:hAnsi="Times New Roman"/>
          <w:sz w:val="24"/>
          <w:szCs w:val="24"/>
          <w:lang w:val="fr-CM"/>
        </w:rPr>
      </w:pPr>
    </w:p>
    <w:p w14:paraId="6F15A9AC"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r w:rsidRPr="00123BFF">
        <w:rPr>
          <w:rFonts w:ascii="Times New Roman" w:hAnsi="Times New Roman" w:cs="Times New Roman"/>
          <w:sz w:val="24"/>
          <w:szCs w:val="24"/>
        </w:rPr>
        <w:t>(Qualité, noms et prénoms du Signataire)</w:t>
      </w:r>
    </w:p>
    <w:p w14:paraId="2D1B1882"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0387F1CC"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1153C5ED"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55DCCC05"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128BBB21"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15969644"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4D0F67CC"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630DE6AE"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27579ECB"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677395B4" w14:textId="77777777" w:rsidR="000505ED" w:rsidRPr="00123BFF" w:rsidRDefault="000505ED" w:rsidP="000505ED">
      <w:pPr>
        <w:spacing w:after="0" w:line="240" w:lineRule="auto"/>
        <w:jc w:val="both"/>
        <w:rPr>
          <w:rFonts w:ascii="Times New Roman" w:eastAsia="Arial Unicode MS" w:hAnsi="Times New Roman" w:cs="Times New Roman"/>
          <w:bCs/>
          <w:sz w:val="24"/>
          <w:szCs w:val="24"/>
        </w:rPr>
      </w:pPr>
    </w:p>
    <w:p w14:paraId="584310ED"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1FED3B93"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6B134A52"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5E171669"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36C3A644"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0ACE5CAB"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29C5B70F"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210C7100"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7557C977"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43D8CA79"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6EDC61B1"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179CA60F" w14:textId="77777777" w:rsidR="000505ED" w:rsidRPr="00123BFF" w:rsidRDefault="000505ED" w:rsidP="000505ED">
      <w:pPr>
        <w:spacing w:after="0" w:line="240" w:lineRule="auto"/>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br w:type="page"/>
      </w:r>
    </w:p>
    <w:p w14:paraId="6F9B5082" w14:textId="77777777" w:rsidR="000505ED" w:rsidRPr="00123BFF" w:rsidRDefault="000505ED" w:rsidP="000505ED">
      <w:pPr>
        <w:spacing w:after="0" w:line="240" w:lineRule="auto"/>
        <w:jc w:val="both"/>
        <w:rPr>
          <w:rFonts w:ascii="Times New Roman" w:eastAsia="Arial Unicode MS" w:hAnsi="Times New Roman" w:cs="Times New Roman"/>
          <w:b/>
          <w:sz w:val="24"/>
          <w:szCs w:val="24"/>
        </w:rPr>
      </w:pPr>
    </w:p>
    <w:p w14:paraId="346C7ADF" w14:textId="77777777" w:rsidR="000505ED" w:rsidRPr="00123BFF" w:rsidRDefault="000505ED" w:rsidP="000505ED">
      <w:pPr>
        <w:spacing w:after="0" w:line="240" w:lineRule="auto"/>
        <w:jc w:val="right"/>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ANNEXE 8</w:t>
      </w:r>
    </w:p>
    <w:p w14:paraId="40B2895D" w14:textId="77777777" w:rsidR="000505ED" w:rsidRPr="00123BFF" w:rsidRDefault="000505ED" w:rsidP="000505ED">
      <w:pPr>
        <w:pStyle w:val="BodyText21"/>
        <w:jc w:val="center"/>
        <w:rPr>
          <w:rFonts w:ascii="Times New Roman" w:eastAsia="Arial Unicode MS" w:hAnsi="Times New Roman"/>
          <w:b/>
          <w:szCs w:val="24"/>
        </w:rPr>
      </w:pPr>
    </w:p>
    <w:p w14:paraId="1C4C9226" w14:textId="77777777" w:rsidR="000505ED" w:rsidRPr="00123BFF" w:rsidRDefault="000505ED" w:rsidP="000505ED">
      <w:pPr>
        <w:pStyle w:val="BodyText21"/>
        <w:jc w:val="center"/>
        <w:rPr>
          <w:rFonts w:ascii="Times New Roman" w:eastAsia="Arial Unicode MS" w:hAnsi="Times New Roman"/>
          <w:b/>
          <w:szCs w:val="24"/>
        </w:rPr>
      </w:pPr>
    </w:p>
    <w:p w14:paraId="408F7BB8" w14:textId="77777777" w:rsidR="000505ED" w:rsidRPr="00123BFF" w:rsidRDefault="000505ED" w:rsidP="000505ED">
      <w:pPr>
        <w:pStyle w:val="BodyText21"/>
        <w:jc w:val="center"/>
        <w:rPr>
          <w:rFonts w:ascii="Times New Roman" w:eastAsia="Arial Unicode MS" w:hAnsi="Times New Roman"/>
          <w:b/>
          <w:szCs w:val="24"/>
        </w:rPr>
      </w:pPr>
    </w:p>
    <w:p w14:paraId="5B8A195C" w14:textId="77777777" w:rsidR="000505ED" w:rsidRPr="00123BFF" w:rsidRDefault="000505ED" w:rsidP="000505ED">
      <w:pPr>
        <w:pStyle w:val="BodyText21"/>
        <w:ind w:left="2127"/>
        <w:jc w:val="left"/>
        <w:rPr>
          <w:rFonts w:ascii="Times New Roman" w:eastAsia="Arial Unicode MS" w:hAnsi="Times New Roman"/>
          <w:b/>
          <w:szCs w:val="24"/>
        </w:rPr>
      </w:pPr>
      <w:r w:rsidRPr="00123BFF">
        <w:rPr>
          <w:rFonts w:ascii="Times New Roman" w:eastAsia="Arial Unicode MS" w:hAnsi="Times New Roman"/>
          <w:b/>
          <w:szCs w:val="24"/>
        </w:rPr>
        <w:t>MODELES  DE  GARANTIES  BANCAIRES</w:t>
      </w:r>
    </w:p>
    <w:p w14:paraId="5BFBBE41" w14:textId="77777777" w:rsidR="000505ED" w:rsidRPr="00123BFF" w:rsidRDefault="000505ED" w:rsidP="000505ED">
      <w:pPr>
        <w:pStyle w:val="BodyText21"/>
        <w:rPr>
          <w:rFonts w:ascii="Times New Roman" w:eastAsia="Arial Unicode MS" w:hAnsi="Times New Roman"/>
          <w:b/>
          <w:szCs w:val="24"/>
        </w:rPr>
      </w:pPr>
    </w:p>
    <w:p w14:paraId="63BEA9AA" w14:textId="77777777" w:rsidR="000505ED" w:rsidRPr="00123BFF" w:rsidRDefault="000505ED" w:rsidP="000505ED">
      <w:pPr>
        <w:pStyle w:val="BodyText21"/>
        <w:rPr>
          <w:rFonts w:ascii="Times New Roman" w:eastAsia="Arial Unicode MS" w:hAnsi="Times New Roman"/>
          <w:b/>
          <w:szCs w:val="24"/>
        </w:rPr>
      </w:pPr>
    </w:p>
    <w:p w14:paraId="247FC7BC" w14:textId="77777777" w:rsidR="000505ED" w:rsidRPr="00123BFF" w:rsidRDefault="000505ED" w:rsidP="000505ED">
      <w:pPr>
        <w:pStyle w:val="BodyText21"/>
        <w:rPr>
          <w:rFonts w:ascii="Times New Roman" w:eastAsia="Arial Unicode MS" w:hAnsi="Times New Roman"/>
          <w:b/>
          <w:szCs w:val="24"/>
        </w:rPr>
      </w:pPr>
    </w:p>
    <w:p w14:paraId="551E3D21" w14:textId="77777777" w:rsidR="000505ED" w:rsidRPr="00123BFF" w:rsidRDefault="000505ED" w:rsidP="000505ED">
      <w:pPr>
        <w:pStyle w:val="BodyText21"/>
        <w:ind w:left="2127"/>
        <w:rPr>
          <w:rFonts w:ascii="Times New Roman" w:eastAsia="Arial Unicode MS" w:hAnsi="Times New Roman"/>
          <w:b/>
          <w:szCs w:val="24"/>
        </w:rPr>
      </w:pPr>
    </w:p>
    <w:p w14:paraId="041BFFEC"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bCs/>
          <w:szCs w:val="24"/>
        </w:rPr>
      </w:pPr>
      <w:r w:rsidRPr="00123BFF">
        <w:rPr>
          <w:rFonts w:ascii="Times New Roman" w:eastAsia="Arial Unicode MS" w:hAnsi="Times New Roman"/>
          <w:b/>
          <w:bCs/>
          <w:szCs w:val="24"/>
        </w:rPr>
        <w:t>De Cautionnement provisoire</w:t>
      </w:r>
    </w:p>
    <w:p w14:paraId="4135A78C"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szCs w:val="24"/>
        </w:rPr>
      </w:pPr>
      <w:r w:rsidRPr="00123BFF">
        <w:rPr>
          <w:rFonts w:ascii="Times New Roman" w:eastAsia="Arial Unicode MS" w:hAnsi="Times New Roman"/>
          <w:b/>
          <w:bCs/>
          <w:szCs w:val="24"/>
        </w:rPr>
        <w:t>De Cautionnement définitif</w:t>
      </w:r>
    </w:p>
    <w:p w14:paraId="42698325"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szCs w:val="24"/>
        </w:rPr>
      </w:pPr>
      <w:r w:rsidRPr="00123BFF">
        <w:rPr>
          <w:rFonts w:ascii="Times New Roman" w:eastAsia="Arial Unicode MS" w:hAnsi="Times New Roman"/>
          <w:b/>
          <w:bCs/>
          <w:szCs w:val="24"/>
        </w:rPr>
        <w:t>De Restitution de l’Avance</w:t>
      </w:r>
    </w:p>
    <w:p w14:paraId="64D901C0" w14:textId="77777777" w:rsidR="000505ED" w:rsidRPr="00123BFF" w:rsidRDefault="000505ED">
      <w:pPr>
        <w:pStyle w:val="BodyText21"/>
        <w:numPr>
          <w:ilvl w:val="2"/>
          <w:numId w:val="54"/>
        </w:numPr>
        <w:tabs>
          <w:tab w:val="clear" w:pos="4992"/>
          <w:tab w:val="num" w:pos="3120"/>
        </w:tabs>
        <w:ind w:left="7119" w:hanging="4992"/>
        <w:jc w:val="left"/>
        <w:rPr>
          <w:rFonts w:ascii="Times New Roman" w:eastAsia="Arial Unicode MS" w:hAnsi="Times New Roman"/>
          <w:b/>
          <w:szCs w:val="24"/>
        </w:rPr>
      </w:pPr>
      <w:r w:rsidRPr="00123BFF">
        <w:rPr>
          <w:rFonts w:ascii="Times New Roman" w:eastAsia="Arial Unicode MS" w:hAnsi="Times New Roman"/>
          <w:b/>
          <w:bCs/>
          <w:szCs w:val="24"/>
        </w:rPr>
        <w:t>De Remplacement de la Retenue de Garantie</w:t>
      </w:r>
    </w:p>
    <w:p w14:paraId="7424FE62" w14:textId="77777777" w:rsidR="000505ED" w:rsidRPr="00123BFF" w:rsidRDefault="000505ED" w:rsidP="000505ED">
      <w:pPr>
        <w:pStyle w:val="BodyText21"/>
        <w:ind w:left="1416"/>
        <w:rPr>
          <w:rFonts w:ascii="Times New Roman" w:eastAsia="Arial Unicode MS" w:hAnsi="Times New Roman"/>
          <w:b/>
          <w:szCs w:val="24"/>
        </w:rPr>
      </w:pPr>
    </w:p>
    <w:p w14:paraId="4A3FFB6C" w14:textId="77777777" w:rsidR="000505ED" w:rsidRPr="00123BFF" w:rsidRDefault="000505ED" w:rsidP="000505ED">
      <w:pPr>
        <w:pStyle w:val="BodyText21"/>
        <w:jc w:val="center"/>
        <w:rPr>
          <w:rFonts w:ascii="Times New Roman" w:eastAsia="Arial Unicode MS" w:hAnsi="Times New Roman"/>
          <w:b/>
          <w:szCs w:val="24"/>
        </w:rPr>
      </w:pPr>
    </w:p>
    <w:p w14:paraId="139D47F6" w14:textId="77777777" w:rsidR="000505ED" w:rsidRPr="00123BFF" w:rsidRDefault="000505ED" w:rsidP="000505ED">
      <w:pPr>
        <w:pStyle w:val="BodyText21"/>
        <w:rPr>
          <w:rFonts w:ascii="Times New Roman" w:eastAsia="Arial Unicode MS" w:hAnsi="Times New Roman"/>
          <w:b/>
          <w:szCs w:val="24"/>
        </w:rPr>
      </w:pPr>
    </w:p>
    <w:p w14:paraId="13DE6729" w14:textId="77777777" w:rsidR="000505ED" w:rsidRPr="00123BFF" w:rsidRDefault="000505ED" w:rsidP="000505ED">
      <w:pPr>
        <w:pStyle w:val="BodyText21"/>
        <w:rPr>
          <w:rFonts w:ascii="Times New Roman" w:eastAsia="Arial Unicode MS" w:hAnsi="Times New Roman"/>
          <w:b/>
          <w:szCs w:val="24"/>
        </w:rPr>
      </w:pPr>
    </w:p>
    <w:p w14:paraId="56284B9D" w14:textId="77777777" w:rsidR="000505ED" w:rsidRPr="00123BFF" w:rsidRDefault="000505ED" w:rsidP="000505ED">
      <w:pPr>
        <w:pStyle w:val="BodyText21"/>
        <w:rPr>
          <w:rFonts w:ascii="Times New Roman" w:eastAsia="Arial Unicode MS" w:hAnsi="Times New Roman"/>
          <w:b/>
          <w:szCs w:val="24"/>
        </w:rPr>
      </w:pPr>
    </w:p>
    <w:p w14:paraId="62E996F5" w14:textId="77777777" w:rsidR="000505ED" w:rsidRPr="00123BFF" w:rsidRDefault="000505ED" w:rsidP="000505ED">
      <w:pPr>
        <w:pStyle w:val="BodyText21"/>
        <w:rPr>
          <w:rFonts w:ascii="Times New Roman" w:eastAsia="Arial Unicode MS" w:hAnsi="Times New Roman"/>
          <w:b/>
          <w:szCs w:val="24"/>
        </w:rPr>
      </w:pPr>
    </w:p>
    <w:p w14:paraId="36511570" w14:textId="77777777" w:rsidR="000505ED" w:rsidRPr="00123BFF" w:rsidRDefault="000505ED" w:rsidP="000505ED">
      <w:pPr>
        <w:pStyle w:val="BodyText21"/>
        <w:rPr>
          <w:rFonts w:ascii="Times New Roman" w:eastAsia="Arial Unicode MS" w:hAnsi="Times New Roman"/>
          <w:b/>
          <w:szCs w:val="24"/>
        </w:rPr>
      </w:pPr>
    </w:p>
    <w:p w14:paraId="5FB03AC2" w14:textId="77777777" w:rsidR="000505ED" w:rsidRPr="00123BFF" w:rsidRDefault="000505ED" w:rsidP="000505ED">
      <w:pPr>
        <w:pStyle w:val="BodyText21"/>
        <w:rPr>
          <w:rFonts w:ascii="Times New Roman" w:eastAsia="Arial Unicode MS" w:hAnsi="Times New Roman"/>
          <w:b/>
          <w:szCs w:val="24"/>
        </w:rPr>
      </w:pPr>
    </w:p>
    <w:p w14:paraId="06CB12DA" w14:textId="77777777" w:rsidR="000505ED" w:rsidRPr="00123BFF" w:rsidRDefault="000505ED" w:rsidP="000505ED">
      <w:pPr>
        <w:pStyle w:val="BodyText21"/>
        <w:rPr>
          <w:rFonts w:ascii="Times New Roman" w:eastAsia="Arial Unicode MS" w:hAnsi="Times New Roman"/>
          <w:b/>
          <w:szCs w:val="24"/>
        </w:rPr>
      </w:pPr>
    </w:p>
    <w:p w14:paraId="379ED7AA" w14:textId="77777777" w:rsidR="000505ED" w:rsidRPr="00123BFF" w:rsidRDefault="000505ED" w:rsidP="000505ED">
      <w:pPr>
        <w:pStyle w:val="BodyText21"/>
        <w:rPr>
          <w:rFonts w:ascii="Times New Roman" w:eastAsia="Arial Unicode MS" w:hAnsi="Times New Roman"/>
          <w:b/>
          <w:szCs w:val="24"/>
        </w:rPr>
      </w:pPr>
    </w:p>
    <w:p w14:paraId="63C45D83" w14:textId="77777777" w:rsidR="000505ED" w:rsidRPr="00123BFF" w:rsidRDefault="000505ED" w:rsidP="000505ED">
      <w:pPr>
        <w:pStyle w:val="BodyText21"/>
        <w:rPr>
          <w:rFonts w:ascii="Times New Roman" w:eastAsia="Arial Unicode MS" w:hAnsi="Times New Roman"/>
          <w:b/>
          <w:szCs w:val="24"/>
        </w:rPr>
      </w:pPr>
    </w:p>
    <w:p w14:paraId="7F4452BD" w14:textId="77777777" w:rsidR="000505ED" w:rsidRPr="00123BFF" w:rsidRDefault="000505ED" w:rsidP="000505ED">
      <w:pPr>
        <w:pStyle w:val="BodyText21"/>
        <w:rPr>
          <w:rFonts w:ascii="Times New Roman" w:eastAsia="Arial Unicode MS" w:hAnsi="Times New Roman"/>
          <w:b/>
          <w:szCs w:val="24"/>
        </w:rPr>
      </w:pPr>
    </w:p>
    <w:p w14:paraId="7B2708EE" w14:textId="77777777" w:rsidR="000505ED" w:rsidRPr="00123BFF" w:rsidRDefault="000505ED" w:rsidP="000505ED">
      <w:pPr>
        <w:pStyle w:val="BodyText21"/>
        <w:rPr>
          <w:rFonts w:ascii="Times New Roman" w:eastAsia="Arial Unicode MS" w:hAnsi="Times New Roman"/>
          <w:b/>
          <w:szCs w:val="24"/>
        </w:rPr>
      </w:pPr>
    </w:p>
    <w:p w14:paraId="238E7E6F" w14:textId="77777777" w:rsidR="000505ED" w:rsidRPr="00123BFF" w:rsidRDefault="000505ED" w:rsidP="000505ED">
      <w:pPr>
        <w:pStyle w:val="BodyText21"/>
        <w:rPr>
          <w:rFonts w:ascii="Times New Roman" w:eastAsia="Arial Unicode MS" w:hAnsi="Times New Roman"/>
          <w:b/>
          <w:szCs w:val="24"/>
        </w:rPr>
      </w:pPr>
    </w:p>
    <w:p w14:paraId="2C95386D" w14:textId="77777777" w:rsidR="000505ED" w:rsidRPr="00123BFF" w:rsidRDefault="000505ED" w:rsidP="000505ED">
      <w:pPr>
        <w:pStyle w:val="BodyText21"/>
        <w:rPr>
          <w:rFonts w:ascii="Times New Roman" w:eastAsia="Arial Unicode MS" w:hAnsi="Times New Roman"/>
          <w:b/>
          <w:szCs w:val="24"/>
        </w:rPr>
      </w:pPr>
    </w:p>
    <w:p w14:paraId="73A267BD"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3872BC11" w14:textId="77777777" w:rsidR="000505ED" w:rsidRPr="00123BFF" w:rsidRDefault="000505ED" w:rsidP="000505ED">
      <w:pPr>
        <w:pStyle w:val="Titre1"/>
        <w:spacing w:before="0" w:after="0"/>
        <w:jc w:val="right"/>
        <w:rPr>
          <w:rFonts w:ascii="Times New Roman" w:eastAsia="Arial Unicode MS" w:hAnsi="Times New Roman" w:cs="Times New Roman"/>
          <w:bCs w:val="0"/>
          <w:sz w:val="24"/>
          <w:szCs w:val="24"/>
        </w:rPr>
      </w:pPr>
      <w:r w:rsidRPr="00123BFF">
        <w:rPr>
          <w:rFonts w:ascii="Times New Roman" w:eastAsia="Arial Unicode MS" w:hAnsi="Times New Roman" w:cs="Times New Roman"/>
          <w:bCs w:val="0"/>
          <w:sz w:val="24"/>
          <w:szCs w:val="24"/>
        </w:rPr>
        <w:br w:type="page"/>
      </w:r>
      <w:r w:rsidRPr="00123BFF">
        <w:rPr>
          <w:rFonts w:ascii="Times New Roman" w:eastAsia="Arial Unicode MS" w:hAnsi="Times New Roman" w:cs="Times New Roman"/>
          <w:bCs w:val="0"/>
          <w:sz w:val="24"/>
          <w:szCs w:val="24"/>
        </w:rPr>
        <w:lastRenderedPageBreak/>
        <w:t xml:space="preserve">                                                                                                   </w:t>
      </w:r>
      <w:bookmarkStart w:id="615" w:name="_Toc161858217"/>
      <w:r w:rsidRPr="00123BFF">
        <w:rPr>
          <w:rFonts w:ascii="Times New Roman" w:eastAsia="Arial Unicode MS" w:hAnsi="Times New Roman" w:cs="Times New Roman"/>
          <w:bCs w:val="0"/>
          <w:sz w:val="24"/>
          <w:szCs w:val="24"/>
        </w:rPr>
        <w:t>ANNEXE 8.1</w:t>
      </w:r>
      <w:bookmarkEnd w:id="615"/>
    </w:p>
    <w:p w14:paraId="24A59C2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0063BAE4"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 xml:space="preserve">MODELE DE CAUTIONNEMENT PROVISOIRE </w:t>
      </w:r>
    </w:p>
    <w:p w14:paraId="0D057DF2"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(GARANTIE BANCAIRE)</w:t>
      </w:r>
    </w:p>
    <w:p w14:paraId="26BD5A79"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4944A698" w14:textId="3F42619E"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b/>
          <w:sz w:val="24"/>
          <w:szCs w:val="24"/>
        </w:rPr>
        <w:t xml:space="preserve">A </w:t>
      </w:r>
      <w:r w:rsidRPr="00123BFF">
        <w:rPr>
          <w:rFonts w:ascii="Times New Roman" w:hAnsi="Times New Roman" w:cs="Times New Roman"/>
          <w:b/>
          <w:i/>
          <w:iCs/>
          <w:sz w:val="24"/>
          <w:szCs w:val="24"/>
        </w:rPr>
        <w:t>Monsieur le Gouverneur de la Région de l’</w:t>
      </w:r>
      <w:r w:rsidR="00DC48D8" w:rsidRPr="00123BFF">
        <w:rPr>
          <w:rFonts w:ascii="Times New Roman" w:hAnsi="Times New Roman" w:cs="Times New Roman"/>
          <w:b/>
          <w:i/>
          <w:iCs/>
          <w:sz w:val="24"/>
          <w:szCs w:val="24"/>
        </w:rPr>
        <w:t>Extrême-Nord</w:t>
      </w:r>
      <w:r w:rsidR="00DC48D8" w:rsidRPr="00123BFF">
        <w:rPr>
          <w:rFonts w:ascii="Times New Roman" w:hAnsi="Times New Roman" w:cs="Times New Roman"/>
          <w:b/>
          <w:sz w:val="24"/>
          <w:szCs w:val="24"/>
        </w:rPr>
        <w:t>,</w:t>
      </w:r>
      <w:r w:rsidR="00DC48D8" w:rsidRPr="00123BFF">
        <w:rPr>
          <w:rFonts w:ascii="Times New Roman" w:hAnsi="Times New Roman" w:cs="Times New Roman"/>
          <w:sz w:val="24"/>
          <w:szCs w:val="24"/>
        </w:rPr>
        <w:t xml:space="preserve"> «l’Autorité</w:t>
      </w:r>
      <w:r w:rsidRPr="00123BFF">
        <w:rPr>
          <w:rFonts w:ascii="Times New Roman" w:hAnsi="Times New Roman" w:cs="Times New Roman"/>
          <w:sz w:val="24"/>
          <w:szCs w:val="24"/>
        </w:rPr>
        <w:t xml:space="preserve"> Contractante»</w:t>
      </w:r>
    </w:p>
    <w:p w14:paraId="69B7ED3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0147754" w14:textId="08D3DB20"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Attendu que l’entreprise……………..........................……….. </w:t>
      </w:r>
      <w:r w:rsidR="00DC48D8" w:rsidRPr="00123BFF">
        <w:rPr>
          <w:rFonts w:ascii="Times New Roman" w:hAnsi="Times New Roman" w:cs="Times New Roman"/>
          <w:sz w:val="24"/>
          <w:szCs w:val="24"/>
        </w:rPr>
        <w:t>, ci</w:t>
      </w:r>
      <w:r w:rsidRPr="00123BFF">
        <w:rPr>
          <w:rFonts w:ascii="Times New Roman" w:hAnsi="Times New Roman" w:cs="Times New Roman"/>
          <w:sz w:val="24"/>
          <w:szCs w:val="24"/>
        </w:rPr>
        <w:t xml:space="preserve">-dessous désignée «le </w:t>
      </w:r>
      <w:r w:rsidR="00DC48D8" w:rsidRPr="00123BFF">
        <w:rPr>
          <w:rFonts w:ascii="Times New Roman" w:hAnsi="Times New Roman" w:cs="Times New Roman"/>
          <w:sz w:val="24"/>
          <w:szCs w:val="24"/>
        </w:rPr>
        <w:t>soumissionnaire», a</w:t>
      </w:r>
      <w:r w:rsidRPr="00123BFF">
        <w:rPr>
          <w:rFonts w:ascii="Times New Roman" w:hAnsi="Times New Roman" w:cs="Times New Roman"/>
          <w:sz w:val="24"/>
          <w:szCs w:val="24"/>
        </w:rPr>
        <w:t xml:space="preserve"> soumis son offre en date du ……………..........................……….. </w:t>
      </w:r>
      <w:r w:rsidR="00DC48D8" w:rsidRPr="00123BFF">
        <w:rPr>
          <w:rFonts w:ascii="Times New Roman" w:hAnsi="Times New Roman" w:cs="Times New Roman"/>
          <w:sz w:val="24"/>
          <w:szCs w:val="24"/>
        </w:rPr>
        <w:t>pour</w:t>
      </w:r>
      <w:r w:rsidR="00DC48D8" w:rsidRPr="00123BFF">
        <w:rPr>
          <w:rFonts w:ascii="Times New Roman" w:hAnsi="Times New Roman" w:cs="Times New Roman"/>
          <w:i/>
          <w:iCs/>
          <w:sz w:val="24"/>
          <w:szCs w:val="24"/>
        </w:rPr>
        <w:t xml:space="preserve"> [</w:t>
      </w:r>
      <w:r w:rsidRPr="00123BFF">
        <w:rPr>
          <w:rFonts w:ascii="Times New Roman" w:hAnsi="Times New Roman" w:cs="Times New Roman"/>
          <w:i/>
          <w:iCs/>
          <w:sz w:val="24"/>
          <w:szCs w:val="24"/>
        </w:rPr>
        <w:t>rappeler l’objet de l’Appel d’Offres]</w:t>
      </w:r>
      <w:r w:rsidRPr="00123BFF">
        <w:rPr>
          <w:rFonts w:ascii="Times New Roman" w:hAnsi="Times New Roman" w:cs="Times New Roman"/>
          <w:sz w:val="24"/>
          <w:szCs w:val="24"/>
        </w:rPr>
        <w:t xml:space="preserve">, ci-dessous désignée «l’offre», et pour laquelle il doit joindre un cautionnement provisoire équivalant à </w:t>
      </w:r>
      <w:r w:rsidRPr="00123BFF">
        <w:rPr>
          <w:rFonts w:ascii="Times New Roman" w:hAnsi="Times New Roman" w:cs="Times New Roman"/>
          <w:i/>
          <w:iCs/>
          <w:sz w:val="24"/>
          <w:szCs w:val="24"/>
        </w:rPr>
        <w:t xml:space="preserve">[indiquer le montant] </w:t>
      </w:r>
      <w:r w:rsidRPr="00123BFF">
        <w:rPr>
          <w:rFonts w:ascii="Times New Roman" w:hAnsi="Times New Roman" w:cs="Times New Roman"/>
          <w:sz w:val="24"/>
          <w:szCs w:val="24"/>
        </w:rPr>
        <w:t>francs CFA,</w:t>
      </w:r>
    </w:p>
    <w:p w14:paraId="3C32A04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D3B26DE" w14:textId="51CBA74C"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Nous…………....................…..........................……….. </w:t>
      </w:r>
      <w:r w:rsidRPr="00123BFF">
        <w:rPr>
          <w:rFonts w:ascii="Times New Roman" w:hAnsi="Times New Roman" w:cs="Times New Roman"/>
          <w:i/>
          <w:iCs/>
          <w:sz w:val="24"/>
          <w:szCs w:val="24"/>
        </w:rPr>
        <w:t>[Nom et adresse de la banque]</w:t>
      </w:r>
      <w:r w:rsidRPr="00123BFF">
        <w:rPr>
          <w:rFonts w:ascii="Times New Roman" w:hAnsi="Times New Roman" w:cs="Times New Roman"/>
          <w:sz w:val="24"/>
          <w:szCs w:val="24"/>
        </w:rPr>
        <w:t xml:space="preserve">, représentée par……………..........................……….. </w:t>
      </w:r>
      <w:r w:rsidRPr="00123BFF">
        <w:rPr>
          <w:rFonts w:ascii="Times New Roman" w:hAnsi="Times New Roman" w:cs="Times New Roman"/>
          <w:i/>
          <w:iCs/>
          <w:sz w:val="24"/>
          <w:szCs w:val="24"/>
        </w:rPr>
        <w:t>[noms des signataires]</w:t>
      </w:r>
      <w:r w:rsidRPr="00123BFF">
        <w:rPr>
          <w:rFonts w:ascii="Times New Roman" w:hAnsi="Times New Roman" w:cs="Times New Roman"/>
          <w:sz w:val="24"/>
          <w:szCs w:val="24"/>
        </w:rPr>
        <w:t>,ci-dessous</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désignée</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«la</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banque»,</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déclarons</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garantir</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le</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paiement</w:t>
      </w:r>
      <w:r w:rsidRPr="00123BFF">
        <w:rPr>
          <w:rFonts w:ascii="Times New Roman" w:hAnsi="Times New Roman" w:cs="Times New Roman"/>
          <w:spacing w:val="27"/>
          <w:sz w:val="24"/>
          <w:szCs w:val="24"/>
        </w:rPr>
        <w:t xml:space="preserve"> à l’</w:t>
      </w:r>
      <w:r w:rsidRPr="00123BFF">
        <w:rPr>
          <w:rFonts w:ascii="Times New Roman" w:hAnsi="Times New Roman" w:cs="Times New Roman"/>
          <w:sz w:val="24"/>
          <w:szCs w:val="24"/>
        </w:rPr>
        <w:t>Autorité Contractante delasommemaximalede</w:t>
      </w:r>
      <w:r w:rsidRPr="00123BFF">
        <w:rPr>
          <w:rFonts w:ascii="Times New Roman" w:hAnsi="Times New Roman" w:cs="Times New Roman"/>
          <w:i/>
          <w:iCs/>
          <w:sz w:val="24"/>
          <w:szCs w:val="24"/>
        </w:rPr>
        <w:t>[indiquerlemontant]</w:t>
      </w:r>
      <w:r w:rsidRPr="00123BFF">
        <w:rPr>
          <w:rFonts w:ascii="Times New Roman" w:hAnsi="Times New Roman" w:cs="Times New Roman"/>
          <w:sz w:val="24"/>
          <w:szCs w:val="24"/>
        </w:rPr>
        <w:t>FrancsCFA,quelabanques’engageàréglerintégralement</w:t>
      </w:r>
      <w:r w:rsidRPr="00123BFF">
        <w:rPr>
          <w:rFonts w:ascii="Times New Roman" w:hAnsi="Times New Roman" w:cs="Times New Roman"/>
          <w:spacing w:val="7"/>
          <w:sz w:val="24"/>
          <w:szCs w:val="24"/>
        </w:rPr>
        <w:t xml:space="preserve"> à l’</w:t>
      </w:r>
      <w:r w:rsidRPr="00123BFF">
        <w:rPr>
          <w:rFonts w:ascii="Times New Roman" w:hAnsi="Times New Roman" w:cs="Times New Roman"/>
          <w:sz w:val="24"/>
          <w:szCs w:val="24"/>
        </w:rPr>
        <w:t>Autorité Contractante, s’obligeant elle-même, ses successeurs et assignataires.</w:t>
      </w:r>
    </w:p>
    <w:p w14:paraId="614F0E8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0EC4E7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Les conditions de cette obligation sont les suivantes:</w:t>
      </w:r>
    </w:p>
    <w:p w14:paraId="748A2E3F"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41D27F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Si le soumissionnaire retire son offre pendant la période de validité prévue </w:t>
      </w:r>
      <w:r w:rsidRPr="00123BFF">
        <w:rPr>
          <w:rFonts w:ascii="Times New Roman" w:hAnsi="Times New Roman" w:cs="Times New Roman"/>
          <w:spacing w:val="7"/>
          <w:sz w:val="24"/>
          <w:szCs w:val="24"/>
        </w:rPr>
        <w:t>dans le Dossier d’Appel d’Offres</w:t>
      </w:r>
      <w:r w:rsidRPr="00123BFF">
        <w:rPr>
          <w:rFonts w:ascii="Times New Roman" w:hAnsi="Times New Roman" w:cs="Times New Roman"/>
          <w:sz w:val="24"/>
          <w:szCs w:val="24"/>
        </w:rPr>
        <w:t>;</w:t>
      </w:r>
    </w:p>
    <w:p w14:paraId="1D93ED8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ou</w:t>
      </w:r>
    </w:p>
    <w:p w14:paraId="4F0D0F9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Si le soumissionnaire, s’étant vu notifier l’attribution du marché par l’Autorité Contractante pendant la période de validité:</w:t>
      </w:r>
    </w:p>
    <w:p w14:paraId="431B033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E584BFE" w14:textId="77777777" w:rsidR="000505ED" w:rsidRPr="00123BFF" w:rsidRDefault="000505ED">
      <w:pPr>
        <w:pStyle w:val="Paragraphedeliste"/>
        <w:widowControl w:val="0"/>
        <w:numPr>
          <w:ilvl w:val="0"/>
          <w:numId w:val="53"/>
        </w:numPr>
        <w:suppressAutoHyphens/>
        <w:autoSpaceDE w:val="0"/>
        <w:autoSpaceDN w:val="0"/>
        <w:spacing w:after="0" w:line="240" w:lineRule="auto"/>
        <w:contextualSpacing w:val="0"/>
        <w:jc w:val="both"/>
        <w:textAlignment w:val="baseline"/>
        <w:rPr>
          <w:rFonts w:ascii="Times New Roman" w:hAnsi="Times New Roman"/>
          <w:sz w:val="24"/>
          <w:szCs w:val="24"/>
          <w:lang w:val="fr-CM"/>
        </w:rPr>
      </w:pPr>
      <w:r w:rsidRPr="00123BFF">
        <w:rPr>
          <w:rFonts w:ascii="Times New Roman" w:hAnsi="Times New Roman"/>
          <w:sz w:val="24"/>
          <w:szCs w:val="24"/>
          <w:lang w:val="fr-CM"/>
        </w:rPr>
        <w:t>omet à signer ou refuse de signer le marché, alors qu’il est requis de le faire;</w:t>
      </w:r>
    </w:p>
    <w:p w14:paraId="1C6853C0" w14:textId="77777777" w:rsidR="000505ED" w:rsidRPr="00123BFF" w:rsidRDefault="000505ED">
      <w:pPr>
        <w:pStyle w:val="Paragraphedeliste"/>
        <w:widowControl w:val="0"/>
        <w:numPr>
          <w:ilvl w:val="0"/>
          <w:numId w:val="53"/>
        </w:numPr>
        <w:suppressAutoHyphens/>
        <w:autoSpaceDE w:val="0"/>
        <w:autoSpaceDN w:val="0"/>
        <w:spacing w:after="0" w:line="240" w:lineRule="auto"/>
        <w:contextualSpacing w:val="0"/>
        <w:jc w:val="both"/>
        <w:textAlignment w:val="baseline"/>
        <w:rPr>
          <w:rFonts w:ascii="Times New Roman" w:hAnsi="Times New Roman"/>
          <w:sz w:val="24"/>
          <w:szCs w:val="24"/>
          <w:lang w:val="fr-CM"/>
        </w:rPr>
      </w:pPr>
      <w:r w:rsidRPr="00123BFF">
        <w:rPr>
          <w:rFonts w:ascii="Times New Roman" w:hAnsi="Times New Roman"/>
          <w:sz w:val="24"/>
          <w:szCs w:val="24"/>
          <w:lang w:val="fr-CM"/>
        </w:rPr>
        <w:t>omet  ou refuse de fournir le cautionnement définitif du marché (cautionnement définitif), comme prévu dans celui-ci.</w:t>
      </w:r>
    </w:p>
    <w:p w14:paraId="6961A59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Nous nous engageons à payer à [Autorité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621B996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7D9F48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présente caution entre en vigueur dès sa signature et dès la date limite fixée par l’Autorité Contractantepourlaremisedesoffres.Elledemeureravalablejusqu’autrentièmejourinclussuivantla fin du délai de validité des offres. Toute demande de l’Autorité Contractante tendant à la faire jouer devra parvenir à la banque, par lettre recommandée avec accusé de réception, avant la fin de cette période de validité.</w:t>
      </w:r>
    </w:p>
    <w:p w14:paraId="5F873B5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1FC069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Laprésentecautionestsoumisepoursoninterprétationetsonexécutionaudroitcamerounais.Les tribunauxduCamerounserontseulscompétentspourstatuersurtoutcequiconcerneleprésent engagement et ses suites.</w:t>
      </w:r>
    </w:p>
    <w:p w14:paraId="1C96B3F7" w14:textId="77777777" w:rsidR="000505ED" w:rsidRPr="00123BFF" w:rsidRDefault="000505ED" w:rsidP="000505ED">
      <w:pPr>
        <w:widowControl w:val="0"/>
        <w:autoSpaceDE w:val="0"/>
        <w:spacing w:after="0" w:line="240" w:lineRule="auto"/>
        <w:jc w:val="right"/>
        <w:rPr>
          <w:rFonts w:ascii="Times New Roman" w:hAnsi="Times New Roman" w:cs="Times New Roman"/>
          <w:i/>
          <w:iCs/>
          <w:sz w:val="24"/>
          <w:szCs w:val="24"/>
        </w:rPr>
      </w:pPr>
      <w:r w:rsidRPr="00123BFF">
        <w:rPr>
          <w:rFonts w:ascii="Times New Roman" w:hAnsi="Times New Roman" w:cs="Times New Roman"/>
          <w:i/>
          <w:iCs/>
          <w:sz w:val="24"/>
          <w:szCs w:val="24"/>
        </w:rPr>
        <w:t>Fait à…................... le……………....................</w:t>
      </w:r>
    </w:p>
    <w:p w14:paraId="5C82D907"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22CCDAA1" w14:textId="77777777" w:rsidR="000505ED" w:rsidRPr="00123BFF" w:rsidRDefault="000505ED" w:rsidP="000505ED">
      <w:pPr>
        <w:pStyle w:val="Titre1"/>
        <w:spacing w:before="0" w:after="0"/>
        <w:jc w:val="both"/>
        <w:rPr>
          <w:rFonts w:ascii="Times New Roman" w:hAnsi="Times New Roman" w:cs="Times New Roman"/>
          <w:b w:val="0"/>
          <w:bCs w:val="0"/>
          <w:sz w:val="24"/>
          <w:szCs w:val="24"/>
        </w:rPr>
      </w:pPr>
    </w:p>
    <w:p w14:paraId="27EC1A59"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27BB833A"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p>
    <w:p w14:paraId="5FA61911" w14:textId="77777777" w:rsidR="00660839" w:rsidRPr="00123BFF" w:rsidRDefault="00660839" w:rsidP="00660839"/>
    <w:p w14:paraId="021C8895"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p>
    <w:p w14:paraId="1BB062B8"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p>
    <w:p w14:paraId="58C7F53A" w14:textId="77777777" w:rsidR="000505ED" w:rsidRPr="00123BFF" w:rsidRDefault="000505ED" w:rsidP="000505ED">
      <w:pPr>
        <w:pStyle w:val="Titre1"/>
        <w:spacing w:before="0" w:after="0"/>
        <w:jc w:val="right"/>
        <w:rPr>
          <w:rFonts w:ascii="Times New Roman" w:eastAsia="Arial Unicode MS" w:hAnsi="Times New Roman" w:cs="Times New Roman"/>
          <w:bCs w:val="0"/>
          <w:sz w:val="24"/>
          <w:szCs w:val="24"/>
        </w:rPr>
      </w:pPr>
      <w:bookmarkStart w:id="616" w:name="_Toc161858218"/>
      <w:r w:rsidRPr="00123BFF">
        <w:rPr>
          <w:rFonts w:ascii="Times New Roman" w:eastAsia="Arial Unicode MS" w:hAnsi="Times New Roman" w:cs="Times New Roman"/>
          <w:bCs w:val="0"/>
          <w:sz w:val="24"/>
          <w:szCs w:val="24"/>
        </w:rPr>
        <w:t>ANNEXE 8.2</w:t>
      </w:r>
      <w:bookmarkEnd w:id="616"/>
    </w:p>
    <w:p w14:paraId="0A178E63" w14:textId="77777777" w:rsidR="000505ED" w:rsidRPr="00123BFF" w:rsidRDefault="000505ED" w:rsidP="000505ED">
      <w:pPr>
        <w:spacing w:after="0" w:line="240" w:lineRule="auto"/>
        <w:rPr>
          <w:rFonts w:ascii="Times New Roman" w:eastAsia="Arial Unicode MS" w:hAnsi="Times New Roman" w:cs="Times New Roman"/>
          <w:sz w:val="24"/>
          <w:szCs w:val="24"/>
        </w:rPr>
      </w:pPr>
    </w:p>
    <w:p w14:paraId="44BE170C"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 xml:space="preserve">MODELE DE CAUTIONNEMENT DEFINITIF </w:t>
      </w:r>
    </w:p>
    <w:p w14:paraId="4B87123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(GARANTIE BANCAIRE)</w:t>
      </w:r>
    </w:p>
    <w:p w14:paraId="17D255D8"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7B340A18" w14:textId="77777777" w:rsidR="000505ED" w:rsidRPr="00123BFF" w:rsidRDefault="000505ED" w:rsidP="000505ED">
      <w:pPr>
        <w:widowControl w:val="0"/>
        <w:autoSpaceDE w:val="0"/>
        <w:adjustRightInd w:val="0"/>
        <w:spacing w:after="0" w:line="240" w:lineRule="auto"/>
        <w:ind w:left="107" w:right="-20"/>
        <w:jc w:val="both"/>
        <w:rPr>
          <w:rFonts w:ascii="Times New Roman" w:hAnsi="Times New Roman" w:cs="Times New Roman"/>
          <w:sz w:val="24"/>
          <w:szCs w:val="24"/>
        </w:rPr>
      </w:pPr>
      <w:r w:rsidRPr="00123BFF">
        <w:rPr>
          <w:rFonts w:ascii="Times New Roman" w:hAnsi="Times New Roman" w:cs="Times New Roman"/>
          <w:sz w:val="24"/>
          <w:szCs w:val="24"/>
        </w:rPr>
        <w:t>Banque:</w:t>
      </w:r>
    </w:p>
    <w:p w14:paraId="167437A1" w14:textId="77777777" w:rsidR="000505ED" w:rsidRPr="00123BFF" w:rsidRDefault="000505ED" w:rsidP="000505ED">
      <w:pPr>
        <w:widowControl w:val="0"/>
        <w:autoSpaceDE w:val="0"/>
        <w:adjustRightInd w:val="0"/>
        <w:spacing w:after="0" w:line="240" w:lineRule="auto"/>
        <w:ind w:left="107" w:right="-20"/>
        <w:jc w:val="both"/>
        <w:rPr>
          <w:rFonts w:ascii="Times New Roman" w:hAnsi="Times New Roman" w:cs="Times New Roman"/>
          <w:sz w:val="24"/>
          <w:szCs w:val="24"/>
        </w:rPr>
      </w:pPr>
      <w:r w:rsidRPr="00123BFF">
        <w:rPr>
          <w:rFonts w:ascii="Times New Roman" w:hAnsi="Times New Roman" w:cs="Times New Roman"/>
          <w:sz w:val="24"/>
          <w:szCs w:val="24"/>
        </w:rPr>
        <w:t>Référence de la Caution N°</w:t>
      </w:r>
      <w:r w:rsidRPr="00123BFF">
        <w:rPr>
          <w:rFonts w:ascii="Times New Roman" w:hAnsi="Times New Roman" w:cs="Times New Roman"/>
          <w:i/>
          <w:iCs/>
          <w:sz w:val="24"/>
          <w:szCs w:val="24"/>
        </w:rPr>
        <w:t>……………..................................………..</w:t>
      </w:r>
    </w:p>
    <w:p w14:paraId="0386C72D" w14:textId="77777777" w:rsidR="000505ED" w:rsidRPr="00123BFF" w:rsidRDefault="000505ED" w:rsidP="000505ED">
      <w:pPr>
        <w:widowControl w:val="0"/>
        <w:autoSpaceDE w:val="0"/>
        <w:adjustRightInd w:val="0"/>
        <w:spacing w:after="0" w:line="240" w:lineRule="auto"/>
        <w:jc w:val="both"/>
        <w:rPr>
          <w:rFonts w:ascii="Times New Roman" w:hAnsi="Times New Roman" w:cs="Times New Roman"/>
          <w:sz w:val="24"/>
          <w:szCs w:val="24"/>
        </w:rPr>
      </w:pPr>
    </w:p>
    <w:p w14:paraId="6493B8DA" w14:textId="77777777" w:rsidR="000505ED" w:rsidRPr="00123BFF" w:rsidRDefault="000505ED" w:rsidP="000505ED">
      <w:pPr>
        <w:widowControl w:val="0"/>
        <w:autoSpaceDE w:val="0"/>
        <w:adjustRightInd w:val="0"/>
        <w:spacing w:after="0" w:line="240" w:lineRule="auto"/>
        <w:ind w:left="107" w:right="-214"/>
        <w:jc w:val="both"/>
        <w:rPr>
          <w:rFonts w:ascii="Times New Roman" w:hAnsi="Times New Roman" w:cs="Times New Roman"/>
          <w:sz w:val="24"/>
          <w:szCs w:val="24"/>
        </w:rPr>
      </w:pPr>
      <w:r w:rsidRPr="00123BFF">
        <w:rPr>
          <w:rFonts w:ascii="Times New Roman" w:hAnsi="Times New Roman" w:cs="Times New Roman"/>
          <w:sz w:val="24"/>
          <w:szCs w:val="24"/>
        </w:rPr>
        <w:t xml:space="preserve">Adressée à </w:t>
      </w:r>
      <w:r w:rsidRPr="00123BFF">
        <w:rPr>
          <w:rFonts w:ascii="Times New Roman" w:hAnsi="Times New Roman" w:cs="Times New Roman"/>
          <w:i/>
          <w:iCs/>
          <w:sz w:val="24"/>
          <w:szCs w:val="24"/>
        </w:rPr>
        <w:t xml:space="preserve">[indiquer le Maître d’Ouvrage et son adresse] </w:t>
      </w:r>
      <w:r w:rsidRPr="00123BFF">
        <w:rPr>
          <w:rFonts w:ascii="Times New Roman" w:hAnsi="Times New Roman" w:cs="Times New Roman"/>
          <w:sz w:val="24"/>
          <w:szCs w:val="24"/>
        </w:rPr>
        <w:t>Cameroun, ci-dessous désigné « le Maître d’Ouvrage»</w:t>
      </w:r>
    </w:p>
    <w:p w14:paraId="45C487AF" w14:textId="6FE05A94" w:rsidR="00DC48D8" w:rsidRPr="00123BFF" w:rsidRDefault="000505ED" w:rsidP="00DC48D8">
      <w:pPr>
        <w:spacing w:after="0" w:line="240" w:lineRule="auto"/>
        <w:rPr>
          <w:rFonts w:ascii="Times New Roman" w:hAnsi="Times New Roman" w:cs="Times New Roman"/>
          <w:sz w:val="24"/>
          <w:szCs w:val="24"/>
        </w:rPr>
      </w:pPr>
      <w:r w:rsidRPr="00123BFF">
        <w:rPr>
          <w:rFonts w:ascii="Times New Roman" w:hAnsi="Times New Roman" w:cs="Times New Roman"/>
          <w:sz w:val="24"/>
          <w:szCs w:val="24"/>
        </w:rPr>
        <w:t>Attendu que</w:t>
      </w:r>
      <w:r w:rsidRPr="00123BFF">
        <w:rPr>
          <w:rFonts w:ascii="Times New Roman" w:hAnsi="Times New Roman" w:cs="Times New Roman"/>
          <w:i/>
          <w:iCs/>
          <w:sz w:val="24"/>
          <w:szCs w:val="24"/>
        </w:rPr>
        <w:t>……………..........................................................................[nometadressedel’entreprise]</w:t>
      </w:r>
      <w:r w:rsidRPr="00123BFF">
        <w:rPr>
          <w:rFonts w:ascii="Times New Roman" w:hAnsi="Times New Roman" w:cs="Times New Roman"/>
          <w:sz w:val="24"/>
          <w:szCs w:val="24"/>
        </w:rPr>
        <w:t>,ci-dessous</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désigné</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«l’entrepreneur»,</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s’est</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engagé,</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en</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exécution</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du</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marché</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désigné</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«le</w:t>
      </w:r>
      <w:r w:rsidR="005F03B3">
        <w:rPr>
          <w:rFonts w:ascii="Times New Roman" w:hAnsi="Times New Roman" w:cs="Times New Roman"/>
          <w:sz w:val="24"/>
          <w:szCs w:val="24"/>
        </w:rPr>
        <w:t xml:space="preserve"> </w:t>
      </w:r>
      <w:r w:rsidRPr="00123BFF">
        <w:rPr>
          <w:rFonts w:ascii="Times New Roman" w:hAnsi="Times New Roman" w:cs="Times New Roman"/>
          <w:sz w:val="24"/>
          <w:szCs w:val="24"/>
        </w:rPr>
        <w:t xml:space="preserve">marché», l’exécution  des </w:t>
      </w:r>
      <w:r w:rsidR="001125C2" w:rsidRPr="00123BFF">
        <w:rPr>
          <w:rFonts w:ascii="Times New Roman" w:hAnsi="Times New Roman" w:cs="Times New Roman"/>
          <w:sz w:val="24"/>
          <w:szCs w:val="24"/>
        </w:rPr>
        <w:t xml:space="preserve">travaux de </w:t>
      </w:r>
      <w:r w:rsidR="001424D6">
        <w:rPr>
          <w:rFonts w:ascii="Times New Roman" w:hAnsi="Times New Roman" w:cs="Times New Roman"/>
          <w:sz w:val="24"/>
          <w:szCs w:val="24"/>
        </w:rPr>
        <w:t>ré</w:t>
      </w:r>
      <w:r w:rsidR="005F03B3">
        <w:rPr>
          <w:rFonts w:ascii="Times New Roman" w:hAnsi="Times New Roman" w:cs="Times New Roman"/>
          <w:sz w:val="24"/>
          <w:szCs w:val="24"/>
        </w:rPr>
        <w:t>habilitation du bâtiment abritant la Délégation Régionale du Travail et de la Sécurité Sociale de l’Extrême-Nord</w:t>
      </w:r>
      <w:r w:rsidR="00DC48D8" w:rsidRPr="00123BFF">
        <w:rPr>
          <w:rFonts w:ascii="Times New Roman" w:hAnsi="Times New Roman" w:cs="Times New Roman"/>
          <w:sz w:val="24"/>
          <w:szCs w:val="24"/>
        </w:rPr>
        <w:t xml:space="preserve"> </w:t>
      </w:r>
      <w:r w:rsidR="005F03B3">
        <w:rPr>
          <w:rFonts w:ascii="Times New Roman" w:hAnsi="Times New Roman" w:cs="Times New Roman"/>
          <w:sz w:val="24"/>
          <w:szCs w:val="24"/>
        </w:rPr>
        <w:t>à</w:t>
      </w:r>
      <w:r w:rsidR="00DC48D8" w:rsidRPr="00123BFF">
        <w:rPr>
          <w:rFonts w:ascii="Times New Roman" w:hAnsi="Times New Roman" w:cs="Times New Roman"/>
          <w:sz w:val="24"/>
          <w:szCs w:val="24"/>
        </w:rPr>
        <w:t xml:space="preserve"> Maroua en procédure d’urgence</w:t>
      </w:r>
      <w:r w:rsidR="00DC48D8" w:rsidRPr="00123BFF">
        <w:rPr>
          <w:rFonts w:asciiTheme="majorHAnsi" w:eastAsia="Times New Roman" w:hAnsiTheme="majorHAnsi" w:cs="Times New Roman"/>
          <w:b/>
        </w:rPr>
        <w:t xml:space="preserve"> </w:t>
      </w:r>
    </w:p>
    <w:p w14:paraId="1227632E" w14:textId="42F19885" w:rsidR="000505ED" w:rsidRPr="00123BFF" w:rsidRDefault="001125C2" w:rsidP="000505ED">
      <w:pPr>
        <w:widowControl w:val="0"/>
        <w:autoSpaceDE w:val="0"/>
        <w:adjustRightInd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w:t>
      </w:r>
      <w:r w:rsidR="000505ED" w:rsidRPr="00123BFF">
        <w:rPr>
          <w:rFonts w:ascii="Times New Roman" w:hAnsi="Times New Roman" w:cs="Times New Roman"/>
          <w:sz w:val="24"/>
          <w:szCs w:val="24"/>
        </w:rPr>
        <w:t>Attendu</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qu’il</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est</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stipulé</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dans</w:t>
      </w:r>
      <w:r w:rsidR="00DC48D8" w:rsidRPr="00123BFF">
        <w:rPr>
          <w:rFonts w:ascii="Times New Roman" w:hAnsi="Times New Roman" w:cs="Times New Roman"/>
          <w:sz w:val="24"/>
          <w:szCs w:val="24"/>
        </w:rPr>
        <w:t xml:space="preserve"> </w:t>
      </w:r>
      <w:r w:rsidR="000505ED" w:rsidRPr="00123BFF">
        <w:rPr>
          <w:rFonts w:ascii="Times New Roman" w:hAnsi="Times New Roman" w:cs="Times New Roman"/>
          <w:sz w:val="24"/>
          <w:szCs w:val="24"/>
        </w:rPr>
        <w:t>lemarchéquel’entrepreneurremettraauMaîtred’Ouvrageuncautionnement définitif, d’un montant égal à</w:t>
      </w:r>
      <w:r w:rsidR="000505ED" w:rsidRPr="00123BFF">
        <w:rPr>
          <w:rFonts w:ascii="Times New Roman" w:hAnsi="Times New Roman" w:cs="Times New Roman"/>
          <w:i/>
          <w:iCs/>
          <w:sz w:val="24"/>
          <w:szCs w:val="24"/>
        </w:rPr>
        <w:t xml:space="preserve">2% </w:t>
      </w:r>
      <w:r w:rsidR="000505ED" w:rsidRPr="00123BFF">
        <w:rPr>
          <w:rFonts w:ascii="Times New Roman" w:hAnsi="Times New Roman" w:cs="Times New Roman"/>
          <w:sz w:val="24"/>
          <w:szCs w:val="24"/>
        </w:rPr>
        <w:t>du montant de la tranche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du</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marché</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correspondante,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comme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garantie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de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l’exécution</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de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ses</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obligations</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de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bonne</w:t>
      </w:r>
      <w:r w:rsidR="005F03B3">
        <w:rPr>
          <w:rFonts w:ascii="Times New Roman" w:hAnsi="Times New Roman" w:cs="Times New Roman"/>
          <w:sz w:val="24"/>
          <w:szCs w:val="24"/>
        </w:rPr>
        <w:t xml:space="preserve"> </w:t>
      </w:r>
      <w:r w:rsidR="000505ED" w:rsidRPr="00123BFF">
        <w:rPr>
          <w:rFonts w:ascii="Times New Roman" w:hAnsi="Times New Roman" w:cs="Times New Roman"/>
          <w:sz w:val="24"/>
          <w:szCs w:val="24"/>
        </w:rPr>
        <w:t>fin conformément aux conditions du marché,</w:t>
      </w:r>
    </w:p>
    <w:p w14:paraId="0C14A957" w14:textId="77777777" w:rsidR="000505ED" w:rsidRPr="00123BFF" w:rsidRDefault="000505ED" w:rsidP="000505ED">
      <w:pPr>
        <w:widowControl w:val="0"/>
        <w:autoSpaceDE w:val="0"/>
        <w:adjustRightInd w:val="0"/>
        <w:spacing w:after="0" w:line="240" w:lineRule="auto"/>
        <w:ind w:left="107" w:right="-20"/>
        <w:jc w:val="both"/>
        <w:rPr>
          <w:rFonts w:ascii="Times New Roman" w:hAnsi="Times New Roman" w:cs="Times New Roman"/>
          <w:sz w:val="24"/>
          <w:szCs w:val="24"/>
        </w:rPr>
      </w:pPr>
      <w:r w:rsidRPr="00123BFF">
        <w:rPr>
          <w:rFonts w:ascii="Times New Roman" w:hAnsi="Times New Roman" w:cs="Times New Roman"/>
          <w:sz w:val="24"/>
          <w:szCs w:val="24"/>
        </w:rPr>
        <w:t>Attenduquenousavonsconvenudedonneràl’entrepreneurcecautionnement,</w:t>
      </w:r>
    </w:p>
    <w:p w14:paraId="0FB128FA" w14:textId="77777777" w:rsidR="000505ED" w:rsidRPr="00123BFF" w:rsidRDefault="000505ED" w:rsidP="000505ED">
      <w:pPr>
        <w:widowControl w:val="0"/>
        <w:autoSpaceDE w:val="0"/>
        <w:adjustRightInd w:val="0"/>
        <w:spacing w:after="0" w:line="240" w:lineRule="auto"/>
        <w:ind w:left="107" w:right="165"/>
        <w:jc w:val="both"/>
        <w:rPr>
          <w:rFonts w:ascii="Times New Roman" w:hAnsi="Times New Roman" w:cs="Times New Roman"/>
          <w:sz w:val="24"/>
          <w:szCs w:val="24"/>
        </w:rPr>
      </w:pPr>
      <w:r w:rsidRPr="00123BFF">
        <w:rPr>
          <w:rFonts w:ascii="Times New Roman" w:hAnsi="Times New Roman" w:cs="Times New Roman"/>
          <w:sz w:val="24"/>
          <w:szCs w:val="24"/>
        </w:rPr>
        <w:t>Nous,</w:t>
      </w:r>
      <w:r w:rsidRPr="00123BFF">
        <w:rPr>
          <w:rFonts w:ascii="Times New Roman" w:hAnsi="Times New Roman" w:cs="Times New Roman"/>
          <w:i/>
          <w:iCs/>
          <w:sz w:val="24"/>
          <w:szCs w:val="24"/>
        </w:rPr>
        <w:t>…………….........................................................................................................................</w:t>
      </w:r>
      <w:r w:rsidRPr="00123BFF">
        <w:rPr>
          <w:rFonts w:ascii="Times New Roman" w:hAnsi="Times New Roman" w:cs="Times New Roman"/>
          <w:i/>
          <w:iCs/>
          <w:spacing w:val="-2"/>
          <w:sz w:val="24"/>
          <w:szCs w:val="24"/>
        </w:rPr>
        <w:t>.</w:t>
      </w:r>
      <w:r w:rsidRPr="00123BFF">
        <w:rPr>
          <w:rFonts w:ascii="Times New Roman" w:hAnsi="Times New Roman" w:cs="Times New Roman"/>
          <w:i/>
          <w:iCs/>
          <w:sz w:val="24"/>
          <w:szCs w:val="24"/>
        </w:rPr>
        <w:t>......................................................……….. [Nom et adresse de la banque]</w:t>
      </w:r>
      <w:r w:rsidRPr="00123BFF">
        <w:rPr>
          <w:rFonts w:ascii="Times New Roman" w:hAnsi="Times New Roman" w:cs="Times New Roman"/>
          <w:sz w:val="24"/>
          <w:szCs w:val="24"/>
        </w:rPr>
        <w:t>, représentée par</w:t>
      </w:r>
      <w:r w:rsidRPr="00123BFF">
        <w:rPr>
          <w:rFonts w:ascii="Times New Roman" w:hAnsi="Times New Roman" w:cs="Times New Roman"/>
          <w:i/>
          <w:iCs/>
          <w:sz w:val="24"/>
          <w:szCs w:val="24"/>
        </w:rPr>
        <w:t>…………….................................................................................................................... .[noms des signataires]</w:t>
      </w:r>
      <w:r w:rsidRPr="00123BFF">
        <w:rPr>
          <w:rFonts w:ascii="Times New Roman" w:hAnsi="Times New Roman" w:cs="Times New Roman"/>
          <w:sz w:val="24"/>
          <w:szCs w:val="24"/>
        </w:rPr>
        <w:t>,</w:t>
      </w:r>
    </w:p>
    <w:p w14:paraId="1A7DC568" w14:textId="77777777" w:rsidR="000505ED" w:rsidRPr="00123BFF" w:rsidRDefault="000505ED" w:rsidP="000505ED">
      <w:pPr>
        <w:widowControl w:val="0"/>
        <w:autoSpaceDE w:val="0"/>
        <w:adjustRightInd w:val="0"/>
        <w:spacing w:after="0" w:line="240" w:lineRule="auto"/>
        <w:ind w:left="107" w:right="1"/>
        <w:jc w:val="both"/>
        <w:rPr>
          <w:rFonts w:ascii="Times New Roman" w:hAnsi="Times New Roman" w:cs="Times New Roman"/>
          <w:sz w:val="24"/>
          <w:szCs w:val="24"/>
        </w:rPr>
      </w:pPr>
      <w:r w:rsidRPr="00123BFF">
        <w:rPr>
          <w:rFonts w:ascii="Times New Roman" w:hAnsi="Times New Roman" w:cs="Times New Roman"/>
          <w:sz w:val="24"/>
          <w:szCs w:val="24"/>
        </w:rPr>
        <w:t>ci-dessous désignée «la banque», nous nous engageons à payer au Maître d’Ouvrage, dans un délai maximumdehuit(08)semaines,sursimpledemandeécritedecelui-cidéclarantquel’entrepreneur n’apassatisfaitàsesengagementscontractuelsautitredumarché,sanspouvoirdifférerlepaiement nisouleverdecontestationpourquelquemotifquecesoit,toutesommejusqu’àconcurrencedela somme de</w:t>
      </w:r>
      <w:r w:rsidRPr="00123BFF">
        <w:rPr>
          <w:rFonts w:ascii="Times New Roman" w:hAnsi="Times New Roman" w:cs="Times New Roman"/>
          <w:i/>
          <w:iCs/>
          <w:sz w:val="24"/>
          <w:szCs w:val="24"/>
        </w:rPr>
        <w:t>.........................................................................................................................</w:t>
      </w:r>
      <w:r w:rsidRPr="00123BFF">
        <w:rPr>
          <w:rFonts w:ascii="Times New Roman" w:hAnsi="Times New Roman" w:cs="Times New Roman"/>
          <w:i/>
          <w:iCs/>
          <w:spacing w:val="-2"/>
          <w:sz w:val="24"/>
          <w:szCs w:val="24"/>
        </w:rPr>
        <w:t>.</w:t>
      </w:r>
      <w:r w:rsidRPr="00123BFF">
        <w:rPr>
          <w:rFonts w:ascii="Times New Roman" w:hAnsi="Times New Roman" w:cs="Times New Roman"/>
          <w:i/>
          <w:iCs/>
          <w:sz w:val="24"/>
          <w:szCs w:val="24"/>
        </w:rPr>
        <w:t>...................... [En chiffres et en lettres]</w:t>
      </w:r>
      <w:r w:rsidRPr="00123BFF">
        <w:rPr>
          <w:rFonts w:ascii="Times New Roman" w:hAnsi="Times New Roman" w:cs="Times New Roman"/>
          <w:sz w:val="24"/>
          <w:szCs w:val="24"/>
        </w:rPr>
        <w:t>.</w:t>
      </w:r>
    </w:p>
    <w:p w14:paraId="660ADE4D" w14:textId="77777777" w:rsidR="000505ED" w:rsidRPr="00123BFF" w:rsidRDefault="000505ED" w:rsidP="000505ED">
      <w:pPr>
        <w:widowControl w:val="0"/>
        <w:autoSpaceDE w:val="0"/>
        <w:adjustRightInd w:val="0"/>
        <w:spacing w:after="0" w:line="240" w:lineRule="auto"/>
        <w:ind w:left="107" w:right="83"/>
        <w:jc w:val="both"/>
        <w:rPr>
          <w:rFonts w:ascii="Times New Roman" w:hAnsi="Times New Roman" w:cs="Times New Roman"/>
          <w:sz w:val="24"/>
          <w:szCs w:val="24"/>
        </w:rPr>
      </w:pPr>
      <w:r w:rsidRPr="00123BFF">
        <w:rPr>
          <w:rFonts w:ascii="Times New Roman" w:hAnsi="Times New Roman" w:cs="Times New Roman"/>
          <w:sz w:val="24"/>
          <w:szCs w:val="24"/>
        </w:rPr>
        <w:t>Nousconvenonsqu’aucunchangementouadditifouaucuneautremodificationaumarchénenous libérerad’uneobligationquelconquenousincombantenvertuduprésentcautionnementdéfinitifet nous dérogeons par la présente à la notification de toute modification, additif ou changement.</w:t>
      </w:r>
    </w:p>
    <w:p w14:paraId="49FF20AA" w14:textId="77777777" w:rsidR="000505ED" w:rsidRPr="00123BFF" w:rsidRDefault="000505ED" w:rsidP="000505ED">
      <w:pPr>
        <w:widowControl w:val="0"/>
        <w:autoSpaceDE w:val="0"/>
        <w:adjustRightInd w:val="0"/>
        <w:spacing w:after="0" w:line="240" w:lineRule="auto"/>
        <w:ind w:left="107" w:right="1"/>
        <w:jc w:val="both"/>
        <w:rPr>
          <w:rFonts w:ascii="Times New Roman" w:hAnsi="Times New Roman" w:cs="Times New Roman"/>
          <w:sz w:val="24"/>
          <w:szCs w:val="24"/>
        </w:rPr>
      </w:pPr>
      <w:r w:rsidRPr="00123BFF">
        <w:rPr>
          <w:rFonts w:ascii="Times New Roman" w:hAnsi="Times New Roman" w:cs="Times New Roman"/>
          <w:sz w:val="24"/>
          <w:szCs w:val="24"/>
        </w:rPr>
        <w:t>Le présent cautionnement définitif entre en vigueur dès sa signature et dès notification à l’entrepreneur, par le Maître d’Ouvrage, de l’approbation du marché. Elle sera libérée dans un délai d’un mois à compter de la date de réception provisoire des travaux.</w:t>
      </w:r>
    </w:p>
    <w:p w14:paraId="5B94FACA" w14:textId="77777777" w:rsidR="000505ED" w:rsidRPr="00123BFF" w:rsidRDefault="000505ED" w:rsidP="000505ED">
      <w:pPr>
        <w:widowControl w:val="0"/>
        <w:autoSpaceDE w:val="0"/>
        <w:adjustRightInd w:val="0"/>
        <w:spacing w:after="0" w:line="240" w:lineRule="auto"/>
        <w:ind w:left="107" w:right="1"/>
        <w:jc w:val="both"/>
        <w:rPr>
          <w:rFonts w:ascii="Times New Roman" w:hAnsi="Times New Roman" w:cs="Times New Roman"/>
          <w:sz w:val="24"/>
          <w:szCs w:val="24"/>
        </w:rPr>
      </w:pPr>
      <w:r w:rsidRPr="00123BFF">
        <w:rPr>
          <w:rFonts w:ascii="Times New Roman" w:hAnsi="Times New Roman" w:cs="Times New Roman"/>
          <w:sz w:val="24"/>
          <w:szCs w:val="24"/>
        </w:rPr>
        <w:t>Après cette date, la caution deviendra sans objet et devra nous être retournée sans demande expresse de notre part.</w:t>
      </w:r>
    </w:p>
    <w:p w14:paraId="7D65F9D6" w14:textId="77777777" w:rsidR="000505ED" w:rsidRPr="00123BFF" w:rsidRDefault="000505ED" w:rsidP="000505ED">
      <w:pPr>
        <w:widowControl w:val="0"/>
        <w:autoSpaceDE w:val="0"/>
        <w:adjustRightInd w:val="0"/>
        <w:spacing w:after="0" w:line="240" w:lineRule="auto"/>
        <w:ind w:left="107" w:right="82"/>
        <w:jc w:val="both"/>
        <w:rPr>
          <w:rFonts w:ascii="Times New Roman" w:hAnsi="Times New Roman" w:cs="Times New Roman"/>
          <w:sz w:val="24"/>
          <w:szCs w:val="24"/>
        </w:rPr>
      </w:pPr>
      <w:r w:rsidRPr="00123BFF">
        <w:rPr>
          <w:rFonts w:ascii="Times New Roman" w:hAnsi="Times New Roman" w:cs="Times New Roman"/>
          <w:sz w:val="24"/>
          <w:szCs w:val="24"/>
        </w:rPr>
        <w:t>ToutedemandedepaiementformuléeparleMaîtred’Ouvrageautitredelaprésentegarantiedevra être faite par lettre recommandée avec accusé de réception, parvenue à la banque pendant la période de validité du présent engagement.</w:t>
      </w:r>
    </w:p>
    <w:p w14:paraId="4C2E7A82" w14:textId="77777777" w:rsidR="000505ED" w:rsidRPr="00123BFF" w:rsidRDefault="000505ED" w:rsidP="000505ED">
      <w:pPr>
        <w:widowControl w:val="0"/>
        <w:autoSpaceDE w:val="0"/>
        <w:adjustRightInd w:val="0"/>
        <w:spacing w:after="0" w:line="240" w:lineRule="auto"/>
        <w:ind w:left="107" w:right="82"/>
        <w:jc w:val="both"/>
        <w:rPr>
          <w:rFonts w:ascii="Times New Roman" w:hAnsi="Times New Roman" w:cs="Times New Roman"/>
          <w:sz w:val="24"/>
          <w:szCs w:val="24"/>
        </w:rPr>
      </w:pPr>
      <w:r w:rsidRPr="00123BFF">
        <w:rPr>
          <w:rFonts w:ascii="Times New Roman" w:hAnsi="Times New Roman" w:cs="Times New Roman"/>
          <w:sz w:val="24"/>
          <w:szCs w:val="24"/>
        </w:rPr>
        <w:t>Leprésentcautionnementdéfinitifestsoumispoursoninterprétationetsonexécutionaudroitcamerounais.Lestribunauxcamerounaisserontseulscompétentspourstatuersurtoutcequiconcernele présent engagement et ses suites.</w:t>
      </w:r>
    </w:p>
    <w:p w14:paraId="2E1E9921"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Fait à…………….............….</w:t>
      </w:r>
      <w:r w:rsidRPr="00123BFF">
        <w:rPr>
          <w:rFonts w:ascii="Times New Roman" w:hAnsi="Times New Roman" w:cs="Times New Roman"/>
          <w:i/>
          <w:iCs/>
          <w:spacing w:val="-1"/>
          <w:sz w:val="24"/>
          <w:szCs w:val="24"/>
        </w:rPr>
        <w:t>.</w:t>
      </w:r>
      <w:r w:rsidRPr="00123BFF">
        <w:rPr>
          <w:rFonts w:ascii="Times New Roman" w:hAnsi="Times New Roman" w:cs="Times New Roman"/>
          <w:i/>
          <w:iCs/>
          <w:sz w:val="24"/>
          <w:szCs w:val="24"/>
        </w:rPr>
        <w:t>,le……………...................</w:t>
      </w:r>
    </w:p>
    <w:p w14:paraId="66E560E6" w14:textId="77777777" w:rsidR="000505ED" w:rsidRPr="00123BFF" w:rsidRDefault="000505ED" w:rsidP="000505ED">
      <w:pPr>
        <w:widowControl w:val="0"/>
        <w:autoSpaceDE w:val="0"/>
        <w:spacing w:after="0" w:line="240" w:lineRule="auto"/>
        <w:rPr>
          <w:rFonts w:ascii="Times New Roman" w:hAnsi="Times New Roman" w:cs="Times New Roman"/>
          <w:b/>
          <w:bCs/>
          <w:sz w:val="24"/>
          <w:szCs w:val="24"/>
        </w:rPr>
      </w:pPr>
    </w:p>
    <w:p w14:paraId="08C35690"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48DC8138" w14:textId="77777777" w:rsidR="00660839" w:rsidRPr="00123BFF" w:rsidRDefault="00660839" w:rsidP="000505ED">
      <w:pPr>
        <w:pStyle w:val="Titre1"/>
        <w:spacing w:before="0" w:after="0"/>
        <w:jc w:val="right"/>
        <w:rPr>
          <w:rFonts w:ascii="Times New Roman" w:eastAsia="Arial Unicode MS" w:hAnsi="Times New Roman" w:cs="Times New Roman"/>
          <w:bCs w:val="0"/>
          <w:sz w:val="24"/>
          <w:szCs w:val="24"/>
        </w:rPr>
      </w:pPr>
    </w:p>
    <w:p w14:paraId="4E560FF1" w14:textId="77777777" w:rsidR="00660839" w:rsidRPr="00123BFF" w:rsidRDefault="00660839" w:rsidP="000505ED">
      <w:pPr>
        <w:pStyle w:val="Titre1"/>
        <w:spacing w:before="0" w:after="0"/>
        <w:jc w:val="right"/>
        <w:rPr>
          <w:rFonts w:ascii="Times New Roman" w:eastAsia="Arial Unicode MS" w:hAnsi="Times New Roman" w:cs="Times New Roman"/>
          <w:bCs w:val="0"/>
          <w:sz w:val="24"/>
          <w:szCs w:val="24"/>
        </w:rPr>
      </w:pPr>
    </w:p>
    <w:p w14:paraId="56AE7F25" w14:textId="77777777" w:rsidR="00660839" w:rsidRPr="00123BFF" w:rsidRDefault="00660839" w:rsidP="000505ED">
      <w:pPr>
        <w:pStyle w:val="Titre1"/>
        <w:spacing w:before="0" w:after="0"/>
        <w:jc w:val="right"/>
        <w:rPr>
          <w:rFonts w:ascii="Times New Roman" w:eastAsia="Arial Unicode MS" w:hAnsi="Times New Roman" w:cs="Times New Roman"/>
          <w:bCs w:val="0"/>
          <w:sz w:val="24"/>
          <w:szCs w:val="24"/>
        </w:rPr>
      </w:pPr>
    </w:p>
    <w:p w14:paraId="7F508C2C" w14:textId="77777777" w:rsidR="000505ED" w:rsidRPr="00123BFF" w:rsidRDefault="000505ED" w:rsidP="000505ED">
      <w:pPr>
        <w:pStyle w:val="Titre1"/>
        <w:spacing w:before="0" w:after="0"/>
        <w:jc w:val="right"/>
        <w:rPr>
          <w:rFonts w:ascii="Times New Roman" w:eastAsia="Arial Unicode MS" w:hAnsi="Times New Roman" w:cs="Times New Roman"/>
          <w:bCs w:val="0"/>
          <w:sz w:val="24"/>
          <w:szCs w:val="24"/>
        </w:rPr>
      </w:pPr>
      <w:bookmarkStart w:id="617" w:name="_Toc161858219"/>
      <w:r w:rsidRPr="00123BFF">
        <w:rPr>
          <w:rFonts w:ascii="Times New Roman" w:eastAsia="Arial Unicode MS" w:hAnsi="Times New Roman" w:cs="Times New Roman"/>
          <w:bCs w:val="0"/>
          <w:sz w:val="24"/>
          <w:szCs w:val="24"/>
        </w:rPr>
        <w:t>ANNEXE 8.3</w:t>
      </w:r>
      <w:bookmarkEnd w:id="617"/>
    </w:p>
    <w:p w14:paraId="501E7D1A" w14:textId="77777777" w:rsidR="000505ED" w:rsidRPr="00123BFF" w:rsidRDefault="000505ED" w:rsidP="000505ED">
      <w:pPr>
        <w:pStyle w:val="Titre1"/>
        <w:spacing w:before="0" w:after="0"/>
        <w:jc w:val="both"/>
        <w:rPr>
          <w:rFonts w:ascii="Times New Roman" w:eastAsia="Arial Unicode MS" w:hAnsi="Times New Roman" w:cs="Times New Roman"/>
          <w:sz w:val="24"/>
          <w:szCs w:val="24"/>
        </w:rPr>
      </w:pPr>
    </w:p>
    <w:p w14:paraId="6306D857" w14:textId="77777777" w:rsidR="00DC48D8" w:rsidRPr="00123BFF" w:rsidRDefault="00DC48D8" w:rsidP="00DC48D8"/>
    <w:p w14:paraId="3CB237DF"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lastRenderedPageBreak/>
        <w:t xml:space="preserve">MODELE DE CAUTION  </w:t>
      </w:r>
    </w:p>
    <w:p w14:paraId="1C162F4B"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 xml:space="preserve">D’AVANCE DE DEMARRAGE </w:t>
      </w:r>
    </w:p>
    <w:p w14:paraId="1A211C73"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z w:val="24"/>
          <w:szCs w:val="24"/>
        </w:rPr>
      </w:pPr>
      <w:r w:rsidRPr="00123BFF">
        <w:rPr>
          <w:rFonts w:ascii="Times New Roman" w:eastAsia="Arial Unicode MS" w:hAnsi="Times New Roman" w:cs="Times New Roman"/>
          <w:b/>
          <w:sz w:val="24"/>
          <w:szCs w:val="24"/>
        </w:rPr>
        <w:t>(GARANTIE BANCAIRE)</w:t>
      </w:r>
    </w:p>
    <w:p w14:paraId="034D3735"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both"/>
        <w:rPr>
          <w:rFonts w:ascii="Times New Roman" w:eastAsia="Arial Unicode MS" w:hAnsi="Times New Roman" w:cs="Times New Roman"/>
          <w:spacing w:val="-2"/>
          <w:sz w:val="24"/>
          <w:szCs w:val="24"/>
        </w:rPr>
      </w:pPr>
    </w:p>
    <w:p w14:paraId="444B8E0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Banque : référence, adresse</w:t>
      </w:r>
      <w:r w:rsidRPr="00123BFF">
        <w:rPr>
          <w:rFonts w:ascii="Times New Roman" w:hAnsi="Times New Roman" w:cs="Times New Roman"/>
          <w:i/>
          <w:iCs/>
          <w:sz w:val="24"/>
          <w:szCs w:val="24"/>
        </w:rPr>
        <w:t>……………..............................................................................</w:t>
      </w:r>
    </w:p>
    <w:p w14:paraId="2195392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4BD7E8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Nous soussignés (banque, adresse), déclarons par la présente garantir, pour le compte de : </w:t>
      </w:r>
      <w:r w:rsidRPr="00123BFF">
        <w:rPr>
          <w:rFonts w:ascii="Times New Roman" w:hAnsi="Times New Roman" w:cs="Times New Roman"/>
          <w:i/>
          <w:iCs/>
          <w:sz w:val="24"/>
          <w:szCs w:val="24"/>
        </w:rPr>
        <w:t>……………....................................................................................[le titulaire]</w:t>
      </w:r>
      <w:r w:rsidRPr="00123BFF">
        <w:rPr>
          <w:rFonts w:ascii="Times New Roman" w:hAnsi="Times New Roman" w:cs="Times New Roman"/>
          <w:sz w:val="24"/>
          <w:szCs w:val="24"/>
        </w:rPr>
        <w:t xml:space="preserve">, au profit du Maître d’Ouvrage  </w:t>
      </w:r>
      <w:r w:rsidRPr="00123BFF">
        <w:rPr>
          <w:rFonts w:ascii="Times New Roman" w:hAnsi="Times New Roman" w:cs="Times New Roman"/>
          <w:i/>
          <w:iCs/>
          <w:sz w:val="24"/>
          <w:szCs w:val="24"/>
        </w:rPr>
        <w:t>[Adresse du Maître d’Ouvrage]</w:t>
      </w:r>
    </w:p>
    <w:p w14:paraId="24AAFAB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(«Bénéficiaire»)</w:t>
      </w:r>
    </w:p>
    <w:p w14:paraId="4E6064CA"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307895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32C1D3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Le paiement, sans contestation et dès réception de la première demande écrite du bénéficiaire, déclarant que ………….................……..  </w:t>
      </w:r>
      <w:r w:rsidRPr="00123BFF">
        <w:rPr>
          <w:rFonts w:ascii="Times New Roman" w:hAnsi="Times New Roman" w:cs="Times New Roman"/>
          <w:i/>
          <w:iCs/>
          <w:sz w:val="24"/>
          <w:szCs w:val="24"/>
        </w:rPr>
        <w:t xml:space="preserve">[Le titulaire] </w:t>
      </w:r>
      <w:r w:rsidRPr="00123BFF">
        <w:rPr>
          <w:rFonts w:ascii="Times New Roman" w:hAnsi="Times New Roman" w:cs="Times New Roman"/>
          <w:sz w:val="24"/>
          <w:szCs w:val="24"/>
        </w:rPr>
        <w:t xml:space="preserve">ne s’est pas acquitté de ses obligations, relatives au remboursement de l’avance de démarrage selon les conditions du marché ………….................……..   Du..............................…….. relatif aux travaux </w:t>
      </w:r>
      <w:r w:rsidRPr="00123BFF">
        <w:rPr>
          <w:rFonts w:ascii="Times New Roman" w:hAnsi="Times New Roman" w:cs="Times New Roman"/>
          <w:i/>
          <w:iCs/>
          <w:sz w:val="24"/>
          <w:szCs w:val="24"/>
        </w:rPr>
        <w:t>[indiquer l’objet des travaux, les références de l’Appel d’Offres et le lot , éventuellement]</w:t>
      </w:r>
      <w:r w:rsidRPr="00123BFF">
        <w:rPr>
          <w:rFonts w:ascii="Times New Roman" w:hAnsi="Times New Roman" w:cs="Times New Roman"/>
          <w:sz w:val="24"/>
          <w:szCs w:val="24"/>
        </w:rPr>
        <w:t xml:space="preserve">, de la somme totale maximum correspondant à l’avance de </w:t>
      </w:r>
      <w:r w:rsidRPr="00123BFF">
        <w:rPr>
          <w:rFonts w:ascii="Times New Roman" w:hAnsi="Times New Roman" w:cs="Times New Roman"/>
          <w:i/>
          <w:iCs/>
          <w:sz w:val="24"/>
          <w:szCs w:val="24"/>
        </w:rPr>
        <w:t xml:space="preserve">[vingt(20)%] </w:t>
      </w:r>
      <w:r w:rsidRPr="00123BFF">
        <w:rPr>
          <w:rFonts w:ascii="Times New Roman" w:hAnsi="Times New Roman" w:cs="Times New Roman"/>
          <w:sz w:val="24"/>
          <w:szCs w:val="24"/>
        </w:rPr>
        <w:t>du montant Toutes Taxes Comprises du marché n°…………...........................................,payable dès la notification de l’ordre de service correspondant, soit:…………..........................................…….. Francs CFA</w:t>
      </w:r>
    </w:p>
    <w:p w14:paraId="3E6A1F60"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8426F8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7BD7D15" w14:textId="77777777" w:rsidR="000505ED" w:rsidRPr="00123BFF" w:rsidRDefault="000505ED" w:rsidP="000505ED">
      <w:pPr>
        <w:widowControl w:val="0"/>
        <w:tabs>
          <w:tab w:val="left" w:pos="6420"/>
        </w:tabs>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présente garantie entrera en vigueur et prendra effet dès</w:t>
      </w:r>
      <w:r w:rsidRPr="00123BFF">
        <w:rPr>
          <w:rFonts w:ascii="Times New Roman" w:hAnsi="Times New Roman" w:cs="Times New Roman"/>
          <w:spacing w:val="4"/>
          <w:sz w:val="24"/>
          <w:szCs w:val="24"/>
        </w:rPr>
        <w:t xml:space="preserve"> virement </w:t>
      </w:r>
      <w:r w:rsidRPr="00123BFF">
        <w:rPr>
          <w:rFonts w:ascii="Times New Roman" w:hAnsi="Times New Roman" w:cs="Times New Roman"/>
          <w:sz w:val="24"/>
          <w:szCs w:val="24"/>
        </w:rPr>
        <w:t xml:space="preserve">des parts respectives de cette avance sur les comptes de …………..............................................….. </w:t>
      </w:r>
      <w:r w:rsidRPr="00123BFF">
        <w:rPr>
          <w:rFonts w:ascii="Times New Roman" w:hAnsi="Times New Roman" w:cs="Times New Roman"/>
          <w:i/>
          <w:iCs/>
          <w:sz w:val="24"/>
          <w:szCs w:val="24"/>
        </w:rPr>
        <w:t xml:space="preserve">[Le titulaire] </w:t>
      </w:r>
      <w:r w:rsidRPr="00123BFF">
        <w:rPr>
          <w:rFonts w:ascii="Times New Roman" w:hAnsi="Times New Roman" w:cs="Times New Roman"/>
          <w:sz w:val="24"/>
          <w:szCs w:val="24"/>
        </w:rPr>
        <w:t>ouvert auprès de la banque …….................……..………….................…….. Sous le n°………….................……..………….................……..</w:t>
      </w:r>
    </w:p>
    <w:p w14:paraId="3B74962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2B2067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02AE5C4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p>
    <w:p w14:paraId="76168B8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9F376F4"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 loi et la juridiction applicables à la garantie sont celles de la République du Cameroun.</w:t>
      </w:r>
    </w:p>
    <w:p w14:paraId="6C275AC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CD1C8CD"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Fait à…………….............….</w:t>
      </w:r>
      <w:r w:rsidRPr="00123BFF">
        <w:rPr>
          <w:rFonts w:ascii="Times New Roman" w:hAnsi="Times New Roman" w:cs="Times New Roman"/>
          <w:i/>
          <w:iCs/>
          <w:spacing w:val="-1"/>
          <w:sz w:val="24"/>
          <w:szCs w:val="24"/>
        </w:rPr>
        <w:t>.</w:t>
      </w:r>
      <w:r w:rsidRPr="00123BFF">
        <w:rPr>
          <w:rFonts w:ascii="Times New Roman" w:hAnsi="Times New Roman" w:cs="Times New Roman"/>
          <w:i/>
          <w:iCs/>
          <w:sz w:val="24"/>
          <w:szCs w:val="24"/>
        </w:rPr>
        <w:t>,le……………...................</w:t>
      </w:r>
    </w:p>
    <w:p w14:paraId="571131E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9B4EF38" w14:textId="77777777" w:rsidR="000505ED" w:rsidRPr="00123BFF" w:rsidRDefault="000505ED" w:rsidP="000505ED">
      <w:pPr>
        <w:widowControl w:val="0"/>
        <w:autoSpaceDE w:val="0"/>
        <w:spacing w:after="0" w:line="240" w:lineRule="auto"/>
        <w:jc w:val="center"/>
        <w:rPr>
          <w:rFonts w:ascii="Times New Roman" w:hAnsi="Times New Roman" w:cs="Times New Roman"/>
          <w:b/>
          <w:bCs/>
          <w:sz w:val="24"/>
          <w:szCs w:val="24"/>
        </w:rPr>
      </w:pPr>
    </w:p>
    <w:p w14:paraId="3D4A11EF"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5D9EC874"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p>
    <w:p w14:paraId="2F7CE0AF" w14:textId="77777777" w:rsidR="000505ED" w:rsidRPr="00123BFF" w:rsidRDefault="000505ED" w:rsidP="000505ED">
      <w:pPr>
        <w:pStyle w:val="BodyText21"/>
        <w:tabs>
          <w:tab w:val="left" w:pos="3181"/>
        </w:tabs>
        <w:rPr>
          <w:rFonts w:ascii="Times New Roman" w:eastAsia="Arial Unicode MS" w:hAnsi="Times New Roman"/>
          <w:szCs w:val="24"/>
        </w:rPr>
      </w:pPr>
    </w:p>
    <w:p w14:paraId="64C46B8B" w14:textId="77777777" w:rsidR="000505ED" w:rsidRPr="00123BFF" w:rsidRDefault="000505ED" w:rsidP="000505ED">
      <w:pPr>
        <w:pStyle w:val="BodyText21"/>
        <w:tabs>
          <w:tab w:val="left" w:pos="3181"/>
        </w:tabs>
        <w:rPr>
          <w:rFonts w:ascii="Times New Roman" w:eastAsia="Arial Unicode MS" w:hAnsi="Times New Roman"/>
          <w:szCs w:val="24"/>
        </w:rPr>
      </w:pPr>
      <w:r w:rsidRPr="00123BFF">
        <w:rPr>
          <w:rFonts w:ascii="Times New Roman" w:eastAsia="Arial Unicode MS" w:hAnsi="Times New Roman"/>
          <w:szCs w:val="24"/>
        </w:rPr>
        <w:br w:type="page"/>
      </w:r>
    </w:p>
    <w:p w14:paraId="5E5EA8C2" w14:textId="77777777" w:rsidR="000505ED" w:rsidRPr="00123BFF" w:rsidRDefault="000505ED" w:rsidP="000505ED">
      <w:pPr>
        <w:pStyle w:val="Titre1"/>
        <w:spacing w:before="0" w:after="0"/>
        <w:jc w:val="both"/>
        <w:rPr>
          <w:rFonts w:ascii="Times New Roman" w:eastAsia="Arial Unicode MS" w:hAnsi="Times New Roman" w:cs="Times New Roman"/>
          <w:bCs w:val="0"/>
          <w:sz w:val="24"/>
          <w:szCs w:val="24"/>
        </w:rPr>
      </w:pPr>
      <w:r w:rsidRPr="00123BFF">
        <w:rPr>
          <w:rFonts w:ascii="Times New Roman" w:eastAsia="Arial Unicode MS" w:hAnsi="Times New Roman" w:cs="Times New Roman"/>
          <w:bCs w:val="0"/>
          <w:sz w:val="24"/>
          <w:szCs w:val="24"/>
        </w:rPr>
        <w:lastRenderedPageBreak/>
        <w:t xml:space="preserve">                                                                                                          </w:t>
      </w:r>
      <w:bookmarkStart w:id="618" w:name="_Toc161858220"/>
      <w:r w:rsidRPr="00123BFF">
        <w:rPr>
          <w:rFonts w:ascii="Times New Roman" w:eastAsia="Arial Unicode MS" w:hAnsi="Times New Roman" w:cs="Times New Roman"/>
          <w:bCs w:val="0"/>
          <w:sz w:val="24"/>
          <w:szCs w:val="24"/>
        </w:rPr>
        <w:t>ANNEXE 8.4</w:t>
      </w:r>
      <w:bookmarkEnd w:id="618"/>
    </w:p>
    <w:p w14:paraId="707CFE94" w14:textId="77777777" w:rsidR="000505ED" w:rsidRPr="00123BFF" w:rsidRDefault="000505ED" w:rsidP="000505ED">
      <w:pPr>
        <w:pStyle w:val="Titre1"/>
        <w:spacing w:before="0" w:after="0"/>
        <w:jc w:val="both"/>
        <w:rPr>
          <w:rFonts w:ascii="Times New Roman" w:eastAsia="Arial Unicode MS" w:hAnsi="Times New Roman" w:cs="Times New Roman"/>
          <w:sz w:val="24"/>
          <w:szCs w:val="24"/>
        </w:rPr>
      </w:pPr>
    </w:p>
    <w:p w14:paraId="063F6762"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b/>
          <w:spacing w:val="-2"/>
          <w:sz w:val="24"/>
          <w:szCs w:val="24"/>
        </w:rPr>
      </w:pPr>
      <w:r w:rsidRPr="00123BFF">
        <w:rPr>
          <w:rFonts w:ascii="Times New Roman" w:eastAsia="Arial Unicode MS" w:hAnsi="Times New Roman" w:cs="Times New Roman"/>
          <w:b/>
          <w:sz w:val="24"/>
          <w:szCs w:val="24"/>
        </w:rPr>
        <w:t xml:space="preserve">MODELE DE GARANTIE </w:t>
      </w:r>
      <w:r w:rsidRPr="00123BFF">
        <w:rPr>
          <w:rFonts w:ascii="Times New Roman" w:eastAsia="Arial Unicode MS" w:hAnsi="Times New Roman" w:cs="Times New Roman"/>
          <w:b/>
          <w:spacing w:val="-2"/>
          <w:sz w:val="24"/>
          <w:szCs w:val="24"/>
        </w:rPr>
        <w:t>BANCAIRE</w:t>
      </w:r>
    </w:p>
    <w:p w14:paraId="496DD891" w14:textId="77777777" w:rsidR="000505ED" w:rsidRPr="00123BFF" w:rsidRDefault="000505ED" w:rsidP="000505E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pacing w:after="0" w:line="240" w:lineRule="auto"/>
        <w:jc w:val="center"/>
        <w:rPr>
          <w:rFonts w:ascii="Times New Roman" w:eastAsia="Arial Unicode MS" w:hAnsi="Times New Roman" w:cs="Times New Roman"/>
          <w:spacing w:val="-2"/>
          <w:sz w:val="24"/>
          <w:szCs w:val="24"/>
        </w:rPr>
      </w:pPr>
      <w:r w:rsidRPr="00123BFF">
        <w:rPr>
          <w:rFonts w:ascii="Times New Roman" w:eastAsia="Arial Unicode MS" w:hAnsi="Times New Roman" w:cs="Times New Roman"/>
          <w:b/>
          <w:spacing w:val="-2"/>
          <w:sz w:val="24"/>
          <w:szCs w:val="24"/>
        </w:rPr>
        <w:t>EN REMPLACEMENT DE LA RETENUE DE GARANTIE</w:t>
      </w:r>
    </w:p>
    <w:p w14:paraId="161A14D6" w14:textId="77777777" w:rsidR="000505ED" w:rsidRPr="00123BFF" w:rsidRDefault="000505ED" w:rsidP="000505ED">
      <w:pPr>
        <w:pStyle w:val="BodyText21"/>
        <w:tabs>
          <w:tab w:val="left" w:pos="3181"/>
        </w:tabs>
        <w:rPr>
          <w:rFonts w:ascii="Times New Roman" w:eastAsia="Arial Unicode MS" w:hAnsi="Times New Roman"/>
          <w:szCs w:val="24"/>
        </w:rPr>
      </w:pPr>
    </w:p>
    <w:p w14:paraId="019E074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Banque:…………...........................……………………</w:t>
      </w:r>
    </w:p>
    <w:p w14:paraId="2689BE6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Référence de la Caution N°…………...........................……………………</w:t>
      </w:r>
    </w:p>
    <w:p w14:paraId="0D5960B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 </w:t>
      </w:r>
      <w:r w:rsidRPr="00123BFF">
        <w:rPr>
          <w:rFonts w:ascii="Times New Roman" w:hAnsi="Times New Roman" w:cs="Times New Roman"/>
          <w:i/>
          <w:iCs/>
          <w:sz w:val="24"/>
          <w:szCs w:val="24"/>
        </w:rPr>
        <w:t>[indiquer le Maître d’Ouvrage]</w:t>
      </w:r>
    </w:p>
    <w:p w14:paraId="38DF0FED"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i/>
          <w:iCs/>
          <w:sz w:val="24"/>
          <w:szCs w:val="24"/>
        </w:rPr>
        <w:t>[Adresse de l’Autorité Contractante]</w:t>
      </w:r>
    </w:p>
    <w:p w14:paraId="6072B9F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Ci-dessous désigné «le Maître d’Ouvrage»</w:t>
      </w:r>
    </w:p>
    <w:p w14:paraId="2C555089"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Attendu que ;  …………...........……............……………… </w:t>
      </w:r>
      <w:r w:rsidRPr="00123BFF">
        <w:rPr>
          <w:rFonts w:ascii="Times New Roman" w:hAnsi="Times New Roman" w:cs="Times New Roman"/>
          <w:i/>
          <w:iCs/>
          <w:sz w:val="24"/>
          <w:szCs w:val="24"/>
        </w:rPr>
        <w:t>[Nom et adresse de l’entreprise]</w:t>
      </w:r>
      <w:r w:rsidRPr="00123BFF">
        <w:rPr>
          <w:rFonts w:ascii="Times New Roman" w:hAnsi="Times New Roman" w:cs="Times New Roman"/>
          <w:sz w:val="24"/>
          <w:szCs w:val="24"/>
        </w:rPr>
        <w:t xml:space="preserve">, ci-des sous désigné «l’entrepreneur», s’est engagé, à l’exécution du marché, à réaliser les travaux de </w:t>
      </w:r>
      <w:r w:rsidRPr="00123BFF">
        <w:rPr>
          <w:rFonts w:ascii="Times New Roman" w:hAnsi="Times New Roman" w:cs="Times New Roman"/>
          <w:i/>
          <w:iCs/>
          <w:sz w:val="24"/>
          <w:szCs w:val="24"/>
        </w:rPr>
        <w:t>[indiquer l’objet des travaux]</w:t>
      </w:r>
    </w:p>
    <w:p w14:paraId="5FFF71C2"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Attendu qu’il</w:t>
      </w:r>
      <w:r w:rsidRPr="00123BFF">
        <w:rPr>
          <w:rFonts w:ascii="Times New Roman" w:hAnsi="Times New Roman" w:cs="Times New Roman"/>
          <w:spacing w:val="7"/>
          <w:sz w:val="24"/>
          <w:szCs w:val="24"/>
        </w:rPr>
        <w:t xml:space="preserve"> ; </w:t>
      </w:r>
      <w:r w:rsidRPr="00123BFF">
        <w:rPr>
          <w:rFonts w:ascii="Times New Roman" w:hAnsi="Times New Roman" w:cs="Times New Roman"/>
          <w:sz w:val="24"/>
          <w:szCs w:val="24"/>
        </w:rPr>
        <w:t xml:space="preserve">est stipulé dans le marché que la retenue de garantie fixée à </w:t>
      </w:r>
      <w:r w:rsidRPr="00123BFF">
        <w:rPr>
          <w:rFonts w:ascii="Times New Roman" w:hAnsi="Times New Roman" w:cs="Times New Roman"/>
          <w:i/>
          <w:iCs/>
          <w:sz w:val="24"/>
          <w:szCs w:val="24"/>
        </w:rPr>
        <w:t xml:space="preserve">[pourcentage inférieur à 10% </w:t>
      </w:r>
      <w:r w:rsidRPr="00123BFF">
        <w:rPr>
          <w:rFonts w:ascii="Times New Roman" w:hAnsi="Times New Roman" w:cs="Times New Roman"/>
          <w:b/>
          <w:i/>
          <w:iCs/>
          <w:sz w:val="24"/>
          <w:szCs w:val="24"/>
        </w:rPr>
        <w:t>à préciser</w:t>
      </w:r>
      <w:r w:rsidRPr="00123BFF">
        <w:rPr>
          <w:rFonts w:ascii="Times New Roman" w:hAnsi="Times New Roman" w:cs="Times New Roman"/>
          <w:i/>
          <w:iCs/>
          <w:sz w:val="24"/>
          <w:szCs w:val="24"/>
        </w:rPr>
        <w:t xml:space="preserve">] </w:t>
      </w:r>
      <w:r w:rsidRPr="00123BFF">
        <w:rPr>
          <w:rFonts w:ascii="Times New Roman" w:hAnsi="Times New Roman" w:cs="Times New Roman"/>
          <w:sz w:val="24"/>
          <w:szCs w:val="24"/>
        </w:rPr>
        <w:t>du montant</w:t>
      </w:r>
      <w:r w:rsidRPr="00123BFF">
        <w:rPr>
          <w:rFonts w:ascii="Times New Roman" w:hAnsi="Times New Roman" w:cs="Times New Roman"/>
          <w:spacing w:val="7"/>
          <w:sz w:val="24"/>
          <w:szCs w:val="24"/>
        </w:rPr>
        <w:t xml:space="preserve"> TTC </w:t>
      </w:r>
      <w:r w:rsidRPr="00123BFF">
        <w:rPr>
          <w:rFonts w:ascii="Times New Roman" w:hAnsi="Times New Roman" w:cs="Times New Roman"/>
          <w:sz w:val="24"/>
          <w:szCs w:val="24"/>
        </w:rPr>
        <w:t>du marché peut être remplacée par une caution solidaire,</w:t>
      </w:r>
    </w:p>
    <w:p w14:paraId="65BBFF1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Attendu que</w:t>
      </w:r>
      <w:r w:rsidRPr="00123BFF">
        <w:rPr>
          <w:rFonts w:ascii="Times New Roman" w:hAnsi="Times New Roman" w:cs="Times New Roman"/>
          <w:spacing w:val="7"/>
          <w:sz w:val="24"/>
          <w:szCs w:val="24"/>
        </w:rPr>
        <w:t xml:space="preserve"> ; </w:t>
      </w:r>
      <w:r w:rsidRPr="00123BFF">
        <w:rPr>
          <w:rFonts w:ascii="Times New Roman" w:hAnsi="Times New Roman" w:cs="Times New Roman"/>
          <w:sz w:val="24"/>
          <w:szCs w:val="24"/>
        </w:rPr>
        <w:t>nous avons convenu de donner à l’entrepreneur cette caution, Nous,…………...........................…………...............…………</w:t>
      </w:r>
      <w:r w:rsidRPr="00123BFF">
        <w:rPr>
          <w:rFonts w:ascii="Times New Roman" w:hAnsi="Times New Roman" w:cs="Times New Roman"/>
          <w:spacing w:val="-2"/>
          <w:sz w:val="24"/>
          <w:szCs w:val="24"/>
        </w:rPr>
        <w:t>…</w:t>
      </w:r>
      <w:r w:rsidRPr="00123BFF">
        <w:rPr>
          <w:rFonts w:ascii="Times New Roman" w:hAnsi="Times New Roman" w:cs="Times New Roman"/>
          <w:sz w:val="24"/>
          <w:szCs w:val="24"/>
        </w:rPr>
        <w:t xml:space="preserve">…… </w:t>
      </w:r>
      <w:r w:rsidRPr="00123BFF">
        <w:rPr>
          <w:rFonts w:ascii="Times New Roman" w:hAnsi="Times New Roman" w:cs="Times New Roman"/>
          <w:i/>
          <w:iCs/>
          <w:sz w:val="24"/>
          <w:szCs w:val="24"/>
        </w:rPr>
        <w:t>[Nom et adresse de la banque]</w:t>
      </w:r>
      <w:r w:rsidRPr="00123BFF">
        <w:rPr>
          <w:rFonts w:ascii="Times New Roman" w:hAnsi="Times New Roman" w:cs="Times New Roman"/>
          <w:sz w:val="24"/>
          <w:szCs w:val="24"/>
        </w:rPr>
        <w:t>, représentée par ...........................……………………………….....</w:t>
      </w:r>
      <w:r w:rsidRPr="00123BFF">
        <w:rPr>
          <w:rFonts w:ascii="Times New Roman" w:hAnsi="Times New Roman" w:cs="Times New Roman"/>
          <w:spacing w:val="-2"/>
          <w:sz w:val="24"/>
          <w:szCs w:val="24"/>
        </w:rPr>
        <w:t>.</w:t>
      </w:r>
      <w:r w:rsidRPr="00123BFF">
        <w:rPr>
          <w:rFonts w:ascii="Times New Roman" w:hAnsi="Times New Roman" w:cs="Times New Roman"/>
          <w:sz w:val="24"/>
          <w:szCs w:val="24"/>
        </w:rPr>
        <w:t xml:space="preserve">..........................………… </w:t>
      </w:r>
      <w:r w:rsidRPr="00123BFF">
        <w:rPr>
          <w:rFonts w:ascii="Times New Roman" w:hAnsi="Times New Roman" w:cs="Times New Roman"/>
          <w:i/>
          <w:iCs/>
          <w:sz w:val="24"/>
          <w:szCs w:val="24"/>
        </w:rPr>
        <w:t>[Noms des signataires]</w:t>
      </w:r>
      <w:r w:rsidRPr="00123BFF">
        <w:rPr>
          <w:rFonts w:ascii="Times New Roman" w:hAnsi="Times New Roman" w:cs="Times New Roman"/>
          <w:sz w:val="24"/>
          <w:szCs w:val="24"/>
        </w:rPr>
        <w:t>, et ci-dessous désignée «la banque»,</w:t>
      </w:r>
    </w:p>
    <w:p w14:paraId="7835C023"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4118F40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Dès lors, nous affirmonsparlesprésentesquenousnousportonsgarantsetresponsablesà l’égard du Maître d’Ouvrage, au nom de l’entrepreneur, pour un montant maximum de......................…………………… </w:t>
      </w:r>
      <w:r w:rsidRPr="00123BFF">
        <w:rPr>
          <w:rFonts w:ascii="Times New Roman" w:hAnsi="Times New Roman" w:cs="Times New Roman"/>
          <w:i/>
          <w:iCs/>
          <w:sz w:val="24"/>
          <w:szCs w:val="24"/>
        </w:rPr>
        <w:t>[en chiffres et en lettres]</w:t>
      </w:r>
      <w:r w:rsidRPr="00123BFF">
        <w:rPr>
          <w:rFonts w:ascii="Times New Roman" w:hAnsi="Times New Roman" w:cs="Times New Roman"/>
          <w:sz w:val="24"/>
          <w:szCs w:val="24"/>
        </w:rPr>
        <w:t xml:space="preserve">, correspondant à </w:t>
      </w:r>
      <w:r w:rsidRPr="00123BFF">
        <w:rPr>
          <w:rFonts w:ascii="Times New Roman" w:hAnsi="Times New Roman" w:cs="Times New Roman"/>
          <w:i/>
          <w:iCs/>
          <w:sz w:val="24"/>
          <w:szCs w:val="24"/>
        </w:rPr>
        <w:t xml:space="preserve">[pourcentage inférieur à 10% </w:t>
      </w:r>
      <w:r w:rsidRPr="00123BFF">
        <w:rPr>
          <w:rFonts w:ascii="Times New Roman" w:hAnsi="Times New Roman" w:cs="Times New Roman"/>
          <w:b/>
          <w:i/>
          <w:iCs/>
          <w:sz w:val="24"/>
          <w:szCs w:val="24"/>
        </w:rPr>
        <w:t>à préciser</w:t>
      </w:r>
      <w:r w:rsidRPr="00123BFF">
        <w:rPr>
          <w:rFonts w:ascii="Times New Roman" w:hAnsi="Times New Roman" w:cs="Times New Roman"/>
          <w:i/>
          <w:iCs/>
          <w:sz w:val="24"/>
          <w:szCs w:val="24"/>
        </w:rPr>
        <w:t xml:space="preserve">] </w:t>
      </w:r>
      <w:r w:rsidRPr="00123BFF">
        <w:rPr>
          <w:rFonts w:ascii="Times New Roman" w:hAnsi="Times New Roman" w:cs="Times New Roman"/>
          <w:sz w:val="24"/>
          <w:szCs w:val="24"/>
        </w:rPr>
        <w:t>du montant du marché,</w:t>
      </w:r>
    </w:p>
    <w:p w14:paraId="755781F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3920F7FB"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123BFF">
        <w:rPr>
          <w:rFonts w:ascii="Times New Roman" w:hAnsi="Times New Roman" w:cs="Times New Roman"/>
          <w:i/>
          <w:iCs/>
          <w:sz w:val="24"/>
          <w:szCs w:val="24"/>
        </w:rPr>
        <w:t xml:space="preserve">[pourcentage inférieur à 10% </w:t>
      </w:r>
      <w:r w:rsidRPr="00123BFF">
        <w:rPr>
          <w:rFonts w:ascii="Times New Roman" w:hAnsi="Times New Roman" w:cs="Times New Roman"/>
          <w:b/>
          <w:i/>
          <w:iCs/>
          <w:sz w:val="24"/>
          <w:szCs w:val="24"/>
        </w:rPr>
        <w:t>à préciser</w:t>
      </w:r>
      <w:r w:rsidRPr="00123BFF">
        <w:rPr>
          <w:rFonts w:ascii="Times New Roman" w:hAnsi="Times New Roman" w:cs="Times New Roman"/>
          <w:i/>
          <w:iCs/>
          <w:sz w:val="24"/>
          <w:szCs w:val="24"/>
        </w:rPr>
        <w:t xml:space="preserve">] </w:t>
      </w:r>
      <w:r w:rsidRPr="00123BFF">
        <w:rPr>
          <w:rFonts w:ascii="Times New Roman" w:hAnsi="Times New Roman" w:cs="Times New Roman"/>
          <w:sz w:val="24"/>
          <w:szCs w:val="24"/>
        </w:rPr>
        <w:t>du montant cumulé des travaux figurant dans le décompte définitif, sans que le Maître d’Ouvrage ait à prouver ou à donner les raisons ni le motif de sa demande du montant de la somme indiquée ci-dessus.</w:t>
      </w:r>
    </w:p>
    <w:p w14:paraId="40D634B8"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74B15D31"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535125A6"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6B1E2D17"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Laprésentegarantieentreenvigueurdèssasignature.Elleseralibéréedansundélaidetrente(30) jours à compter de la date de réception définitive des travaux, et sur main levée délivrée par l’Autorité Contractante.</w:t>
      </w:r>
    </w:p>
    <w:p w14:paraId="7FB4B8BF"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3207F15"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20B820AC"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p>
    <w:p w14:paraId="52CA2A5E" w14:textId="77777777" w:rsidR="000505ED" w:rsidRPr="00123BFF" w:rsidRDefault="000505ED" w:rsidP="000505ED">
      <w:pPr>
        <w:widowControl w:val="0"/>
        <w:autoSpaceDE w:val="0"/>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Laprésentecautionestsoumisepoursoninterprétationetsonexécutionaudroitcamerounais.Les tribunaux camerounais seront seuls compétents pour statuer sur tout ce qui concerne le présent engagement et ses suites.</w:t>
      </w:r>
    </w:p>
    <w:p w14:paraId="30C847B8"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Fait à…………….............….</w:t>
      </w:r>
      <w:r w:rsidRPr="00123BFF">
        <w:rPr>
          <w:rFonts w:ascii="Times New Roman" w:hAnsi="Times New Roman" w:cs="Times New Roman"/>
          <w:i/>
          <w:iCs/>
          <w:spacing w:val="-1"/>
          <w:sz w:val="24"/>
          <w:szCs w:val="24"/>
        </w:rPr>
        <w:t>.</w:t>
      </w:r>
      <w:r w:rsidRPr="00123BFF">
        <w:rPr>
          <w:rFonts w:ascii="Times New Roman" w:hAnsi="Times New Roman" w:cs="Times New Roman"/>
          <w:i/>
          <w:iCs/>
          <w:sz w:val="24"/>
          <w:szCs w:val="24"/>
        </w:rPr>
        <w:t>,le……………...................</w:t>
      </w:r>
    </w:p>
    <w:p w14:paraId="0E742315" w14:textId="77777777" w:rsidR="000505ED" w:rsidRPr="00123BFF" w:rsidRDefault="000505ED" w:rsidP="000505ED">
      <w:pPr>
        <w:widowControl w:val="0"/>
        <w:autoSpaceDE w:val="0"/>
        <w:spacing w:after="0" w:line="240" w:lineRule="auto"/>
        <w:jc w:val="center"/>
        <w:rPr>
          <w:rFonts w:ascii="Times New Roman" w:hAnsi="Times New Roman" w:cs="Times New Roman"/>
          <w:b/>
          <w:bCs/>
          <w:sz w:val="24"/>
          <w:szCs w:val="24"/>
        </w:rPr>
      </w:pPr>
    </w:p>
    <w:p w14:paraId="187289D0" w14:textId="77777777" w:rsidR="000505ED" w:rsidRPr="00123BFF" w:rsidRDefault="000505ED" w:rsidP="000505ED">
      <w:pPr>
        <w:widowControl w:val="0"/>
        <w:autoSpaceDE w:val="0"/>
        <w:spacing w:after="0" w:line="240" w:lineRule="auto"/>
        <w:jc w:val="right"/>
        <w:rPr>
          <w:rFonts w:ascii="Times New Roman" w:hAnsi="Times New Roman" w:cs="Times New Roman"/>
          <w:sz w:val="24"/>
          <w:szCs w:val="24"/>
        </w:rPr>
      </w:pPr>
      <w:r w:rsidRPr="00123BFF">
        <w:rPr>
          <w:rFonts w:ascii="Times New Roman" w:hAnsi="Times New Roman" w:cs="Times New Roman"/>
          <w:i/>
          <w:iCs/>
          <w:sz w:val="24"/>
          <w:szCs w:val="24"/>
        </w:rPr>
        <w:t>Signé et authentifié par la banque</w:t>
      </w:r>
    </w:p>
    <w:p w14:paraId="7D1DB857" w14:textId="77777777" w:rsidR="000505ED" w:rsidRPr="00123BFF" w:rsidRDefault="000505ED" w:rsidP="000505ED">
      <w:pPr>
        <w:spacing w:after="0" w:line="240" w:lineRule="auto"/>
        <w:rPr>
          <w:rFonts w:ascii="Times New Roman" w:hAnsi="Times New Roman" w:cs="Times New Roman"/>
          <w:b/>
          <w:sz w:val="24"/>
          <w:szCs w:val="24"/>
        </w:rPr>
        <w:sectPr w:rsidR="000505ED" w:rsidRPr="00123BFF" w:rsidSect="00454C81">
          <w:footerReference w:type="default" r:id="rId14"/>
          <w:pgSz w:w="11906" w:h="16838"/>
          <w:pgMar w:top="851" w:right="851" w:bottom="851" w:left="1134" w:header="709" w:footer="709" w:gutter="0"/>
          <w:pgNumType w:start="1"/>
          <w:cols w:space="708"/>
          <w:docGrid w:linePitch="360"/>
        </w:sectPr>
      </w:pPr>
    </w:p>
    <w:p w14:paraId="7835E241" w14:textId="77777777" w:rsidR="000505ED" w:rsidRPr="00123BFF" w:rsidRDefault="000505ED" w:rsidP="000505ED">
      <w:pPr>
        <w:widowControl w:val="0"/>
        <w:autoSpaceDE w:val="0"/>
        <w:adjustRightInd w:val="0"/>
        <w:spacing w:after="0" w:line="240" w:lineRule="auto"/>
        <w:ind w:right="-20"/>
        <w:rPr>
          <w:rFonts w:ascii="Times New Roman" w:hAnsi="Times New Roman" w:cs="Times New Roman"/>
          <w:b/>
          <w:bCs/>
          <w:sz w:val="24"/>
          <w:szCs w:val="24"/>
        </w:rPr>
      </w:pPr>
      <w:r w:rsidRPr="00123BFF">
        <w:rPr>
          <w:rFonts w:ascii="Times New Roman" w:hAnsi="Times New Roman" w:cs="Times New Roman"/>
          <w:b/>
          <w:bCs/>
          <w:sz w:val="24"/>
          <w:szCs w:val="24"/>
        </w:rPr>
        <w:lastRenderedPageBreak/>
        <w:t>MODELE DE DECLARATION DE DISPONIBILITE</w:t>
      </w:r>
    </w:p>
    <w:p w14:paraId="4635D32C" w14:textId="77777777" w:rsidR="000505ED" w:rsidRPr="00123BFF" w:rsidRDefault="000505ED" w:rsidP="000505ED">
      <w:pPr>
        <w:widowControl w:val="0"/>
        <w:autoSpaceDE w:val="0"/>
        <w:adjustRightInd w:val="0"/>
        <w:spacing w:after="0" w:line="240" w:lineRule="auto"/>
        <w:ind w:right="-20"/>
        <w:jc w:val="center"/>
        <w:rPr>
          <w:rFonts w:ascii="Times New Roman" w:hAnsi="Times New Roman" w:cs="Times New Roman"/>
          <w:b/>
          <w:sz w:val="24"/>
          <w:szCs w:val="24"/>
        </w:rPr>
      </w:pPr>
    </w:p>
    <w:p w14:paraId="19F306B2" w14:textId="29B9B951" w:rsidR="000505ED" w:rsidRPr="00123BFF" w:rsidRDefault="000505ED" w:rsidP="000505ED">
      <w:pPr>
        <w:widowControl w:val="0"/>
        <w:autoSpaceDE w:val="0"/>
        <w:adjustRightInd w:val="0"/>
        <w:spacing w:after="0" w:line="240" w:lineRule="auto"/>
        <w:ind w:right="-1"/>
        <w:jc w:val="both"/>
        <w:rPr>
          <w:rFonts w:ascii="Times New Roman" w:hAnsi="Times New Roman" w:cs="Times New Roman"/>
          <w:sz w:val="24"/>
          <w:szCs w:val="24"/>
        </w:rPr>
      </w:pPr>
      <w:r w:rsidRPr="00123BFF">
        <w:rPr>
          <w:rFonts w:ascii="Times New Roman" w:hAnsi="Times New Roman" w:cs="Times New Roman"/>
          <w:sz w:val="24"/>
          <w:szCs w:val="24"/>
        </w:rPr>
        <w:t>Je soussigné………………………………………………., déclare marquer mon accord sur une participation exclusive avec le soumissionnaire.......................................................…………</w:t>
      </w:r>
      <w:r w:rsidRPr="00123BFF">
        <w:rPr>
          <w:rFonts w:ascii="Times New Roman" w:hAnsi="Times New Roman" w:cs="Times New Roman"/>
          <w:i/>
          <w:iCs/>
          <w:sz w:val="24"/>
          <w:szCs w:val="24"/>
        </w:rPr>
        <w:t xml:space="preserve">[nom et adresse du Co-contractant] </w:t>
      </w:r>
      <w:r w:rsidRPr="00123BFF">
        <w:rPr>
          <w:rFonts w:ascii="Times New Roman" w:hAnsi="Times New Roman" w:cs="Times New Roman"/>
          <w:sz w:val="24"/>
          <w:szCs w:val="24"/>
        </w:rPr>
        <w:t xml:space="preserve"> à la procédure d'Appel d'Offres N°</w:t>
      </w:r>
      <w:r w:rsidR="00DC48D8" w:rsidRPr="00123BFF">
        <w:rPr>
          <w:rFonts w:ascii="Times New Roman" w:hAnsi="Times New Roman" w:cs="Times New Roman"/>
          <w:sz w:val="24"/>
          <w:szCs w:val="24"/>
        </w:rPr>
        <w:t xml:space="preserve"> -------------------</w:t>
      </w:r>
      <w:r w:rsidRPr="00123BFF">
        <w:rPr>
          <w:rFonts w:ascii="Times New Roman" w:hAnsi="Times New Roman" w:cs="Times New Roman"/>
          <w:sz w:val="24"/>
          <w:szCs w:val="24"/>
        </w:rPr>
        <w:t xml:space="preserve"> pour les </w:t>
      </w:r>
      <w:r w:rsidR="001125C2" w:rsidRPr="00123BFF">
        <w:rPr>
          <w:rFonts w:ascii="Times New Roman" w:hAnsi="Times New Roman" w:cs="Times New Roman"/>
          <w:sz w:val="24"/>
          <w:szCs w:val="24"/>
        </w:rPr>
        <w:t>travaux</w:t>
      </w:r>
      <w:r w:rsidR="00DC48D8" w:rsidRPr="00123BFF">
        <w:rPr>
          <w:rFonts w:ascii="Times New Roman" w:hAnsi="Times New Roman" w:cs="Times New Roman"/>
          <w:sz w:val="24"/>
          <w:szCs w:val="24"/>
        </w:rPr>
        <w:t xml:space="preserve"> de </w:t>
      </w:r>
      <w:r w:rsidR="001424D6">
        <w:rPr>
          <w:rFonts w:ascii="Times New Roman" w:hAnsi="Times New Roman" w:cs="Times New Roman"/>
          <w:sz w:val="24"/>
          <w:szCs w:val="24"/>
        </w:rPr>
        <w:t xml:space="preserve">réhabilitation </w:t>
      </w:r>
      <w:r w:rsidR="005A481D">
        <w:rPr>
          <w:rFonts w:ascii="Times New Roman" w:hAnsi="Times New Roman" w:cs="Times New Roman"/>
          <w:sz w:val="24"/>
          <w:szCs w:val="24"/>
        </w:rPr>
        <w:t>d</w:t>
      </w:r>
      <w:r w:rsidR="00AE275A">
        <w:rPr>
          <w:rFonts w:ascii="Times New Roman" w:hAnsi="Times New Roman" w:cs="Times New Roman"/>
          <w:sz w:val="24"/>
          <w:szCs w:val="24"/>
        </w:rPr>
        <w:t>u bâtiment abritant la Délégation Régionale du Travail et de la Sécurité Sociale de l’Extrême-Nord</w:t>
      </w:r>
      <w:r w:rsidRPr="00123BFF">
        <w:rPr>
          <w:rFonts w:ascii="Times New Roman" w:hAnsi="Times New Roman" w:cs="Times New Roman"/>
          <w:sz w:val="24"/>
          <w:szCs w:val="24"/>
        </w:rPr>
        <w:t>. Je déclare par ailleurs pouvoir et vouloir travailler durant la ou les période(s) prévue(s) dans la fonction correspondant au descriptif figurant dans mon CV dans l'éventualité où la présente offre serait retenue à savoir :</w:t>
      </w:r>
    </w:p>
    <w:p w14:paraId="1B5487A0"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123BFF" w:rsidRPr="00123BFF" w14:paraId="269CE0AA" w14:textId="77777777" w:rsidTr="000505ED">
        <w:tc>
          <w:tcPr>
            <w:tcW w:w="2129" w:type="dxa"/>
            <w:shd w:val="pct10" w:color="auto" w:fill="FFFFFF"/>
          </w:tcPr>
          <w:p w14:paraId="14E3B801" w14:textId="2F2C98AF" w:rsidR="000505ED" w:rsidRPr="00123BFF" w:rsidRDefault="00AE275A" w:rsidP="000505ED">
            <w:pPr>
              <w:tabs>
                <w:tab w:val="left" w:pos="1701"/>
              </w:tabs>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D</w:t>
            </w:r>
            <w:r w:rsidR="000505ED" w:rsidRPr="00123BFF">
              <w:rPr>
                <w:rFonts w:ascii="Times New Roman" w:hAnsi="Times New Roman" w:cs="Times New Roman"/>
                <w:b/>
                <w:sz w:val="24"/>
                <w:szCs w:val="24"/>
              </w:rPr>
              <w:t>u</w:t>
            </w:r>
          </w:p>
        </w:tc>
        <w:tc>
          <w:tcPr>
            <w:tcW w:w="2124" w:type="dxa"/>
            <w:shd w:val="pct10" w:color="auto" w:fill="FFFFFF"/>
          </w:tcPr>
          <w:p w14:paraId="7F16BEA6" w14:textId="77777777" w:rsidR="000505ED" w:rsidRPr="00123BFF" w:rsidRDefault="000505ED" w:rsidP="000505ED">
            <w:pPr>
              <w:tabs>
                <w:tab w:val="left" w:pos="1701"/>
              </w:tabs>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Au</w:t>
            </w:r>
          </w:p>
        </w:tc>
      </w:tr>
      <w:tr w:rsidR="000505ED" w:rsidRPr="00123BFF" w14:paraId="2D7F4637" w14:textId="77777777" w:rsidTr="000505ED">
        <w:tc>
          <w:tcPr>
            <w:tcW w:w="2129" w:type="dxa"/>
          </w:tcPr>
          <w:p w14:paraId="6B63A50F" w14:textId="77777777" w:rsidR="000505ED" w:rsidRPr="00123BFF" w:rsidRDefault="000505ED" w:rsidP="000505ED">
            <w:pPr>
              <w:tabs>
                <w:tab w:val="left" w:pos="1701"/>
              </w:tabs>
              <w:spacing w:after="0" w:line="240" w:lineRule="auto"/>
              <w:jc w:val="center"/>
              <w:rPr>
                <w:rFonts w:ascii="Times New Roman" w:hAnsi="Times New Roman" w:cs="Times New Roman"/>
                <w:sz w:val="24"/>
                <w:szCs w:val="24"/>
              </w:rPr>
            </w:pPr>
          </w:p>
        </w:tc>
        <w:tc>
          <w:tcPr>
            <w:tcW w:w="2124" w:type="dxa"/>
          </w:tcPr>
          <w:p w14:paraId="68C01F57" w14:textId="77777777" w:rsidR="000505ED" w:rsidRPr="00123BFF" w:rsidRDefault="000505ED" w:rsidP="000505ED">
            <w:pPr>
              <w:tabs>
                <w:tab w:val="left" w:pos="1701"/>
              </w:tabs>
              <w:spacing w:after="0" w:line="240" w:lineRule="auto"/>
              <w:jc w:val="center"/>
              <w:rPr>
                <w:rFonts w:ascii="Times New Roman" w:hAnsi="Times New Roman" w:cs="Times New Roman"/>
                <w:sz w:val="24"/>
                <w:szCs w:val="24"/>
              </w:rPr>
            </w:pPr>
          </w:p>
        </w:tc>
      </w:tr>
    </w:tbl>
    <w:p w14:paraId="06B57E41" w14:textId="77777777" w:rsidR="000505ED" w:rsidRPr="00123BFF" w:rsidRDefault="000505ED" w:rsidP="000505ED">
      <w:pPr>
        <w:tabs>
          <w:tab w:val="left" w:pos="1701"/>
        </w:tabs>
        <w:spacing w:after="0" w:line="240" w:lineRule="auto"/>
        <w:jc w:val="both"/>
        <w:rPr>
          <w:rFonts w:ascii="Times New Roman" w:hAnsi="Times New Roman" w:cs="Times New Roman"/>
          <w:vanish/>
          <w:sz w:val="24"/>
          <w:szCs w:val="24"/>
        </w:rPr>
      </w:pPr>
    </w:p>
    <w:p w14:paraId="7BB94805"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 xml:space="preserve">Par la présente déclaration, je suis conscient du fait que je ne suis pas autorisé à poser ma candidature auprès de tout autre soumissionnaire remettant une offre dans le cadre de la présente procédure. Je suis pleinement conscient du fait qu'en agissant de la sorte je serais exclu de la présente procédure d'Appel d'Offres, que les offres peuvent être rejetées et que je peux également être exclu de toute autre procédure d'Appel d'Offres </w:t>
      </w:r>
    </w:p>
    <w:p w14:paraId="0E0CE1CE"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p w14:paraId="1F3F443A"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r w:rsidRPr="00123BFF">
        <w:rPr>
          <w:rFonts w:ascii="Times New Roman" w:hAnsi="Times New Roman" w:cs="Times New Roman"/>
          <w:sz w:val="24"/>
          <w:szCs w:val="24"/>
        </w:rPr>
        <w:t>Par ailleurs, dans l'éventualité où la présente offre serait retenue, je suis pleinement conscient du fait qu'en cas d'indisponibilité à la date de commencement prévue de mes prestations pour des raisons autres que de maladie ou de force majeure, je peux être exclu de toute autre procédure d'Appel d'Offres et que la notification de l'attribution du marché aux soumissionnaires peut être déclarée nulle et non avenue.</w:t>
      </w:r>
    </w:p>
    <w:p w14:paraId="592914E0"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p w14:paraId="1812AADF" w14:textId="77777777" w:rsidR="000505ED" w:rsidRPr="00123BFF" w:rsidRDefault="000505ED" w:rsidP="000505ED">
      <w:pPr>
        <w:tabs>
          <w:tab w:val="left" w:pos="1701"/>
        </w:tabs>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123BFF" w:rsidRPr="00123BFF" w14:paraId="267873EA" w14:textId="77777777" w:rsidTr="000505ED">
        <w:tc>
          <w:tcPr>
            <w:tcW w:w="1276" w:type="dxa"/>
            <w:shd w:val="pct10" w:color="auto" w:fill="FFFFFF"/>
          </w:tcPr>
          <w:p w14:paraId="1F31EA28" w14:textId="77777777" w:rsidR="000505ED" w:rsidRPr="00123BFF" w:rsidRDefault="000505ED" w:rsidP="000505ED">
            <w:pPr>
              <w:tabs>
                <w:tab w:val="left" w:pos="1701"/>
              </w:tabs>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Nom</w:t>
            </w:r>
          </w:p>
        </w:tc>
        <w:tc>
          <w:tcPr>
            <w:tcW w:w="7626" w:type="dxa"/>
          </w:tcPr>
          <w:p w14:paraId="58F0BC66" w14:textId="77777777" w:rsidR="000505ED" w:rsidRPr="00123BFF" w:rsidRDefault="000505ED" w:rsidP="000505ED">
            <w:pPr>
              <w:tabs>
                <w:tab w:val="left" w:pos="1701"/>
              </w:tabs>
              <w:spacing w:after="0" w:line="240" w:lineRule="auto"/>
              <w:rPr>
                <w:rFonts w:ascii="Times New Roman" w:hAnsi="Times New Roman" w:cs="Times New Roman"/>
                <w:sz w:val="24"/>
                <w:szCs w:val="24"/>
                <w:lang w:val="pt-PT"/>
              </w:rPr>
            </w:pPr>
          </w:p>
        </w:tc>
      </w:tr>
      <w:tr w:rsidR="00123BFF" w:rsidRPr="00123BFF" w14:paraId="63B44DBD" w14:textId="77777777" w:rsidTr="000505ED">
        <w:tc>
          <w:tcPr>
            <w:tcW w:w="1276" w:type="dxa"/>
            <w:shd w:val="pct10" w:color="auto" w:fill="FFFFFF"/>
          </w:tcPr>
          <w:p w14:paraId="7603B032" w14:textId="77777777" w:rsidR="000505ED" w:rsidRPr="00123BFF" w:rsidRDefault="000505ED" w:rsidP="000505ED">
            <w:pPr>
              <w:tabs>
                <w:tab w:val="left" w:pos="1701"/>
              </w:tabs>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Signature</w:t>
            </w:r>
          </w:p>
        </w:tc>
        <w:tc>
          <w:tcPr>
            <w:tcW w:w="7626" w:type="dxa"/>
          </w:tcPr>
          <w:p w14:paraId="068B665A"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p w14:paraId="2CE24BA9"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p w14:paraId="007D5862"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tc>
      </w:tr>
      <w:tr w:rsidR="00123BFF" w:rsidRPr="00123BFF" w14:paraId="67FEAB1C" w14:textId="77777777" w:rsidTr="000505ED">
        <w:tc>
          <w:tcPr>
            <w:tcW w:w="1276" w:type="dxa"/>
            <w:shd w:val="pct10" w:color="auto" w:fill="FFFFFF"/>
          </w:tcPr>
          <w:p w14:paraId="171736F6" w14:textId="77777777" w:rsidR="000505ED" w:rsidRPr="00123BFF" w:rsidRDefault="000505ED" w:rsidP="000505ED">
            <w:pPr>
              <w:tabs>
                <w:tab w:val="left" w:pos="1701"/>
              </w:tabs>
              <w:spacing w:after="0" w:line="240" w:lineRule="auto"/>
              <w:rPr>
                <w:rFonts w:ascii="Times New Roman" w:hAnsi="Times New Roman" w:cs="Times New Roman"/>
                <w:b/>
                <w:sz w:val="24"/>
                <w:szCs w:val="24"/>
              </w:rPr>
            </w:pPr>
            <w:r w:rsidRPr="00123BFF">
              <w:rPr>
                <w:rFonts w:ascii="Times New Roman" w:hAnsi="Times New Roman" w:cs="Times New Roman"/>
                <w:b/>
                <w:sz w:val="24"/>
                <w:szCs w:val="24"/>
              </w:rPr>
              <w:t>Date</w:t>
            </w:r>
          </w:p>
        </w:tc>
        <w:tc>
          <w:tcPr>
            <w:tcW w:w="7626" w:type="dxa"/>
          </w:tcPr>
          <w:p w14:paraId="70A43E80" w14:textId="77777777" w:rsidR="000505ED" w:rsidRPr="00123BFF" w:rsidRDefault="000505ED" w:rsidP="000505ED">
            <w:pPr>
              <w:tabs>
                <w:tab w:val="left" w:pos="1701"/>
              </w:tabs>
              <w:spacing w:after="0" w:line="240" w:lineRule="auto"/>
              <w:rPr>
                <w:rFonts w:ascii="Times New Roman" w:hAnsi="Times New Roman" w:cs="Times New Roman"/>
                <w:sz w:val="24"/>
                <w:szCs w:val="24"/>
              </w:rPr>
            </w:pPr>
          </w:p>
        </w:tc>
      </w:tr>
    </w:tbl>
    <w:p w14:paraId="2FF73FB1"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3B534011"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03CDB30E"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055AE2A0" w14:textId="77777777" w:rsidR="000505ED" w:rsidRPr="00123BFF" w:rsidRDefault="000505ED" w:rsidP="000505ED">
      <w:pPr>
        <w:autoSpaceDE w:val="0"/>
        <w:adjustRightInd w:val="0"/>
        <w:spacing w:after="0" w:line="240" w:lineRule="auto"/>
        <w:jc w:val="center"/>
        <w:rPr>
          <w:rFonts w:ascii="Times New Roman" w:hAnsi="Times New Roman" w:cs="Times New Roman"/>
          <w:b/>
          <w:sz w:val="24"/>
          <w:szCs w:val="24"/>
        </w:rPr>
      </w:pPr>
    </w:p>
    <w:p w14:paraId="0AB4D2FE" w14:textId="77777777" w:rsidR="000505ED" w:rsidRPr="00123BFF" w:rsidRDefault="000505ED" w:rsidP="000505ED">
      <w:pPr>
        <w:widowControl w:val="0"/>
        <w:autoSpaceDE w:val="0"/>
        <w:spacing w:after="0" w:line="240" w:lineRule="auto"/>
        <w:rPr>
          <w:rFonts w:ascii="Times New Roman" w:hAnsi="Times New Roman" w:cs="Times New Roman"/>
          <w:sz w:val="24"/>
          <w:szCs w:val="24"/>
        </w:rPr>
      </w:pPr>
    </w:p>
    <w:p w14:paraId="560F1CF5" w14:textId="77777777" w:rsidR="00114B1C" w:rsidRPr="00123BFF" w:rsidRDefault="00114B1C" w:rsidP="000505ED">
      <w:pPr>
        <w:spacing w:after="0" w:line="240" w:lineRule="auto"/>
        <w:rPr>
          <w:rFonts w:ascii="Times New Roman" w:hAnsi="Times New Roman" w:cs="Times New Roman"/>
          <w:sz w:val="24"/>
          <w:szCs w:val="24"/>
        </w:rPr>
      </w:pPr>
    </w:p>
    <w:p w14:paraId="1CD6D62C" w14:textId="77777777" w:rsidR="00114B1C" w:rsidRPr="00123BFF" w:rsidRDefault="00114B1C" w:rsidP="000505ED">
      <w:pPr>
        <w:spacing w:after="0" w:line="240" w:lineRule="auto"/>
        <w:rPr>
          <w:rFonts w:ascii="Times New Roman" w:hAnsi="Times New Roman" w:cs="Times New Roman"/>
          <w:sz w:val="24"/>
          <w:szCs w:val="24"/>
        </w:rPr>
      </w:pPr>
    </w:p>
    <w:p w14:paraId="78E3106D" w14:textId="77777777" w:rsidR="00114B1C" w:rsidRPr="00123BFF" w:rsidRDefault="00114B1C" w:rsidP="000505ED">
      <w:pPr>
        <w:spacing w:after="0" w:line="240" w:lineRule="auto"/>
        <w:rPr>
          <w:rFonts w:ascii="Times New Roman" w:hAnsi="Times New Roman" w:cs="Times New Roman"/>
          <w:sz w:val="24"/>
          <w:szCs w:val="24"/>
        </w:rPr>
      </w:pPr>
    </w:p>
    <w:p w14:paraId="39FA1983" w14:textId="77777777" w:rsidR="00114B1C" w:rsidRPr="00123BFF" w:rsidRDefault="00114B1C" w:rsidP="000505ED">
      <w:pPr>
        <w:spacing w:after="0" w:line="240" w:lineRule="auto"/>
        <w:rPr>
          <w:rFonts w:ascii="Times New Roman" w:hAnsi="Times New Roman" w:cs="Times New Roman"/>
          <w:sz w:val="24"/>
          <w:szCs w:val="24"/>
        </w:rPr>
      </w:pPr>
    </w:p>
    <w:p w14:paraId="4AB1906E" w14:textId="77777777" w:rsidR="00660839" w:rsidRPr="00123BFF" w:rsidRDefault="00660839" w:rsidP="000505ED">
      <w:pPr>
        <w:spacing w:after="0" w:line="240" w:lineRule="auto"/>
        <w:rPr>
          <w:rFonts w:ascii="Times New Roman" w:hAnsi="Times New Roman" w:cs="Times New Roman"/>
          <w:sz w:val="24"/>
          <w:szCs w:val="24"/>
        </w:rPr>
      </w:pPr>
    </w:p>
    <w:p w14:paraId="18FE9DA3" w14:textId="77777777" w:rsidR="00660839" w:rsidRPr="00123BFF" w:rsidRDefault="00660839" w:rsidP="000505ED">
      <w:pPr>
        <w:spacing w:after="0" w:line="240" w:lineRule="auto"/>
        <w:rPr>
          <w:rFonts w:ascii="Times New Roman" w:hAnsi="Times New Roman" w:cs="Times New Roman"/>
          <w:sz w:val="24"/>
          <w:szCs w:val="24"/>
        </w:rPr>
      </w:pPr>
    </w:p>
    <w:p w14:paraId="7AF2293D" w14:textId="77777777" w:rsidR="00660839" w:rsidRPr="00123BFF" w:rsidRDefault="00660839" w:rsidP="000505ED">
      <w:pPr>
        <w:spacing w:after="0" w:line="240" w:lineRule="auto"/>
        <w:rPr>
          <w:rFonts w:ascii="Times New Roman" w:hAnsi="Times New Roman" w:cs="Times New Roman"/>
          <w:sz w:val="24"/>
          <w:szCs w:val="24"/>
        </w:rPr>
      </w:pPr>
    </w:p>
    <w:p w14:paraId="3724FDC0" w14:textId="77777777" w:rsidR="00660839" w:rsidRPr="00123BFF" w:rsidRDefault="00660839" w:rsidP="000505ED">
      <w:pPr>
        <w:spacing w:after="0" w:line="240" w:lineRule="auto"/>
        <w:rPr>
          <w:rFonts w:ascii="Times New Roman" w:hAnsi="Times New Roman" w:cs="Times New Roman"/>
          <w:sz w:val="24"/>
          <w:szCs w:val="24"/>
        </w:rPr>
      </w:pPr>
    </w:p>
    <w:p w14:paraId="21277A81" w14:textId="77777777" w:rsidR="00660839" w:rsidRPr="00123BFF" w:rsidRDefault="00660839" w:rsidP="000505ED">
      <w:pPr>
        <w:spacing w:after="0" w:line="240" w:lineRule="auto"/>
        <w:rPr>
          <w:rFonts w:ascii="Times New Roman" w:hAnsi="Times New Roman" w:cs="Times New Roman"/>
          <w:sz w:val="24"/>
          <w:szCs w:val="24"/>
        </w:rPr>
      </w:pPr>
    </w:p>
    <w:p w14:paraId="029372D8" w14:textId="77777777" w:rsidR="00660839" w:rsidRPr="00123BFF" w:rsidRDefault="00660839" w:rsidP="000505ED">
      <w:pPr>
        <w:spacing w:after="0" w:line="240" w:lineRule="auto"/>
        <w:rPr>
          <w:rFonts w:ascii="Times New Roman" w:hAnsi="Times New Roman" w:cs="Times New Roman"/>
          <w:sz w:val="24"/>
          <w:szCs w:val="24"/>
        </w:rPr>
      </w:pPr>
    </w:p>
    <w:p w14:paraId="6DA982FC" w14:textId="77777777" w:rsidR="00660839" w:rsidRPr="00123BFF" w:rsidRDefault="00660839" w:rsidP="000505ED">
      <w:pPr>
        <w:spacing w:after="0" w:line="240" w:lineRule="auto"/>
        <w:rPr>
          <w:rFonts w:ascii="Times New Roman" w:hAnsi="Times New Roman" w:cs="Times New Roman"/>
          <w:sz w:val="24"/>
          <w:szCs w:val="24"/>
        </w:rPr>
      </w:pPr>
    </w:p>
    <w:p w14:paraId="1B12F86F" w14:textId="77777777" w:rsidR="00660839" w:rsidRPr="00123BFF" w:rsidRDefault="00660839" w:rsidP="000505ED">
      <w:pPr>
        <w:spacing w:after="0" w:line="240" w:lineRule="auto"/>
        <w:rPr>
          <w:rFonts w:ascii="Times New Roman" w:hAnsi="Times New Roman" w:cs="Times New Roman"/>
          <w:sz w:val="24"/>
          <w:szCs w:val="24"/>
        </w:rPr>
      </w:pPr>
    </w:p>
    <w:p w14:paraId="41D180AF" w14:textId="77777777" w:rsidR="00660839" w:rsidRPr="00123BFF" w:rsidRDefault="00660839" w:rsidP="000505ED">
      <w:pPr>
        <w:spacing w:after="0" w:line="240" w:lineRule="auto"/>
        <w:rPr>
          <w:rFonts w:ascii="Times New Roman" w:hAnsi="Times New Roman" w:cs="Times New Roman"/>
          <w:sz w:val="24"/>
          <w:szCs w:val="24"/>
        </w:rPr>
      </w:pPr>
    </w:p>
    <w:p w14:paraId="1D42828F" w14:textId="77777777" w:rsidR="00660839" w:rsidRPr="00123BFF" w:rsidRDefault="00660839" w:rsidP="000505ED">
      <w:pPr>
        <w:spacing w:after="0" w:line="240" w:lineRule="auto"/>
        <w:rPr>
          <w:rFonts w:ascii="Times New Roman" w:hAnsi="Times New Roman" w:cs="Times New Roman"/>
          <w:sz w:val="24"/>
          <w:szCs w:val="24"/>
        </w:rPr>
      </w:pPr>
    </w:p>
    <w:p w14:paraId="1B975848" w14:textId="77777777" w:rsidR="00660839" w:rsidRPr="00123BFF" w:rsidRDefault="00660839" w:rsidP="000505ED">
      <w:pPr>
        <w:spacing w:after="0" w:line="240" w:lineRule="auto"/>
        <w:rPr>
          <w:rFonts w:ascii="Times New Roman" w:hAnsi="Times New Roman" w:cs="Times New Roman"/>
          <w:sz w:val="24"/>
          <w:szCs w:val="24"/>
        </w:rPr>
      </w:pPr>
    </w:p>
    <w:p w14:paraId="18227BB4" w14:textId="77777777" w:rsidR="00660839" w:rsidRPr="00123BFF" w:rsidRDefault="00660839" w:rsidP="000505ED">
      <w:pPr>
        <w:spacing w:after="0" w:line="240" w:lineRule="auto"/>
        <w:rPr>
          <w:rFonts w:ascii="Times New Roman" w:hAnsi="Times New Roman" w:cs="Times New Roman"/>
          <w:sz w:val="24"/>
          <w:szCs w:val="24"/>
        </w:rPr>
      </w:pPr>
    </w:p>
    <w:p w14:paraId="7DF06F0B" w14:textId="77777777" w:rsidR="00660839" w:rsidRPr="00123BFF" w:rsidRDefault="00660839" w:rsidP="000505ED">
      <w:pPr>
        <w:spacing w:after="0" w:line="240" w:lineRule="auto"/>
        <w:rPr>
          <w:rFonts w:ascii="Times New Roman" w:hAnsi="Times New Roman" w:cs="Times New Roman"/>
          <w:sz w:val="24"/>
          <w:szCs w:val="24"/>
        </w:rPr>
      </w:pPr>
    </w:p>
    <w:p w14:paraId="0BE10437" w14:textId="77777777" w:rsidR="00660839" w:rsidRPr="00123BFF" w:rsidRDefault="00660839" w:rsidP="000505ED">
      <w:pPr>
        <w:spacing w:after="0" w:line="240" w:lineRule="auto"/>
        <w:rPr>
          <w:rFonts w:ascii="Times New Roman" w:hAnsi="Times New Roman" w:cs="Times New Roman"/>
          <w:sz w:val="24"/>
          <w:szCs w:val="24"/>
        </w:rPr>
      </w:pPr>
    </w:p>
    <w:p w14:paraId="526B7856" w14:textId="77777777" w:rsidR="00660839" w:rsidRPr="00123BFF" w:rsidRDefault="00660839" w:rsidP="000505ED">
      <w:pPr>
        <w:spacing w:after="0" w:line="240" w:lineRule="auto"/>
        <w:rPr>
          <w:rFonts w:ascii="Times New Roman" w:hAnsi="Times New Roman" w:cs="Times New Roman"/>
          <w:sz w:val="24"/>
          <w:szCs w:val="24"/>
        </w:rPr>
      </w:pPr>
    </w:p>
    <w:p w14:paraId="7FF46A95" w14:textId="77777777" w:rsidR="00660839" w:rsidRPr="00123BFF" w:rsidRDefault="00660839" w:rsidP="000505ED">
      <w:pPr>
        <w:spacing w:after="0" w:line="240" w:lineRule="auto"/>
        <w:rPr>
          <w:rFonts w:ascii="Times New Roman" w:hAnsi="Times New Roman" w:cs="Times New Roman"/>
          <w:sz w:val="24"/>
          <w:szCs w:val="24"/>
        </w:rPr>
      </w:pPr>
    </w:p>
    <w:p w14:paraId="5EA9D32F" w14:textId="77777777" w:rsidR="00660839" w:rsidRPr="00123BFF" w:rsidRDefault="00660839" w:rsidP="000505ED">
      <w:pPr>
        <w:spacing w:after="0" w:line="240" w:lineRule="auto"/>
        <w:rPr>
          <w:rFonts w:ascii="Times New Roman" w:hAnsi="Times New Roman" w:cs="Times New Roman"/>
          <w:sz w:val="24"/>
          <w:szCs w:val="24"/>
        </w:rPr>
      </w:pPr>
    </w:p>
    <w:p w14:paraId="3417920F" w14:textId="77777777" w:rsidR="00660839" w:rsidRPr="00123BFF" w:rsidRDefault="00660839" w:rsidP="000505ED">
      <w:pPr>
        <w:spacing w:after="0" w:line="240" w:lineRule="auto"/>
        <w:rPr>
          <w:rFonts w:ascii="Times New Roman" w:hAnsi="Times New Roman" w:cs="Times New Roman"/>
          <w:sz w:val="24"/>
          <w:szCs w:val="24"/>
        </w:rPr>
      </w:pPr>
    </w:p>
    <w:p w14:paraId="074B1714" w14:textId="77777777" w:rsidR="00660839" w:rsidRPr="00123BFF" w:rsidRDefault="00660839" w:rsidP="000505ED">
      <w:pPr>
        <w:spacing w:after="0" w:line="240" w:lineRule="auto"/>
        <w:rPr>
          <w:rFonts w:ascii="Times New Roman" w:hAnsi="Times New Roman" w:cs="Times New Roman"/>
          <w:sz w:val="24"/>
          <w:szCs w:val="24"/>
        </w:rPr>
      </w:pPr>
    </w:p>
    <w:p w14:paraId="66C114A2" w14:textId="77777777" w:rsidR="00660839" w:rsidRPr="00123BFF" w:rsidRDefault="00660839" w:rsidP="000505ED">
      <w:pPr>
        <w:spacing w:after="0" w:line="240" w:lineRule="auto"/>
        <w:rPr>
          <w:rFonts w:ascii="Times New Roman" w:hAnsi="Times New Roman" w:cs="Times New Roman"/>
          <w:sz w:val="24"/>
          <w:szCs w:val="24"/>
        </w:rPr>
      </w:pPr>
    </w:p>
    <w:p w14:paraId="184177CD" w14:textId="77777777" w:rsidR="00660839" w:rsidRPr="00123BFF" w:rsidRDefault="00660839" w:rsidP="000505ED">
      <w:pPr>
        <w:spacing w:after="0" w:line="240" w:lineRule="auto"/>
        <w:rPr>
          <w:rFonts w:ascii="Times New Roman" w:hAnsi="Times New Roman" w:cs="Times New Roman"/>
          <w:sz w:val="24"/>
          <w:szCs w:val="24"/>
        </w:rPr>
      </w:pPr>
    </w:p>
    <w:p w14:paraId="229DAAFF" w14:textId="77777777" w:rsidR="00660839" w:rsidRPr="00123BFF" w:rsidRDefault="00660839" w:rsidP="000505ED">
      <w:pPr>
        <w:spacing w:after="0" w:line="240" w:lineRule="auto"/>
        <w:rPr>
          <w:rFonts w:ascii="Times New Roman" w:hAnsi="Times New Roman" w:cs="Times New Roman"/>
          <w:sz w:val="24"/>
          <w:szCs w:val="24"/>
        </w:rPr>
      </w:pPr>
    </w:p>
    <w:p w14:paraId="15B5C2F8" w14:textId="77777777" w:rsidR="00660839" w:rsidRPr="00123BFF" w:rsidRDefault="00660839" w:rsidP="000505ED">
      <w:pPr>
        <w:spacing w:after="0" w:line="240" w:lineRule="auto"/>
        <w:rPr>
          <w:rFonts w:ascii="Times New Roman" w:hAnsi="Times New Roman" w:cs="Times New Roman"/>
          <w:sz w:val="24"/>
          <w:szCs w:val="24"/>
        </w:rPr>
      </w:pPr>
    </w:p>
    <w:p w14:paraId="79055EC2" w14:textId="77777777" w:rsidR="00660839" w:rsidRPr="00123BFF" w:rsidRDefault="00660839" w:rsidP="000505ED">
      <w:pPr>
        <w:spacing w:after="0" w:line="240" w:lineRule="auto"/>
        <w:rPr>
          <w:rFonts w:ascii="Times New Roman" w:hAnsi="Times New Roman" w:cs="Times New Roman"/>
          <w:sz w:val="24"/>
          <w:szCs w:val="24"/>
        </w:rPr>
      </w:pPr>
    </w:p>
    <w:p w14:paraId="5E11414B" w14:textId="77777777" w:rsidR="00660839" w:rsidRPr="00123BFF" w:rsidRDefault="00660839" w:rsidP="000505ED">
      <w:pPr>
        <w:spacing w:after="0" w:line="240" w:lineRule="auto"/>
        <w:rPr>
          <w:rFonts w:ascii="Times New Roman" w:hAnsi="Times New Roman" w:cs="Times New Roman"/>
          <w:sz w:val="24"/>
          <w:szCs w:val="24"/>
        </w:rPr>
      </w:pPr>
    </w:p>
    <w:p w14:paraId="5702CE29" w14:textId="77777777" w:rsidR="00660839" w:rsidRPr="00123BFF" w:rsidRDefault="00660839" w:rsidP="000505ED">
      <w:pPr>
        <w:spacing w:after="0" w:line="240" w:lineRule="auto"/>
        <w:rPr>
          <w:rFonts w:ascii="Times New Roman" w:hAnsi="Times New Roman" w:cs="Times New Roman"/>
          <w:sz w:val="24"/>
          <w:szCs w:val="24"/>
        </w:rPr>
      </w:pPr>
    </w:p>
    <w:p w14:paraId="21ABD4A9" w14:textId="77777777" w:rsidR="00660839" w:rsidRPr="00123BFF" w:rsidRDefault="00660839" w:rsidP="000505ED">
      <w:pPr>
        <w:spacing w:after="0" w:line="240" w:lineRule="auto"/>
        <w:rPr>
          <w:rFonts w:ascii="Times New Roman" w:hAnsi="Times New Roman" w:cs="Times New Roman"/>
          <w:sz w:val="24"/>
          <w:szCs w:val="24"/>
        </w:rPr>
      </w:pPr>
    </w:p>
    <w:p w14:paraId="580A2219" w14:textId="77777777" w:rsidR="00660839" w:rsidRPr="00123BFF" w:rsidRDefault="00660839" w:rsidP="000505ED">
      <w:pPr>
        <w:spacing w:after="0" w:line="240" w:lineRule="auto"/>
        <w:rPr>
          <w:rFonts w:ascii="Times New Roman" w:hAnsi="Times New Roman" w:cs="Times New Roman"/>
          <w:sz w:val="24"/>
          <w:szCs w:val="24"/>
        </w:rPr>
      </w:pPr>
    </w:p>
    <w:p w14:paraId="17CAF698" w14:textId="77777777" w:rsidR="00660839" w:rsidRPr="00123BFF" w:rsidRDefault="00660839" w:rsidP="000505ED">
      <w:pPr>
        <w:spacing w:after="0" w:line="240" w:lineRule="auto"/>
        <w:rPr>
          <w:rFonts w:ascii="Times New Roman" w:hAnsi="Times New Roman" w:cs="Times New Roman"/>
          <w:sz w:val="24"/>
          <w:szCs w:val="24"/>
        </w:rPr>
      </w:pPr>
    </w:p>
    <w:p w14:paraId="6062F311" w14:textId="77777777" w:rsidR="00660839" w:rsidRPr="00123BFF" w:rsidRDefault="00660839" w:rsidP="000505ED">
      <w:pPr>
        <w:spacing w:after="0" w:line="240" w:lineRule="auto"/>
        <w:rPr>
          <w:rFonts w:ascii="Times New Roman" w:hAnsi="Times New Roman" w:cs="Times New Roman"/>
          <w:sz w:val="24"/>
          <w:szCs w:val="24"/>
        </w:rPr>
      </w:pPr>
    </w:p>
    <w:p w14:paraId="4F13C8D0" w14:textId="77777777" w:rsidR="00660839" w:rsidRPr="00123BFF" w:rsidRDefault="00660839" w:rsidP="000505ED">
      <w:pPr>
        <w:spacing w:after="0" w:line="240" w:lineRule="auto"/>
        <w:rPr>
          <w:rFonts w:ascii="Times New Roman" w:hAnsi="Times New Roman" w:cs="Times New Roman"/>
          <w:sz w:val="24"/>
          <w:szCs w:val="24"/>
        </w:rPr>
      </w:pPr>
    </w:p>
    <w:p w14:paraId="36926903" w14:textId="77777777" w:rsidR="00114B1C" w:rsidRPr="00123BFF" w:rsidRDefault="00114B1C" w:rsidP="000505ED">
      <w:pPr>
        <w:spacing w:after="0" w:line="240" w:lineRule="auto"/>
        <w:rPr>
          <w:rFonts w:ascii="Times New Roman" w:hAnsi="Times New Roman" w:cs="Times New Roman"/>
          <w:sz w:val="24"/>
          <w:szCs w:val="24"/>
        </w:rPr>
      </w:pPr>
    </w:p>
    <w:p w14:paraId="29D36964" w14:textId="77777777" w:rsidR="00114B1C" w:rsidRPr="00123BFF" w:rsidRDefault="00114B1C" w:rsidP="000505ED">
      <w:pPr>
        <w:spacing w:after="0" w:line="240" w:lineRule="auto"/>
        <w:rPr>
          <w:rFonts w:ascii="Times New Roman" w:hAnsi="Times New Roman" w:cs="Times New Roman"/>
          <w:sz w:val="24"/>
          <w:szCs w:val="24"/>
        </w:rPr>
      </w:pPr>
    </w:p>
    <w:p w14:paraId="2E7ED7E1" w14:textId="77777777" w:rsidR="00114B1C" w:rsidRPr="00123BFF" w:rsidRDefault="00114B1C" w:rsidP="000505ED">
      <w:pPr>
        <w:spacing w:after="0" w:line="240" w:lineRule="auto"/>
        <w:rPr>
          <w:rFonts w:ascii="Times New Roman" w:hAnsi="Times New Roman" w:cs="Times New Roman"/>
          <w:sz w:val="24"/>
          <w:szCs w:val="24"/>
        </w:rPr>
      </w:pPr>
    </w:p>
    <w:p w14:paraId="532C8F34" w14:textId="77777777" w:rsidR="00114B1C" w:rsidRPr="00123BFF" w:rsidRDefault="00114B1C" w:rsidP="000505ED">
      <w:pPr>
        <w:spacing w:after="0" w:line="240" w:lineRule="auto"/>
        <w:rPr>
          <w:rFonts w:ascii="Times New Roman" w:hAnsi="Times New Roman" w:cs="Times New Roman"/>
          <w:sz w:val="24"/>
          <w:szCs w:val="24"/>
        </w:rPr>
      </w:pPr>
    </w:p>
    <w:p w14:paraId="6F7EAE21" w14:textId="77777777" w:rsidR="00114B1C" w:rsidRPr="00123BFF" w:rsidRDefault="00114B1C" w:rsidP="000505ED">
      <w:pPr>
        <w:spacing w:after="0" w:line="240" w:lineRule="auto"/>
        <w:rPr>
          <w:rFonts w:ascii="Times New Roman" w:hAnsi="Times New Roman" w:cs="Times New Roman"/>
          <w:sz w:val="24"/>
          <w:szCs w:val="24"/>
        </w:rPr>
      </w:pPr>
    </w:p>
    <w:p w14:paraId="69EB2BEF" w14:textId="77777777" w:rsidR="00114B1C" w:rsidRPr="00123BFF" w:rsidRDefault="00114B1C" w:rsidP="000505ED">
      <w:pPr>
        <w:spacing w:after="0" w:line="240" w:lineRule="auto"/>
        <w:rPr>
          <w:rFonts w:ascii="Times New Roman" w:hAnsi="Times New Roman" w:cs="Times New Roman"/>
          <w:sz w:val="24"/>
          <w:szCs w:val="24"/>
        </w:rPr>
      </w:pPr>
    </w:p>
    <w:p w14:paraId="77BEA26B" w14:textId="77777777" w:rsidR="00660839" w:rsidRDefault="00660839" w:rsidP="000505ED">
      <w:pPr>
        <w:spacing w:after="0" w:line="240" w:lineRule="auto"/>
        <w:rPr>
          <w:rFonts w:ascii="Times New Roman" w:hAnsi="Times New Roman" w:cs="Times New Roman"/>
          <w:sz w:val="24"/>
          <w:szCs w:val="24"/>
        </w:rPr>
      </w:pPr>
    </w:p>
    <w:p w14:paraId="218F60FD" w14:textId="77777777" w:rsidR="00AE275A" w:rsidRDefault="00AE275A" w:rsidP="000505ED">
      <w:pPr>
        <w:spacing w:after="0" w:line="240" w:lineRule="auto"/>
        <w:rPr>
          <w:rFonts w:ascii="Times New Roman" w:hAnsi="Times New Roman" w:cs="Times New Roman"/>
          <w:sz w:val="24"/>
          <w:szCs w:val="24"/>
        </w:rPr>
      </w:pPr>
    </w:p>
    <w:p w14:paraId="57D6BBBE" w14:textId="77777777" w:rsidR="00AE275A" w:rsidRDefault="00AE275A" w:rsidP="000505ED">
      <w:pPr>
        <w:spacing w:after="0" w:line="240" w:lineRule="auto"/>
        <w:rPr>
          <w:rFonts w:ascii="Times New Roman" w:hAnsi="Times New Roman" w:cs="Times New Roman"/>
          <w:sz w:val="24"/>
          <w:szCs w:val="24"/>
        </w:rPr>
      </w:pPr>
    </w:p>
    <w:p w14:paraId="20522978" w14:textId="77777777" w:rsidR="00AE275A" w:rsidRPr="00123BFF" w:rsidRDefault="00AE275A" w:rsidP="000505ED">
      <w:pPr>
        <w:spacing w:after="0" w:line="240" w:lineRule="auto"/>
        <w:rPr>
          <w:rFonts w:ascii="Times New Roman" w:hAnsi="Times New Roman" w:cs="Times New Roman"/>
          <w:sz w:val="24"/>
          <w:szCs w:val="24"/>
        </w:rPr>
      </w:pPr>
    </w:p>
    <w:p w14:paraId="6CD37528" w14:textId="77777777" w:rsidR="00114B1C" w:rsidRPr="00123BFF" w:rsidRDefault="00114B1C" w:rsidP="000505ED">
      <w:pPr>
        <w:spacing w:after="0" w:line="240" w:lineRule="auto"/>
        <w:rPr>
          <w:rFonts w:ascii="Times New Roman" w:hAnsi="Times New Roman" w:cs="Times New Roman"/>
          <w:sz w:val="24"/>
          <w:szCs w:val="24"/>
        </w:rPr>
      </w:pPr>
    </w:p>
    <w:p w14:paraId="07426523" w14:textId="5C311143" w:rsidR="00114B1C" w:rsidRPr="00123BFF" w:rsidRDefault="00284C80" w:rsidP="000505ED">
      <w:pPr>
        <w:spacing w:after="0" w:line="240" w:lineRule="auto"/>
        <w:rPr>
          <w:rFonts w:ascii="Times New Roman" w:hAnsi="Times New Roman" w:cs="Times New Roman"/>
          <w:sz w:val="24"/>
          <w:szCs w:val="24"/>
        </w:rPr>
      </w:pPr>
      <w:r w:rsidRPr="00123BFF">
        <w:rPr>
          <w:noProof/>
        </w:rPr>
        <mc:AlternateContent>
          <mc:Choice Requires="wps">
            <w:drawing>
              <wp:anchor distT="0" distB="0" distL="114300" distR="114300" simplePos="0" relativeHeight="251667968" behindDoc="0" locked="0" layoutInCell="1" allowOverlap="1" wp14:anchorId="03339E26" wp14:editId="008A7EDA">
                <wp:simplePos x="0" y="0"/>
                <wp:positionH relativeFrom="column">
                  <wp:posOffset>-9525</wp:posOffset>
                </wp:positionH>
                <wp:positionV relativeFrom="paragraph">
                  <wp:posOffset>196215</wp:posOffset>
                </wp:positionV>
                <wp:extent cx="5678805" cy="1106805"/>
                <wp:effectExtent l="19050" t="19050" r="0" b="0"/>
                <wp:wrapNone/>
                <wp:docPr id="7" name="Rectangle avec coins rognés en diagona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805" cy="1106805"/>
                        </a:xfrm>
                        <a:prstGeom prst="snip2Diag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834B3"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 Grille d’évaluation</w:t>
                            </w:r>
                          </w:p>
                          <w:p w14:paraId="5DDA8387" w14:textId="77777777" w:rsidR="00991652" w:rsidRPr="00EC1472" w:rsidRDefault="00991652" w:rsidP="00114B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339E26" id="Rectangle avec coins rognés en diagonale 7" o:spid="_x0000_s1047" style="position:absolute;margin-left:-.75pt;margin-top:15.45pt;width:447.15pt;height:8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5678805,1106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" adj="-11796480,,5400" path="m,l5494334,r184471,184471l5678805,1106805r,l184471,1106805,,922334,,xe" filled="f" strokecolor="black [3213]" strokeweight="3pt">
                <v:stroke joinstyle="miter"/>
                <v:formulas/>
                <v:path arrowok="t" o:connecttype="custom" o:connectlocs="0,0;5494334,0;5678805,184471;5678805,1106805;5678805,1106805;184471,1106805;0,922334;0,0" o:connectangles="0,0,0,0,0,0,0,0" textboxrect="0,0,5678805,1106805"/>
                <v:textbox>
                  <w:txbxContent>
                    <w:p w14:paraId="280834B3" w14:textId="77777777" w:rsidR="00991652" w:rsidRPr="00EC1472" w:rsidRDefault="00991652" w:rsidP="00114B1C">
                      <w:pPr>
                        <w:spacing w:before="120" w:after="120" w:line="240" w:lineRule="auto"/>
                        <w:jc w:val="center"/>
                        <w:rPr>
                          <w:rFonts w:ascii="Bauhaus 93" w:hAnsi="Bauhaus 93"/>
                          <w:color w:val="000000" w:themeColor="text1"/>
                          <w:sz w:val="52"/>
                          <w:szCs w:val="28"/>
                        </w:rPr>
                      </w:pPr>
                      <w:r w:rsidRPr="00EC1472">
                        <w:rPr>
                          <w:rFonts w:ascii="Bauhaus 93" w:hAnsi="Bauhaus 93"/>
                          <w:color w:val="000000" w:themeColor="text1"/>
                          <w:sz w:val="52"/>
                          <w:szCs w:val="28"/>
                        </w:rPr>
                        <w:t>Pièce n°1</w:t>
                      </w:r>
                      <w:r>
                        <w:rPr>
                          <w:rFonts w:ascii="Bauhaus 93" w:hAnsi="Bauhaus 93"/>
                          <w:color w:val="000000" w:themeColor="text1"/>
                          <w:sz w:val="52"/>
                          <w:szCs w:val="28"/>
                        </w:rPr>
                        <w:t>2</w:t>
                      </w:r>
                      <w:r w:rsidRPr="00EC1472">
                        <w:rPr>
                          <w:rFonts w:ascii="Bauhaus 93" w:hAnsi="Bauhaus 93"/>
                          <w:color w:val="000000" w:themeColor="text1"/>
                          <w:sz w:val="52"/>
                          <w:szCs w:val="28"/>
                        </w:rPr>
                        <w:t> : Grille d’évaluation</w:t>
                      </w:r>
                    </w:p>
                    <w:p w14:paraId="5DDA8387" w14:textId="77777777" w:rsidR="00991652" w:rsidRPr="00EC1472" w:rsidRDefault="00991652" w:rsidP="00114B1C"/>
                  </w:txbxContent>
                </v:textbox>
              </v:shape>
            </w:pict>
          </mc:Fallback>
        </mc:AlternateContent>
      </w:r>
    </w:p>
    <w:p w14:paraId="192EAEE2" w14:textId="77777777" w:rsidR="00114B1C" w:rsidRPr="00123BFF" w:rsidRDefault="00114B1C" w:rsidP="000505ED">
      <w:pPr>
        <w:spacing w:after="0" w:line="240" w:lineRule="auto"/>
        <w:rPr>
          <w:rFonts w:ascii="Times New Roman" w:hAnsi="Times New Roman" w:cs="Times New Roman"/>
          <w:sz w:val="24"/>
          <w:szCs w:val="24"/>
        </w:rPr>
      </w:pPr>
    </w:p>
    <w:p w14:paraId="2EF7CC4D" w14:textId="77777777" w:rsidR="00114B1C" w:rsidRPr="00123BFF" w:rsidRDefault="00114B1C" w:rsidP="000505ED">
      <w:pPr>
        <w:spacing w:after="0" w:line="240" w:lineRule="auto"/>
        <w:rPr>
          <w:rFonts w:ascii="Times New Roman" w:hAnsi="Times New Roman" w:cs="Times New Roman"/>
          <w:sz w:val="24"/>
          <w:szCs w:val="24"/>
        </w:rPr>
      </w:pPr>
    </w:p>
    <w:p w14:paraId="7365624A" w14:textId="77777777" w:rsidR="00114B1C" w:rsidRPr="00123BFF" w:rsidRDefault="00114B1C" w:rsidP="000505ED">
      <w:pPr>
        <w:spacing w:after="0" w:line="240" w:lineRule="auto"/>
        <w:rPr>
          <w:rFonts w:ascii="Times New Roman" w:hAnsi="Times New Roman" w:cs="Times New Roman"/>
          <w:sz w:val="24"/>
          <w:szCs w:val="24"/>
        </w:rPr>
      </w:pPr>
    </w:p>
    <w:p w14:paraId="13789331" w14:textId="77777777" w:rsidR="00114B1C" w:rsidRPr="00123BFF" w:rsidRDefault="00114B1C" w:rsidP="000505ED">
      <w:pPr>
        <w:spacing w:after="0" w:line="240" w:lineRule="auto"/>
        <w:rPr>
          <w:rFonts w:ascii="Times New Roman" w:hAnsi="Times New Roman" w:cs="Times New Roman"/>
          <w:sz w:val="24"/>
          <w:szCs w:val="24"/>
        </w:rPr>
      </w:pPr>
    </w:p>
    <w:p w14:paraId="13B37E45" w14:textId="77777777" w:rsidR="00114B1C" w:rsidRPr="00123BFF" w:rsidRDefault="00114B1C" w:rsidP="000505ED">
      <w:pPr>
        <w:spacing w:after="0" w:line="240" w:lineRule="auto"/>
        <w:rPr>
          <w:rFonts w:ascii="Times New Roman" w:hAnsi="Times New Roman" w:cs="Times New Roman"/>
          <w:sz w:val="24"/>
          <w:szCs w:val="24"/>
        </w:rPr>
      </w:pPr>
    </w:p>
    <w:p w14:paraId="67FFCAC5" w14:textId="77777777" w:rsidR="00114B1C" w:rsidRPr="00123BFF" w:rsidRDefault="00114B1C" w:rsidP="000505ED">
      <w:pPr>
        <w:spacing w:after="0" w:line="240" w:lineRule="auto"/>
        <w:rPr>
          <w:rFonts w:ascii="Times New Roman" w:hAnsi="Times New Roman" w:cs="Times New Roman"/>
          <w:sz w:val="24"/>
          <w:szCs w:val="24"/>
        </w:rPr>
      </w:pPr>
    </w:p>
    <w:p w14:paraId="5B12E020" w14:textId="77777777" w:rsidR="00114B1C" w:rsidRPr="00123BFF" w:rsidRDefault="00114B1C" w:rsidP="000505ED">
      <w:pPr>
        <w:spacing w:after="0" w:line="240" w:lineRule="auto"/>
        <w:rPr>
          <w:rFonts w:ascii="Times New Roman" w:hAnsi="Times New Roman" w:cs="Times New Roman"/>
          <w:sz w:val="24"/>
          <w:szCs w:val="24"/>
        </w:rPr>
      </w:pPr>
    </w:p>
    <w:p w14:paraId="7E2D0F6D" w14:textId="77777777" w:rsidR="00114B1C" w:rsidRPr="00123BFF" w:rsidRDefault="00114B1C" w:rsidP="000505ED">
      <w:pPr>
        <w:spacing w:after="0" w:line="240" w:lineRule="auto"/>
        <w:rPr>
          <w:rFonts w:ascii="Times New Roman" w:hAnsi="Times New Roman" w:cs="Times New Roman"/>
          <w:sz w:val="24"/>
          <w:szCs w:val="24"/>
        </w:rPr>
      </w:pPr>
    </w:p>
    <w:p w14:paraId="21B5C6B4" w14:textId="77777777" w:rsidR="00114B1C" w:rsidRPr="00123BFF" w:rsidRDefault="00114B1C" w:rsidP="000505ED">
      <w:pPr>
        <w:spacing w:after="0" w:line="240" w:lineRule="auto"/>
        <w:rPr>
          <w:rFonts w:ascii="Times New Roman" w:hAnsi="Times New Roman" w:cs="Times New Roman"/>
          <w:sz w:val="24"/>
          <w:szCs w:val="24"/>
        </w:rPr>
      </w:pPr>
    </w:p>
    <w:p w14:paraId="5594B5D7" w14:textId="77777777" w:rsidR="00114B1C" w:rsidRPr="00123BFF" w:rsidRDefault="00114B1C" w:rsidP="000505ED">
      <w:pPr>
        <w:spacing w:after="0" w:line="240" w:lineRule="auto"/>
        <w:rPr>
          <w:rFonts w:ascii="Times New Roman" w:hAnsi="Times New Roman" w:cs="Times New Roman"/>
          <w:sz w:val="24"/>
          <w:szCs w:val="24"/>
        </w:rPr>
      </w:pPr>
    </w:p>
    <w:p w14:paraId="4510D9C3" w14:textId="77777777" w:rsidR="00114B1C" w:rsidRPr="00123BFF" w:rsidRDefault="00114B1C" w:rsidP="000505ED">
      <w:pPr>
        <w:spacing w:after="0" w:line="240" w:lineRule="auto"/>
        <w:rPr>
          <w:rFonts w:ascii="Times New Roman" w:hAnsi="Times New Roman" w:cs="Times New Roman"/>
          <w:sz w:val="24"/>
          <w:szCs w:val="24"/>
        </w:rPr>
      </w:pPr>
    </w:p>
    <w:p w14:paraId="327EF3D2" w14:textId="77777777" w:rsidR="00114B1C" w:rsidRPr="00123BFF" w:rsidRDefault="00114B1C" w:rsidP="000505ED">
      <w:pPr>
        <w:spacing w:after="0" w:line="240" w:lineRule="auto"/>
        <w:rPr>
          <w:rFonts w:ascii="Times New Roman" w:hAnsi="Times New Roman" w:cs="Times New Roman"/>
          <w:sz w:val="24"/>
          <w:szCs w:val="24"/>
        </w:rPr>
      </w:pPr>
    </w:p>
    <w:p w14:paraId="4B5C7AEE" w14:textId="77777777" w:rsidR="00114B1C" w:rsidRPr="00123BFF" w:rsidRDefault="00114B1C" w:rsidP="000505ED">
      <w:pPr>
        <w:spacing w:after="0" w:line="240" w:lineRule="auto"/>
        <w:rPr>
          <w:rFonts w:ascii="Times New Roman" w:hAnsi="Times New Roman" w:cs="Times New Roman"/>
          <w:sz w:val="24"/>
          <w:szCs w:val="24"/>
        </w:rPr>
      </w:pPr>
    </w:p>
    <w:p w14:paraId="35E4ECC8" w14:textId="77777777" w:rsidR="00660839" w:rsidRPr="00123BFF" w:rsidRDefault="00660839" w:rsidP="000505ED">
      <w:pPr>
        <w:spacing w:after="0" w:line="240" w:lineRule="auto"/>
        <w:rPr>
          <w:rFonts w:ascii="Times New Roman" w:hAnsi="Times New Roman" w:cs="Times New Roman"/>
          <w:sz w:val="24"/>
          <w:szCs w:val="24"/>
        </w:rPr>
      </w:pPr>
    </w:p>
    <w:p w14:paraId="2A5C72D9" w14:textId="77777777" w:rsidR="00660839" w:rsidRPr="00123BFF" w:rsidRDefault="00660839" w:rsidP="000505ED">
      <w:pPr>
        <w:spacing w:after="0" w:line="240" w:lineRule="auto"/>
        <w:rPr>
          <w:rFonts w:ascii="Times New Roman" w:hAnsi="Times New Roman" w:cs="Times New Roman"/>
          <w:sz w:val="24"/>
          <w:szCs w:val="24"/>
        </w:rPr>
      </w:pPr>
    </w:p>
    <w:p w14:paraId="37AEBF88" w14:textId="77777777" w:rsidR="00660839" w:rsidRPr="00123BFF" w:rsidRDefault="00660839" w:rsidP="000505ED">
      <w:pPr>
        <w:spacing w:after="0" w:line="240" w:lineRule="auto"/>
        <w:rPr>
          <w:rFonts w:ascii="Times New Roman" w:hAnsi="Times New Roman" w:cs="Times New Roman"/>
          <w:sz w:val="24"/>
          <w:szCs w:val="24"/>
        </w:rPr>
      </w:pPr>
    </w:p>
    <w:p w14:paraId="45F68FEF" w14:textId="77777777" w:rsidR="00660839" w:rsidRPr="00123BFF" w:rsidRDefault="00660839" w:rsidP="000505ED">
      <w:pPr>
        <w:spacing w:after="0" w:line="240" w:lineRule="auto"/>
        <w:rPr>
          <w:rFonts w:ascii="Times New Roman" w:hAnsi="Times New Roman" w:cs="Times New Roman"/>
          <w:sz w:val="24"/>
          <w:szCs w:val="24"/>
        </w:rPr>
      </w:pPr>
    </w:p>
    <w:p w14:paraId="7E16A3BD" w14:textId="77777777" w:rsidR="00114B1C" w:rsidRDefault="00114B1C" w:rsidP="000505ED">
      <w:pPr>
        <w:spacing w:after="0" w:line="240" w:lineRule="auto"/>
        <w:rPr>
          <w:rFonts w:ascii="Times New Roman" w:hAnsi="Times New Roman" w:cs="Times New Roman"/>
          <w:sz w:val="24"/>
          <w:szCs w:val="24"/>
        </w:rPr>
      </w:pPr>
    </w:p>
    <w:p w14:paraId="6DD69DA3" w14:textId="77777777" w:rsidR="00AF7676" w:rsidRPr="00123BFF" w:rsidRDefault="00AF7676" w:rsidP="000505ED">
      <w:pPr>
        <w:spacing w:after="0" w:line="240" w:lineRule="auto"/>
        <w:rPr>
          <w:rFonts w:ascii="Times New Roman" w:hAnsi="Times New Roman" w:cs="Times New Roman"/>
          <w:sz w:val="24"/>
          <w:szCs w:val="24"/>
        </w:rPr>
      </w:pPr>
    </w:p>
    <w:p w14:paraId="45947B40" w14:textId="77777777" w:rsidR="000505ED" w:rsidRPr="00123BFF" w:rsidRDefault="000505ED" w:rsidP="000505ED">
      <w:pPr>
        <w:spacing w:after="0" w:line="240" w:lineRule="auto"/>
        <w:jc w:val="center"/>
        <w:rPr>
          <w:rFonts w:ascii="Times New Roman" w:hAnsi="Times New Roman" w:cs="Times New Roman"/>
          <w:b/>
          <w:bCs/>
          <w:sz w:val="24"/>
          <w:szCs w:val="24"/>
        </w:rPr>
      </w:pPr>
      <w:r w:rsidRPr="00123BFF">
        <w:rPr>
          <w:rFonts w:ascii="Times New Roman" w:hAnsi="Times New Roman" w:cs="Times New Roman"/>
          <w:b/>
          <w:bCs/>
          <w:sz w:val="24"/>
          <w:szCs w:val="24"/>
        </w:rPr>
        <w:lastRenderedPageBreak/>
        <w:t xml:space="preserve">Pièce N°12 : Grille de notation </w:t>
      </w:r>
    </w:p>
    <w:p w14:paraId="6C492E2C" w14:textId="77777777" w:rsidR="000505ED" w:rsidRPr="00123BFF" w:rsidRDefault="000505ED" w:rsidP="000505ED">
      <w:pPr>
        <w:spacing w:after="0" w:line="240" w:lineRule="auto"/>
        <w:jc w:val="center"/>
        <w:rPr>
          <w:rFonts w:ascii="Times New Roman" w:hAnsi="Times New Roman" w:cs="Times New Roman"/>
          <w:noProof/>
          <w:sz w:val="24"/>
          <w:szCs w:val="24"/>
        </w:rPr>
      </w:pPr>
    </w:p>
    <w:p w14:paraId="731D3814" w14:textId="77777777" w:rsidR="001125C2" w:rsidRPr="00123BFF" w:rsidRDefault="001125C2" w:rsidP="001125C2">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AVIS D’APPEL D’OFFRES NATIONAL OUVERT</w:t>
      </w:r>
    </w:p>
    <w:p w14:paraId="0C9880B9" w14:textId="343742AC" w:rsidR="00590917" w:rsidRPr="00123BFF" w:rsidRDefault="00590917" w:rsidP="00590917">
      <w:pPr>
        <w:spacing w:after="0" w:line="240" w:lineRule="auto"/>
        <w:jc w:val="center"/>
        <w:rPr>
          <w:rFonts w:asciiTheme="majorHAnsi" w:eastAsia="Times New Roman" w:hAnsiTheme="majorHAnsi" w:cs="Times New Roman"/>
          <w:b/>
        </w:rPr>
      </w:pPr>
      <w:r w:rsidRPr="00123BFF">
        <w:rPr>
          <w:rFonts w:asciiTheme="majorHAnsi" w:eastAsia="Times New Roman" w:hAnsiTheme="majorHAnsi" w:cs="Times New Roman"/>
          <w:b/>
        </w:rPr>
        <w:t>N° __________/AONO/K/CRPM-EN/</w:t>
      </w:r>
      <w:r w:rsidR="00F73912">
        <w:rPr>
          <w:rFonts w:asciiTheme="majorHAnsi" w:eastAsia="Times New Roman" w:hAnsiTheme="majorHAnsi" w:cs="Times New Roman"/>
          <w:b/>
        </w:rPr>
        <w:t>SIGAMP-AI</w:t>
      </w:r>
      <w:r w:rsidRPr="00123BFF">
        <w:rPr>
          <w:rFonts w:asciiTheme="majorHAnsi" w:eastAsia="Times New Roman" w:hAnsiTheme="majorHAnsi" w:cs="Times New Roman"/>
          <w:b/>
        </w:rPr>
        <w:t>/202</w:t>
      </w:r>
      <w:r w:rsidR="00F73912">
        <w:rPr>
          <w:rFonts w:asciiTheme="majorHAnsi" w:eastAsia="Times New Roman" w:hAnsiTheme="majorHAnsi" w:cs="Times New Roman"/>
          <w:b/>
        </w:rPr>
        <w:t>5</w:t>
      </w:r>
      <w:r w:rsidRPr="00123BFF">
        <w:rPr>
          <w:rFonts w:asciiTheme="majorHAnsi" w:eastAsia="Times New Roman" w:hAnsiTheme="majorHAnsi" w:cs="Times New Roman"/>
          <w:b/>
        </w:rPr>
        <w:t xml:space="preserve"> DU ______________</w:t>
      </w:r>
    </w:p>
    <w:p w14:paraId="518EEF61" w14:textId="4E31229A" w:rsidR="00590917" w:rsidRPr="00123BFF" w:rsidRDefault="00590917" w:rsidP="00590917">
      <w:pPr>
        <w:spacing w:after="0" w:line="240" w:lineRule="auto"/>
        <w:jc w:val="center"/>
        <w:rPr>
          <w:rFonts w:ascii="Cambria" w:eastAsia="Times New Roman" w:hAnsi="Cambria" w:cs="Times New Roman"/>
          <w:b/>
          <w:u w:val="single"/>
        </w:rPr>
      </w:pPr>
      <w:r w:rsidRPr="00123BFF">
        <w:rPr>
          <w:rFonts w:asciiTheme="majorHAnsi" w:eastAsia="Times New Roman" w:hAnsiTheme="majorHAnsi" w:cs="Times New Roman"/>
          <w:b/>
        </w:rPr>
        <w:t xml:space="preserve">EN PROCEDURE D’URGENCE POUR LES TRAVAUX DE </w:t>
      </w:r>
      <w:r w:rsidR="001424D6">
        <w:rPr>
          <w:rFonts w:asciiTheme="majorHAnsi" w:eastAsia="Times New Roman" w:hAnsiTheme="majorHAnsi" w:cs="Times New Roman"/>
          <w:b/>
        </w:rPr>
        <w:t>RE</w:t>
      </w:r>
      <w:r w:rsidR="00AE275A">
        <w:rPr>
          <w:rFonts w:asciiTheme="majorHAnsi" w:eastAsia="Times New Roman" w:hAnsiTheme="majorHAnsi" w:cs="Times New Roman"/>
          <w:b/>
        </w:rPr>
        <w:t>HABILITATION DU BATIMENT ABRITANT LA DELEGATION REGIONALE DU TRAVAIL ET DE LA SECURITE SOCIALE DE L’EXTREME-NORD A MAROUA.</w:t>
      </w:r>
    </w:p>
    <w:p w14:paraId="64FBBFA0" w14:textId="77777777" w:rsidR="000505ED" w:rsidRPr="00123BFF" w:rsidRDefault="000505ED" w:rsidP="000505ED">
      <w:pPr>
        <w:spacing w:after="0" w:line="240" w:lineRule="auto"/>
        <w:jc w:val="center"/>
        <w:rPr>
          <w:rFonts w:ascii="Times New Roman" w:hAnsi="Times New Roman" w:cs="Times New Roman"/>
          <w:b/>
          <w:sz w:val="24"/>
          <w:szCs w:val="24"/>
        </w:rPr>
      </w:pPr>
    </w:p>
    <w:p w14:paraId="28F3511E" w14:textId="5CA9CF79" w:rsidR="000505ED" w:rsidRPr="00123BFF" w:rsidRDefault="000505ED" w:rsidP="000505ED">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 xml:space="preserve">FINANCEMENT : Budget d’Investissement Publics (BIP) </w:t>
      </w:r>
      <w:r w:rsidR="00EF1D63" w:rsidRPr="00123BFF">
        <w:rPr>
          <w:rFonts w:ascii="Times New Roman" w:hAnsi="Times New Roman" w:cs="Times New Roman"/>
          <w:b/>
          <w:sz w:val="24"/>
          <w:szCs w:val="24"/>
        </w:rPr>
        <w:t>MIN</w:t>
      </w:r>
      <w:r w:rsidR="00AE275A">
        <w:rPr>
          <w:rFonts w:ascii="Times New Roman" w:hAnsi="Times New Roman" w:cs="Times New Roman"/>
          <w:b/>
          <w:sz w:val="24"/>
          <w:szCs w:val="24"/>
        </w:rPr>
        <w:t>TSS</w:t>
      </w:r>
    </w:p>
    <w:p w14:paraId="0C02FE8D" w14:textId="2289BA92" w:rsidR="00F73912" w:rsidRPr="00F73912" w:rsidRDefault="000505ED" w:rsidP="00F73912">
      <w:pPr>
        <w:spacing w:after="0" w:line="240" w:lineRule="auto"/>
        <w:jc w:val="center"/>
        <w:rPr>
          <w:rFonts w:ascii="Times New Roman" w:hAnsi="Times New Roman" w:cs="Times New Roman"/>
          <w:b/>
          <w:sz w:val="24"/>
          <w:szCs w:val="24"/>
        </w:rPr>
      </w:pPr>
      <w:r w:rsidRPr="00123BFF">
        <w:rPr>
          <w:rFonts w:ascii="Times New Roman" w:hAnsi="Times New Roman" w:cs="Times New Roman"/>
          <w:b/>
          <w:sz w:val="24"/>
          <w:szCs w:val="24"/>
        </w:rPr>
        <w:t xml:space="preserve">EXERCICE </w:t>
      </w:r>
      <w:r w:rsidR="004359E9" w:rsidRPr="00123BFF">
        <w:rPr>
          <w:rFonts w:ascii="Times New Roman" w:hAnsi="Times New Roman" w:cs="Times New Roman"/>
          <w:b/>
          <w:sz w:val="24"/>
          <w:szCs w:val="24"/>
        </w:rPr>
        <w:t>202</w:t>
      </w:r>
      <w:r w:rsidR="00AE275A">
        <w:rPr>
          <w:rFonts w:ascii="Times New Roman" w:hAnsi="Times New Roman" w:cs="Times New Roman"/>
          <w:b/>
          <w:sz w:val="24"/>
          <w:szCs w:val="24"/>
        </w:rPr>
        <w:t>6</w:t>
      </w:r>
    </w:p>
    <w:p w14:paraId="5B25723D" w14:textId="26252D03" w:rsidR="00F73912" w:rsidRPr="00F73912" w:rsidRDefault="00F73912" w:rsidP="00F73912">
      <w:pPr>
        <w:jc w:val="both"/>
        <w:rPr>
          <w:rFonts w:ascii="Tw Cen MT" w:hAnsi="Tw Cen MT" w:cs="Arial"/>
          <w:b/>
          <w:bCs/>
        </w:rPr>
      </w:pPr>
      <w:r w:rsidRPr="00BC3517">
        <w:rPr>
          <w:rFonts w:ascii="Tw Cen MT" w:hAnsi="Tw Cen MT" w:cs="Arial"/>
          <w:b/>
          <w:bCs/>
        </w:rPr>
        <w:t xml:space="preserve">ENTREPRISE : _____________________________________________________________ </w:t>
      </w:r>
    </w:p>
    <w:p w14:paraId="469C7197" w14:textId="77777777" w:rsidR="00F73912" w:rsidRPr="00B7181A" w:rsidRDefault="00F73912" w:rsidP="00F73912">
      <w:pPr>
        <w:keepNext/>
        <w:spacing w:after="240"/>
        <w:outlineLvl w:val="3"/>
        <w:rPr>
          <w:rFonts w:ascii="Tw Cen MT" w:hAnsi="Tw Cen MT"/>
          <w:b/>
          <w:bCs/>
        </w:rPr>
      </w:pPr>
      <w:r w:rsidRPr="00B7181A">
        <w:rPr>
          <w:rFonts w:ascii="Tw Cen MT" w:hAnsi="Tw Cen MT"/>
          <w:b/>
          <w:bCs/>
          <w:u w:val="single"/>
        </w:rPr>
        <w:t>Critères éliminatoires</w:t>
      </w:r>
    </w:p>
    <w:p w14:paraId="78E04696" w14:textId="2D0611A4" w:rsidR="00F73912" w:rsidRPr="00F73912" w:rsidRDefault="00F73912">
      <w:pPr>
        <w:pStyle w:val="Paragraphedeliste"/>
        <w:numPr>
          <w:ilvl w:val="0"/>
          <w:numId w:val="96"/>
        </w:numPr>
        <w:spacing w:after="0"/>
        <w:jc w:val="both"/>
        <w:rPr>
          <w:rFonts w:ascii="Times New Roman" w:hAnsi="Times New Roman"/>
          <w:b/>
          <w:sz w:val="24"/>
          <w:szCs w:val="24"/>
        </w:rPr>
      </w:pPr>
      <w:r w:rsidRPr="00F73912">
        <w:rPr>
          <w:rFonts w:ascii="Times New Roman" w:hAnsi="Times New Roman"/>
          <w:b/>
          <w:sz w:val="24"/>
          <w:szCs w:val="24"/>
        </w:rPr>
        <w:t>Pièces</w:t>
      </w:r>
      <w:r w:rsidR="00AE275A">
        <w:rPr>
          <w:rFonts w:ascii="Times New Roman" w:hAnsi="Times New Roman"/>
          <w:b/>
          <w:sz w:val="24"/>
          <w:szCs w:val="24"/>
        </w:rPr>
        <w:t xml:space="preserve"> </w:t>
      </w:r>
      <w:r w:rsidRPr="00F73912">
        <w:rPr>
          <w:rFonts w:ascii="Times New Roman" w:hAnsi="Times New Roman"/>
          <w:b/>
          <w:sz w:val="24"/>
          <w:szCs w:val="24"/>
        </w:rPr>
        <w:t>administratives incomplètes pour :</w:t>
      </w:r>
    </w:p>
    <w:p w14:paraId="4F00DECE" w14:textId="77777777" w:rsidR="00F73912" w:rsidRPr="00F73912" w:rsidRDefault="00F73912">
      <w:pPr>
        <w:pStyle w:val="Paragraphedeliste"/>
        <w:widowControl w:val="0"/>
        <w:numPr>
          <w:ilvl w:val="0"/>
          <w:numId w:val="67"/>
        </w:numPr>
        <w:tabs>
          <w:tab w:val="left" w:pos="820"/>
        </w:tabs>
        <w:autoSpaceDE w:val="0"/>
        <w:autoSpaceDN w:val="0"/>
        <w:adjustRightInd w:val="0"/>
        <w:spacing w:before="40" w:after="0"/>
        <w:jc w:val="both"/>
        <w:rPr>
          <w:rFonts w:ascii="Times New Roman" w:eastAsia="Arial Unicode MS" w:hAnsi="Times New Roman"/>
          <w:sz w:val="24"/>
          <w:szCs w:val="24"/>
          <w:lang w:val="fr-FR"/>
        </w:rPr>
      </w:pP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l’a</w:t>
      </w:r>
      <w:r w:rsidRPr="00F73912">
        <w:rPr>
          <w:rFonts w:ascii="Times New Roman" w:eastAsia="Arial Unicode MS" w:hAnsi="Times New Roman"/>
          <w:spacing w:val="1"/>
          <w:sz w:val="24"/>
          <w:szCs w:val="24"/>
          <w:lang w:val="fr-FR"/>
        </w:rPr>
        <w:t>b</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pacing w:val="1"/>
          <w:sz w:val="24"/>
          <w:szCs w:val="24"/>
          <w:lang w:val="fr-FR"/>
        </w:rPr>
        <w:t>en</w:t>
      </w:r>
      <w:r w:rsidRPr="00F73912">
        <w:rPr>
          <w:rFonts w:ascii="Times New Roman" w:eastAsia="Arial Unicode MS" w:hAnsi="Times New Roman"/>
          <w:sz w:val="24"/>
          <w:szCs w:val="24"/>
          <w:lang w:val="fr-FR"/>
        </w:rPr>
        <w:t xml:space="preserve">ce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c</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ne</w:t>
      </w:r>
      <w:r w:rsidRPr="00F73912">
        <w:rPr>
          <w:rFonts w:ascii="Times New Roman" w:eastAsia="Arial Unicode MS" w:hAnsi="Times New Roman"/>
          <w:spacing w:val="-3"/>
          <w:sz w:val="24"/>
          <w:szCs w:val="24"/>
          <w:lang w:val="fr-FR"/>
        </w:rPr>
        <w:t>m</w:t>
      </w:r>
      <w:r w:rsidRPr="00F73912">
        <w:rPr>
          <w:rFonts w:ascii="Times New Roman" w:eastAsia="Arial Unicode MS" w:hAnsi="Times New Roman"/>
          <w:spacing w:val="1"/>
          <w:sz w:val="24"/>
          <w:szCs w:val="24"/>
          <w:lang w:val="fr-FR"/>
        </w:rPr>
        <w:t>en</w:t>
      </w:r>
      <w:r w:rsidRPr="00F73912">
        <w:rPr>
          <w:rFonts w:ascii="Times New Roman" w:eastAsia="Arial Unicode MS" w:hAnsi="Times New Roman"/>
          <w:sz w:val="24"/>
          <w:szCs w:val="24"/>
          <w:lang w:val="fr-FR"/>
        </w:rPr>
        <w:t>t</w:t>
      </w:r>
      <w:r w:rsidRPr="00F73912">
        <w:rPr>
          <w:rFonts w:ascii="Times New Roman" w:eastAsia="Arial Unicode MS" w:hAnsi="Times New Roman"/>
          <w:spacing w:val="1"/>
          <w:sz w:val="24"/>
          <w:szCs w:val="24"/>
          <w:lang w:val="fr-FR"/>
        </w:rPr>
        <w:t xml:space="preserve"> d</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pacing w:val="1"/>
          <w:sz w:val="24"/>
          <w:szCs w:val="24"/>
          <w:lang w:val="fr-FR"/>
        </w:rPr>
        <w:t>ou</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iss</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n</w:t>
      </w:r>
      <w:r w:rsidRPr="00F73912">
        <w:rPr>
          <w:rFonts w:ascii="Times New Roman" w:eastAsia="Arial Unicode MS" w:hAnsi="Times New Roman"/>
          <w:spacing w:val="3"/>
          <w:sz w:val="24"/>
          <w:szCs w:val="24"/>
          <w:lang w:val="fr-FR"/>
        </w:rPr>
        <w:t xml:space="preserve"> </w:t>
      </w:r>
      <w:r w:rsidRPr="00F73912">
        <w:rPr>
          <w:rFonts w:ascii="Times New Roman" w:eastAsia="Arial Unicode MS" w:hAnsi="Times New Roman"/>
          <w:sz w:val="24"/>
          <w:szCs w:val="24"/>
          <w:lang w:val="fr-FR"/>
        </w:rPr>
        <w:t>à</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l’o</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v</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r</w:t>
      </w:r>
      <w:r w:rsidRPr="00F73912">
        <w:rPr>
          <w:rFonts w:ascii="Times New Roman" w:eastAsia="Arial Unicode MS" w:hAnsi="Times New Roman"/>
          <w:spacing w:val="-3"/>
          <w:sz w:val="24"/>
          <w:szCs w:val="24"/>
          <w:lang w:val="fr-FR"/>
        </w:rPr>
        <w:t>t</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 xml:space="preserve">re </w:t>
      </w: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z w:val="24"/>
          <w:szCs w:val="24"/>
          <w:lang w:val="fr-FR"/>
        </w:rPr>
        <w:t>;</w:t>
      </w:r>
    </w:p>
    <w:p w14:paraId="6F70577B" w14:textId="77777777" w:rsidR="00F73912" w:rsidRPr="00F73912" w:rsidRDefault="00F73912">
      <w:pPr>
        <w:pStyle w:val="Paragraphedeliste"/>
        <w:widowControl w:val="0"/>
        <w:numPr>
          <w:ilvl w:val="0"/>
          <w:numId w:val="67"/>
        </w:numPr>
        <w:tabs>
          <w:tab w:val="left" w:pos="820"/>
        </w:tabs>
        <w:autoSpaceDE w:val="0"/>
        <w:autoSpaceDN w:val="0"/>
        <w:adjustRightInd w:val="0"/>
        <w:spacing w:before="18" w:after="0"/>
        <w:ind w:right="72"/>
        <w:jc w:val="both"/>
        <w:rPr>
          <w:rFonts w:ascii="Times New Roman" w:eastAsia="Arial Unicode MS" w:hAnsi="Times New Roman"/>
          <w:sz w:val="24"/>
          <w:szCs w:val="24"/>
          <w:lang w:val="fr-FR"/>
        </w:rPr>
      </w:pP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z w:val="24"/>
          <w:szCs w:val="24"/>
          <w:lang w:val="fr-FR"/>
        </w:rPr>
        <w:t>la</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no</w:t>
      </w:r>
      <w:r w:rsidRPr="00F73912">
        <w:rPr>
          <w:rFonts w:ascii="Times New Roman" w:eastAsia="Arial Unicode MS" w:hAnsi="Times New Roman"/>
          <w:sz w:val="24"/>
          <w:szCs w:val="24"/>
          <w:lang w:val="fr-FR"/>
        </w:rPr>
        <w:t>n</w:t>
      </w:r>
      <w:r w:rsidRPr="00F73912">
        <w:rPr>
          <w:rFonts w:ascii="Times New Roman" w:eastAsia="Arial Unicode MS" w:hAnsi="Times New Roman"/>
          <w:spacing w:val="37"/>
          <w:sz w:val="24"/>
          <w:szCs w:val="24"/>
          <w:lang w:val="fr-FR"/>
        </w:rPr>
        <w:t xml:space="preserve"> </w:t>
      </w:r>
      <w:r w:rsidRPr="00F73912">
        <w:rPr>
          <w:rFonts w:ascii="Times New Roman" w:eastAsia="Arial Unicode MS" w:hAnsi="Times New Roman"/>
          <w:spacing w:val="-3"/>
          <w:sz w:val="24"/>
          <w:szCs w:val="24"/>
          <w:lang w:val="fr-FR"/>
        </w:rPr>
        <w:t>-</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ro</w:t>
      </w:r>
      <w:r w:rsidRPr="00F73912">
        <w:rPr>
          <w:rFonts w:ascii="Times New Roman" w:eastAsia="Arial Unicode MS" w:hAnsi="Times New Roman"/>
          <w:spacing w:val="1"/>
          <w:sz w:val="24"/>
          <w:szCs w:val="24"/>
          <w:lang w:val="fr-FR"/>
        </w:rPr>
        <w:t>du</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n</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3"/>
          <w:sz w:val="24"/>
          <w:szCs w:val="24"/>
          <w:lang w:val="fr-FR"/>
        </w:rPr>
        <w:t>u</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là</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33"/>
          <w:sz w:val="24"/>
          <w:szCs w:val="24"/>
          <w:lang w:val="fr-FR"/>
        </w:rPr>
        <w:t xml:space="preserve"> </w:t>
      </w:r>
      <w:r w:rsidRPr="00F73912">
        <w:rPr>
          <w:rFonts w:ascii="Times New Roman" w:eastAsia="Arial Unicode MS" w:hAnsi="Times New Roman"/>
          <w:spacing w:val="1"/>
          <w:sz w:val="24"/>
          <w:szCs w:val="24"/>
          <w:lang w:val="fr-FR"/>
        </w:rPr>
        <w:t>dé</w:t>
      </w:r>
      <w:r w:rsidRPr="00F73912">
        <w:rPr>
          <w:rFonts w:ascii="Times New Roman" w:eastAsia="Arial Unicode MS" w:hAnsi="Times New Roman"/>
          <w:spacing w:val="-3"/>
          <w:sz w:val="24"/>
          <w:szCs w:val="24"/>
          <w:lang w:val="fr-FR"/>
        </w:rPr>
        <w:t>l</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z w:val="24"/>
          <w:szCs w:val="24"/>
          <w:lang w:val="fr-FR"/>
        </w:rPr>
        <w:t>i</w:t>
      </w:r>
      <w:r w:rsidRPr="00F73912">
        <w:rPr>
          <w:rFonts w:ascii="Times New Roman" w:eastAsia="Arial Unicode MS" w:hAnsi="Times New Roman"/>
          <w:spacing w:val="34"/>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4</w:t>
      </w:r>
      <w:r w:rsidRPr="00F73912">
        <w:rPr>
          <w:rFonts w:ascii="Times New Roman" w:eastAsia="Arial Unicode MS" w:hAnsi="Times New Roman"/>
          <w:sz w:val="24"/>
          <w:szCs w:val="24"/>
          <w:lang w:val="fr-FR"/>
        </w:rPr>
        <w:t>8</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z w:val="24"/>
          <w:szCs w:val="24"/>
          <w:lang w:val="fr-FR"/>
        </w:rPr>
        <w:t>h</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r</w:t>
      </w:r>
      <w:r w:rsidRPr="00F73912">
        <w:rPr>
          <w:rFonts w:ascii="Times New Roman" w:eastAsia="Arial Unicode MS" w:hAnsi="Times New Roman"/>
          <w:spacing w:val="-2"/>
          <w:sz w:val="24"/>
          <w:szCs w:val="24"/>
          <w:lang w:val="fr-FR"/>
        </w:rPr>
        <w:t>è</w:t>
      </w:r>
      <w:r w:rsidRPr="00F73912">
        <w:rPr>
          <w:rFonts w:ascii="Times New Roman" w:eastAsia="Arial Unicode MS" w:hAnsi="Times New Roman"/>
          <w:sz w:val="24"/>
          <w:szCs w:val="24"/>
          <w:lang w:val="fr-FR"/>
        </w:rPr>
        <w:t>s</w:t>
      </w:r>
      <w:r w:rsidRPr="00F73912">
        <w:rPr>
          <w:rFonts w:ascii="Times New Roman" w:eastAsia="Arial Unicode MS" w:hAnsi="Times New Roman"/>
          <w:spacing w:val="34"/>
          <w:sz w:val="24"/>
          <w:szCs w:val="24"/>
          <w:lang w:val="fr-FR"/>
        </w:rPr>
        <w:t xml:space="preserve"> </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w:t>
      </w:r>
      <w:r w:rsidRPr="00F73912">
        <w:rPr>
          <w:rFonts w:ascii="Times New Roman" w:eastAsia="Arial Unicode MS" w:hAnsi="Times New Roman"/>
          <w:spacing w:val="1"/>
          <w:sz w:val="24"/>
          <w:szCs w:val="24"/>
          <w:lang w:val="fr-FR"/>
        </w:rPr>
        <w:t>ou</w:t>
      </w:r>
      <w:r w:rsidRPr="00F73912">
        <w:rPr>
          <w:rFonts w:ascii="Times New Roman" w:eastAsia="Arial Unicode MS" w:hAnsi="Times New Roman"/>
          <w:sz w:val="24"/>
          <w:szCs w:val="24"/>
          <w:lang w:val="fr-FR"/>
        </w:rPr>
        <w:t>v</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rture</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z w:val="24"/>
          <w:szCs w:val="24"/>
          <w:lang w:val="fr-FR"/>
        </w:rPr>
        <w:t>s,</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z w:val="24"/>
          <w:szCs w:val="24"/>
          <w:lang w:val="fr-FR"/>
        </w:rPr>
        <w:t>e</w:t>
      </w:r>
      <w:r w:rsidRPr="00F73912">
        <w:rPr>
          <w:rFonts w:ascii="Times New Roman" w:eastAsia="Arial Unicode MS" w:hAnsi="Times New Roman"/>
          <w:spacing w:val="35"/>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ièce</w:t>
      </w:r>
      <w:r w:rsidRPr="00F73912">
        <w:rPr>
          <w:rFonts w:ascii="Times New Roman" w:eastAsia="Arial Unicode MS" w:hAnsi="Times New Roman"/>
          <w:spacing w:val="33"/>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u</w:t>
      </w:r>
      <w:r w:rsidRPr="00F73912">
        <w:rPr>
          <w:rFonts w:ascii="Times New Roman" w:eastAsia="Arial Unicode MS" w:hAnsi="Times New Roman"/>
          <w:spacing w:val="32"/>
          <w:sz w:val="24"/>
          <w:szCs w:val="24"/>
          <w:lang w:val="fr-FR"/>
        </w:rPr>
        <w:t xml:space="preserve"> </w:t>
      </w:r>
      <w:r w:rsidRPr="00F73912">
        <w:rPr>
          <w:rFonts w:ascii="Times New Roman" w:eastAsia="Arial Unicode MS" w:hAnsi="Times New Roman"/>
          <w:spacing w:val="1"/>
          <w:sz w:val="24"/>
          <w:szCs w:val="24"/>
          <w:lang w:val="fr-FR"/>
        </w:rPr>
        <w:t>do</w:t>
      </w:r>
      <w:r w:rsidRPr="00F73912">
        <w:rPr>
          <w:rFonts w:ascii="Times New Roman" w:eastAsia="Arial Unicode MS" w:hAnsi="Times New Roman"/>
          <w:sz w:val="24"/>
          <w:szCs w:val="24"/>
          <w:lang w:val="fr-FR"/>
        </w:rPr>
        <w:t>ssi</w:t>
      </w:r>
      <w:r w:rsidRPr="00F73912">
        <w:rPr>
          <w:rFonts w:ascii="Times New Roman" w:eastAsia="Arial Unicode MS" w:hAnsi="Times New Roman"/>
          <w:spacing w:val="-2"/>
          <w:sz w:val="24"/>
          <w:szCs w:val="24"/>
          <w:lang w:val="fr-FR"/>
        </w:rPr>
        <w:t>e</w:t>
      </w:r>
      <w:r w:rsidRPr="00F73912">
        <w:rPr>
          <w:rFonts w:ascii="Times New Roman" w:eastAsia="Arial Unicode MS" w:hAnsi="Times New Roman"/>
          <w:sz w:val="24"/>
          <w:szCs w:val="24"/>
          <w:lang w:val="fr-FR"/>
        </w:rPr>
        <w:t xml:space="preserve">r </w:t>
      </w:r>
      <w:r w:rsidRPr="00F73912">
        <w:rPr>
          <w:rFonts w:ascii="Times New Roman" w:eastAsia="Arial Unicode MS" w:hAnsi="Times New Roman"/>
          <w:spacing w:val="1"/>
          <w:sz w:val="24"/>
          <w:szCs w:val="24"/>
          <w:lang w:val="fr-FR"/>
        </w:rPr>
        <w:t>ad</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inistratif</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j</w:t>
      </w:r>
      <w:r w:rsidRPr="00F73912">
        <w:rPr>
          <w:rFonts w:ascii="Times New Roman" w:eastAsia="Arial Unicode MS" w:hAnsi="Times New Roman"/>
          <w:spacing w:val="-2"/>
          <w:sz w:val="24"/>
          <w:szCs w:val="24"/>
          <w:lang w:val="fr-FR"/>
        </w:rPr>
        <w:t>u</w:t>
      </w:r>
      <w:r w:rsidRPr="00F73912">
        <w:rPr>
          <w:rFonts w:ascii="Times New Roman" w:eastAsia="Arial Unicode MS" w:hAnsi="Times New Roman"/>
          <w:spacing w:val="1"/>
          <w:sz w:val="24"/>
          <w:szCs w:val="24"/>
          <w:lang w:val="fr-FR"/>
        </w:rPr>
        <w:t>g</w:t>
      </w:r>
      <w:r w:rsidRPr="00F73912">
        <w:rPr>
          <w:rFonts w:ascii="Times New Roman" w:eastAsia="Arial Unicode MS" w:hAnsi="Times New Roman"/>
          <w:spacing w:val="-1"/>
          <w:sz w:val="24"/>
          <w:szCs w:val="24"/>
          <w:lang w:val="fr-FR"/>
        </w:rPr>
        <w:t>é</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n</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pacing w:val="1"/>
          <w:sz w:val="24"/>
          <w:szCs w:val="24"/>
          <w:lang w:val="fr-FR"/>
        </w:rPr>
        <w:t>on</w:t>
      </w:r>
      <w:r w:rsidRPr="00F73912">
        <w:rPr>
          <w:rFonts w:ascii="Times New Roman" w:eastAsia="Arial Unicode MS" w:hAnsi="Times New Roman"/>
          <w:spacing w:val="-2"/>
          <w:sz w:val="24"/>
          <w:szCs w:val="24"/>
          <w:lang w:val="fr-FR"/>
        </w:rPr>
        <w:t>f</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r</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o</w:t>
      </w:r>
      <w:r w:rsidRPr="00F73912">
        <w:rPr>
          <w:rFonts w:ascii="Times New Roman" w:eastAsia="Arial Unicode MS" w:hAnsi="Times New Roman"/>
          <w:sz w:val="24"/>
          <w:szCs w:val="24"/>
          <w:lang w:val="fr-FR"/>
        </w:rPr>
        <w:t>u</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1"/>
          <w:sz w:val="24"/>
          <w:szCs w:val="24"/>
          <w:lang w:val="fr-FR"/>
        </w:rPr>
        <w:t>ab</w:t>
      </w:r>
      <w:r w:rsidRPr="00F73912">
        <w:rPr>
          <w:rFonts w:ascii="Times New Roman" w:eastAsia="Arial Unicode MS" w:hAnsi="Times New Roman"/>
          <w:spacing w:val="-2"/>
          <w:sz w:val="24"/>
          <w:szCs w:val="24"/>
          <w:lang w:val="fr-FR"/>
        </w:rPr>
        <w:t>s</w:t>
      </w:r>
      <w:r w:rsidRPr="00F73912">
        <w:rPr>
          <w:rFonts w:ascii="Times New Roman" w:eastAsia="Arial Unicode MS" w:hAnsi="Times New Roman"/>
          <w:spacing w:val="1"/>
          <w:sz w:val="24"/>
          <w:szCs w:val="24"/>
          <w:lang w:val="fr-FR"/>
        </w:rPr>
        <w:t>en</w:t>
      </w:r>
      <w:r w:rsidRPr="00F73912">
        <w:rPr>
          <w:rFonts w:ascii="Times New Roman" w:eastAsia="Arial Unicode MS" w:hAnsi="Times New Roman"/>
          <w:spacing w:val="3"/>
          <w:sz w:val="24"/>
          <w:szCs w:val="24"/>
          <w:lang w:val="fr-FR"/>
        </w:rPr>
        <w:t>t</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lors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d</w:t>
      </w:r>
      <w:r w:rsidRPr="00F73912">
        <w:rPr>
          <w:rFonts w:ascii="Times New Roman" w:eastAsia="Arial Unicode MS" w:hAnsi="Times New Roman"/>
          <w:sz w:val="24"/>
          <w:szCs w:val="24"/>
          <w:lang w:val="fr-FR"/>
        </w:rPr>
        <w:t>e</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l’</w:t>
      </w:r>
      <w:r w:rsidRPr="00F73912">
        <w:rPr>
          <w:rFonts w:ascii="Times New Roman" w:eastAsia="Arial Unicode MS" w:hAnsi="Times New Roman"/>
          <w:spacing w:val="-2"/>
          <w:sz w:val="24"/>
          <w:szCs w:val="24"/>
          <w:lang w:val="fr-FR"/>
        </w:rPr>
        <w:t>o</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v</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rture</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p</w:t>
      </w:r>
      <w:r w:rsidRPr="00F73912">
        <w:rPr>
          <w:rFonts w:ascii="Times New Roman" w:eastAsia="Arial Unicode MS" w:hAnsi="Times New Roman"/>
          <w:sz w:val="24"/>
          <w:szCs w:val="24"/>
          <w:lang w:val="fr-FR"/>
        </w:rPr>
        <w:t>l</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z w:val="24"/>
          <w:szCs w:val="24"/>
          <w:lang w:val="fr-FR"/>
        </w:rPr>
        <w:t>s,</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z w:val="24"/>
          <w:szCs w:val="24"/>
          <w:lang w:val="fr-FR"/>
        </w:rPr>
        <w:t>(ex</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pacing w:val="1"/>
          <w:sz w:val="24"/>
          <w:szCs w:val="24"/>
          <w:lang w:val="fr-FR"/>
        </w:rPr>
        <w:t>ep</w:t>
      </w:r>
      <w:r w:rsidRPr="00F73912">
        <w:rPr>
          <w:rFonts w:ascii="Times New Roman" w:eastAsia="Arial Unicode MS" w:hAnsi="Times New Roman"/>
          <w:spacing w:val="-2"/>
          <w:sz w:val="24"/>
          <w:szCs w:val="24"/>
          <w:lang w:val="fr-FR"/>
        </w:rPr>
        <w:t>t</w:t>
      </w:r>
      <w:r w:rsidRPr="00F73912">
        <w:rPr>
          <w:rFonts w:ascii="Times New Roman" w:eastAsia="Arial Unicode MS" w:hAnsi="Times New Roman"/>
          <w:sz w:val="24"/>
          <w:szCs w:val="24"/>
          <w:lang w:val="fr-FR"/>
        </w:rPr>
        <w:t>é</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2"/>
          <w:sz w:val="24"/>
          <w:szCs w:val="24"/>
          <w:lang w:val="fr-FR"/>
        </w:rPr>
        <w:t>l</w:t>
      </w:r>
      <w:r w:rsidRPr="00F73912">
        <w:rPr>
          <w:rFonts w:ascii="Times New Roman" w:eastAsia="Arial Unicode MS" w:hAnsi="Times New Roman"/>
          <w:sz w:val="24"/>
          <w:szCs w:val="24"/>
          <w:lang w:val="fr-FR"/>
        </w:rPr>
        <w:t>e</w:t>
      </w:r>
      <w:r w:rsidRPr="00F73912">
        <w:rPr>
          <w:rFonts w:ascii="Times New Roman" w:eastAsia="Arial Unicode MS" w:hAnsi="Times New Roman"/>
          <w:spacing w:val="5"/>
          <w:sz w:val="24"/>
          <w:szCs w:val="24"/>
          <w:lang w:val="fr-FR"/>
        </w:rPr>
        <w:t xml:space="preserve"> </w:t>
      </w:r>
      <w:r w:rsidRPr="00F73912">
        <w:rPr>
          <w:rFonts w:ascii="Times New Roman" w:eastAsia="Arial Unicode MS" w:hAnsi="Times New Roman"/>
          <w:sz w:val="24"/>
          <w:szCs w:val="24"/>
          <w:lang w:val="fr-FR"/>
        </w:rPr>
        <w:t>c</w:t>
      </w:r>
      <w:r w:rsidRPr="00F73912">
        <w:rPr>
          <w:rFonts w:ascii="Times New Roman" w:eastAsia="Arial Unicode MS" w:hAnsi="Times New Roman"/>
          <w:spacing w:val="-1"/>
          <w:sz w:val="24"/>
          <w:szCs w:val="24"/>
          <w:lang w:val="fr-FR"/>
        </w:rPr>
        <w:t>a</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ne</w:t>
      </w:r>
      <w:r w:rsidRPr="00F73912">
        <w:rPr>
          <w:rFonts w:ascii="Times New Roman" w:eastAsia="Arial Unicode MS" w:hAnsi="Times New Roman"/>
          <w:spacing w:val="-1"/>
          <w:sz w:val="24"/>
          <w:szCs w:val="24"/>
          <w:lang w:val="fr-FR"/>
        </w:rPr>
        <w:t>me</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z w:val="24"/>
          <w:szCs w:val="24"/>
          <w:lang w:val="fr-FR"/>
        </w:rPr>
        <w:t>t</w:t>
      </w:r>
      <w:r w:rsidRPr="00F73912">
        <w:rPr>
          <w:rFonts w:ascii="Times New Roman" w:eastAsia="Arial Unicode MS" w:hAnsi="Times New Roman"/>
          <w:spacing w:val="1"/>
          <w:sz w:val="24"/>
          <w:szCs w:val="24"/>
          <w:lang w:val="fr-FR"/>
        </w:rPr>
        <w:t xml:space="preserve"> </w:t>
      </w:r>
      <w:r w:rsidRPr="00F73912">
        <w:rPr>
          <w:rFonts w:ascii="Times New Roman" w:eastAsia="Arial Unicode MS" w:hAnsi="Times New Roman"/>
          <w:spacing w:val="-4"/>
          <w:sz w:val="24"/>
          <w:szCs w:val="24"/>
          <w:lang w:val="fr-FR"/>
        </w:rPr>
        <w:t>d</w:t>
      </w:r>
      <w:r w:rsidRPr="00F73912">
        <w:rPr>
          <w:rFonts w:ascii="Times New Roman" w:eastAsia="Arial Unicode MS" w:hAnsi="Times New Roman"/>
          <w:sz w:val="24"/>
          <w:szCs w:val="24"/>
          <w:lang w:val="fr-FR"/>
        </w:rPr>
        <w:t>e s</w:t>
      </w:r>
      <w:r w:rsidRPr="00F73912">
        <w:rPr>
          <w:rFonts w:ascii="Times New Roman" w:eastAsia="Arial Unicode MS" w:hAnsi="Times New Roman"/>
          <w:spacing w:val="1"/>
          <w:sz w:val="24"/>
          <w:szCs w:val="24"/>
          <w:lang w:val="fr-FR"/>
        </w:rPr>
        <w:t>ou</w:t>
      </w:r>
      <w:r w:rsidRPr="00F73912">
        <w:rPr>
          <w:rFonts w:ascii="Times New Roman" w:eastAsia="Arial Unicode MS" w:hAnsi="Times New Roman"/>
          <w:spacing w:val="-1"/>
          <w:sz w:val="24"/>
          <w:szCs w:val="24"/>
          <w:lang w:val="fr-FR"/>
        </w:rPr>
        <w:t>m</w:t>
      </w:r>
      <w:r w:rsidRPr="00F73912">
        <w:rPr>
          <w:rFonts w:ascii="Times New Roman" w:eastAsia="Arial Unicode MS" w:hAnsi="Times New Roman"/>
          <w:sz w:val="24"/>
          <w:szCs w:val="24"/>
          <w:lang w:val="fr-FR"/>
        </w:rPr>
        <w:t>iss</w:t>
      </w:r>
      <w:r w:rsidRPr="00F73912">
        <w:rPr>
          <w:rFonts w:ascii="Times New Roman" w:eastAsia="Arial Unicode MS" w:hAnsi="Times New Roman"/>
          <w:spacing w:val="-1"/>
          <w:sz w:val="24"/>
          <w:szCs w:val="24"/>
          <w:lang w:val="fr-FR"/>
        </w:rPr>
        <w:t>i</w:t>
      </w:r>
      <w:r w:rsidRPr="00F73912">
        <w:rPr>
          <w:rFonts w:ascii="Times New Roman" w:eastAsia="Arial Unicode MS" w:hAnsi="Times New Roman"/>
          <w:spacing w:val="1"/>
          <w:sz w:val="24"/>
          <w:szCs w:val="24"/>
          <w:lang w:val="fr-FR"/>
        </w:rPr>
        <w:t>on</w:t>
      </w:r>
      <w:r w:rsidRPr="00F73912">
        <w:rPr>
          <w:rFonts w:ascii="Times New Roman" w:eastAsia="Arial Unicode MS" w:hAnsi="Times New Roman"/>
          <w:sz w:val="24"/>
          <w:szCs w:val="24"/>
          <w:lang w:val="fr-FR"/>
        </w:rPr>
        <w:t>);</w:t>
      </w:r>
    </w:p>
    <w:p w14:paraId="43D8F0EF" w14:textId="77777777" w:rsidR="00F73912" w:rsidRPr="00F73912" w:rsidRDefault="00F73912">
      <w:pPr>
        <w:pStyle w:val="Paragraphedeliste"/>
        <w:widowControl w:val="0"/>
        <w:numPr>
          <w:ilvl w:val="0"/>
          <w:numId w:val="67"/>
        </w:numPr>
        <w:tabs>
          <w:tab w:val="left" w:pos="820"/>
        </w:tabs>
        <w:autoSpaceDE w:val="0"/>
        <w:autoSpaceDN w:val="0"/>
        <w:adjustRightInd w:val="0"/>
        <w:spacing w:before="8" w:after="0"/>
        <w:jc w:val="both"/>
        <w:rPr>
          <w:rFonts w:ascii="Times New Roman" w:eastAsia="Arial Unicode MS" w:hAnsi="Times New Roman"/>
          <w:sz w:val="24"/>
          <w:szCs w:val="24"/>
          <w:lang w:val="fr-FR"/>
        </w:rPr>
      </w:pPr>
      <w:r w:rsidRPr="00F73912">
        <w:rPr>
          <w:rFonts w:ascii="Times New Roman" w:eastAsia="Arial Unicode MS" w:hAnsi="Times New Roman"/>
          <w:spacing w:val="1"/>
          <w:sz w:val="24"/>
          <w:szCs w:val="24"/>
          <w:lang w:val="fr-FR"/>
        </w:rPr>
        <w:t>de</w:t>
      </w:r>
      <w:r w:rsidRPr="00F73912">
        <w:rPr>
          <w:rFonts w:ascii="Times New Roman" w:eastAsia="Arial Unicode MS" w:hAnsi="Times New Roman"/>
          <w:sz w:val="24"/>
          <w:szCs w:val="24"/>
          <w:lang w:val="fr-FR"/>
        </w:rPr>
        <w:t xml:space="preserve">s </w:t>
      </w:r>
      <w:r w:rsidRPr="00F73912">
        <w:rPr>
          <w:rFonts w:ascii="Times New Roman" w:eastAsia="Arial Unicode MS" w:hAnsi="Times New Roman"/>
          <w:spacing w:val="-1"/>
          <w:sz w:val="24"/>
          <w:szCs w:val="24"/>
          <w:lang w:val="fr-FR"/>
        </w:rPr>
        <w:t>f</w:t>
      </w:r>
      <w:r w:rsidRPr="00F73912">
        <w:rPr>
          <w:rFonts w:ascii="Times New Roman" w:eastAsia="Arial Unicode MS" w:hAnsi="Times New Roman"/>
          <w:spacing w:val="1"/>
          <w:sz w:val="24"/>
          <w:szCs w:val="24"/>
          <w:lang w:val="fr-FR"/>
        </w:rPr>
        <w:t>au</w:t>
      </w:r>
      <w:r w:rsidRPr="00F73912">
        <w:rPr>
          <w:rFonts w:ascii="Times New Roman" w:eastAsia="Arial Unicode MS" w:hAnsi="Times New Roman"/>
          <w:sz w:val="24"/>
          <w:szCs w:val="24"/>
          <w:lang w:val="fr-FR"/>
        </w:rPr>
        <w:t>ss</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dé</w:t>
      </w:r>
      <w:r w:rsidRPr="00F73912">
        <w:rPr>
          <w:rFonts w:ascii="Times New Roman" w:eastAsia="Arial Unicode MS" w:hAnsi="Times New Roman"/>
          <w:sz w:val="24"/>
          <w:szCs w:val="24"/>
          <w:lang w:val="fr-FR"/>
        </w:rPr>
        <w:t>clar</w:t>
      </w:r>
      <w:r w:rsidRPr="00F73912">
        <w:rPr>
          <w:rFonts w:ascii="Times New Roman" w:eastAsia="Arial Unicode MS" w:hAnsi="Times New Roman"/>
          <w:spacing w:val="-2"/>
          <w:sz w:val="24"/>
          <w:szCs w:val="24"/>
          <w:lang w:val="fr-FR"/>
        </w:rPr>
        <w:t>a</w:t>
      </w:r>
      <w:r w:rsidRPr="00F73912">
        <w:rPr>
          <w:rFonts w:ascii="Times New Roman" w:eastAsia="Arial Unicode MS" w:hAnsi="Times New Roman"/>
          <w:sz w:val="24"/>
          <w:szCs w:val="24"/>
          <w:lang w:val="fr-FR"/>
        </w:rPr>
        <w:t>ti</w:t>
      </w:r>
      <w:r w:rsidRPr="00F73912">
        <w:rPr>
          <w:rFonts w:ascii="Times New Roman" w:eastAsia="Arial Unicode MS" w:hAnsi="Times New Roman"/>
          <w:spacing w:val="1"/>
          <w:sz w:val="24"/>
          <w:szCs w:val="24"/>
          <w:lang w:val="fr-FR"/>
        </w:rPr>
        <w:t>on</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z w:val="24"/>
          <w:szCs w:val="24"/>
          <w:lang w:val="fr-FR"/>
        </w:rPr>
        <w:t>ma</w:t>
      </w:r>
      <w:r w:rsidRPr="00F73912">
        <w:rPr>
          <w:rFonts w:ascii="Times New Roman" w:eastAsia="Arial Unicode MS" w:hAnsi="Times New Roman"/>
          <w:spacing w:val="1"/>
          <w:sz w:val="24"/>
          <w:szCs w:val="24"/>
          <w:lang w:val="fr-FR"/>
        </w:rPr>
        <w:t>n</w:t>
      </w:r>
      <w:r w:rsidRPr="00F73912">
        <w:rPr>
          <w:rFonts w:ascii="Times New Roman" w:eastAsia="Arial Unicode MS" w:hAnsi="Times New Roman"/>
          <w:spacing w:val="-1"/>
          <w:sz w:val="24"/>
          <w:szCs w:val="24"/>
          <w:lang w:val="fr-FR"/>
        </w:rPr>
        <w:t>œ</w:t>
      </w:r>
      <w:r w:rsidRPr="00F73912">
        <w:rPr>
          <w:rFonts w:ascii="Times New Roman" w:eastAsia="Arial Unicode MS" w:hAnsi="Times New Roman"/>
          <w:spacing w:val="1"/>
          <w:sz w:val="24"/>
          <w:szCs w:val="24"/>
          <w:lang w:val="fr-FR"/>
        </w:rPr>
        <w:t>u</w:t>
      </w:r>
      <w:r w:rsidRPr="00F73912">
        <w:rPr>
          <w:rFonts w:ascii="Times New Roman" w:eastAsia="Arial Unicode MS" w:hAnsi="Times New Roman"/>
          <w:sz w:val="24"/>
          <w:szCs w:val="24"/>
          <w:lang w:val="fr-FR"/>
        </w:rPr>
        <w:t>vres fr</w:t>
      </w:r>
      <w:r w:rsidRPr="00F73912">
        <w:rPr>
          <w:rFonts w:ascii="Times New Roman" w:eastAsia="Arial Unicode MS" w:hAnsi="Times New Roman"/>
          <w:spacing w:val="-2"/>
          <w:sz w:val="24"/>
          <w:szCs w:val="24"/>
          <w:lang w:val="fr-FR"/>
        </w:rPr>
        <w:t>a</w:t>
      </w:r>
      <w:r w:rsidRPr="00F73912">
        <w:rPr>
          <w:rFonts w:ascii="Times New Roman" w:eastAsia="Arial Unicode MS" w:hAnsi="Times New Roman"/>
          <w:spacing w:val="1"/>
          <w:sz w:val="24"/>
          <w:szCs w:val="24"/>
          <w:lang w:val="fr-FR"/>
        </w:rPr>
        <w:t>udu</w:t>
      </w:r>
      <w:r w:rsidRPr="00F73912">
        <w:rPr>
          <w:rFonts w:ascii="Times New Roman" w:eastAsia="Arial Unicode MS" w:hAnsi="Times New Roman"/>
          <w:spacing w:val="-3"/>
          <w:sz w:val="24"/>
          <w:szCs w:val="24"/>
          <w:lang w:val="fr-FR"/>
        </w:rPr>
        <w:t>l</w:t>
      </w:r>
      <w:r w:rsidRPr="00F73912">
        <w:rPr>
          <w:rFonts w:ascii="Times New Roman" w:eastAsia="Arial Unicode MS" w:hAnsi="Times New Roman"/>
          <w:spacing w:val="1"/>
          <w:sz w:val="24"/>
          <w:szCs w:val="24"/>
          <w:lang w:val="fr-FR"/>
        </w:rPr>
        <w:t>eu</w:t>
      </w:r>
      <w:r w:rsidRPr="00F73912">
        <w:rPr>
          <w:rFonts w:ascii="Times New Roman" w:eastAsia="Arial Unicode MS" w:hAnsi="Times New Roman"/>
          <w:sz w:val="24"/>
          <w:szCs w:val="24"/>
          <w:lang w:val="fr-FR"/>
        </w:rPr>
        <w:t>s</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s</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1"/>
          <w:sz w:val="24"/>
          <w:szCs w:val="24"/>
          <w:lang w:val="fr-FR"/>
        </w:rPr>
        <w:t>o</w:t>
      </w:r>
      <w:r w:rsidRPr="00F73912">
        <w:rPr>
          <w:rFonts w:ascii="Times New Roman" w:eastAsia="Arial Unicode MS" w:hAnsi="Times New Roman"/>
          <w:sz w:val="24"/>
          <w:szCs w:val="24"/>
          <w:lang w:val="fr-FR"/>
        </w:rPr>
        <w:t>u</w:t>
      </w:r>
      <w:r w:rsidRPr="00F73912">
        <w:rPr>
          <w:rFonts w:ascii="Times New Roman" w:eastAsia="Arial Unicode MS" w:hAnsi="Times New Roman"/>
          <w:spacing w:val="2"/>
          <w:sz w:val="24"/>
          <w:szCs w:val="24"/>
          <w:lang w:val="fr-FR"/>
        </w:rPr>
        <w:t xml:space="preserve"> </w:t>
      </w:r>
      <w:r w:rsidRPr="00F73912">
        <w:rPr>
          <w:rFonts w:ascii="Times New Roman" w:eastAsia="Arial Unicode MS" w:hAnsi="Times New Roman"/>
          <w:spacing w:val="3"/>
          <w:sz w:val="24"/>
          <w:szCs w:val="24"/>
          <w:lang w:val="fr-FR"/>
        </w:rPr>
        <w:t>de</w:t>
      </w:r>
      <w:r w:rsidRPr="00F73912">
        <w:rPr>
          <w:rFonts w:ascii="Times New Roman" w:eastAsia="Arial Unicode MS" w:hAnsi="Times New Roman"/>
          <w:sz w:val="24"/>
          <w:szCs w:val="24"/>
          <w:lang w:val="fr-FR"/>
        </w:rPr>
        <w:t>s</w:t>
      </w:r>
      <w:r w:rsidRPr="00F73912">
        <w:rPr>
          <w:rFonts w:ascii="Times New Roman" w:eastAsia="Arial Unicode MS" w:hAnsi="Times New Roman"/>
          <w:spacing w:val="3"/>
          <w:sz w:val="24"/>
          <w:szCs w:val="24"/>
          <w:lang w:val="fr-FR"/>
        </w:rPr>
        <w:t xml:space="preserve"> p</w:t>
      </w:r>
      <w:r w:rsidRPr="00F73912">
        <w:rPr>
          <w:rFonts w:ascii="Times New Roman" w:eastAsia="Arial Unicode MS" w:hAnsi="Times New Roman"/>
          <w:sz w:val="24"/>
          <w:szCs w:val="24"/>
          <w:lang w:val="fr-FR"/>
        </w:rPr>
        <w:t>i</w:t>
      </w:r>
      <w:r w:rsidRPr="00F73912">
        <w:rPr>
          <w:rFonts w:ascii="Times New Roman" w:eastAsia="Arial Unicode MS" w:hAnsi="Times New Roman"/>
          <w:spacing w:val="3"/>
          <w:sz w:val="24"/>
          <w:szCs w:val="24"/>
          <w:lang w:val="fr-FR"/>
        </w:rPr>
        <w:t>è</w:t>
      </w:r>
      <w:r w:rsidRPr="00F73912">
        <w:rPr>
          <w:rFonts w:ascii="Times New Roman" w:eastAsia="Arial Unicode MS" w:hAnsi="Times New Roman"/>
          <w:spacing w:val="2"/>
          <w:sz w:val="24"/>
          <w:szCs w:val="24"/>
          <w:lang w:val="fr-FR"/>
        </w:rPr>
        <w:t>c</w:t>
      </w:r>
      <w:r w:rsidRPr="00F73912">
        <w:rPr>
          <w:rFonts w:ascii="Times New Roman" w:eastAsia="Arial Unicode MS" w:hAnsi="Times New Roman"/>
          <w:spacing w:val="1"/>
          <w:sz w:val="24"/>
          <w:szCs w:val="24"/>
          <w:lang w:val="fr-FR"/>
        </w:rPr>
        <w:t>e</w:t>
      </w:r>
      <w:r w:rsidRPr="00F73912">
        <w:rPr>
          <w:rFonts w:ascii="Times New Roman" w:eastAsia="Arial Unicode MS" w:hAnsi="Times New Roman"/>
          <w:sz w:val="24"/>
          <w:szCs w:val="24"/>
          <w:lang w:val="fr-FR"/>
        </w:rPr>
        <w:t>s</w:t>
      </w:r>
      <w:r w:rsidRPr="00F73912">
        <w:rPr>
          <w:rFonts w:ascii="Times New Roman" w:eastAsia="Arial Unicode MS" w:hAnsi="Times New Roman"/>
          <w:spacing w:val="7"/>
          <w:sz w:val="24"/>
          <w:szCs w:val="24"/>
          <w:lang w:val="fr-FR"/>
        </w:rPr>
        <w:t xml:space="preserve"> </w:t>
      </w:r>
      <w:r w:rsidRPr="00F73912">
        <w:rPr>
          <w:rFonts w:ascii="Times New Roman" w:eastAsia="Arial Unicode MS" w:hAnsi="Times New Roman"/>
          <w:sz w:val="24"/>
          <w:szCs w:val="24"/>
          <w:lang w:val="fr-FR"/>
        </w:rPr>
        <w:t>f</w:t>
      </w:r>
      <w:r w:rsidRPr="00F73912">
        <w:rPr>
          <w:rFonts w:ascii="Times New Roman" w:eastAsia="Arial Unicode MS" w:hAnsi="Times New Roman"/>
          <w:spacing w:val="4"/>
          <w:sz w:val="24"/>
          <w:szCs w:val="24"/>
          <w:lang w:val="fr-FR"/>
        </w:rPr>
        <w:t>a</w:t>
      </w:r>
      <w:r w:rsidRPr="00F73912">
        <w:rPr>
          <w:rFonts w:ascii="Times New Roman" w:eastAsia="Arial Unicode MS" w:hAnsi="Times New Roman"/>
          <w:spacing w:val="2"/>
          <w:sz w:val="24"/>
          <w:szCs w:val="24"/>
          <w:lang w:val="fr-FR"/>
        </w:rPr>
        <w:t>lsi</w:t>
      </w:r>
      <w:r w:rsidRPr="00F73912">
        <w:rPr>
          <w:rFonts w:ascii="Times New Roman" w:eastAsia="Arial Unicode MS" w:hAnsi="Times New Roman"/>
          <w:spacing w:val="3"/>
          <w:sz w:val="24"/>
          <w:szCs w:val="24"/>
          <w:lang w:val="fr-FR"/>
        </w:rPr>
        <w:t>f</w:t>
      </w:r>
      <w:r w:rsidRPr="00F73912">
        <w:rPr>
          <w:rFonts w:ascii="Times New Roman" w:eastAsia="Arial Unicode MS" w:hAnsi="Times New Roman"/>
          <w:sz w:val="24"/>
          <w:szCs w:val="24"/>
          <w:lang w:val="fr-FR"/>
        </w:rPr>
        <w:t>i</w:t>
      </w:r>
      <w:r w:rsidRPr="00F73912">
        <w:rPr>
          <w:rFonts w:ascii="Times New Roman" w:eastAsia="Arial Unicode MS" w:hAnsi="Times New Roman"/>
          <w:spacing w:val="3"/>
          <w:sz w:val="24"/>
          <w:szCs w:val="24"/>
          <w:lang w:val="fr-FR"/>
        </w:rPr>
        <w:t>ée</w:t>
      </w:r>
      <w:r w:rsidRPr="00F73912">
        <w:rPr>
          <w:rFonts w:ascii="Times New Roman" w:eastAsia="Arial Unicode MS" w:hAnsi="Times New Roman"/>
          <w:sz w:val="24"/>
          <w:szCs w:val="24"/>
          <w:lang w:val="fr-FR"/>
        </w:rPr>
        <w:t>s</w:t>
      </w:r>
      <w:r w:rsidRPr="00F73912">
        <w:rPr>
          <w:rFonts w:ascii="Times New Roman" w:eastAsia="Arial Unicode MS" w:hAnsi="Times New Roman"/>
          <w:spacing w:val="5"/>
          <w:sz w:val="24"/>
          <w:szCs w:val="24"/>
          <w:lang w:val="fr-FR"/>
        </w:rPr>
        <w:t xml:space="preserve"> </w:t>
      </w:r>
      <w:r w:rsidRPr="00F73912">
        <w:rPr>
          <w:rFonts w:ascii="Times New Roman" w:eastAsia="Arial Unicode MS" w:hAnsi="Times New Roman"/>
          <w:sz w:val="24"/>
          <w:szCs w:val="24"/>
          <w:lang w:val="fr-FR"/>
        </w:rPr>
        <w:t>;</w:t>
      </w:r>
    </w:p>
    <w:p w14:paraId="749FE659" w14:textId="77777777" w:rsidR="00F73912" w:rsidRPr="00F73912" w:rsidRDefault="00F73912">
      <w:pPr>
        <w:pStyle w:val="Paragraphedeliste"/>
        <w:widowControl w:val="0"/>
        <w:numPr>
          <w:ilvl w:val="0"/>
          <w:numId w:val="67"/>
        </w:numPr>
        <w:tabs>
          <w:tab w:val="left" w:pos="820"/>
        </w:tabs>
        <w:autoSpaceDE w:val="0"/>
        <w:autoSpaceDN w:val="0"/>
        <w:adjustRightInd w:val="0"/>
        <w:spacing w:before="20" w:after="0"/>
        <w:ind w:right="71"/>
        <w:jc w:val="both"/>
        <w:rPr>
          <w:rFonts w:ascii="Times New Roman" w:eastAsia="Arial Unicode MS" w:hAnsi="Times New Roman"/>
          <w:sz w:val="24"/>
          <w:szCs w:val="24"/>
          <w:lang w:val="fr-FR"/>
        </w:rPr>
      </w:pP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z w:val="24"/>
          <w:szCs w:val="24"/>
          <w:lang w:val="fr-FR"/>
        </w:rPr>
        <w:t>e</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l</w:t>
      </w:r>
      <w:r w:rsidRPr="00F73912">
        <w:rPr>
          <w:rFonts w:ascii="Times New Roman" w:eastAsia="Arial Unicode MS" w:hAnsi="Times New Roman"/>
          <w:i/>
          <w:iCs/>
          <w:spacing w:val="-1"/>
          <w:sz w:val="24"/>
          <w:szCs w:val="24"/>
          <w:lang w:val="fr-FR"/>
        </w:rPr>
        <w:t>’</w:t>
      </w:r>
      <w:r w:rsidRPr="00F73912">
        <w:rPr>
          <w:rFonts w:ascii="Times New Roman" w:eastAsia="Arial Unicode MS" w:hAnsi="Times New Roman"/>
          <w:i/>
          <w:iCs/>
          <w:spacing w:val="1"/>
          <w:sz w:val="24"/>
          <w:szCs w:val="24"/>
          <w:lang w:val="fr-FR"/>
        </w:rPr>
        <w:t>ab</w:t>
      </w:r>
      <w:r w:rsidRPr="00F73912">
        <w:rPr>
          <w:rFonts w:ascii="Times New Roman" w:eastAsia="Arial Unicode MS" w:hAnsi="Times New Roman"/>
          <w:i/>
          <w:iCs/>
          <w:spacing w:val="-2"/>
          <w:sz w:val="24"/>
          <w:szCs w:val="24"/>
          <w:lang w:val="fr-FR"/>
        </w:rPr>
        <w:t>s</w:t>
      </w:r>
      <w:r w:rsidRPr="00F73912">
        <w:rPr>
          <w:rFonts w:ascii="Times New Roman" w:eastAsia="Arial Unicode MS" w:hAnsi="Times New Roman"/>
          <w:i/>
          <w:iCs/>
          <w:spacing w:val="1"/>
          <w:sz w:val="24"/>
          <w:szCs w:val="24"/>
          <w:lang w:val="fr-FR"/>
        </w:rPr>
        <w:t>en</w:t>
      </w:r>
      <w:r w:rsidRPr="00F73912">
        <w:rPr>
          <w:rFonts w:ascii="Times New Roman" w:eastAsia="Arial Unicode MS" w:hAnsi="Times New Roman"/>
          <w:i/>
          <w:iCs/>
          <w:sz w:val="24"/>
          <w:szCs w:val="24"/>
          <w:lang w:val="fr-FR"/>
        </w:rPr>
        <w:t>ce</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z w:val="24"/>
          <w:szCs w:val="24"/>
          <w:lang w:val="fr-FR"/>
        </w:rPr>
        <w:t>e</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la</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pacing w:val="1"/>
          <w:sz w:val="24"/>
          <w:szCs w:val="24"/>
          <w:lang w:val="fr-FR"/>
        </w:rPr>
        <w:t>dé</w:t>
      </w:r>
      <w:r w:rsidRPr="00F73912">
        <w:rPr>
          <w:rFonts w:ascii="Times New Roman" w:eastAsia="Arial Unicode MS" w:hAnsi="Times New Roman"/>
          <w:i/>
          <w:iCs/>
          <w:sz w:val="24"/>
          <w:szCs w:val="24"/>
          <w:lang w:val="fr-FR"/>
        </w:rPr>
        <w:t>clar</w:t>
      </w:r>
      <w:r w:rsidRPr="00F73912">
        <w:rPr>
          <w:rFonts w:ascii="Times New Roman" w:eastAsia="Arial Unicode MS" w:hAnsi="Times New Roman"/>
          <w:i/>
          <w:iCs/>
          <w:spacing w:val="-2"/>
          <w:sz w:val="24"/>
          <w:szCs w:val="24"/>
          <w:lang w:val="fr-FR"/>
        </w:rPr>
        <w:t>a</w:t>
      </w:r>
      <w:r w:rsidRPr="00F73912">
        <w:rPr>
          <w:rFonts w:ascii="Times New Roman" w:eastAsia="Arial Unicode MS" w:hAnsi="Times New Roman"/>
          <w:i/>
          <w:iCs/>
          <w:sz w:val="24"/>
          <w:szCs w:val="24"/>
          <w:lang w:val="fr-FR"/>
        </w:rPr>
        <w:t>ti</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z w:val="24"/>
          <w:szCs w:val="24"/>
          <w:lang w:val="fr-FR"/>
        </w:rPr>
        <w:t>n</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1"/>
          <w:sz w:val="24"/>
          <w:szCs w:val="24"/>
          <w:lang w:val="fr-FR"/>
        </w:rPr>
        <w:t>u</w:t>
      </w:r>
      <w:r w:rsidRPr="00F73912">
        <w:rPr>
          <w:rFonts w:ascii="Times New Roman" w:eastAsia="Arial Unicode MS" w:hAnsi="Times New Roman"/>
          <w:i/>
          <w:iCs/>
          <w:sz w:val="24"/>
          <w:szCs w:val="24"/>
          <w:lang w:val="fr-FR"/>
        </w:rPr>
        <w:t>r</w:t>
      </w:r>
      <w:r w:rsidRPr="00F73912">
        <w:rPr>
          <w:rFonts w:ascii="Times New Roman" w:eastAsia="Arial Unicode MS" w:hAnsi="Times New Roman"/>
          <w:i/>
          <w:iCs/>
          <w:spacing w:val="-5"/>
          <w:sz w:val="24"/>
          <w:szCs w:val="24"/>
          <w:lang w:val="fr-FR"/>
        </w:rPr>
        <w:t xml:space="preserve"> </w:t>
      </w:r>
      <w:r w:rsidRPr="00F73912">
        <w:rPr>
          <w:rFonts w:ascii="Times New Roman" w:eastAsia="Arial Unicode MS" w:hAnsi="Times New Roman"/>
          <w:i/>
          <w:iCs/>
          <w:sz w:val="24"/>
          <w:szCs w:val="24"/>
          <w:lang w:val="fr-FR"/>
        </w:rPr>
        <w:t>l</w:t>
      </w:r>
      <w:r w:rsidRPr="00F73912">
        <w:rPr>
          <w:rFonts w:ascii="Times New Roman" w:eastAsia="Arial Unicode MS" w:hAnsi="Times New Roman"/>
          <w:i/>
          <w:iCs/>
          <w:spacing w:val="-1"/>
          <w:sz w:val="24"/>
          <w:szCs w:val="24"/>
          <w:lang w:val="fr-FR"/>
        </w:rPr>
        <w:t>’</w:t>
      </w:r>
      <w:r w:rsidRPr="00F73912">
        <w:rPr>
          <w:rFonts w:ascii="Times New Roman" w:eastAsia="Arial Unicode MS" w:hAnsi="Times New Roman"/>
          <w:i/>
          <w:iCs/>
          <w:spacing w:val="1"/>
          <w:sz w:val="24"/>
          <w:szCs w:val="24"/>
          <w:lang w:val="fr-FR"/>
        </w:rPr>
        <w:t>h</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pacing w:val="1"/>
          <w:sz w:val="24"/>
          <w:szCs w:val="24"/>
          <w:lang w:val="fr-FR"/>
        </w:rPr>
        <w:t>nn</w:t>
      </w:r>
      <w:r w:rsidRPr="00F73912">
        <w:rPr>
          <w:rFonts w:ascii="Times New Roman" w:eastAsia="Arial Unicode MS" w:hAnsi="Times New Roman"/>
          <w:i/>
          <w:iCs/>
          <w:spacing w:val="-1"/>
          <w:sz w:val="24"/>
          <w:szCs w:val="24"/>
          <w:lang w:val="fr-FR"/>
        </w:rPr>
        <w:t>e</w:t>
      </w:r>
      <w:r w:rsidRPr="00F73912">
        <w:rPr>
          <w:rFonts w:ascii="Times New Roman" w:eastAsia="Arial Unicode MS" w:hAnsi="Times New Roman"/>
          <w:i/>
          <w:iCs/>
          <w:spacing w:val="1"/>
          <w:sz w:val="24"/>
          <w:szCs w:val="24"/>
          <w:lang w:val="fr-FR"/>
        </w:rPr>
        <w:t>u</w:t>
      </w:r>
      <w:r w:rsidRPr="00F73912">
        <w:rPr>
          <w:rFonts w:ascii="Times New Roman" w:eastAsia="Arial Unicode MS" w:hAnsi="Times New Roman"/>
          <w:i/>
          <w:iCs/>
          <w:sz w:val="24"/>
          <w:szCs w:val="24"/>
          <w:lang w:val="fr-FR"/>
        </w:rPr>
        <w:t>r</w:t>
      </w:r>
      <w:r w:rsidRPr="00F73912">
        <w:rPr>
          <w:rFonts w:ascii="Times New Roman" w:eastAsia="Arial Unicode MS" w:hAnsi="Times New Roman"/>
          <w:i/>
          <w:iCs/>
          <w:spacing w:val="-5"/>
          <w:sz w:val="24"/>
          <w:szCs w:val="24"/>
          <w:lang w:val="fr-FR"/>
        </w:rPr>
        <w:t xml:space="preserve"> </w:t>
      </w: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z w:val="24"/>
          <w:szCs w:val="24"/>
          <w:lang w:val="fr-FR"/>
        </w:rPr>
        <w:t>e</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pacing w:val="1"/>
          <w:sz w:val="24"/>
          <w:szCs w:val="24"/>
          <w:lang w:val="fr-FR"/>
        </w:rPr>
        <w:t>n</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z w:val="24"/>
          <w:szCs w:val="24"/>
          <w:lang w:val="fr-FR"/>
        </w:rPr>
        <w:t>n</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pacing w:val="1"/>
          <w:sz w:val="24"/>
          <w:szCs w:val="24"/>
          <w:lang w:val="fr-FR"/>
        </w:rPr>
        <w:t>a</w:t>
      </w:r>
      <w:r w:rsidRPr="00F73912">
        <w:rPr>
          <w:rFonts w:ascii="Times New Roman" w:eastAsia="Arial Unicode MS" w:hAnsi="Times New Roman"/>
          <w:i/>
          <w:iCs/>
          <w:spacing w:val="-1"/>
          <w:sz w:val="24"/>
          <w:szCs w:val="24"/>
          <w:lang w:val="fr-FR"/>
        </w:rPr>
        <w:t>ba</w:t>
      </w:r>
      <w:r w:rsidRPr="00F73912">
        <w:rPr>
          <w:rFonts w:ascii="Times New Roman" w:eastAsia="Arial Unicode MS" w:hAnsi="Times New Roman"/>
          <w:i/>
          <w:iCs/>
          <w:spacing w:val="1"/>
          <w:sz w:val="24"/>
          <w:szCs w:val="24"/>
          <w:lang w:val="fr-FR"/>
        </w:rPr>
        <w:t>nd</w:t>
      </w:r>
      <w:r w:rsidRPr="00F73912">
        <w:rPr>
          <w:rFonts w:ascii="Times New Roman" w:eastAsia="Arial Unicode MS" w:hAnsi="Times New Roman"/>
          <w:i/>
          <w:iCs/>
          <w:spacing w:val="-1"/>
          <w:sz w:val="24"/>
          <w:szCs w:val="24"/>
          <w:lang w:val="fr-FR"/>
        </w:rPr>
        <w:t>o</w:t>
      </w:r>
      <w:r w:rsidRPr="00F73912">
        <w:rPr>
          <w:rFonts w:ascii="Times New Roman" w:eastAsia="Arial Unicode MS" w:hAnsi="Times New Roman"/>
          <w:i/>
          <w:iCs/>
          <w:sz w:val="24"/>
          <w:szCs w:val="24"/>
          <w:lang w:val="fr-FR"/>
        </w:rPr>
        <w:t>n</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pacing w:val="1"/>
          <w:sz w:val="24"/>
          <w:szCs w:val="24"/>
          <w:lang w:val="fr-FR"/>
        </w:rPr>
        <w:t>de</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pacing w:val="-2"/>
          <w:sz w:val="24"/>
          <w:szCs w:val="24"/>
          <w:lang w:val="fr-FR"/>
        </w:rPr>
        <w:t>c</w:t>
      </w:r>
      <w:r w:rsidRPr="00F73912">
        <w:rPr>
          <w:rFonts w:ascii="Times New Roman" w:eastAsia="Arial Unicode MS" w:hAnsi="Times New Roman"/>
          <w:i/>
          <w:iCs/>
          <w:spacing w:val="1"/>
          <w:sz w:val="24"/>
          <w:szCs w:val="24"/>
          <w:lang w:val="fr-FR"/>
        </w:rPr>
        <w:t>h</w:t>
      </w:r>
      <w:r w:rsidRPr="00F73912">
        <w:rPr>
          <w:rFonts w:ascii="Times New Roman" w:eastAsia="Arial Unicode MS" w:hAnsi="Times New Roman"/>
          <w:i/>
          <w:iCs/>
          <w:spacing w:val="-1"/>
          <w:sz w:val="24"/>
          <w:szCs w:val="24"/>
          <w:lang w:val="fr-FR"/>
        </w:rPr>
        <w:t>a</w:t>
      </w:r>
      <w:r w:rsidRPr="00F73912">
        <w:rPr>
          <w:rFonts w:ascii="Times New Roman" w:eastAsia="Arial Unicode MS" w:hAnsi="Times New Roman"/>
          <w:i/>
          <w:iCs/>
          <w:spacing w:val="1"/>
          <w:sz w:val="24"/>
          <w:szCs w:val="24"/>
          <w:lang w:val="fr-FR"/>
        </w:rPr>
        <w:t>n</w:t>
      </w:r>
      <w:r w:rsidRPr="00F73912">
        <w:rPr>
          <w:rFonts w:ascii="Times New Roman" w:eastAsia="Arial Unicode MS" w:hAnsi="Times New Roman"/>
          <w:i/>
          <w:iCs/>
          <w:sz w:val="24"/>
          <w:szCs w:val="24"/>
          <w:lang w:val="fr-FR"/>
        </w:rPr>
        <w:t>ti</w:t>
      </w:r>
      <w:r w:rsidRPr="00F73912">
        <w:rPr>
          <w:rFonts w:ascii="Times New Roman" w:eastAsia="Arial Unicode MS" w:hAnsi="Times New Roman"/>
          <w:i/>
          <w:iCs/>
          <w:spacing w:val="1"/>
          <w:sz w:val="24"/>
          <w:szCs w:val="24"/>
          <w:lang w:val="fr-FR"/>
        </w:rPr>
        <w:t>e</w:t>
      </w:r>
      <w:r w:rsidRPr="00F73912">
        <w:rPr>
          <w:rFonts w:ascii="Times New Roman" w:eastAsia="Arial Unicode MS" w:hAnsi="Times New Roman"/>
          <w:i/>
          <w:iCs/>
          <w:sz w:val="24"/>
          <w:szCs w:val="24"/>
          <w:lang w:val="fr-FR"/>
        </w:rPr>
        <w:t>rs</w:t>
      </w:r>
      <w:r w:rsidRPr="00F73912">
        <w:rPr>
          <w:rFonts w:ascii="Times New Roman" w:eastAsia="Arial Unicode MS" w:hAnsi="Times New Roman"/>
          <w:i/>
          <w:iCs/>
          <w:spacing w:val="-3"/>
          <w:sz w:val="24"/>
          <w:szCs w:val="24"/>
          <w:lang w:val="fr-FR"/>
        </w:rPr>
        <w:t xml:space="preserve"> </w:t>
      </w:r>
      <w:r w:rsidRPr="00F73912">
        <w:rPr>
          <w:rFonts w:ascii="Times New Roman" w:eastAsia="Arial Unicode MS" w:hAnsi="Times New Roman"/>
          <w:i/>
          <w:iCs/>
          <w:spacing w:val="1"/>
          <w:sz w:val="24"/>
          <w:szCs w:val="24"/>
          <w:lang w:val="fr-FR"/>
        </w:rPr>
        <w:t>a</w:t>
      </w:r>
      <w:r w:rsidRPr="00F73912">
        <w:rPr>
          <w:rFonts w:ascii="Times New Roman" w:eastAsia="Arial Unicode MS" w:hAnsi="Times New Roman"/>
          <w:i/>
          <w:iCs/>
          <w:sz w:val="24"/>
          <w:szCs w:val="24"/>
          <w:lang w:val="fr-FR"/>
        </w:rPr>
        <w:t>u</w:t>
      </w:r>
      <w:r w:rsidRPr="00F73912">
        <w:rPr>
          <w:rFonts w:ascii="Times New Roman" w:eastAsia="Arial Unicode MS" w:hAnsi="Times New Roman"/>
          <w:i/>
          <w:iCs/>
          <w:spacing w:val="-6"/>
          <w:sz w:val="24"/>
          <w:szCs w:val="24"/>
          <w:lang w:val="fr-FR"/>
        </w:rPr>
        <w:t xml:space="preserve"> </w:t>
      </w:r>
      <w:r w:rsidRPr="00F73912">
        <w:rPr>
          <w:rFonts w:ascii="Times New Roman" w:eastAsia="Arial Unicode MS" w:hAnsi="Times New Roman"/>
          <w:i/>
          <w:iCs/>
          <w:sz w:val="24"/>
          <w:szCs w:val="24"/>
          <w:lang w:val="fr-FR"/>
        </w:rPr>
        <w:t>c</w:t>
      </w:r>
      <w:r w:rsidRPr="00F73912">
        <w:rPr>
          <w:rFonts w:ascii="Times New Roman" w:eastAsia="Arial Unicode MS" w:hAnsi="Times New Roman"/>
          <w:i/>
          <w:iCs/>
          <w:spacing w:val="1"/>
          <w:sz w:val="24"/>
          <w:szCs w:val="24"/>
          <w:lang w:val="fr-FR"/>
        </w:rPr>
        <w:t>ou</w:t>
      </w:r>
      <w:r w:rsidRPr="00F73912">
        <w:rPr>
          <w:rFonts w:ascii="Times New Roman" w:eastAsia="Arial Unicode MS" w:hAnsi="Times New Roman"/>
          <w:i/>
          <w:iCs/>
          <w:sz w:val="24"/>
          <w:szCs w:val="24"/>
          <w:lang w:val="fr-FR"/>
        </w:rPr>
        <w:t>rs</w:t>
      </w:r>
      <w:r w:rsidRPr="00F73912">
        <w:rPr>
          <w:rFonts w:ascii="Times New Roman" w:eastAsia="Arial Unicode MS" w:hAnsi="Times New Roman"/>
          <w:i/>
          <w:iCs/>
          <w:spacing w:val="-7"/>
          <w:sz w:val="24"/>
          <w:szCs w:val="24"/>
          <w:lang w:val="fr-FR"/>
        </w:rPr>
        <w:t xml:space="preserve"> </w:t>
      </w:r>
      <w:r w:rsidRPr="00F73912">
        <w:rPr>
          <w:rFonts w:ascii="Times New Roman" w:eastAsia="Arial Unicode MS" w:hAnsi="Times New Roman"/>
          <w:i/>
          <w:iCs/>
          <w:spacing w:val="1"/>
          <w:sz w:val="24"/>
          <w:szCs w:val="24"/>
          <w:lang w:val="fr-FR"/>
        </w:rPr>
        <w:t>de</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4"/>
          <w:sz w:val="24"/>
          <w:szCs w:val="24"/>
          <w:lang w:val="fr-FR"/>
        </w:rPr>
        <w:t xml:space="preserve"> </w:t>
      </w:r>
      <w:r w:rsidRPr="00F73912">
        <w:rPr>
          <w:rFonts w:ascii="Times New Roman" w:eastAsia="Arial Unicode MS" w:hAnsi="Times New Roman"/>
          <w:i/>
          <w:iCs/>
          <w:sz w:val="24"/>
          <w:szCs w:val="24"/>
          <w:lang w:val="fr-FR"/>
        </w:rPr>
        <w:t>trois</w:t>
      </w:r>
      <w:r w:rsidRPr="00F73912">
        <w:rPr>
          <w:rFonts w:ascii="Times New Roman" w:eastAsia="Arial Unicode MS" w:hAnsi="Times New Roman"/>
          <w:i/>
          <w:iCs/>
          <w:spacing w:val="-5"/>
          <w:sz w:val="24"/>
          <w:szCs w:val="24"/>
          <w:lang w:val="fr-FR"/>
        </w:rPr>
        <w:t xml:space="preserve"> </w:t>
      </w:r>
      <w:r w:rsidRPr="00F73912">
        <w:rPr>
          <w:rFonts w:ascii="Times New Roman" w:eastAsia="Arial Unicode MS" w:hAnsi="Times New Roman"/>
          <w:i/>
          <w:iCs/>
          <w:spacing w:val="-1"/>
          <w:sz w:val="24"/>
          <w:szCs w:val="24"/>
          <w:lang w:val="fr-FR"/>
        </w:rPr>
        <w:t>d</w:t>
      </w:r>
      <w:r w:rsidRPr="00F73912">
        <w:rPr>
          <w:rFonts w:ascii="Times New Roman" w:eastAsia="Arial Unicode MS" w:hAnsi="Times New Roman"/>
          <w:i/>
          <w:iCs/>
          <w:spacing w:val="1"/>
          <w:sz w:val="24"/>
          <w:szCs w:val="24"/>
          <w:lang w:val="fr-FR"/>
        </w:rPr>
        <w:t>e</w:t>
      </w:r>
      <w:r w:rsidRPr="00F73912">
        <w:rPr>
          <w:rFonts w:ascii="Times New Roman" w:eastAsia="Arial Unicode MS" w:hAnsi="Times New Roman"/>
          <w:i/>
          <w:iCs/>
          <w:sz w:val="24"/>
          <w:szCs w:val="24"/>
          <w:lang w:val="fr-FR"/>
        </w:rPr>
        <w:t>rnièr</w:t>
      </w:r>
      <w:r w:rsidRPr="00F73912">
        <w:rPr>
          <w:rFonts w:ascii="Times New Roman" w:eastAsia="Arial Unicode MS" w:hAnsi="Times New Roman"/>
          <w:i/>
          <w:iCs/>
          <w:spacing w:val="-2"/>
          <w:sz w:val="24"/>
          <w:szCs w:val="24"/>
          <w:lang w:val="fr-FR"/>
        </w:rPr>
        <w:t>e</w:t>
      </w:r>
      <w:r w:rsidRPr="00F73912">
        <w:rPr>
          <w:rFonts w:ascii="Times New Roman" w:eastAsia="Arial Unicode MS" w:hAnsi="Times New Roman"/>
          <w:i/>
          <w:iCs/>
          <w:sz w:val="24"/>
          <w:szCs w:val="24"/>
          <w:lang w:val="fr-FR"/>
        </w:rPr>
        <w:t xml:space="preserve">s </w:t>
      </w:r>
      <w:r w:rsidRPr="00F73912">
        <w:rPr>
          <w:rFonts w:ascii="Times New Roman" w:eastAsia="Arial Unicode MS" w:hAnsi="Times New Roman"/>
          <w:i/>
          <w:iCs/>
          <w:spacing w:val="1"/>
          <w:sz w:val="24"/>
          <w:szCs w:val="24"/>
          <w:lang w:val="fr-FR"/>
        </w:rPr>
        <w:t>an</w:t>
      </w:r>
      <w:r w:rsidRPr="00F73912">
        <w:rPr>
          <w:rFonts w:ascii="Times New Roman" w:eastAsia="Arial Unicode MS" w:hAnsi="Times New Roman"/>
          <w:i/>
          <w:iCs/>
          <w:spacing w:val="-1"/>
          <w:sz w:val="24"/>
          <w:szCs w:val="24"/>
          <w:lang w:val="fr-FR"/>
        </w:rPr>
        <w:t>n</w:t>
      </w:r>
      <w:r w:rsidRPr="00F73912">
        <w:rPr>
          <w:rFonts w:ascii="Times New Roman" w:eastAsia="Arial Unicode MS" w:hAnsi="Times New Roman"/>
          <w:i/>
          <w:iCs/>
          <w:spacing w:val="1"/>
          <w:sz w:val="24"/>
          <w:szCs w:val="24"/>
          <w:lang w:val="fr-FR"/>
        </w:rPr>
        <w:t>ée</w:t>
      </w:r>
      <w:r w:rsidRPr="00F73912">
        <w:rPr>
          <w:rFonts w:ascii="Times New Roman" w:eastAsia="Arial Unicode MS" w:hAnsi="Times New Roman"/>
          <w:i/>
          <w:iCs/>
          <w:sz w:val="24"/>
          <w:szCs w:val="24"/>
          <w:lang w:val="fr-FR"/>
        </w:rPr>
        <w:t>s</w:t>
      </w:r>
      <w:r w:rsidRPr="00F73912">
        <w:rPr>
          <w:rFonts w:ascii="Times New Roman" w:eastAsia="Arial Unicode MS" w:hAnsi="Times New Roman"/>
          <w:i/>
          <w:iCs/>
          <w:spacing w:val="1"/>
          <w:sz w:val="24"/>
          <w:szCs w:val="24"/>
          <w:lang w:val="fr-FR"/>
        </w:rPr>
        <w:t xml:space="preserve"> </w:t>
      </w:r>
      <w:r w:rsidRPr="00F73912">
        <w:rPr>
          <w:rFonts w:ascii="Times New Roman" w:eastAsia="Arial Unicode MS" w:hAnsi="Times New Roman"/>
          <w:i/>
          <w:iCs/>
          <w:sz w:val="24"/>
          <w:szCs w:val="24"/>
          <w:lang w:val="fr-FR"/>
        </w:rPr>
        <w:t>;</w:t>
      </w:r>
    </w:p>
    <w:p w14:paraId="3554E941" w14:textId="77777777" w:rsidR="00F73912" w:rsidRPr="00F73912" w:rsidRDefault="00F73912">
      <w:pPr>
        <w:pStyle w:val="Paragraphedeliste"/>
        <w:widowControl w:val="0"/>
        <w:numPr>
          <w:ilvl w:val="0"/>
          <w:numId w:val="67"/>
        </w:numPr>
        <w:tabs>
          <w:tab w:val="left" w:pos="820"/>
        </w:tabs>
        <w:autoSpaceDE w:val="0"/>
        <w:autoSpaceDN w:val="0"/>
        <w:adjustRightInd w:val="0"/>
        <w:spacing w:after="0"/>
        <w:jc w:val="both"/>
        <w:rPr>
          <w:rFonts w:ascii="Times New Roman" w:eastAsia="Arial Unicode MS" w:hAnsi="Times New Roman"/>
          <w:sz w:val="24"/>
          <w:szCs w:val="24"/>
          <w:lang w:val="fr-FR"/>
        </w:rPr>
      </w:pPr>
      <w:r w:rsidRPr="00F73912">
        <w:rPr>
          <w:rFonts w:ascii="Times New Roman" w:eastAsia="Arial Unicode MS" w:hAnsi="Times New Roman"/>
          <w:i/>
          <w:iCs/>
          <w:spacing w:val="1"/>
          <w:position w:val="-1"/>
          <w:sz w:val="24"/>
          <w:szCs w:val="24"/>
          <w:lang w:val="fr-FR"/>
        </w:rPr>
        <w:t>d</w:t>
      </w:r>
      <w:r w:rsidRPr="00F73912">
        <w:rPr>
          <w:rFonts w:ascii="Times New Roman" w:eastAsia="Arial Unicode MS" w:hAnsi="Times New Roman"/>
          <w:i/>
          <w:iCs/>
          <w:position w:val="-1"/>
          <w:sz w:val="24"/>
          <w:szCs w:val="24"/>
          <w:lang w:val="fr-FR"/>
        </w:rPr>
        <w:t>u</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n</w:t>
      </w:r>
      <w:r w:rsidRPr="00F73912">
        <w:rPr>
          <w:rFonts w:ascii="Times New Roman" w:eastAsia="Arial Unicode MS" w:hAnsi="Times New Roman"/>
          <w:i/>
          <w:iCs/>
          <w:spacing w:val="1"/>
          <w:position w:val="-1"/>
          <w:sz w:val="24"/>
          <w:szCs w:val="24"/>
          <w:lang w:val="fr-FR"/>
        </w:rPr>
        <w:t>o</w:t>
      </w:r>
      <w:r w:rsidRPr="00F73912">
        <w:rPr>
          <w:rFonts w:ascii="Times New Roman" w:eastAsia="Arial Unicode MS" w:hAnsi="Times New Roman"/>
          <w:i/>
          <w:iCs/>
          <w:spacing w:val="2"/>
          <w:position w:val="-1"/>
          <w:sz w:val="24"/>
          <w:szCs w:val="24"/>
          <w:lang w:val="fr-FR"/>
        </w:rPr>
        <w:t>n</w:t>
      </w:r>
      <w:r w:rsidRPr="00F73912">
        <w:rPr>
          <w:rFonts w:ascii="Times New Roman" w:eastAsia="Arial Unicode MS" w:hAnsi="Times New Roman"/>
          <w:i/>
          <w:iCs/>
          <w:spacing w:val="-1"/>
          <w:position w:val="-1"/>
          <w:sz w:val="24"/>
          <w:szCs w:val="24"/>
          <w:lang w:val="fr-FR"/>
        </w:rPr>
        <w:t>-</w:t>
      </w:r>
      <w:r w:rsidRPr="00F73912">
        <w:rPr>
          <w:rFonts w:ascii="Times New Roman" w:eastAsia="Arial Unicode MS" w:hAnsi="Times New Roman"/>
          <w:i/>
          <w:iCs/>
          <w:position w:val="-1"/>
          <w:sz w:val="24"/>
          <w:szCs w:val="24"/>
          <w:lang w:val="fr-FR"/>
        </w:rPr>
        <w:t>res</w:t>
      </w:r>
      <w:r w:rsidRPr="00F73912">
        <w:rPr>
          <w:rFonts w:ascii="Times New Roman" w:eastAsia="Arial Unicode MS" w:hAnsi="Times New Roman"/>
          <w:i/>
          <w:iCs/>
          <w:spacing w:val="-1"/>
          <w:position w:val="-1"/>
          <w:sz w:val="24"/>
          <w:szCs w:val="24"/>
          <w:lang w:val="fr-FR"/>
        </w:rPr>
        <w:t>p</w:t>
      </w:r>
      <w:r w:rsidRPr="00F73912">
        <w:rPr>
          <w:rFonts w:ascii="Times New Roman" w:eastAsia="Arial Unicode MS" w:hAnsi="Times New Roman"/>
          <w:i/>
          <w:iCs/>
          <w:spacing w:val="1"/>
          <w:position w:val="-1"/>
          <w:sz w:val="24"/>
          <w:szCs w:val="24"/>
          <w:lang w:val="fr-FR"/>
        </w:rPr>
        <w:t>e</w:t>
      </w:r>
      <w:r w:rsidRPr="00F73912">
        <w:rPr>
          <w:rFonts w:ascii="Times New Roman" w:eastAsia="Arial Unicode MS" w:hAnsi="Times New Roman"/>
          <w:i/>
          <w:iCs/>
          <w:position w:val="-1"/>
          <w:sz w:val="24"/>
          <w:szCs w:val="24"/>
          <w:lang w:val="fr-FR"/>
        </w:rPr>
        <w:t>ct</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d</w:t>
      </w:r>
      <w:r w:rsidRPr="00F73912">
        <w:rPr>
          <w:rFonts w:ascii="Times New Roman" w:eastAsia="Arial Unicode MS" w:hAnsi="Times New Roman"/>
          <w:i/>
          <w:iCs/>
          <w:position w:val="-1"/>
          <w:sz w:val="24"/>
          <w:szCs w:val="24"/>
          <w:lang w:val="fr-FR"/>
        </w:rPr>
        <w:t>u</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f</w:t>
      </w:r>
      <w:r w:rsidRPr="00F73912">
        <w:rPr>
          <w:rFonts w:ascii="Times New Roman" w:eastAsia="Arial Unicode MS" w:hAnsi="Times New Roman"/>
          <w:i/>
          <w:iCs/>
          <w:spacing w:val="1"/>
          <w:position w:val="-1"/>
          <w:sz w:val="24"/>
          <w:szCs w:val="24"/>
          <w:lang w:val="fr-FR"/>
        </w:rPr>
        <w:t>o</w:t>
      </w:r>
      <w:r w:rsidRPr="00F73912">
        <w:rPr>
          <w:rFonts w:ascii="Times New Roman" w:eastAsia="Arial Unicode MS" w:hAnsi="Times New Roman"/>
          <w:i/>
          <w:iCs/>
          <w:position w:val="-1"/>
          <w:sz w:val="24"/>
          <w:szCs w:val="24"/>
          <w:lang w:val="fr-FR"/>
        </w:rPr>
        <w:t>r</w:t>
      </w:r>
      <w:r w:rsidRPr="00F73912">
        <w:rPr>
          <w:rFonts w:ascii="Times New Roman" w:eastAsia="Arial Unicode MS" w:hAnsi="Times New Roman"/>
          <w:i/>
          <w:iCs/>
          <w:spacing w:val="-1"/>
          <w:position w:val="-1"/>
          <w:sz w:val="24"/>
          <w:szCs w:val="24"/>
          <w:lang w:val="fr-FR"/>
        </w:rPr>
        <w:t>m</w:t>
      </w:r>
      <w:r w:rsidRPr="00F73912">
        <w:rPr>
          <w:rFonts w:ascii="Times New Roman" w:eastAsia="Arial Unicode MS" w:hAnsi="Times New Roman"/>
          <w:i/>
          <w:iCs/>
          <w:spacing w:val="1"/>
          <w:position w:val="-1"/>
          <w:sz w:val="24"/>
          <w:szCs w:val="24"/>
          <w:lang w:val="fr-FR"/>
        </w:rPr>
        <w:t>a</w:t>
      </w:r>
      <w:r w:rsidRPr="00F73912">
        <w:rPr>
          <w:rFonts w:ascii="Times New Roman" w:eastAsia="Arial Unicode MS" w:hAnsi="Times New Roman"/>
          <w:i/>
          <w:iCs/>
          <w:position w:val="-1"/>
          <w:sz w:val="24"/>
          <w:szCs w:val="24"/>
          <w:lang w:val="fr-FR"/>
        </w:rPr>
        <w:t>t</w:t>
      </w:r>
      <w:r w:rsidRPr="00F73912">
        <w:rPr>
          <w:rFonts w:ascii="Times New Roman" w:eastAsia="Arial Unicode MS" w:hAnsi="Times New Roman"/>
          <w:i/>
          <w:iCs/>
          <w:spacing w:val="1"/>
          <w:position w:val="-1"/>
          <w:sz w:val="24"/>
          <w:szCs w:val="24"/>
          <w:lang w:val="fr-FR"/>
        </w:rPr>
        <w:t xml:space="preserve"> </w:t>
      </w:r>
      <w:r w:rsidRPr="00F73912">
        <w:rPr>
          <w:rFonts w:ascii="Times New Roman" w:eastAsia="Arial Unicode MS" w:hAnsi="Times New Roman"/>
          <w:i/>
          <w:iCs/>
          <w:spacing w:val="-1"/>
          <w:position w:val="-1"/>
          <w:sz w:val="24"/>
          <w:szCs w:val="24"/>
          <w:lang w:val="fr-FR"/>
        </w:rPr>
        <w:t>d</w:t>
      </w:r>
      <w:r w:rsidRPr="00F73912">
        <w:rPr>
          <w:rFonts w:ascii="Times New Roman" w:eastAsia="Arial Unicode MS" w:hAnsi="Times New Roman"/>
          <w:i/>
          <w:iCs/>
          <w:position w:val="-1"/>
          <w:sz w:val="24"/>
          <w:szCs w:val="24"/>
          <w:lang w:val="fr-FR"/>
        </w:rPr>
        <w:t>e</w:t>
      </w:r>
      <w:r w:rsidRPr="00F73912">
        <w:rPr>
          <w:rFonts w:ascii="Times New Roman" w:eastAsia="Arial Unicode MS" w:hAnsi="Times New Roman"/>
          <w:i/>
          <w:iCs/>
          <w:spacing w:val="1"/>
          <w:position w:val="-1"/>
          <w:sz w:val="24"/>
          <w:szCs w:val="24"/>
          <w:lang w:val="fr-FR"/>
        </w:rPr>
        <w:t xml:space="preserve"> f</w:t>
      </w:r>
      <w:r w:rsidRPr="00F73912">
        <w:rPr>
          <w:rFonts w:ascii="Times New Roman" w:eastAsia="Arial Unicode MS" w:hAnsi="Times New Roman"/>
          <w:i/>
          <w:iCs/>
          <w:position w:val="-1"/>
          <w:sz w:val="24"/>
          <w:szCs w:val="24"/>
          <w:lang w:val="fr-FR"/>
        </w:rPr>
        <w:t>ichi</w:t>
      </w:r>
      <w:r w:rsidRPr="00F73912">
        <w:rPr>
          <w:rFonts w:ascii="Times New Roman" w:eastAsia="Arial Unicode MS" w:hAnsi="Times New Roman"/>
          <w:i/>
          <w:iCs/>
          <w:spacing w:val="1"/>
          <w:position w:val="-1"/>
          <w:sz w:val="24"/>
          <w:szCs w:val="24"/>
          <w:lang w:val="fr-FR"/>
        </w:rPr>
        <w:t>e</w:t>
      </w:r>
      <w:r w:rsidRPr="00F73912">
        <w:rPr>
          <w:rFonts w:ascii="Times New Roman" w:eastAsia="Arial Unicode MS" w:hAnsi="Times New Roman"/>
          <w:i/>
          <w:iCs/>
          <w:position w:val="-1"/>
          <w:sz w:val="24"/>
          <w:szCs w:val="24"/>
          <w:lang w:val="fr-FR"/>
        </w:rPr>
        <w:t xml:space="preserve">r </w:t>
      </w:r>
      <w:r w:rsidRPr="00F73912">
        <w:rPr>
          <w:rFonts w:ascii="Times New Roman" w:eastAsia="Arial Unicode MS" w:hAnsi="Times New Roman"/>
          <w:i/>
          <w:iCs/>
          <w:spacing w:val="-2"/>
          <w:position w:val="-1"/>
          <w:sz w:val="24"/>
          <w:szCs w:val="24"/>
          <w:lang w:val="fr-FR"/>
        </w:rPr>
        <w:t>d</w:t>
      </w:r>
      <w:r w:rsidRPr="00F73912">
        <w:rPr>
          <w:rFonts w:ascii="Times New Roman" w:eastAsia="Arial Unicode MS" w:hAnsi="Times New Roman"/>
          <w:i/>
          <w:iCs/>
          <w:spacing w:val="1"/>
          <w:position w:val="-1"/>
          <w:sz w:val="24"/>
          <w:szCs w:val="24"/>
          <w:lang w:val="fr-FR"/>
        </w:rPr>
        <w:t>e</w:t>
      </w:r>
      <w:r w:rsidRPr="00F73912">
        <w:rPr>
          <w:rFonts w:ascii="Times New Roman" w:eastAsia="Arial Unicode MS" w:hAnsi="Times New Roman"/>
          <w:i/>
          <w:iCs/>
          <w:position w:val="-1"/>
          <w:sz w:val="24"/>
          <w:szCs w:val="24"/>
          <w:lang w:val="fr-FR"/>
        </w:rPr>
        <w:t xml:space="preserve">s </w:t>
      </w:r>
      <w:r w:rsidRPr="00F73912">
        <w:rPr>
          <w:rFonts w:ascii="Times New Roman" w:eastAsia="Arial Unicode MS" w:hAnsi="Times New Roman"/>
          <w:i/>
          <w:iCs/>
          <w:spacing w:val="-1"/>
          <w:position w:val="-1"/>
          <w:sz w:val="24"/>
          <w:szCs w:val="24"/>
          <w:lang w:val="fr-FR"/>
        </w:rPr>
        <w:t>o</w:t>
      </w:r>
      <w:r w:rsidRPr="00F73912">
        <w:rPr>
          <w:rFonts w:ascii="Times New Roman" w:eastAsia="Arial Unicode MS" w:hAnsi="Times New Roman"/>
          <w:i/>
          <w:iCs/>
          <w:position w:val="-1"/>
          <w:sz w:val="24"/>
          <w:szCs w:val="24"/>
          <w:lang w:val="fr-FR"/>
        </w:rPr>
        <w:t>f</w:t>
      </w:r>
      <w:r w:rsidRPr="00F73912">
        <w:rPr>
          <w:rFonts w:ascii="Times New Roman" w:eastAsia="Arial Unicode MS" w:hAnsi="Times New Roman"/>
          <w:i/>
          <w:iCs/>
          <w:spacing w:val="1"/>
          <w:position w:val="-1"/>
          <w:sz w:val="24"/>
          <w:szCs w:val="24"/>
          <w:lang w:val="fr-FR"/>
        </w:rPr>
        <w:t>f</w:t>
      </w:r>
      <w:r w:rsidRPr="00F73912">
        <w:rPr>
          <w:rFonts w:ascii="Times New Roman" w:eastAsia="Arial Unicode MS" w:hAnsi="Times New Roman"/>
          <w:i/>
          <w:iCs/>
          <w:position w:val="-1"/>
          <w:sz w:val="24"/>
          <w:szCs w:val="24"/>
          <w:lang w:val="fr-FR"/>
        </w:rPr>
        <w:t>res</w:t>
      </w:r>
      <w:r w:rsidRPr="00F73912">
        <w:rPr>
          <w:rFonts w:ascii="Times New Roman" w:eastAsia="Arial Unicode MS" w:hAnsi="Times New Roman"/>
          <w:i/>
          <w:iCs/>
          <w:spacing w:val="4"/>
          <w:position w:val="-1"/>
          <w:sz w:val="24"/>
          <w:szCs w:val="24"/>
          <w:lang w:val="fr-FR"/>
        </w:rPr>
        <w:t xml:space="preserve"> </w:t>
      </w:r>
      <w:r w:rsidRPr="00F73912">
        <w:rPr>
          <w:rFonts w:ascii="Times New Roman" w:eastAsia="Arial Unicode MS" w:hAnsi="Times New Roman"/>
          <w:i/>
          <w:iCs/>
          <w:position w:val="-1"/>
          <w:sz w:val="24"/>
          <w:szCs w:val="24"/>
          <w:lang w:val="fr-FR"/>
        </w:rPr>
        <w:t>;</w:t>
      </w:r>
    </w:p>
    <w:p w14:paraId="15854572" w14:textId="77777777" w:rsidR="00F73912" w:rsidRPr="00F73912" w:rsidRDefault="00F73912">
      <w:pPr>
        <w:pStyle w:val="Paragraphedeliste"/>
        <w:widowControl w:val="0"/>
        <w:numPr>
          <w:ilvl w:val="0"/>
          <w:numId w:val="67"/>
        </w:numPr>
        <w:tabs>
          <w:tab w:val="left" w:pos="820"/>
        </w:tabs>
        <w:autoSpaceDE w:val="0"/>
        <w:autoSpaceDN w:val="0"/>
        <w:adjustRightInd w:val="0"/>
        <w:spacing w:after="0"/>
        <w:jc w:val="both"/>
        <w:rPr>
          <w:rFonts w:ascii="Times New Roman" w:eastAsia="Arial Unicode MS" w:hAnsi="Times New Roman"/>
          <w:sz w:val="24"/>
          <w:szCs w:val="24"/>
          <w:lang w:val="fr-FR"/>
        </w:rPr>
      </w:pPr>
      <w:r w:rsidRPr="00F73912">
        <w:rPr>
          <w:rFonts w:ascii="Times New Roman" w:eastAsia="Arial Unicode MS" w:hAnsi="Times New Roman"/>
          <w:i/>
          <w:iCs/>
          <w:position w:val="-2"/>
          <w:sz w:val="24"/>
          <w:szCs w:val="24"/>
          <w:lang w:val="fr-FR"/>
        </w:rPr>
        <w:t>l</w:t>
      </w:r>
      <w:r w:rsidRPr="00F73912">
        <w:rPr>
          <w:rFonts w:ascii="Times New Roman" w:eastAsia="Arial Unicode MS" w:hAnsi="Times New Roman"/>
          <w:i/>
          <w:iCs/>
          <w:spacing w:val="-1"/>
          <w:position w:val="-2"/>
          <w:sz w:val="24"/>
          <w:szCs w:val="24"/>
          <w:lang w:val="fr-FR"/>
        </w:rPr>
        <w:t>’</w:t>
      </w:r>
      <w:r w:rsidRPr="00F73912">
        <w:rPr>
          <w:rFonts w:ascii="Times New Roman" w:eastAsia="Arial Unicode MS" w:hAnsi="Times New Roman"/>
          <w:i/>
          <w:iCs/>
          <w:spacing w:val="1"/>
          <w:position w:val="-2"/>
          <w:sz w:val="24"/>
          <w:szCs w:val="24"/>
          <w:lang w:val="fr-FR"/>
        </w:rPr>
        <w:t>ab</w:t>
      </w:r>
      <w:r w:rsidRPr="00F73912">
        <w:rPr>
          <w:rFonts w:ascii="Times New Roman" w:eastAsia="Arial Unicode MS" w:hAnsi="Times New Roman"/>
          <w:i/>
          <w:iCs/>
          <w:position w:val="-2"/>
          <w:sz w:val="24"/>
          <w:szCs w:val="24"/>
          <w:lang w:val="fr-FR"/>
        </w:rPr>
        <w:t>s</w:t>
      </w:r>
      <w:r w:rsidRPr="00F73912">
        <w:rPr>
          <w:rFonts w:ascii="Times New Roman" w:eastAsia="Arial Unicode MS" w:hAnsi="Times New Roman"/>
          <w:i/>
          <w:iCs/>
          <w:spacing w:val="1"/>
          <w:position w:val="-2"/>
          <w:sz w:val="24"/>
          <w:szCs w:val="24"/>
          <w:lang w:val="fr-FR"/>
        </w:rPr>
        <w:t>en</w:t>
      </w:r>
      <w:r w:rsidRPr="00F73912">
        <w:rPr>
          <w:rFonts w:ascii="Times New Roman" w:eastAsia="Arial Unicode MS" w:hAnsi="Times New Roman"/>
          <w:i/>
          <w:iCs/>
          <w:position w:val="-2"/>
          <w:sz w:val="24"/>
          <w:szCs w:val="24"/>
          <w:lang w:val="fr-FR"/>
        </w:rPr>
        <w:t>ce</w:t>
      </w:r>
      <w:r w:rsidRPr="00F73912">
        <w:rPr>
          <w:rFonts w:ascii="Times New Roman" w:eastAsia="Arial Unicode MS" w:hAnsi="Times New Roman"/>
          <w:i/>
          <w:iCs/>
          <w:spacing w:val="-1"/>
          <w:position w:val="-2"/>
          <w:sz w:val="24"/>
          <w:szCs w:val="24"/>
          <w:lang w:val="fr-FR"/>
        </w:rPr>
        <w:t xml:space="preserve"> </w:t>
      </w:r>
      <w:r w:rsidRPr="00F73912">
        <w:rPr>
          <w:rFonts w:ascii="Times New Roman" w:eastAsia="Arial Unicode MS" w:hAnsi="Times New Roman"/>
          <w:i/>
          <w:iCs/>
          <w:spacing w:val="1"/>
          <w:position w:val="-2"/>
          <w:sz w:val="24"/>
          <w:szCs w:val="24"/>
          <w:lang w:val="fr-FR"/>
        </w:rPr>
        <w:t>d</w:t>
      </w:r>
      <w:r w:rsidRPr="00F73912">
        <w:rPr>
          <w:rFonts w:ascii="Times New Roman" w:eastAsia="Arial Unicode MS" w:hAnsi="Times New Roman"/>
          <w:i/>
          <w:iCs/>
          <w:position w:val="-2"/>
          <w:sz w:val="24"/>
          <w:szCs w:val="24"/>
          <w:lang w:val="fr-FR"/>
        </w:rPr>
        <w:t>’</w:t>
      </w:r>
      <w:r w:rsidRPr="00F73912">
        <w:rPr>
          <w:rFonts w:ascii="Times New Roman" w:eastAsia="Arial Unicode MS" w:hAnsi="Times New Roman"/>
          <w:i/>
          <w:iCs/>
          <w:spacing w:val="-2"/>
          <w:position w:val="-2"/>
          <w:sz w:val="24"/>
          <w:szCs w:val="24"/>
          <w:lang w:val="fr-FR"/>
        </w:rPr>
        <w:t>u</w:t>
      </w:r>
      <w:r w:rsidRPr="00F73912">
        <w:rPr>
          <w:rFonts w:ascii="Times New Roman" w:eastAsia="Arial Unicode MS" w:hAnsi="Times New Roman"/>
          <w:i/>
          <w:iCs/>
          <w:position w:val="-2"/>
          <w:sz w:val="24"/>
          <w:szCs w:val="24"/>
          <w:lang w:val="fr-FR"/>
        </w:rPr>
        <w:t>n</w:t>
      </w:r>
      <w:r w:rsidRPr="00F73912">
        <w:rPr>
          <w:rFonts w:ascii="Times New Roman" w:eastAsia="Arial Unicode MS" w:hAnsi="Times New Roman"/>
          <w:i/>
          <w:iCs/>
          <w:spacing w:val="1"/>
          <w:position w:val="-2"/>
          <w:sz w:val="24"/>
          <w:szCs w:val="24"/>
          <w:lang w:val="fr-FR"/>
        </w:rPr>
        <w:t xml:space="preserve"> p</w:t>
      </w:r>
      <w:r w:rsidRPr="00F73912">
        <w:rPr>
          <w:rFonts w:ascii="Times New Roman" w:eastAsia="Arial Unicode MS" w:hAnsi="Times New Roman"/>
          <w:i/>
          <w:iCs/>
          <w:position w:val="-2"/>
          <w:sz w:val="24"/>
          <w:szCs w:val="24"/>
          <w:lang w:val="fr-FR"/>
        </w:rPr>
        <w:t>r</w:t>
      </w:r>
      <w:r w:rsidRPr="00F73912">
        <w:rPr>
          <w:rFonts w:ascii="Times New Roman" w:eastAsia="Arial Unicode MS" w:hAnsi="Times New Roman"/>
          <w:i/>
          <w:iCs/>
          <w:spacing w:val="-1"/>
          <w:position w:val="-2"/>
          <w:sz w:val="24"/>
          <w:szCs w:val="24"/>
          <w:lang w:val="fr-FR"/>
        </w:rPr>
        <w:t>i</w:t>
      </w:r>
      <w:r w:rsidRPr="00F73912">
        <w:rPr>
          <w:rFonts w:ascii="Times New Roman" w:eastAsia="Arial Unicode MS" w:hAnsi="Times New Roman"/>
          <w:i/>
          <w:iCs/>
          <w:position w:val="-2"/>
          <w:sz w:val="24"/>
          <w:szCs w:val="24"/>
          <w:lang w:val="fr-FR"/>
        </w:rPr>
        <w:t xml:space="preserve">x </w:t>
      </w:r>
      <w:r w:rsidRPr="00F73912">
        <w:rPr>
          <w:rFonts w:ascii="Times New Roman" w:eastAsia="Arial Unicode MS" w:hAnsi="Times New Roman"/>
          <w:i/>
          <w:iCs/>
          <w:spacing w:val="-1"/>
          <w:position w:val="-2"/>
          <w:sz w:val="24"/>
          <w:szCs w:val="24"/>
          <w:lang w:val="fr-FR"/>
        </w:rPr>
        <w:t>u</w:t>
      </w:r>
      <w:r w:rsidRPr="00F73912">
        <w:rPr>
          <w:rFonts w:ascii="Times New Roman" w:eastAsia="Arial Unicode MS" w:hAnsi="Times New Roman"/>
          <w:i/>
          <w:iCs/>
          <w:spacing w:val="1"/>
          <w:position w:val="-2"/>
          <w:sz w:val="24"/>
          <w:szCs w:val="24"/>
          <w:lang w:val="fr-FR"/>
        </w:rPr>
        <w:t>n</w:t>
      </w:r>
      <w:r w:rsidRPr="00F73912">
        <w:rPr>
          <w:rFonts w:ascii="Times New Roman" w:eastAsia="Arial Unicode MS" w:hAnsi="Times New Roman"/>
          <w:i/>
          <w:iCs/>
          <w:position w:val="-2"/>
          <w:sz w:val="24"/>
          <w:szCs w:val="24"/>
          <w:lang w:val="fr-FR"/>
        </w:rPr>
        <w:t>it</w:t>
      </w:r>
      <w:r w:rsidRPr="00F73912">
        <w:rPr>
          <w:rFonts w:ascii="Times New Roman" w:eastAsia="Arial Unicode MS" w:hAnsi="Times New Roman"/>
          <w:i/>
          <w:iCs/>
          <w:spacing w:val="1"/>
          <w:position w:val="-2"/>
          <w:sz w:val="24"/>
          <w:szCs w:val="24"/>
          <w:lang w:val="fr-FR"/>
        </w:rPr>
        <w:t>a</w:t>
      </w:r>
      <w:r w:rsidRPr="00F73912">
        <w:rPr>
          <w:rFonts w:ascii="Times New Roman" w:eastAsia="Arial Unicode MS" w:hAnsi="Times New Roman"/>
          <w:i/>
          <w:iCs/>
          <w:position w:val="-2"/>
          <w:sz w:val="24"/>
          <w:szCs w:val="24"/>
          <w:lang w:val="fr-FR"/>
        </w:rPr>
        <w:t>i</w:t>
      </w:r>
      <w:r w:rsidRPr="00F73912">
        <w:rPr>
          <w:rFonts w:ascii="Times New Roman" w:eastAsia="Arial Unicode MS" w:hAnsi="Times New Roman"/>
          <w:i/>
          <w:iCs/>
          <w:spacing w:val="-1"/>
          <w:position w:val="-2"/>
          <w:sz w:val="24"/>
          <w:szCs w:val="24"/>
          <w:lang w:val="fr-FR"/>
        </w:rPr>
        <w:t>r</w:t>
      </w:r>
      <w:r w:rsidRPr="00F73912">
        <w:rPr>
          <w:rFonts w:ascii="Times New Roman" w:eastAsia="Arial Unicode MS" w:hAnsi="Times New Roman"/>
          <w:i/>
          <w:iCs/>
          <w:position w:val="-2"/>
          <w:sz w:val="24"/>
          <w:szCs w:val="24"/>
          <w:lang w:val="fr-FR"/>
        </w:rPr>
        <w:t>e</w:t>
      </w:r>
      <w:r w:rsidRPr="00F73912">
        <w:rPr>
          <w:rFonts w:ascii="Times New Roman" w:eastAsia="Arial Unicode MS" w:hAnsi="Times New Roman"/>
          <w:i/>
          <w:iCs/>
          <w:spacing w:val="-1"/>
          <w:position w:val="-2"/>
          <w:sz w:val="24"/>
          <w:szCs w:val="24"/>
          <w:lang w:val="fr-FR"/>
        </w:rPr>
        <w:t xml:space="preserve"> </w:t>
      </w:r>
      <w:r w:rsidRPr="00F73912">
        <w:rPr>
          <w:rFonts w:ascii="Times New Roman" w:eastAsia="Arial Unicode MS" w:hAnsi="Times New Roman"/>
          <w:i/>
          <w:iCs/>
          <w:spacing w:val="1"/>
          <w:position w:val="-2"/>
          <w:sz w:val="24"/>
          <w:szCs w:val="24"/>
          <w:lang w:val="fr-FR"/>
        </w:rPr>
        <w:t>qu</w:t>
      </w:r>
      <w:r w:rsidRPr="00F73912">
        <w:rPr>
          <w:rFonts w:ascii="Times New Roman" w:eastAsia="Arial Unicode MS" w:hAnsi="Times New Roman"/>
          <w:i/>
          <w:iCs/>
          <w:spacing w:val="-1"/>
          <w:position w:val="-2"/>
          <w:sz w:val="24"/>
          <w:szCs w:val="24"/>
          <w:lang w:val="fr-FR"/>
        </w:rPr>
        <w:t>a</w:t>
      </w:r>
      <w:r w:rsidRPr="00F73912">
        <w:rPr>
          <w:rFonts w:ascii="Times New Roman" w:eastAsia="Arial Unicode MS" w:hAnsi="Times New Roman"/>
          <w:i/>
          <w:iCs/>
          <w:spacing w:val="1"/>
          <w:position w:val="-2"/>
          <w:sz w:val="24"/>
          <w:szCs w:val="24"/>
          <w:lang w:val="fr-FR"/>
        </w:rPr>
        <w:t>n</w:t>
      </w:r>
      <w:r w:rsidRPr="00F73912">
        <w:rPr>
          <w:rFonts w:ascii="Times New Roman" w:eastAsia="Arial Unicode MS" w:hAnsi="Times New Roman"/>
          <w:i/>
          <w:iCs/>
          <w:position w:val="-2"/>
          <w:sz w:val="24"/>
          <w:szCs w:val="24"/>
          <w:lang w:val="fr-FR"/>
        </w:rPr>
        <w:t>tifié</w:t>
      </w:r>
      <w:r w:rsidRPr="00F73912">
        <w:rPr>
          <w:rFonts w:ascii="Times New Roman" w:eastAsia="Arial Unicode MS" w:hAnsi="Times New Roman"/>
          <w:i/>
          <w:iCs/>
          <w:spacing w:val="-1"/>
          <w:position w:val="-2"/>
          <w:sz w:val="24"/>
          <w:szCs w:val="24"/>
          <w:lang w:val="fr-FR"/>
        </w:rPr>
        <w:t xml:space="preserve"> </w:t>
      </w:r>
      <w:r w:rsidRPr="00F73912">
        <w:rPr>
          <w:rFonts w:ascii="Times New Roman" w:eastAsia="Arial Unicode MS" w:hAnsi="Times New Roman"/>
          <w:i/>
          <w:iCs/>
          <w:spacing w:val="1"/>
          <w:position w:val="-2"/>
          <w:sz w:val="24"/>
          <w:szCs w:val="24"/>
          <w:lang w:val="fr-FR"/>
        </w:rPr>
        <w:t>dan</w:t>
      </w:r>
      <w:r w:rsidRPr="00F73912">
        <w:rPr>
          <w:rFonts w:ascii="Times New Roman" w:eastAsia="Arial Unicode MS" w:hAnsi="Times New Roman"/>
          <w:i/>
          <w:iCs/>
          <w:position w:val="-2"/>
          <w:sz w:val="24"/>
          <w:szCs w:val="24"/>
          <w:lang w:val="fr-FR"/>
        </w:rPr>
        <w:t>s</w:t>
      </w:r>
      <w:r w:rsidRPr="00F73912">
        <w:rPr>
          <w:rFonts w:ascii="Times New Roman" w:eastAsia="Arial Unicode MS" w:hAnsi="Times New Roman"/>
          <w:i/>
          <w:iCs/>
          <w:spacing w:val="5"/>
          <w:position w:val="-2"/>
          <w:sz w:val="24"/>
          <w:szCs w:val="24"/>
          <w:lang w:val="fr-FR"/>
        </w:rPr>
        <w:t xml:space="preserve"> </w:t>
      </w:r>
      <w:r w:rsidRPr="00F73912">
        <w:rPr>
          <w:rFonts w:ascii="Times New Roman" w:eastAsia="Arial Unicode MS" w:hAnsi="Times New Roman"/>
          <w:i/>
          <w:iCs/>
          <w:position w:val="-2"/>
          <w:sz w:val="24"/>
          <w:szCs w:val="24"/>
          <w:lang w:val="fr-FR"/>
        </w:rPr>
        <w:t>l</w:t>
      </w:r>
      <w:r w:rsidRPr="00F73912">
        <w:rPr>
          <w:rFonts w:ascii="Times New Roman" w:eastAsia="Arial Unicode MS" w:hAnsi="Times New Roman"/>
          <w:i/>
          <w:iCs/>
          <w:spacing w:val="-1"/>
          <w:position w:val="-2"/>
          <w:sz w:val="24"/>
          <w:szCs w:val="24"/>
          <w:lang w:val="fr-FR"/>
        </w:rPr>
        <w:t>’</w:t>
      </w:r>
      <w:r w:rsidRPr="00F73912">
        <w:rPr>
          <w:rFonts w:ascii="Times New Roman" w:eastAsia="Arial Unicode MS" w:hAnsi="Times New Roman"/>
          <w:i/>
          <w:iCs/>
          <w:position w:val="-2"/>
          <w:sz w:val="24"/>
          <w:szCs w:val="24"/>
          <w:lang w:val="fr-FR"/>
        </w:rPr>
        <w:t>O</w:t>
      </w:r>
      <w:r w:rsidRPr="00F73912">
        <w:rPr>
          <w:rFonts w:ascii="Times New Roman" w:eastAsia="Arial Unicode MS" w:hAnsi="Times New Roman"/>
          <w:i/>
          <w:iCs/>
          <w:spacing w:val="-1"/>
          <w:position w:val="-2"/>
          <w:sz w:val="24"/>
          <w:szCs w:val="24"/>
          <w:lang w:val="fr-FR"/>
        </w:rPr>
        <w:t>f</w:t>
      </w:r>
      <w:r w:rsidRPr="00F73912">
        <w:rPr>
          <w:rFonts w:ascii="Times New Roman" w:eastAsia="Arial Unicode MS" w:hAnsi="Times New Roman"/>
          <w:i/>
          <w:iCs/>
          <w:position w:val="-2"/>
          <w:sz w:val="24"/>
          <w:szCs w:val="24"/>
          <w:lang w:val="fr-FR"/>
        </w:rPr>
        <w:t xml:space="preserve">fre </w:t>
      </w:r>
      <w:r w:rsidRPr="00F73912">
        <w:rPr>
          <w:rFonts w:ascii="Times New Roman" w:eastAsia="Arial Unicode MS" w:hAnsi="Times New Roman"/>
          <w:i/>
          <w:iCs/>
          <w:spacing w:val="1"/>
          <w:position w:val="-2"/>
          <w:sz w:val="24"/>
          <w:szCs w:val="24"/>
          <w:lang w:val="fr-FR"/>
        </w:rPr>
        <w:t>f</w:t>
      </w:r>
      <w:r w:rsidRPr="00F73912">
        <w:rPr>
          <w:rFonts w:ascii="Times New Roman" w:eastAsia="Arial Unicode MS" w:hAnsi="Times New Roman"/>
          <w:i/>
          <w:iCs/>
          <w:position w:val="-2"/>
          <w:sz w:val="24"/>
          <w:szCs w:val="24"/>
          <w:lang w:val="fr-FR"/>
        </w:rPr>
        <w:t>i</w:t>
      </w:r>
      <w:r w:rsidRPr="00F73912">
        <w:rPr>
          <w:rFonts w:ascii="Times New Roman" w:eastAsia="Arial Unicode MS" w:hAnsi="Times New Roman"/>
          <w:i/>
          <w:iCs/>
          <w:spacing w:val="-2"/>
          <w:position w:val="-2"/>
          <w:sz w:val="24"/>
          <w:szCs w:val="24"/>
          <w:lang w:val="fr-FR"/>
        </w:rPr>
        <w:t>n</w:t>
      </w:r>
      <w:r w:rsidRPr="00F73912">
        <w:rPr>
          <w:rFonts w:ascii="Times New Roman" w:eastAsia="Arial Unicode MS" w:hAnsi="Times New Roman"/>
          <w:i/>
          <w:iCs/>
          <w:spacing w:val="1"/>
          <w:position w:val="-2"/>
          <w:sz w:val="24"/>
          <w:szCs w:val="24"/>
          <w:lang w:val="fr-FR"/>
        </w:rPr>
        <w:t>an</w:t>
      </w:r>
      <w:r w:rsidRPr="00F73912">
        <w:rPr>
          <w:rFonts w:ascii="Times New Roman" w:eastAsia="Arial Unicode MS" w:hAnsi="Times New Roman"/>
          <w:i/>
          <w:iCs/>
          <w:position w:val="-2"/>
          <w:sz w:val="24"/>
          <w:szCs w:val="24"/>
          <w:lang w:val="fr-FR"/>
        </w:rPr>
        <w:t>c</w:t>
      </w:r>
      <w:r w:rsidRPr="00F73912">
        <w:rPr>
          <w:rFonts w:ascii="Times New Roman" w:eastAsia="Arial Unicode MS" w:hAnsi="Times New Roman"/>
          <w:i/>
          <w:iCs/>
          <w:spacing w:val="-3"/>
          <w:position w:val="-2"/>
          <w:sz w:val="24"/>
          <w:szCs w:val="24"/>
          <w:lang w:val="fr-FR"/>
        </w:rPr>
        <w:t>i</w:t>
      </w:r>
      <w:r w:rsidRPr="00F73912">
        <w:rPr>
          <w:rFonts w:ascii="Times New Roman" w:eastAsia="Arial Unicode MS" w:hAnsi="Times New Roman"/>
          <w:i/>
          <w:iCs/>
          <w:spacing w:val="1"/>
          <w:position w:val="-2"/>
          <w:sz w:val="24"/>
          <w:szCs w:val="24"/>
          <w:lang w:val="fr-FR"/>
        </w:rPr>
        <w:t>è</w:t>
      </w:r>
      <w:r w:rsidRPr="00F73912">
        <w:rPr>
          <w:rFonts w:ascii="Times New Roman" w:eastAsia="Arial Unicode MS" w:hAnsi="Times New Roman"/>
          <w:i/>
          <w:iCs/>
          <w:position w:val="-2"/>
          <w:sz w:val="24"/>
          <w:szCs w:val="24"/>
          <w:lang w:val="fr-FR"/>
        </w:rPr>
        <w:t>re</w:t>
      </w:r>
      <w:r w:rsidRPr="00F73912">
        <w:rPr>
          <w:rFonts w:ascii="Times New Roman" w:eastAsia="Arial Unicode MS" w:hAnsi="Times New Roman"/>
          <w:i/>
          <w:iCs/>
          <w:spacing w:val="2"/>
          <w:position w:val="-2"/>
          <w:sz w:val="24"/>
          <w:szCs w:val="24"/>
          <w:lang w:val="fr-FR"/>
        </w:rPr>
        <w:t xml:space="preserve"> </w:t>
      </w:r>
      <w:r w:rsidRPr="00F73912">
        <w:rPr>
          <w:rFonts w:ascii="Times New Roman" w:eastAsia="Arial Unicode MS" w:hAnsi="Times New Roman"/>
          <w:i/>
          <w:iCs/>
          <w:position w:val="-2"/>
          <w:sz w:val="24"/>
          <w:szCs w:val="24"/>
          <w:lang w:val="fr-FR"/>
        </w:rPr>
        <w:t>;</w:t>
      </w:r>
    </w:p>
    <w:p w14:paraId="34C5F04B" w14:textId="097EF960" w:rsidR="00F73912" w:rsidRPr="00F73912" w:rsidRDefault="00F73912">
      <w:pPr>
        <w:pStyle w:val="Paragraphedeliste"/>
        <w:widowControl w:val="0"/>
        <w:numPr>
          <w:ilvl w:val="0"/>
          <w:numId w:val="67"/>
        </w:numPr>
        <w:tabs>
          <w:tab w:val="left" w:pos="740"/>
        </w:tabs>
        <w:autoSpaceDE w:val="0"/>
        <w:autoSpaceDN w:val="0"/>
        <w:adjustRightInd w:val="0"/>
        <w:spacing w:after="0"/>
        <w:jc w:val="both"/>
        <w:rPr>
          <w:rFonts w:ascii="Times New Roman" w:eastAsia="Arial Unicode MS" w:hAnsi="Times New Roman"/>
          <w:color w:val="000000"/>
          <w:sz w:val="24"/>
          <w:szCs w:val="24"/>
          <w:lang w:val="fr-FR"/>
        </w:rPr>
      </w:pP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l’a</w:t>
      </w:r>
      <w:r w:rsidRPr="00F73912">
        <w:rPr>
          <w:rFonts w:ascii="Times New Roman" w:eastAsia="Arial Unicode MS" w:hAnsi="Times New Roman"/>
          <w:color w:val="000000"/>
          <w:spacing w:val="1"/>
          <w:sz w:val="24"/>
          <w:szCs w:val="24"/>
          <w:lang w:val="fr-FR"/>
        </w:rPr>
        <w:t>b</w:t>
      </w:r>
      <w:r w:rsidRPr="00F73912">
        <w:rPr>
          <w:rFonts w:ascii="Times New Roman" w:eastAsia="Arial Unicode MS" w:hAnsi="Times New Roman"/>
          <w:color w:val="000000"/>
          <w:spacing w:val="-2"/>
          <w:sz w:val="24"/>
          <w:szCs w:val="24"/>
          <w:lang w:val="fr-FR"/>
        </w:rPr>
        <w:t>s</w:t>
      </w:r>
      <w:r w:rsidRPr="00F73912">
        <w:rPr>
          <w:rFonts w:ascii="Times New Roman" w:eastAsia="Arial Unicode MS" w:hAnsi="Times New Roman"/>
          <w:color w:val="000000"/>
          <w:spacing w:val="1"/>
          <w:sz w:val="24"/>
          <w:szCs w:val="24"/>
          <w:lang w:val="fr-FR"/>
        </w:rPr>
        <w:t>en</w:t>
      </w:r>
      <w:r w:rsidRPr="00F73912">
        <w:rPr>
          <w:rFonts w:ascii="Times New Roman" w:eastAsia="Arial Unicode MS" w:hAnsi="Times New Roman"/>
          <w:color w:val="000000"/>
          <w:sz w:val="24"/>
          <w:szCs w:val="24"/>
          <w:lang w:val="fr-FR"/>
        </w:rPr>
        <w:t>ce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l’a</w:t>
      </w:r>
      <w:r w:rsidRPr="00F73912">
        <w:rPr>
          <w:rFonts w:ascii="Times New Roman" w:eastAsia="Arial Unicode MS" w:hAnsi="Times New Roman"/>
          <w:color w:val="000000"/>
          <w:spacing w:val="1"/>
          <w:sz w:val="24"/>
          <w:szCs w:val="24"/>
          <w:lang w:val="fr-FR"/>
        </w:rPr>
        <w:t>t</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e</w:t>
      </w:r>
      <w:r w:rsidRPr="00F73912">
        <w:rPr>
          <w:rFonts w:ascii="Times New Roman" w:eastAsia="Arial Unicode MS" w:hAnsi="Times New Roman"/>
          <w:color w:val="000000"/>
          <w:spacing w:val="-2"/>
          <w:sz w:val="24"/>
          <w:szCs w:val="24"/>
          <w:lang w:val="fr-FR"/>
        </w:rPr>
        <w:t>s</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z w:val="24"/>
          <w:szCs w:val="24"/>
          <w:lang w:val="fr-FR"/>
        </w:rPr>
        <w:t>ti</w:t>
      </w:r>
      <w:r w:rsidRPr="00F73912">
        <w:rPr>
          <w:rFonts w:ascii="Times New Roman" w:eastAsia="Arial Unicode MS" w:hAnsi="Times New Roman"/>
          <w:color w:val="000000"/>
          <w:spacing w:val="-1"/>
          <w:sz w:val="24"/>
          <w:szCs w:val="24"/>
          <w:lang w:val="fr-FR"/>
        </w:rPr>
        <w:t>o</w:t>
      </w:r>
      <w:r w:rsidRPr="00F73912">
        <w:rPr>
          <w:rFonts w:ascii="Times New Roman" w:eastAsia="Arial Unicode MS" w:hAnsi="Times New Roman"/>
          <w:color w:val="000000"/>
          <w:sz w:val="24"/>
          <w:szCs w:val="24"/>
          <w:lang w:val="fr-FR"/>
        </w:rPr>
        <w:t>n</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2"/>
          <w:sz w:val="24"/>
          <w:szCs w:val="24"/>
          <w:lang w:val="fr-FR"/>
        </w:rPr>
        <w:t>c</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é</w:t>
      </w:r>
      <w:r w:rsidRPr="00F73912">
        <w:rPr>
          <w:rFonts w:ascii="Times New Roman" w:eastAsia="Arial Unicode MS" w:hAnsi="Times New Roman"/>
          <w:color w:val="000000"/>
          <w:spacing w:val="1"/>
          <w:sz w:val="24"/>
          <w:szCs w:val="24"/>
          <w:lang w:val="fr-FR"/>
        </w:rPr>
        <w:t>go</w:t>
      </w:r>
      <w:r w:rsidRPr="00F73912">
        <w:rPr>
          <w:rFonts w:ascii="Times New Roman" w:eastAsia="Arial Unicode MS" w:hAnsi="Times New Roman"/>
          <w:color w:val="000000"/>
          <w:sz w:val="24"/>
          <w:szCs w:val="24"/>
          <w:lang w:val="fr-FR"/>
        </w:rPr>
        <w:t>r</w:t>
      </w:r>
      <w:r w:rsidRPr="00F73912">
        <w:rPr>
          <w:rFonts w:ascii="Times New Roman" w:eastAsia="Arial Unicode MS" w:hAnsi="Times New Roman"/>
          <w:color w:val="000000"/>
          <w:spacing w:val="-1"/>
          <w:sz w:val="24"/>
          <w:szCs w:val="24"/>
          <w:lang w:val="fr-FR"/>
        </w:rPr>
        <w:t>i</w:t>
      </w:r>
      <w:r w:rsidRPr="00F73912">
        <w:rPr>
          <w:rFonts w:ascii="Times New Roman" w:eastAsia="Arial Unicode MS" w:hAnsi="Times New Roman"/>
          <w:color w:val="000000"/>
          <w:sz w:val="24"/>
          <w:szCs w:val="24"/>
          <w:lang w:val="fr-FR"/>
        </w:rPr>
        <w:t>s</w:t>
      </w:r>
      <w:r w:rsidRPr="00F73912">
        <w:rPr>
          <w:rFonts w:ascii="Times New Roman" w:eastAsia="Arial Unicode MS" w:hAnsi="Times New Roman"/>
          <w:color w:val="000000"/>
          <w:spacing w:val="1"/>
          <w:sz w:val="24"/>
          <w:szCs w:val="24"/>
          <w:lang w:val="fr-FR"/>
        </w:rPr>
        <w:t>a</w:t>
      </w:r>
      <w:r w:rsidRPr="00F73912">
        <w:rPr>
          <w:rFonts w:ascii="Times New Roman" w:eastAsia="Arial Unicode MS" w:hAnsi="Times New Roman"/>
          <w:color w:val="000000"/>
          <w:sz w:val="24"/>
          <w:szCs w:val="24"/>
          <w:lang w:val="fr-FR"/>
        </w:rPr>
        <w:t>ti</w:t>
      </w:r>
      <w:r w:rsidRPr="00F73912">
        <w:rPr>
          <w:rFonts w:ascii="Times New Roman" w:eastAsia="Arial Unicode MS" w:hAnsi="Times New Roman"/>
          <w:color w:val="000000"/>
          <w:spacing w:val="-1"/>
          <w:sz w:val="24"/>
          <w:szCs w:val="24"/>
          <w:lang w:val="fr-FR"/>
        </w:rPr>
        <w:t>o</w:t>
      </w:r>
      <w:r w:rsidRPr="00F73912">
        <w:rPr>
          <w:rFonts w:ascii="Times New Roman" w:eastAsia="Arial Unicode MS" w:hAnsi="Times New Roman"/>
          <w:color w:val="000000"/>
          <w:sz w:val="24"/>
          <w:szCs w:val="24"/>
          <w:lang w:val="fr-FR"/>
        </w:rPr>
        <w:t>n;</w:t>
      </w:r>
    </w:p>
    <w:p w14:paraId="28A04AD5" w14:textId="5CDF8FED" w:rsidR="00F73912" w:rsidRPr="00F73912" w:rsidRDefault="00F73912">
      <w:pPr>
        <w:pStyle w:val="Paragraphedeliste"/>
        <w:widowControl w:val="0"/>
        <w:numPr>
          <w:ilvl w:val="0"/>
          <w:numId w:val="67"/>
        </w:numPr>
        <w:tabs>
          <w:tab w:val="left" w:pos="740"/>
        </w:tabs>
        <w:autoSpaceDE w:val="0"/>
        <w:autoSpaceDN w:val="0"/>
        <w:adjustRightInd w:val="0"/>
        <w:spacing w:before="39" w:after="0"/>
        <w:jc w:val="both"/>
        <w:rPr>
          <w:rFonts w:ascii="Times New Roman" w:eastAsia="Arial Unicode MS" w:hAnsi="Times New Roman"/>
          <w:color w:val="000000"/>
          <w:sz w:val="24"/>
          <w:szCs w:val="24"/>
          <w:lang w:val="fr-FR"/>
        </w:rPr>
      </w:pP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l’a</w:t>
      </w:r>
      <w:r w:rsidRPr="00F73912">
        <w:rPr>
          <w:rFonts w:ascii="Times New Roman" w:eastAsia="Arial Unicode MS" w:hAnsi="Times New Roman"/>
          <w:color w:val="000000"/>
          <w:spacing w:val="1"/>
          <w:sz w:val="24"/>
          <w:szCs w:val="24"/>
          <w:lang w:val="fr-FR"/>
        </w:rPr>
        <w:t>b</w:t>
      </w:r>
      <w:r w:rsidRPr="00F73912">
        <w:rPr>
          <w:rFonts w:ascii="Times New Roman" w:eastAsia="Arial Unicode MS" w:hAnsi="Times New Roman"/>
          <w:color w:val="000000"/>
          <w:spacing w:val="-2"/>
          <w:sz w:val="24"/>
          <w:szCs w:val="24"/>
          <w:lang w:val="fr-FR"/>
        </w:rPr>
        <w:t>s</w:t>
      </w:r>
      <w:r w:rsidRPr="00F73912">
        <w:rPr>
          <w:rFonts w:ascii="Times New Roman" w:eastAsia="Arial Unicode MS" w:hAnsi="Times New Roman"/>
          <w:color w:val="000000"/>
          <w:spacing w:val="1"/>
          <w:sz w:val="24"/>
          <w:szCs w:val="24"/>
          <w:lang w:val="fr-FR"/>
        </w:rPr>
        <w:t>en</w:t>
      </w:r>
      <w:r w:rsidRPr="00F73912">
        <w:rPr>
          <w:rFonts w:ascii="Times New Roman" w:eastAsia="Arial Unicode MS" w:hAnsi="Times New Roman"/>
          <w:color w:val="000000"/>
          <w:sz w:val="24"/>
          <w:szCs w:val="24"/>
          <w:lang w:val="fr-FR"/>
        </w:rPr>
        <w:t>ce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d</w:t>
      </w:r>
      <w:r w:rsidRPr="00F73912">
        <w:rPr>
          <w:rFonts w:ascii="Times New Roman" w:eastAsia="Arial Unicode MS" w:hAnsi="Times New Roman"/>
          <w:color w:val="000000"/>
          <w:sz w:val="24"/>
          <w:szCs w:val="24"/>
          <w:lang w:val="fr-FR"/>
        </w:rPr>
        <w:t>’</w:t>
      </w:r>
      <w:r w:rsidRPr="00F73912">
        <w:rPr>
          <w:rFonts w:ascii="Times New Roman" w:eastAsia="Arial Unicode MS" w:hAnsi="Times New Roman"/>
          <w:color w:val="000000"/>
          <w:spacing w:val="-2"/>
          <w:sz w:val="24"/>
          <w:szCs w:val="24"/>
          <w:lang w:val="fr-FR"/>
        </w:rPr>
        <w:t>u</w:t>
      </w:r>
      <w:r w:rsidRPr="00F73912">
        <w:rPr>
          <w:rFonts w:ascii="Times New Roman" w:eastAsia="Arial Unicode MS" w:hAnsi="Times New Roman"/>
          <w:color w:val="000000"/>
          <w:sz w:val="24"/>
          <w:szCs w:val="24"/>
          <w:lang w:val="fr-FR"/>
        </w:rPr>
        <w:t>n</w:t>
      </w:r>
      <w:r w:rsidRPr="00F73912">
        <w:rPr>
          <w:rFonts w:ascii="Times New Roman" w:eastAsia="Arial Unicode MS" w:hAnsi="Times New Roman"/>
          <w:color w:val="000000"/>
          <w:spacing w:val="1"/>
          <w:sz w:val="24"/>
          <w:szCs w:val="24"/>
          <w:lang w:val="fr-FR"/>
        </w:rPr>
        <w:t xml:space="preserve"> é</w:t>
      </w:r>
      <w:r w:rsidRPr="00F73912">
        <w:rPr>
          <w:rFonts w:ascii="Times New Roman" w:eastAsia="Arial Unicode MS" w:hAnsi="Times New Roman"/>
          <w:color w:val="000000"/>
          <w:sz w:val="24"/>
          <w:szCs w:val="24"/>
          <w:lang w:val="fr-FR"/>
        </w:rPr>
        <w:t>lém</w:t>
      </w:r>
      <w:r w:rsidRPr="00F73912">
        <w:rPr>
          <w:rFonts w:ascii="Times New Roman" w:eastAsia="Arial Unicode MS" w:hAnsi="Times New Roman"/>
          <w:color w:val="000000"/>
          <w:spacing w:val="-2"/>
          <w:sz w:val="24"/>
          <w:szCs w:val="24"/>
          <w:lang w:val="fr-FR"/>
        </w:rPr>
        <w:t>e</w:t>
      </w:r>
      <w:r w:rsidRPr="00F73912">
        <w:rPr>
          <w:rFonts w:ascii="Times New Roman" w:eastAsia="Arial Unicode MS" w:hAnsi="Times New Roman"/>
          <w:color w:val="000000"/>
          <w:spacing w:val="1"/>
          <w:sz w:val="24"/>
          <w:szCs w:val="24"/>
          <w:lang w:val="fr-FR"/>
        </w:rPr>
        <w:t>n</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 xml:space="preserve"> d</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l’o</w:t>
      </w:r>
      <w:r w:rsidRPr="00F73912">
        <w:rPr>
          <w:rFonts w:ascii="Times New Roman" w:eastAsia="Arial Unicode MS" w:hAnsi="Times New Roman"/>
          <w:color w:val="000000"/>
          <w:spacing w:val="1"/>
          <w:sz w:val="24"/>
          <w:szCs w:val="24"/>
          <w:lang w:val="fr-FR"/>
        </w:rPr>
        <w:t>f</w:t>
      </w:r>
      <w:r w:rsidRPr="00F73912">
        <w:rPr>
          <w:rFonts w:ascii="Times New Roman" w:eastAsia="Arial Unicode MS" w:hAnsi="Times New Roman"/>
          <w:color w:val="000000"/>
          <w:sz w:val="24"/>
          <w:szCs w:val="24"/>
          <w:lang w:val="fr-FR"/>
        </w:rPr>
        <w:t xml:space="preserve">fre </w:t>
      </w:r>
      <w:r w:rsidRPr="00F73912">
        <w:rPr>
          <w:rFonts w:ascii="Times New Roman" w:eastAsia="Arial Unicode MS" w:hAnsi="Times New Roman"/>
          <w:color w:val="000000"/>
          <w:spacing w:val="1"/>
          <w:sz w:val="24"/>
          <w:szCs w:val="24"/>
          <w:lang w:val="fr-FR"/>
        </w:rPr>
        <w:t>f</w:t>
      </w:r>
      <w:r w:rsidRPr="00F73912">
        <w:rPr>
          <w:rFonts w:ascii="Times New Roman" w:eastAsia="Arial Unicode MS" w:hAnsi="Times New Roman"/>
          <w:color w:val="000000"/>
          <w:spacing w:val="-3"/>
          <w:sz w:val="24"/>
          <w:szCs w:val="24"/>
          <w:lang w:val="fr-FR"/>
        </w:rPr>
        <w:t>i</w:t>
      </w:r>
      <w:r w:rsidRPr="00F73912">
        <w:rPr>
          <w:rFonts w:ascii="Times New Roman" w:eastAsia="Arial Unicode MS" w:hAnsi="Times New Roman"/>
          <w:color w:val="000000"/>
          <w:spacing w:val="1"/>
          <w:sz w:val="24"/>
          <w:szCs w:val="24"/>
          <w:lang w:val="fr-FR"/>
        </w:rPr>
        <w:t>nan</w:t>
      </w:r>
      <w:r w:rsidRPr="00F73912">
        <w:rPr>
          <w:rFonts w:ascii="Times New Roman" w:eastAsia="Arial Unicode MS" w:hAnsi="Times New Roman"/>
          <w:color w:val="000000"/>
          <w:sz w:val="24"/>
          <w:szCs w:val="24"/>
          <w:lang w:val="fr-FR"/>
        </w:rPr>
        <w:t>c</w:t>
      </w:r>
      <w:r w:rsidRPr="00F73912">
        <w:rPr>
          <w:rFonts w:ascii="Times New Roman" w:eastAsia="Arial Unicode MS" w:hAnsi="Times New Roman"/>
          <w:color w:val="000000"/>
          <w:spacing w:val="-3"/>
          <w:sz w:val="24"/>
          <w:szCs w:val="24"/>
          <w:lang w:val="fr-FR"/>
        </w:rPr>
        <w:t>i</w:t>
      </w:r>
      <w:r w:rsidRPr="00F73912">
        <w:rPr>
          <w:rFonts w:ascii="Times New Roman" w:eastAsia="Arial Unicode MS" w:hAnsi="Times New Roman"/>
          <w:color w:val="000000"/>
          <w:spacing w:val="1"/>
          <w:sz w:val="24"/>
          <w:szCs w:val="24"/>
          <w:lang w:val="fr-FR"/>
        </w:rPr>
        <w:t>è</w:t>
      </w:r>
      <w:r w:rsidRPr="00F73912">
        <w:rPr>
          <w:rFonts w:ascii="Times New Roman" w:eastAsia="Arial Unicode MS" w:hAnsi="Times New Roman"/>
          <w:color w:val="000000"/>
          <w:sz w:val="24"/>
          <w:szCs w:val="24"/>
          <w:lang w:val="fr-FR"/>
        </w:rPr>
        <w:t>re (</w:t>
      </w:r>
      <w:r w:rsidRPr="00F73912">
        <w:rPr>
          <w:rFonts w:ascii="Times New Roman" w:eastAsia="Arial Unicode MS" w:hAnsi="Times New Roman"/>
          <w:color w:val="000000"/>
          <w:spacing w:val="-1"/>
          <w:sz w:val="24"/>
          <w:szCs w:val="24"/>
          <w:lang w:val="fr-FR"/>
        </w:rPr>
        <w:t>l</w:t>
      </w:r>
      <w:r w:rsidRPr="00F73912">
        <w:rPr>
          <w:rFonts w:ascii="Times New Roman" w:eastAsia="Arial Unicode MS" w:hAnsi="Times New Roman"/>
          <w:color w:val="000000"/>
          <w:sz w:val="24"/>
          <w:szCs w:val="24"/>
          <w:lang w:val="fr-FR"/>
        </w:rPr>
        <w:t>a</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s</w:t>
      </w:r>
      <w:r w:rsidRPr="00F73912">
        <w:rPr>
          <w:rFonts w:ascii="Times New Roman" w:eastAsia="Arial Unicode MS" w:hAnsi="Times New Roman"/>
          <w:color w:val="000000"/>
          <w:spacing w:val="-1"/>
          <w:sz w:val="24"/>
          <w:szCs w:val="24"/>
          <w:lang w:val="fr-FR"/>
        </w:rPr>
        <w:t>o</w:t>
      </w:r>
      <w:r w:rsidRPr="00F73912">
        <w:rPr>
          <w:rFonts w:ascii="Times New Roman" w:eastAsia="Arial Unicode MS" w:hAnsi="Times New Roman"/>
          <w:color w:val="000000"/>
          <w:spacing w:val="1"/>
          <w:sz w:val="24"/>
          <w:szCs w:val="24"/>
          <w:lang w:val="fr-FR"/>
        </w:rPr>
        <w:t>u</w:t>
      </w:r>
      <w:r w:rsidRPr="00F73912">
        <w:rPr>
          <w:rFonts w:ascii="Times New Roman" w:eastAsia="Arial Unicode MS" w:hAnsi="Times New Roman"/>
          <w:color w:val="000000"/>
          <w:spacing w:val="-1"/>
          <w:sz w:val="24"/>
          <w:szCs w:val="24"/>
          <w:lang w:val="fr-FR"/>
        </w:rPr>
        <w:t>m</w:t>
      </w:r>
      <w:r w:rsidRPr="00F73912">
        <w:rPr>
          <w:rFonts w:ascii="Times New Roman" w:eastAsia="Arial Unicode MS" w:hAnsi="Times New Roman"/>
          <w:color w:val="000000"/>
          <w:sz w:val="24"/>
          <w:szCs w:val="24"/>
          <w:lang w:val="fr-FR"/>
        </w:rPr>
        <w:t>iss</w:t>
      </w:r>
      <w:r w:rsidRPr="00F73912">
        <w:rPr>
          <w:rFonts w:ascii="Times New Roman" w:eastAsia="Arial Unicode MS" w:hAnsi="Times New Roman"/>
          <w:color w:val="000000"/>
          <w:spacing w:val="-1"/>
          <w:sz w:val="24"/>
          <w:szCs w:val="24"/>
          <w:lang w:val="fr-FR"/>
        </w:rPr>
        <w:t>i</w:t>
      </w:r>
      <w:r w:rsidRPr="00F73912">
        <w:rPr>
          <w:rFonts w:ascii="Times New Roman" w:eastAsia="Arial Unicode MS" w:hAnsi="Times New Roman"/>
          <w:color w:val="000000"/>
          <w:spacing w:val="1"/>
          <w:sz w:val="24"/>
          <w:szCs w:val="24"/>
          <w:lang w:val="fr-FR"/>
        </w:rPr>
        <w:t>on</w:t>
      </w:r>
      <w:r w:rsidRPr="00F73912">
        <w:rPr>
          <w:rFonts w:ascii="Times New Roman" w:eastAsia="Arial Unicode MS" w:hAnsi="Times New Roman"/>
          <w:color w:val="000000"/>
          <w:sz w:val="24"/>
          <w:szCs w:val="24"/>
          <w:lang w:val="fr-FR"/>
        </w:rPr>
        <w:t>,</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les</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BPU, le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D</w:t>
      </w:r>
      <w:r w:rsidRPr="00F73912">
        <w:rPr>
          <w:rFonts w:ascii="Times New Roman" w:eastAsia="Arial Unicode MS" w:hAnsi="Times New Roman"/>
          <w:color w:val="000000"/>
          <w:spacing w:val="-2"/>
          <w:sz w:val="24"/>
          <w:szCs w:val="24"/>
          <w:lang w:val="fr-FR"/>
        </w:rPr>
        <w:t>Q</w:t>
      </w:r>
      <w:r w:rsidRPr="00F73912">
        <w:rPr>
          <w:rFonts w:ascii="Times New Roman" w:eastAsia="Arial Unicode MS" w:hAnsi="Times New Roman"/>
          <w:color w:val="000000"/>
          <w:sz w:val="24"/>
          <w:szCs w:val="24"/>
          <w:lang w:val="fr-FR"/>
        </w:rPr>
        <w:t>E);</w:t>
      </w:r>
    </w:p>
    <w:p w14:paraId="2863A233" w14:textId="77777777" w:rsidR="00F73912" w:rsidRPr="00F73912" w:rsidRDefault="00F73912">
      <w:pPr>
        <w:pStyle w:val="Paragraphedeliste"/>
        <w:widowControl w:val="0"/>
        <w:numPr>
          <w:ilvl w:val="0"/>
          <w:numId w:val="67"/>
        </w:numPr>
        <w:tabs>
          <w:tab w:val="left" w:pos="740"/>
        </w:tabs>
        <w:autoSpaceDE w:val="0"/>
        <w:autoSpaceDN w:val="0"/>
        <w:adjustRightInd w:val="0"/>
        <w:spacing w:before="40" w:after="0"/>
        <w:jc w:val="both"/>
        <w:rPr>
          <w:rFonts w:ascii="Times New Roman" w:eastAsia="Arial Unicode MS" w:hAnsi="Times New Roman"/>
          <w:color w:val="000000"/>
          <w:position w:val="-3"/>
          <w:sz w:val="24"/>
          <w:szCs w:val="24"/>
          <w:lang w:val="fr-FR"/>
        </w:rPr>
      </w:pP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l’a</w:t>
      </w:r>
      <w:r w:rsidRPr="00F73912">
        <w:rPr>
          <w:rFonts w:ascii="Times New Roman" w:eastAsia="Arial Unicode MS" w:hAnsi="Times New Roman"/>
          <w:color w:val="000000"/>
          <w:spacing w:val="1"/>
          <w:position w:val="-3"/>
          <w:sz w:val="24"/>
          <w:szCs w:val="24"/>
          <w:lang w:val="fr-FR"/>
        </w:rPr>
        <w:t>b</w:t>
      </w:r>
      <w:r w:rsidRPr="00F73912">
        <w:rPr>
          <w:rFonts w:ascii="Times New Roman" w:eastAsia="Arial Unicode MS" w:hAnsi="Times New Roman"/>
          <w:color w:val="000000"/>
          <w:spacing w:val="-2"/>
          <w:position w:val="-3"/>
          <w:sz w:val="24"/>
          <w:szCs w:val="24"/>
          <w:lang w:val="fr-FR"/>
        </w:rPr>
        <w:t>s</w:t>
      </w:r>
      <w:r w:rsidRPr="00F73912">
        <w:rPr>
          <w:rFonts w:ascii="Times New Roman" w:eastAsia="Arial Unicode MS" w:hAnsi="Times New Roman"/>
          <w:color w:val="000000"/>
          <w:spacing w:val="1"/>
          <w:position w:val="-3"/>
          <w:sz w:val="24"/>
          <w:szCs w:val="24"/>
          <w:lang w:val="fr-FR"/>
        </w:rPr>
        <w:t>en</w:t>
      </w:r>
      <w:r w:rsidRPr="00F73912">
        <w:rPr>
          <w:rFonts w:ascii="Times New Roman" w:eastAsia="Arial Unicode MS" w:hAnsi="Times New Roman"/>
          <w:color w:val="000000"/>
          <w:position w:val="-3"/>
          <w:sz w:val="24"/>
          <w:szCs w:val="24"/>
          <w:lang w:val="fr-FR"/>
        </w:rPr>
        <w:t>ce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la</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c</w:t>
      </w:r>
      <w:r w:rsidRPr="00F73912">
        <w:rPr>
          <w:rFonts w:ascii="Times New Roman" w:eastAsia="Arial Unicode MS" w:hAnsi="Times New Roman"/>
          <w:color w:val="000000"/>
          <w:spacing w:val="-1"/>
          <w:position w:val="-3"/>
          <w:sz w:val="24"/>
          <w:szCs w:val="24"/>
          <w:lang w:val="fr-FR"/>
        </w:rPr>
        <w:t>h</w:t>
      </w:r>
      <w:r w:rsidRPr="00F73912">
        <w:rPr>
          <w:rFonts w:ascii="Times New Roman" w:eastAsia="Arial Unicode MS" w:hAnsi="Times New Roman"/>
          <w:color w:val="000000"/>
          <w:spacing w:val="1"/>
          <w:position w:val="-3"/>
          <w:sz w:val="24"/>
          <w:szCs w:val="24"/>
          <w:lang w:val="fr-FR"/>
        </w:rPr>
        <w:t>a</w:t>
      </w:r>
      <w:r w:rsidRPr="00F73912">
        <w:rPr>
          <w:rFonts w:ascii="Times New Roman" w:eastAsia="Arial Unicode MS" w:hAnsi="Times New Roman"/>
          <w:color w:val="000000"/>
          <w:position w:val="-3"/>
          <w:sz w:val="24"/>
          <w:szCs w:val="24"/>
          <w:lang w:val="fr-FR"/>
        </w:rPr>
        <w:t>rte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position w:val="-3"/>
          <w:sz w:val="24"/>
          <w:szCs w:val="24"/>
          <w:lang w:val="fr-FR"/>
        </w:rPr>
        <w:t>’</w:t>
      </w:r>
      <w:r w:rsidRPr="00F73912">
        <w:rPr>
          <w:rFonts w:ascii="Times New Roman" w:eastAsia="Arial Unicode MS" w:hAnsi="Times New Roman"/>
          <w:color w:val="000000"/>
          <w:spacing w:val="-1"/>
          <w:position w:val="-3"/>
          <w:sz w:val="24"/>
          <w:szCs w:val="24"/>
          <w:lang w:val="fr-FR"/>
        </w:rPr>
        <w:t>i</w:t>
      </w:r>
      <w:r w:rsidRPr="00F73912">
        <w:rPr>
          <w:rFonts w:ascii="Times New Roman" w:eastAsia="Arial Unicode MS" w:hAnsi="Times New Roman"/>
          <w:color w:val="000000"/>
          <w:spacing w:val="1"/>
          <w:position w:val="-3"/>
          <w:sz w:val="24"/>
          <w:szCs w:val="24"/>
          <w:lang w:val="fr-FR"/>
        </w:rPr>
        <w:t>n</w:t>
      </w:r>
      <w:r w:rsidRPr="00F73912">
        <w:rPr>
          <w:rFonts w:ascii="Times New Roman" w:eastAsia="Arial Unicode MS" w:hAnsi="Times New Roman"/>
          <w:color w:val="000000"/>
          <w:position w:val="-3"/>
          <w:sz w:val="24"/>
          <w:szCs w:val="24"/>
          <w:lang w:val="fr-FR"/>
        </w:rPr>
        <w:t>t</w:t>
      </w:r>
      <w:r w:rsidRPr="00F73912">
        <w:rPr>
          <w:rFonts w:ascii="Times New Roman" w:eastAsia="Arial Unicode MS" w:hAnsi="Times New Roman"/>
          <w:color w:val="000000"/>
          <w:spacing w:val="1"/>
          <w:position w:val="-3"/>
          <w:sz w:val="24"/>
          <w:szCs w:val="24"/>
          <w:lang w:val="fr-FR"/>
        </w:rPr>
        <w:t>ég</w:t>
      </w:r>
      <w:r w:rsidRPr="00F73912">
        <w:rPr>
          <w:rFonts w:ascii="Times New Roman" w:eastAsia="Arial Unicode MS" w:hAnsi="Times New Roman"/>
          <w:color w:val="000000"/>
          <w:position w:val="-3"/>
          <w:sz w:val="24"/>
          <w:szCs w:val="24"/>
          <w:lang w:val="fr-FR"/>
        </w:rPr>
        <w:t>r</w:t>
      </w:r>
      <w:r w:rsidRPr="00F73912">
        <w:rPr>
          <w:rFonts w:ascii="Times New Roman" w:eastAsia="Arial Unicode MS" w:hAnsi="Times New Roman"/>
          <w:color w:val="000000"/>
          <w:spacing w:val="-1"/>
          <w:position w:val="-3"/>
          <w:sz w:val="24"/>
          <w:szCs w:val="24"/>
          <w:lang w:val="fr-FR"/>
        </w:rPr>
        <w:t>i</w:t>
      </w:r>
      <w:r w:rsidRPr="00F73912">
        <w:rPr>
          <w:rFonts w:ascii="Times New Roman" w:eastAsia="Arial Unicode MS" w:hAnsi="Times New Roman"/>
          <w:color w:val="000000"/>
          <w:position w:val="-3"/>
          <w:sz w:val="24"/>
          <w:szCs w:val="24"/>
          <w:lang w:val="fr-FR"/>
        </w:rPr>
        <w:t>té</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d</w:t>
      </w:r>
      <w:r w:rsidRPr="00F73912">
        <w:rPr>
          <w:rFonts w:ascii="Times New Roman" w:eastAsia="Arial Unicode MS" w:hAnsi="Times New Roman"/>
          <w:color w:val="000000"/>
          <w:spacing w:val="-1"/>
          <w:position w:val="-3"/>
          <w:sz w:val="24"/>
          <w:szCs w:val="24"/>
          <w:lang w:val="fr-FR"/>
        </w:rPr>
        <w:t>a</w:t>
      </w:r>
      <w:r w:rsidRPr="00F73912">
        <w:rPr>
          <w:rFonts w:ascii="Times New Roman" w:eastAsia="Arial Unicode MS" w:hAnsi="Times New Roman"/>
          <w:color w:val="000000"/>
          <w:position w:val="-3"/>
          <w:sz w:val="24"/>
          <w:szCs w:val="24"/>
          <w:lang w:val="fr-FR"/>
        </w:rPr>
        <w:t>t</w:t>
      </w:r>
      <w:r w:rsidRPr="00F73912">
        <w:rPr>
          <w:rFonts w:ascii="Times New Roman" w:eastAsia="Arial Unicode MS" w:hAnsi="Times New Roman"/>
          <w:color w:val="000000"/>
          <w:spacing w:val="1"/>
          <w:position w:val="-3"/>
          <w:sz w:val="24"/>
          <w:szCs w:val="24"/>
          <w:lang w:val="fr-FR"/>
        </w:rPr>
        <w:t>é</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spacing w:val="1"/>
          <w:position w:val="-3"/>
          <w:sz w:val="24"/>
          <w:szCs w:val="24"/>
          <w:lang w:val="fr-FR"/>
        </w:rPr>
        <w:t>e</w:t>
      </w:r>
      <w:r w:rsidRPr="00F73912">
        <w:rPr>
          <w:rFonts w:ascii="Times New Roman" w:eastAsia="Arial Unicode MS" w:hAnsi="Times New Roman"/>
          <w:color w:val="000000"/>
          <w:position w:val="-3"/>
          <w:sz w:val="24"/>
          <w:szCs w:val="24"/>
          <w:lang w:val="fr-FR"/>
        </w:rPr>
        <w:t>t</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s</w:t>
      </w:r>
      <w:r w:rsidRPr="00F73912">
        <w:rPr>
          <w:rFonts w:ascii="Times New Roman" w:eastAsia="Arial Unicode MS" w:hAnsi="Times New Roman"/>
          <w:color w:val="000000"/>
          <w:spacing w:val="-3"/>
          <w:position w:val="-3"/>
          <w:sz w:val="24"/>
          <w:szCs w:val="24"/>
          <w:lang w:val="fr-FR"/>
        </w:rPr>
        <w:t>i</w:t>
      </w:r>
      <w:r w:rsidRPr="00F73912">
        <w:rPr>
          <w:rFonts w:ascii="Times New Roman" w:eastAsia="Arial Unicode MS" w:hAnsi="Times New Roman"/>
          <w:color w:val="000000"/>
          <w:spacing w:val="1"/>
          <w:position w:val="-3"/>
          <w:sz w:val="24"/>
          <w:szCs w:val="24"/>
          <w:lang w:val="fr-FR"/>
        </w:rPr>
        <w:t>gn</w:t>
      </w:r>
      <w:r w:rsidRPr="00F73912">
        <w:rPr>
          <w:rFonts w:ascii="Times New Roman" w:eastAsia="Arial Unicode MS" w:hAnsi="Times New Roman"/>
          <w:color w:val="000000"/>
          <w:spacing w:val="-1"/>
          <w:position w:val="-3"/>
          <w:sz w:val="24"/>
          <w:szCs w:val="24"/>
          <w:lang w:val="fr-FR"/>
        </w:rPr>
        <w:t>é</w:t>
      </w:r>
      <w:r w:rsidRPr="00F73912">
        <w:rPr>
          <w:rFonts w:ascii="Times New Roman" w:eastAsia="Arial Unicode MS" w:hAnsi="Times New Roman"/>
          <w:color w:val="000000"/>
          <w:position w:val="-3"/>
          <w:sz w:val="24"/>
          <w:szCs w:val="24"/>
          <w:lang w:val="fr-FR"/>
        </w:rPr>
        <w:t>e</w:t>
      </w:r>
      <w:r w:rsidRPr="00F73912">
        <w:rPr>
          <w:rFonts w:ascii="Times New Roman" w:eastAsia="Arial Unicode MS" w:hAnsi="Times New Roman"/>
          <w:color w:val="000000"/>
          <w:spacing w:val="1"/>
          <w:position w:val="-3"/>
          <w:sz w:val="24"/>
          <w:szCs w:val="24"/>
          <w:lang w:val="fr-FR"/>
        </w:rPr>
        <w:t xml:space="preserve"> </w:t>
      </w:r>
      <w:r w:rsidRPr="00F73912">
        <w:rPr>
          <w:rFonts w:ascii="Times New Roman" w:eastAsia="Arial Unicode MS" w:hAnsi="Times New Roman"/>
          <w:color w:val="000000"/>
          <w:position w:val="-3"/>
          <w:sz w:val="24"/>
          <w:szCs w:val="24"/>
          <w:lang w:val="fr-FR"/>
        </w:rPr>
        <w:t>;</w:t>
      </w:r>
    </w:p>
    <w:p w14:paraId="0E69F1BB" w14:textId="77777777" w:rsidR="00F73912" w:rsidRPr="00F73912" w:rsidRDefault="00F73912">
      <w:pPr>
        <w:pStyle w:val="Paragraphedeliste"/>
        <w:widowControl w:val="0"/>
        <w:numPr>
          <w:ilvl w:val="0"/>
          <w:numId w:val="67"/>
        </w:numPr>
        <w:tabs>
          <w:tab w:val="left" w:pos="740"/>
        </w:tabs>
        <w:autoSpaceDE w:val="0"/>
        <w:autoSpaceDN w:val="0"/>
        <w:adjustRightInd w:val="0"/>
        <w:spacing w:before="40" w:after="0"/>
        <w:jc w:val="both"/>
        <w:rPr>
          <w:rFonts w:ascii="Times New Roman" w:eastAsia="Arial Unicode MS" w:hAnsi="Times New Roman"/>
          <w:color w:val="000000"/>
          <w:position w:val="-1"/>
          <w:sz w:val="24"/>
          <w:szCs w:val="24"/>
          <w:lang w:val="fr-FR"/>
        </w:rPr>
      </w:pPr>
      <w:r w:rsidRPr="00F73912">
        <w:rPr>
          <w:rFonts w:ascii="Times New Roman" w:eastAsia="Arial Unicode MS" w:hAnsi="Times New Roman"/>
          <w:color w:val="000000"/>
          <w:spacing w:val="1"/>
          <w:position w:val="-1"/>
          <w:sz w:val="24"/>
          <w:szCs w:val="24"/>
          <w:lang w:val="fr-FR"/>
        </w:rPr>
        <w:t>d</w:t>
      </w:r>
      <w:r w:rsidRPr="00F73912">
        <w:rPr>
          <w:rFonts w:ascii="Times New Roman" w:eastAsia="Arial Unicode MS" w:hAnsi="Times New Roman"/>
          <w:color w:val="000000"/>
          <w:position w:val="-1"/>
          <w:sz w:val="24"/>
          <w:szCs w:val="24"/>
          <w:lang w:val="fr-FR"/>
        </w:rPr>
        <w:t>e</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l’a</w:t>
      </w:r>
      <w:r w:rsidRPr="00F73912">
        <w:rPr>
          <w:rFonts w:ascii="Times New Roman" w:eastAsia="Arial Unicode MS" w:hAnsi="Times New Roman"/>
          <w:color w:val="000000"/>
          <w:spacing w:val="1"/>
          <w:position w:val="-1"/>
          <w:sz w:val="24"/>
          <w:szCs w:val="24"/>
          <w:lang w:val="fr-FR"/>
        </w:rPr>
        <w:t>b</w:t>
      </w:r>
      <w:r w:rsidRPr="00F73912">
        <w:rPr>
          <w:rFonts w:ascii="Times New Roman" w:eastAsia="Arial Unicode MS" w:hAnsi="Times New Roman"/>
          <w:color w:val="000000"/>
          <w:spacing w:val="-2"/>
          <w:position w:val="-1"/>
          <w:sz w:val="24"/>
          <w:szCs w:val="24"/>
          <w:lang w:val="fr-FR"/>
        </w:rPr>
        <w:t>s</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position w:val="-1"/>
          <w:sz w:val="24"/>
          <w:szCs w:val="24"/>
          <w:lang w:val="fr-FR"/>
        </w:rPr>
        <w:t>ce</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d</w:t>
      </w:r>
      <w:r w:rsidRPr="00F73912">
        <w:rPr>
          <w:rFonts w:ascii="Times New Roman" w:eastAsia="Arial Unicode MS" w:hAnsi="Times New Roman"/>
          <w:color w:val="000000"/>
          <w:position w:val="-1"/>
          <w:sz w:val="24"/>
          <w:szCs w:val="24"/>
          <w:lang w:val="fr-FR"/>
        </w:rPr>
        <w:t>e</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la</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d</w:t>
      </w:r>
      <w:r w:rsidRPr="00F73912">
        <w:rPr>
          <w:rFonts w:ascii="Times New Roman" w:eastAsia="Arial Unicode MS" w:hAnsi="Times New Roman"/>
          <w:color w:val="000000"/>
          <w:spacing w:val="1"/>
          <w:position w:val="-1"/>
          <w:sz w:val="24"/>
          <w:szCs w:val="24"/>
          <w:lang w:val="fr-FR"/>
        </w:rPr>
        <w:t>é</w:t>
      </w:r>
      <w:r w:rsidRPr="00F73912">
        <w:rPr>
          <w:rFonts w:ascii="Times New Roman" w:eastAsia="Arial Unicode MS" w:hAnsi="Times New Roman"/>
          <w:color w:val="000000"/>
          <w:position w:val="-1"/>
          <w:sz w:val="24"/>
          <w:szCs w:val="24"/>
          <w:lang w:val="fr-FR"/>
        </w:rPr>
        <w:t>clarat</w:t>
      </w:r>
      <w:r w:rsidRPr="00F73912">
        <w:rPr>
          <w:rFonts w:ascii="Times New Roman" w:eastAsia="Arial Unicode MS" w:hAnsi="Times New Roman"/>
          <w:color w:val="000000"/>
          <w:spacing w:val="-2"/>
          <w:position w:val="-1"/>
          <w:sz w:val="24"/>
          <w:szCs w:val="24"/>
          <w:lang w:val="fr-FR"/>
        </w:rPr>
        <w:t>i</w:t>
      </w:r>
      <w:r w:rsidRPr="00F73912">
        <w:rPr>
          <w:rFonts w:ascii="Times New Roman" w:eastAsia="Arial Unicode MS" w:hAnsi="Times New Roman"/>
          <w:color w:val="000000"/>
          <w:spacing w:val="1"/>
          <w:position w:val="-1"/>
          <w:sz w:val="24"/>
          <w:szCs w:val="24"/>
          <w:lang w:val="fr-FR"/>
        </w:rPr>
        <w:t>o</w:t>
      </w:r>
      <w:r w:rsidRPr="00F73912">
        <w:rPr>
          <w:rFonts w:ascii="Times New Roman" w:eastAsia="Arial Unicode MS" w:hAnsi="Times New Roman"/>
          <w:color w:val="000000"/>
          <w:position w:val="-1"/>
          <w:sz w:val="24"/>
          <w:szCs w:val="24"/>
          <w:lang w:val="fr-FR"/>
        </w:rPr>
        <w:t>n</w:t>
      </w:r>
      <w:r w:rsidRPr="00F73912">
        <w:rPr>
          <w:rFonts w:ascii="Times New Roman" w:eastAsia="Arial Unicode MS" w:hAnsi="Times New Roman"/>
          <w:color w:val="000000"/>
          <w:spacing w:val="1"/>
          <w:position w:val="-1"/>
          <w:sz w:val="24"/>
          <w:szCs w:val="24"/>
          <w:lang w:val="fr-FR"/>
        </w:rPr>
        <w:t xml:space="preserve"> d</w:t>
      </w:r>
      <w:r w:rsidRPr="00F73912">
        <w:rPr>
          <w:rFonts w:ascii="Times New Roman" w:eastAsia="Arial Unicode MS" w:hAnsi="Times New Roman"/>
          <w:color w:val="000000"/>
          <w:spacing w:val="-3"/>
          <w:position w:val="-1"/>
          <w:sz w:val="24"/>
          <w:szCs w:val="24"/>
          <w:lang w:val="fr-FR"/>
        </w:rPr>
        <w:t>’</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spacing w:val="-1"/>
          <w:position w:val="-1"/>
          <w:sz w:val="24"/>
          <w:szCs w:val="24"/>
          <w:lang w:val="fr-FR"/>
        </w:rPr>
        <w:t>g</w:t>
      </w:r>
      <w:r w:rsidRPr="00F73912">
        <w:rPr>
          <w:rFonts w:ascii="Times New Roman" w:eastAsia="Arial Unicode MS" w:hAnsi="Times New Roman"/>
          <w:color w:val="000000"/>
          <w:spacing w:val="1"/>
          <w:position w:val="-1"/>
          <w:sz w:val="24"/>
          <w:szCs w:val="24"/>
          <w:lang w:val="fr-FR"/>
        </w:rPr>
        <w:t>age</w:t>
      </w:r>
      <w:r w:rsidRPr="00F73912">
        <w:rPr>
          <w:rFonts w:ascii="Times New Roman" w:eastAsia="Arial Unicode MS" w:hAnsi="Times New Roman"/>
          <w:color w:val="000000"/>
          <w:spacing w:val="-3"/>
          <w:position w:val="-1"/>
          <w:sz w:val="24"/>
          <w:szCs w:val="24"/>
          <w:lang w:val="fr-FR"/>
        </w:rPr>
        <w:t>m</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a</w:t>
      </w:r>
      <w:r w:rsidRPr="00F73912">
        <w:rPr>
          <w:rFonts w:ascii="Times New Roman" w:eastAsia="Arial Unicode MS" w:hAnsi="Times New Roman"/>
          <w:color w:val="000000"/>
          <w:position w:val="-1"/>
          <w:sz w:val="24"/>
          <w:szCs w:val="24"/>
          <w:lang w:val="fr-FR"/>
        </w:rPr>
        <w:t>u</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re</w:t>
      </w:r>
      <w:r w:rsidRPr="00F73912">
        <w:rPr>
          <w:rFonts w:ascii="Times New Roman" w:eastAsia="Arial Unicode MS" w:hAnsi="Times New Roman"/>
          <w:color w:val="000000"/>
          <w:spacing w:val="-2"/>
          <w:position w:val="-1"/>
          <w:sz w:val="24"/>
          <w:szCs w:val="24"/>
          <w:lang w:val="fr-FR"/>
        </w:rPr>
        <w:t>s</w:t>
      </w:r>
      <w:r w:rsidRPr="00F73912">
        <w:rPr>
          <w:rFonts w:ascii="Times New Roman" w:eastAsia="Arial Unicode MS" w:hAnsi="Times New Roman"/>
          <w:color w:val="000000"/>
          <w:spacing w:val="1"/>
          <w:position w:val="-1"/>
          <w:sz w:val="24"/>
          <w:szCs w:val="24"/>
          <w:lang w:val="fr-FR"/>
        </w:rPr>
        <w:t>pe</w:t>
      </w:r>
      <w:r w:rsidRPr="00F73912">
        <w:rPr>
          <w:rFonts w:ascii="Times New Roman" w:eastAsia="Arial Unicode MS" w:hAnsi="Times New Roman"/>
          <w:color w:val="000000"/>
          <w:spacing w:val="-2"/>
          <w:position w:val="-1"/>
          <w:sz w:val="24"/>
          <w:szCs w:val="24"/>
          <w:lang w:val="fr-FR"/>
        </w:rPr>
        <w:t>c</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 xml:space="preserve"> de</w:t>
      </w:r>
      <w:r w:rsidRPr="00F73912">
        <w:rPr>
          <w:rFonts w:ascii="Times New Roman" w:eastAsia="Arial Unicode MS" w:hAnsi="Times New Roman"/>
          <w:color w:val="000000"/>
          <w:position w:val="-1"/>
          <w:sz w:val="24"/>
          <w:szCs w:val="24"/>
          <w:lang w:val="fr-FR"/>
        </w:rPr>
        <w:t>s c</w:t>
      </w:r>
      <w:r w:rsidRPr="00F73912">
        <w:rPr>
          <w:rFonts w:ascii="Times New Roman" w:eastAsia="Arial Unicode MS" w:hAnsi="Times New Roman"/>
          <w:color w:val="000000"/>
          <w:spacing w:val="-2"/>
          <w:position w:val="-1"/>
          <w:sz w:val="24"/>
          <w:szCs w:val="24"/>
          <w:lang w:val="fr-FR"/>
        </w:rPr>
        <w:t>l</w:t>
      </w:r>
      <w:r w:rsidRPr="00F73912">
        <w:rPr>
          <w:rFonts w:ascii="Times New Roman" w:eastAsia="Arial Unicode MS" w:hAnsi="Times New Roman"/>
          <w:color w:val="000000"/>
          <w:spacing w:val="1"/>
          <w:position w:val="-1"/>
          <w:sz w:val="24"/>
          <w:szCs w:val="24"/>
          <w:lang w:val="fr-FR"/>
        </w:rPr>
        <w:t>au</w:t>
      </w:r>
      <w:r w:rsidRPr="00F73912">
        <w:rPr>
          <w:rFonts w:ascii="Times New Roman" w:eastAsia="Arial Unicode MS" w:hAnsi="Times New Roman"/>
          <w:color w:val="000000"/>
          <w:position w:val="-1"/>
          <w:sz w:val="24"/>
          <w:szCs w:val="24"/>
          <w:lang w:val="fr-FR"/>
        </w:rPr>
        <w:t>s</w:t>
      </w:r>
      <w:r w:rsidRPr="00F73912">
        <w:rPr>
          <w:rFonts w:ascii="Times New Roman" w:eastAsia="Arial Unicode MS" w:hAnsi="Times New Roman"/>
          <w:color w:val="000000"/>
          <w:spacing w:val="1"/>
          <w:position w:val="-1"/>
          <w:sz w:val="24"/>
          <w:szCs w:val="24"/>
          <w:lang w:val="fr-FR"/>
        </w:rPr>
        <w:t>e</w:t>
      </w:r>
      <w:r w:rsidRPr="00F73912">
        <w:rPr>
          <w:rFonts w:ascii="Times New Roman" w:eastAsia="Arial Unicode MS" w:hAnsi="Times New Roman"/>
          <w:color w:val="000000"/>
          <w:position w:val="-1"/>
          <w:sz w:val="24"/>
          <w:szCs w:val="24"/>
          <w:lang w:val="fr-FR"/>
        </w:rPr>
        <w:t>s</w:t>
      </w:r>
      <w:r w:rsidRPr="00F73912">
        <w:rPr>
          <w:rFonts w:ascii="Times New Roman" w:eastAsia="Arial Unicode MS" w:hAnsi="Times New Roman"/>
          <w:color w:val="000000"/>
          <w:spacing w:val="-2"/>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en</w:t>
      </w:r>
      <w:r w:rsidRPr="00F73912">
        <w:rPr>
          <w:rFonts w:ascii="Times New Roman" w:eastAsia="Arial Unicode MS" w:hAnsi="Times New Roman"/>
          <w:color w:val="000000"/>
          <w:position w:val="-1"/>
          <w:sz w:val="24"/>
          <w:szCs w:val="24"/>
          <w:lang w:val="fr-FR"/>
        </w:rPr>
        <w:t>vi</w:t>
      </w:r>
      <w:r w:rsidRPr="00F73912">
        <w:rPr>
          <w:rFonts w:ascii="Times New Roman" w:eastAsia="Arial Unicode MS" w:hAnsi="Times New Roman"/>
          <w:color w:val="000000"/>
          <w:spacing w:val="-1"/>
          <w:position w:val="-1"/>
          <w:sz w:val="24"/>
          <w:szCs w:val="24"/>
          <w:lang w:val="fr-FR"/>
        </w:rPr>
        <w:t>r</w:t>
      </w:r>
      <w:r w:rsidRPr="00F73912">
        <w:rPr>
          <w:rFonts w:ascii="Times New Roman" w:eastAsia="Arial Unicode MS" w:hAnsi="Times New Roman"/>
          <w:color w:val="000000"/>
          <w:spacing w:val="1"/>
          <w:position w:val="-1"/>
          <w:sz w:val="24"/>
          <w:szCs w:val="24"/>
          <w:lang w:val="fr-FR"/>
        </w:rPr>
        <w:t>o</w:t>
      </w:r>
      <w:r w:rsidRPr="00F73912">
        <w:rPr>
          <w:rFonts w:ascii="Times New Roman" w:eastAsia="Arial Unicode MS" w:hAnsi="Times New Roman"/>
          <w:color w:val="000000"/>
          <w:spacing w:val="-1"/>
          <w:position w:val="-1"/>
          <w:sz w:val="24"/>
          <w:szCs w:val="24"/>
          <w:lang w:val="fr-FR"/>
        </w:rPr>
        <w:t>n</w:t>
      </w:r>
      <w:r w:rsidRPr="00F73912">
        <w:rPr>
          <w:rFonts w:ascii="Times New Roman" w:eastAsia="Arial Unicode MS" w:hAnsi="Times New Roman"/>
          <w:color w:val="000000"/>
          <w:spacing w:val="1"/>
          <w:position w:val="-1"/>
          <w:sz w:val="24"/>
          <w:szCs w:val="24"/>
          <w:lang w:val="fr-FR"/>
        </w:rPr>
        <w:t>ne</w:t>
      </w:r>
      <w:r w:rsidRPr="00F73912">
        <w:rPr>
          <w:rFonts w:ascii="Times New Roman" w:eastAsia="Arial Unicode MS" w:hAnsi="Times New Roman"/>
          <w:color w:val="000000"/>
          <w:spacing w:val="-1"/>
          <w:position w:val="-1"/>
          <w:sz w:val="24"/>
          <w:szCs w:val="24"/>
          <w:lang w:val="fr-FR"/>
        </w:rPr>
        <w:t>men</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a</w:t>
      </w:r>
      <w:r w:rsidRPr="00F73912">
        <w:rPr>
          <w:rFonts w:ascii="Times New Roman" w:eastAsia="Arial Unicode MS" w:hAnsi="Times New Roman"/>
          <w:color w:val="000000"/>
          <w:position w:val="-1"/>
          <w:sz w:val="24"/>
          <w:szCs w:val="24"/>
          <w:lang w:val="fr-FR"/>
        </w:rPr>
        <w:t>les</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spacing w:val="-1"/>
          <w:position w:val="-1"/>
          <w:sz w:val="24"/>
          <w:szCs w:val="24"/>
          <w:lang w:val="fr-FR"/>
        </w:rPr>
        <w:t>e</w:t>
      </w:r>
      <w:r w:rsidRPr="00F73912">
        <w:rPr>
          <w:rFonts w:ascii="Times New Roman" w:eastAsia="Arial Unicode MS" w:hAnsi="Times New Roman"/>
          <w:color w:val="000000"/>
          <w:position w:val="-1"/>
          <w:sz w:val="24"/>
          <w:szCs w:val="24"/>
          <w:lang w:val="fr-FR"/>
        </w:rPr>
        <w:t>t</w:t>
      </w:r>
      <w:r w:rsidRPr="00F73912">
        <w:rPr>
          <w:rFonts w:ascii="Times New Roman" w:eastAsia="Arial Unicode MS" w:hAnsi="Times New Roman"/>
          <w:color w:val="000000"/>
          <w:spacing w:val="1"/>
          <w:position w:val="-1"/>
          <w:sz w:val="24"/>
          <w:szCs w:val="24"/>
          <w:lang w:val="fr-FR"/>
        </w:rPr>
        <w:t xml:space="preserve"> </w:t>
      </w:r>
      <w:r w:rsidRPr="00F73912">
        <w:rPr>
          <w:rFonts w:ascii="Times New Roman" w:eastAsia="Arial Unicode MS" w:hAnsi="Times New Roman"/>
          <w:color w:val="000000"/>
          <w:position w:val="-1"/>
          <w:sz w:val="24"/>
          <w:szCs w:val="24"/>
          <w:lang w:val="fr-FR"/>
        </w:rPr>
        <w:t>s</w:t>
      </w:r>
      <w:r w:rsidRPr="00F73912">
        <w:rPr>
          <w:rFonts w:ascii="Times New Roman" w:eastAsia="Arial Unicode MS" w:hAnsi="Times New Roman"/>
          <w:color w:val="000000"/>
          <w:spacing w:val="1"/>
          <w:position w:val="-1"/>
          <w:sz w:val="24"/>
          <w:szCs w:val="24"/>
          <w:lang w:val="fr-FR"/>
        </w:rPr>
        <w:t>o</w:t>
      </w:r>
      <w:r w:rsidRPr="00F73912">
        <w:rPr>
          <w:rFonts w:ascii="Times New Roman" w:eastAsia="Arial Unicode MS" w:hAnsi="Times New Roman"/>
          <w:color w:val="000000"/>
          <w:position w:val="-1"/>
          <w:sz w:val="24"/>
          <w:szCs w:val="24"/>
          <w:lang w:val="fr-FR"/>
        </w:rPr>
        <w:t>cial</w:t>
      </w:r>
      <w:r w:rsidRPr="00F73912">
        <w:rPr>
          <w:rFonts w:ascii="Times New Roman" w:eastAsia="Arial Unicode MS" w:hAnsi="Times New Roman"/>
          <w:color w:val="000000"/>
          <w:spacing w:val="1"/>
          <w:position w:val="-1"/>
          <w:sz w:val="24"/>
          <w:szCs w:val="24"/>
          <w:lang w:val="fr-FR"/>
        </w:rPr>
        <w:t>e</w:t>
      </w:r>
      <w:r w:rsidRPr="00F73912">
        <w:rPr>
          <w:rFonts w:ascii="Times New Roman" w:eastAsia="Arial Unicode MS" w:hAnsi="Times New Roman"/>
          <w:color w:val="000000"/>
          <w:position w:val="-1"/>
          <w:sz w:val="24"/>
          <w:szCs w:val="24"/>
          <w:lang w:val="fr-FR"/>
        </w:rPr>
        <w:t xml:space="preserve">s </w:t>
      </w:r>
      <w:r w:rsidRPr="00F73912">
        <w:rPr>
          <w:rFonts w:ascii="Times New Roman" w:eastAsia="Arial Unicode MS" w:hAnsi="Times New Roman"/>
          <w:color w:val="000000"/>
          <w:spacing w:val="1"/>
          <w:sz w:val="24"/>
          <w:szCs w:val="24"/>
          <w:lang w:val="fr-FR"/>
        </w:rPr>
        <w:t>da</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é</w:t>
      </w:r>
      <w:r w:rsidRPr="00F73912">
        <w:rPr>
          <w:rFonts w:ascii="Times New Roman" w:eastAsia="Arial Unicode MS" w:hAnsi="Times New Roman"/>
          <w:color w:val="000000"/>
          <w:sz w:val="24"/>
          <w:szCs w:val="24"/>
          <w:lang w:val="fr-FR"/>
        </w:rPr>
        <w:t>e</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pacing w:val="-1"/>
          <w:sz w:val="24"/>
          <w:szCs w:val="24"/>
          <w:lang w:val="fr-FR"/>
        </w:rPr>
        <w:t>e</w:t>
      </w:r>
      <w:r w:rsidRPr="00F73912">
        <w:rPr>
          <w:rFonts w:ascii="Times New Roman" w:eastAsia="Arial Unicode MS" w:hAnsi="Times New Roman"/>
          <w:color w:val="000000"/>
          <w:sz w:val="24"/>
          <w:szCs w:val="24"/>
          <w:lang w:val="fr-FR"/>
        </w:rPr>
        <w:t>t</w:t>
      </w:r>
      <w:r w:rsidRPr="00F73912">
        <w:rPr>
          <w:rFonts w:ascii="Times New Roman" w:eastAsia="Arial Unicode MS" w:hAnsi="Times New Roman"/>
          <w:color w:val="000000"/>
          <w:spacing w:val="1"/>
          <w:sz w:val="24"/>
          <w:szCs w:val="24"/>
          <w:lang w:val="fr-FR"/>
        </w:rPr>
        <w:t xml:space="preserve"> </w:t>
      </w:r>
      <w:r w:rsidRPr="00F73912">
        <w:rPr>
          <w:rFonts w:ascii="Times New Roman" w:eastAsia="Arial Unicode MS" w:hAnsi="Times New Roman"/>
          <w:color w:val="000000"/>
          <w:sz w:val="24"/>
          <w:szCs w:val="24"/>
          <w:lang w:val="fr-FR"/>
        </w:rPr>
        <w:t>sig</w:t>
      </w:r>
      <w:r w:rsidRPr="00F73912">
        <w:rPr>
          <w:rFonts w:ascii="Times New Roman" w:eastAsia="Arial Unicode MS" w:hAnsi="Times New Roman"/>
          <w:color w:val="000000"/>
          <w:spacing w:val="-1"/>
          <w:sz w:val="24"/>
          <w:szCs w:val="24"/>
          <w:lang w:val="fr-FR"/>
        </w:rPr>
        <w:t>n</w:t>
      </w:r>
      <w:r w:rsidRPr="00F73912">
        <w:rPr>
          <w:rFonts w:ascii="Times New Roman" w:eastAsia="Arial Unicode MS" w:hAnsi="Times New Roman"/>
          <w:color w:val="000000"/>
          <w:spacing w:val="1"/>
          <w:sz w:val="24"/>
          <w:szCs w:val="24"/>
          <w:lang w:val="fr-FR"/>
        </w:rPr>
        <w:t>é</w:t>
      </w:r>
      <w:r w:rsidRPr="00F73912">
        <w:rPr>
          <w:rFonts w:ascii="Times New Roman" w:eastAsia="Arial Unicode MS" w:hAnsi="Times New Roman"/>
          <w:color w:val="000000"/>
          <w:sz w:val="24"/>
          <w:szCs w:val="24"/>
          <w:lang w:val="fr-FR"/>
        </w:rPr>
        <w:t>e.</w:t>
      </w:r>
    </w:p>
    <w:p w14:paraId="1CE1792C" w14:textId="39F956D7" w:rsidR="00F73912" w:rsidRPr="00F73912" w:rsidRDefault="00F73912">
      <w:pPr>
        <w:pStyle w:val="Paragraphedeliste"/>
        <w:widowControl w:val="0"/>
        <w:numPr>
          <w:ilvl w:val="0"/>
          <w:numId w:val="96"/>
        </w:numPr>
        <w:tabs>
          <w:tab w:val="left" w:pos="740"/>
        </w:tabs>
        <w:autoSpaceDE w:val="0"/>
        <w:autoSpaceDN w:val="0"/>
        <w:adjustRightInd w:val="0"/>
        <w:spacing w:before="40" w:after="0"/>
        <w:jc w:val="both"/>
        <w:rPr>
          <w:rFonts w:ascii="Times New Roman" w:eastAsia="Arial Unicode MS" w:hAnsi="Times New Roman"/>
          <w:color w:val="000000"/>
          <w:position w:val="-1"/>
          <w:sz w:val="24"/>
          <w:szCs w:val="24"/>
          <w:lang w:val="fr-FR"/>
        </w:rPr>
      </w:pPr>
      <w:r w:rsidRPr="00F73912">
        <w:rPr>
          <w:rFonts w:ascii="Times New Roman" w:hAnsi="Times New Roman"/>
          <w:b/>
          <w:sz w:val="24"/>
          <w:szCs w:val="24"/>
          <w:lang w:val="fr-FR"/>
        </w:rPr>
        <w:t>Dossier Technique incomplet pour absence de l’un des éléments ci-après :</w:t>
      </w:r>
    </w:p>
    <w:p w14:paraId="10F2421D" w14:textId="3B8B75DA" w:rsidR="00F73912" w:rsidRPr="00F73912" w:rsidRDefault="00F73912">
      <w:pPr>
        <w:numPr>
          <w:ilvl w:val="0"/>
          <w:numId w:val="64"/>
        </w:numPr>
        <w:spacing w:after="0"/>
        <w:jc w:val="both"/>
        <w:rPr>
          <w:rFonts w:ascii="Times New Roman" w:hAnsi="Times New Roman" w:cs="Times New Roman"/>
          <w:sz w:val="24"/>
          <w:szCs w:val="24"/>
        </w:rPr>
      </w:pPr>
      <w:r w:rsidRPr="00F73912">
        <w:rPr>
          <w:rFonts w:ascii="Times New Roman" w:hAnsi="Times New Roman" w:cs="Times New Roman"/>
          <w:sz w:val="24"/>
          <w:szCs w:val="24"/>
        </w:rPr>
        <w:t xml:space="preserve">La déclaration sur l’honneur attestant que le soumissionnaire n’a pas abandonné un marché au cours des trois (03) dernières années, et qu’il ne figure pas sur la liste des entreprises défaillantes établies par le MINMAP; </w:t>
      </w:r>
    </w:p>
    <w:p w14:paraId="38DEFDB2" w14:textId="77777777" w:rsidR="00F73912" w:rsidRPr="00F73912" w:rsidRDefault="00F73912">
      <w:pPr>
        <w:numPr>
          <w:ilvl w:val="0"/>
          <w:numId w:val="66"/>
        </w:numPr>
        <w:spacing w:after="0"/>
        <w:rPr>
          <w:rFonts w:ascii="Times New Roman" w:hAnsi="Times New Roman" w:cs="Times New Roman"/>
          <w:sz w:val="24"/>
          <w:szCs w:val="24"/>
        </w:rPr>
      </w:pPr>
      <w:r w:rsidRPr="00F73912">
        <w:rPr>
          <w:rFonts w:ascii="Times New Roman" w:hAnsi="Times New Roman" w:cs="Times New Roman"/>
          <w:sz w:val="24"/>
          <w:szCs w:val="24"/>
        </w:rPr>
        <w:t>L’attestation de visite des lieux signée sur l’honneur ;</w:t>
      </w:r>
    </w:p>
    <w:p w14:paraId="5DB7611E" w14:textId="77777777" w:rsidR="00F73912" w:rsidRPr="00F73912" w:rsidRDefault="00F73912">
      <w:pPr>
        <w:numPr>
          <w:ilvl w:val="0"/>
          <w:numId w:val="66"/>
        </w:numPr>
        <w:spacing w:after="0"/>
        <w:ind w:right="113"/>
        <w:jc w:val="both"/>
        <w:rPr>
          <w:rFonts w:ascii="Times New Roman" w:hAnsi="Times New Roman" w:cs="Times New Roman"/>
          <w:sz w:val="24"/>
          <w:szCs w:val="24"/>
        </w:rPr>
      </w:pPr>
      <w:r w:rsidRPr="00F73912">
        <w:rPr>
          <w:rFonts w:ascii="Times New Roman" w:hAnsi="Times New Roman" w:cs="Times New Roman"/>
          <w:sz w:val="24"/>
          <w:szCs w:val="24"/>
        </w:rPr>
        <w:t>Un Conducteur des Travaux remplissant les conditions exigées dans le RPAO ;</w:t>
      </w:r>
    </w:p>
    <w:p w14:paraId="599CEB27" w14:textId="006B242F" w:rsidR="00F73912" w:rsidRPr="00F73912" w:rsidRDefault="00F73912">
      <w:pPr>
        <w:numPr>
          <w:ilvl w:val="0"/>
          <w:numId w:val="66"/>
        </w:numPr>
        <w:spacing w:after="0"/>
        <w:rPr>
          <w:rFonts w:ascii="Times New Roman" w:hAnsi="Times New Roman" w:cs="Times New Roman"/>
          <w:sz w:val="24"/>
          <w:szCs w:val="24"/>
        </w:rPr>
      </w:pPr>
      <w:r w:rsidRPr="00F73912">
        <w:rPr>
          <w:rFonts w:ascii="Times New Roman" w:hAnsi="Times New Roman" w:cs="Times New Roman"/>
          <w:sz w:val="24"/>
          <w:szCs w:val="24"/>
        </w:rPr>
        <w:t>Une note d’Organisation et méthodologie cohérente avec la consistance des travaux ;</w:t>
      </w:r>
    </w:p>
    <w:p w14:paraId="73F60A30" w14:textId="03465083" w:rsidR="00F73912" w:rsidRPr="00F73912" w:rsidRDefault="00F73912">
      <w:pPr>
        <w:numPr>
          <w:ilvl w:val="0"/>
          <w:numId w:val="64"/>
        </w:numPr>
        <w:spacing w:after="0"/>
        <w:jc w:val="both"/>
        <w:rPr>
          <w:rFonts w:ascii="Times New Roman" w:hAnsi="Times New Roman" w:cs="Times New Roman"/>
          <w:sz w:val="24"/>
          <w:szCs w:val="24"/>
        </w:rPr>
      </w:pPr>
      <w:r w:rsidRPr="00F73912">
        <w:rPr>
          <w:rFonts w:ascii="Times New Roman" w:hAnsi="Times New Roman" w:cs="Times New Roman"/>
          <w:sz w:val="24"/>
          <w:szCs w:val="24"/>
        </w:rPr>
        <w:t xml:space="preserve">Une capacité financière délivrée par une banque de premier rang agrée par le MINFI, de montant d’au moins égale à </w:t>
      </w:r>
      <w:r w:rsidR="00AE275A">
        <w:rPr>
          <w:rFonts w:ascii="Times New Roman" w:hAnsi="Times New Roman" w:cs="Times New Roman"/>
          <w:b/>
          <w:sz w:val="24"/>
          <w:szCs w:val="24"/>
        </w:rPr>
        <w:t>quatre-vingt</w:t>
      </w:r>
      <w:r w:rsidRPr="00F73912">
        <w:rPr>
          <w:rFonts w:ascii="Times New Roman" w:hAnsi="Times New Roman" w:cs="Times New Roman"/>
          <w:b/>
          <w:sz w:val="24"/>
          <w:szCs w:val="24"/>
        </w:rPr>
        <w:t xml:space="preserve"> Millions (</w:t>
      </w:r>
      <w:r w:rsidR="00AE275A">
        <w:rPr>
          <w:rFonts w:ascii="Times New Roman" w:hAnsi="Times New Roman" w:cs="Times New Roman"/>
          <w:b/>
          <w:sz w:val="24"/>
          <w:szCs w:val="24"/>
        </w:rPr>
        <w:t>8</w:t>
      </w:r>
      <w:r w:rsidRPr="00F73912">
        <w:rPr>
          <w:rFonts w:ascii="Times New Roman" w:hAnsi="Times New Roman" w:cs="Times New Roman"/>
          <w:b/>
          <w:sz w:val="24"/>
          <w:szCs w:val="24"/>
        </w:rPr>
        <w:t>0 000 000</w:t>
      </w:r>
      <w:r w:rsidRPr="00F73912">
        <w:rPr>
          <w:rFonts w:ascii="Times New Roman" w:hAnsi="Times New Roman" w:cs="Times New Roman"/>
          <w:sz w:val="24"/>
          <w:szCs w:val="24"/>
        </w:rPr>
        <w:t xml:space="preserve">) de Francs CFA </w:t>
      </w:r>
      <w:r w:rsidRPr="00F73912">
        <w:rPr>
          <w:rFonts w:ascii="Times New Roman" w:hAnsi="Times New Roman" w:cs="Times New Roman"/>
          <w:b/>
          <w:sz w:val="24"/>
          <w:szCs w:val="24"/>
        </w:rPr>
        <w:t>francs CFA</w:t>
      </w:r>
      <w:r w:rsidRPr="00F73912">
        <w:rPr>
          <w:rFonts w:ascii="Times New Roman" w:hAnsi="Times New Roman" w:cs="Times New Roman"/>
          <w:sz w:val="24"/>
          <w:szCs w:val="24"/>
        </w:rPr>
        <w:t>.</w:t>
      </w:r>
    </w:p>
    <w:p w14:paraId="40F1B72B" w14:textId="1C8E6C86" w:rsidR="00F73912" w:rsidRPr="00F73912" w:rsidRDefault="00F73912">
      <w:pPr>
        <w:pStyle w:val="Paragraphedeliste"/>
        <w:numPr>
          <w:ilvl w:val="0"/>
          <w:numId w:val="96"/>
        </w:numPr>
        <w:spacing w:before="120" w:after="0"/>
        <w:jc w:val="both"/>
        <w:rPr>
          <w:rFonts w:ascii="Times New Roman" w:hAnsi="Times New Roman"/>
          <w:b/>
          <w:sz w:val="24"/>
          <w:szCs w:val="24"/>
          <w:lang w:val="fr-FR"/>
        </w:rPr>
      </w:pPr>
      <w:r w:rsidRPr="00F73912">
        <w:rPr>
          <w:rFonts w:ascii="Times New Roman" w:hAnsi="Times New Roman"/>
          <w:b/>
          <w:sz w:val="24"/>
          <w:szCs w:val="24"/>
          <w:lang w:val="fr-FR"/>
        </w:rPr>
        <w:t>Dossier financier incomplet pour absence ou non-conformité de l’une des pièces suivantes :</w:t>
      </w:r>
    </w:p>
    <w:p w14:paraId="140CBD79" w14:textId="77777777" w:rsidR="00F73912" w:rsidRPr="00F73912" w:rsidRDefault="00F73912">
      <w:pPr>
        <w:numPr>
          <w:ilvl w:val="0"/>
          <w:numId w:val="65"/>
        </w:numPr>
        <w:spacing w:after="0"/>
        <w:jc w:val="both"/>
        <w:rPr>
          <w:rFonts w:ascii="Times New Roman" w:hAnsi="Times New Roman" w:cs="Times New Roman"/>
          <w:sz w:val="24"/>
          <w:szCs w:val="24"/>
        </w:rPr>
      </w:pPr>
      <w:r w:rsidRPr="00F73912">
        <w:rPr>
          <w:rFonts w:ascii="Times New Roman" w:hAnsi="Times New Roman" w:cs="Times New Roman"/>
          <w:sz w:val="24"/>
          <w:szCs w:val="24"/>
        </w:rPr>
        <w:t>Une soumission timbrée, datée et signée ;</w:t>
      </w:r>
    </w:p>
    <w:p w14:paraId="47CD7E0F" w14:textId="77777777" w:rsidR="00F73912" w:rsidRPr="00F73912" w:rsidRDefault="00F73912">
      <w:pPr>
        <w:numPr>
          <w:ilvl w:val="0"/>
          <w:numId w:val="65"/>
        </w:numPr>
        <w:spacing w:after="0"/>
        <w:jc w:val="both"/>
        <w:rPr>
          <w:rFonts w:ascii="Times New Roman" w:hAnsi="Times New Roman" w:cs="Times New Roman"/>
          <w:sz w:val="24"/>
          <w:szCs w:val="24"/>
        </w:rPr>
      </w:pPr>
      <w:r w:rsidRPr="00F73912">
        <w:rPr>
          <w:rFonts w:ascii="Times New Roman" w:hAnsi="Times New Roman" w:cs="Times New Roman"/>
          <w:sz w:val="24"/>
          <w:szCs w:val="24"/>
        </w:rPr>
        <w:lastRenderedPageBreak/>
        <w:t>Le bordereau des prix (pièce 6) suivant le modèle avec indication des prix hors TVA en chiffres et en lettres paraphé à toutes les pages et signé à la dernière page, rempli de manière lisible ;</w:t>
      </w:r>
    </w:p>
    <w:p w14:paraId="3169DAA5" w14:textId="77777777" w:rsidR="00F73912" w:rsidRPr="00F73912" w:rsidRDefault="00F73912">
      <w:pPr>
        <w:numPr>
          <w:ilvl w:val="0"/>
          <w:numId w:val="65"/>
        </w:numPr>
        <w:spacing w:after="0"/>
        <w:jc w:val="both"/>
        <w:rPr>
          <w:rFonts w:ascii="Times New Roman" w:hAnsi="Times New Roman" w:cs="Times New Roman"/>
          <w:sz w:val="24"/>
          <w:szCs w:val="24"/>
        </w:rPr>
      </w:pPr>
      <w:r w:rsidRPr="00F73912">
        <w:rPr>
          <w:rFonts w:ascii="Times New Roman" w:hAnsi="Times New Roman" w:cs="Times New Roman"/>
          <w:sz w:val="24"/>
          <w:szCs w:val="24"/>
        </w:rPr>
        <w:t>Le devis Quantitatif et Estimatif des travaux daté, signé et cacheté ;</w:t>
      </w:r>
    </w:p>
    <w:p w14:paraId="44F5B393" w14:textId="77777777" w:rsidR="00F73912" w:rsidRPr="00F73912" w:rsidRDefault="00F73912">
      <w:pPr>
        <w:numPr>
          <w:ilvl w:val="0"/>
          <w:numId w:val="65"/>
        </w:numPr>
        <w:spacing w:after="120"/>
        <w:ind w:left="1502" w:hanging="357"/>
        <w:jc w:val="both"/>
        <w:rPr>
          <w:rFonts w:ascii="Times New Roman" w:hAnsi="Times New Roman" w:cs="Times New Roman"/>
          <w:sz w:val="24"/>
          <w:szCs w:val="24"/>
        </w:rPr>
      </w:pPr>
      <w:r w:rsidRPr="00F73912">
        <w:rPr>
          <w:rFonts w:ascii="Times New Roman" w:hAnsi="Times New Roman" w:cs="Times New Roman"/>
          <w:sz w:val="24"/>
          <w:szCs w:val="24"/>
        </w:rPr>
        <w:t>Les sous – détail des prix quantifiés paraphés à toutes les pages.</w:t>
      </w:r>
    </w:p>
    <w:p w14:paraId="5C7490E1" w14:textId="6FD45D23" w:rsidR="00F73912" w:rsidRDefault="00F73912">
      <w:pPr>
        <w:pStyle w:val="Paragraphedeliste"/>
        <w:numPr>
          <w:ilvl w:val="0"/>
          <w:numId w:val="96"/>
        </w:numPr>
        <w:spacing w:after="0"/>
        <w:jc w:val="both"/>
        <w:rPr>
          <w:rFonts w:ascii="Times New Roman" w:hAnsi="Times New Roman"/>
          <w:b/>
          <w:sz w:val="24"/>
          <w:szCs w:val="24"/>
          <w:lang w:val="fr-FR"/>
        </w:rPr>
      </w:pPr>
      <w:r w:rsidRPr="00F73912">
        <w:rPr>
          <w:rFonts w:ascii="Times New Roman" w:hAnsi="Times New Roman"/>
          <w:b/>
          <w:sz w:val="24"/>
          <w:szCs w:val="24"/>
          <w:lang w:val="fr-FR"/>
        </w:rPr>
        <w:t>Omission dans l’offre financière d’un prix unitaire quantifié ;</w:t>
      </w:r>
    </w:p>
    <w:p w14:paraId="1C8D9506" w14:textId="77777777" w:rsidR="00F73912" w:rsidRPr="00F73912" w:rsidRDefault="00F73912" w:rsidP="00F73912">
      <w:pPr>
        <w:pStyle w:val="Paragraphedeliste"/>
        <w:spacing w:after="0"/>
        <w:ind w:left="1142"/>
        <w:jc w:val="both"/>
        <w:rPr>
          <w:rFonts w:ascii="Times New Roman" w:hAnsi="Times New Roman"/>
          <w:b/>
          <w:sz w:val="24"/>
          <w:szCs w:val="24"/>
          <w:lang w:val="fr-FR"/>
        </w:rPr>
      </w:pPr>
    </w:p>
    <w:p w14:paraId="7EE6ECD0" w14:textId="77777777" w:rsidR="00F73912" w:rsidRPr="00BC3517" w:rsidRDefault="00F73912" w:rsidP="00F73912">
      <w:pPr>
        <w:shd w:val="clear" w:color="auto" w:fill="FFFFFF"/>
        <w:spacing w:after="240"/>
        <w:jc w:val="center"/>
        <w:rPr>
          <w:rFonts w:ascii="Tw Cen MT" w:hAnsi="Tw Cen MT" w:cs="Arial"/>
          <w:b/>
          <w:bCs/>
        </w:rPr>
      </w:pPr>
      <w:r w:rsidRPr="00BC3517">
        <w:rPr>
          <w:rFonts w:ascii="Tw Cen MT" w:hAnsi="Tw Cen MT" w:cs="Arial"/>
          <w:b/>
          <w:bCs/>
          <w:highlight w:val="lightGray"/>
        </w:rPr>
        <w:t>I – PRESENTATION DE L’OFFRE</w:t>
      </w:r>
    </w:p>
    <w:p w14:paraId="3C53F9AD" w14:textId="7E9AC943" w:rsidR="00F73912" w:rsidRPr="00BC3517" w:rsidRDefault="00F73912" w:rsidP="00F73912">
      <w:pPr>
        <w:spacing w:before="120"/>
        <w:jc w:val="center"/>
        <w:rPr>
          <w:rFonts w:ascii="Tw Cen MT" w:hAnsi="Tw Cen MT" w:cs="Arial"/>
          <w:b/>
          <w:bCs/>
        </w:rPr>
      </w:pPr>
      <w:r w:rsidRPr="00BC3517">
        <w:rPr>
          <w:rFonts w:ascii="Tw Cen MT" w:hAnsi="Tw Cen MT" w:cs="Arial"/>
          <w:b/>
          <w:bCs/>
        </w:rPr>
        <w:t>(03 critères)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378"/>
        <w:gridCol w:w="992"/>
        <w:gridCol w:w="709"/>
        <w:gridCol w:w="1843"/>
      </w:tblGrid>
      <w:tr w:rsidR="00F73912" w:rsidRPr="00BC3517" w14:paraId="5EDA5829" w14:textId="77777777" w:rsidTr="00EE622C">
        <w:tc>
          <w:tcPr>
            <w:tcW w:w="648" w:type="dxa"/>
            <w:vMerge w:val="restart"/>
            <w:vAlign w:val="center"/>
          </w:tcPr>
          <w:p w14:paraId="7C9E41FA"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378" w:type="dxa"/>
            <w:vMerge w:val="restart"/>
            <w:vAlign w:val="center"/>
          </w:tcPr>
          <w:p w14:paraId="5E5615BF"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701" w:type="dxa"/>
            <w:gridSpan w:val="2"/>
            <w:vAlign w:val="center"/>
          </w:tcPr>
          <w:p w14:paraId="278D1907" w14:textId="77777777" w:rsidR="00F73912" w:rsidRPr="00BC3517" w:rsidRDefault="00F73912" w:rsidP="00EE622C">
            <w:pPr>
              <w:jc w:val="center"/>
              <w:rPr>
                <w:rFonts w:ascii="Tw Cen MT" w:hAnsi="Tw Cen MT" w:cs="Arial"/>
                <w:b/>
                <w:bCs/>
              </w:rPr>
            </w:pPr>
            <w:r w:rsidRPr="00BC3517">
              <w:rPr>
                <w:rFonts w:ascii="Tw Cen MT" w:hAnsi="Tw Cen MT" w:cs="Arial"/>
                <w:b/>
                <w:bCs/>
              </w:rPr>
              <w:t>Pertinence</w:t>
            </w:r>
          </w:p>
        </w:tc>
        <w:tc>
          <w:tcPr>
            <w:tcW w:w="1843" w:type="dxa"/>
            <w:vMerge w:val="restart"/>
            <w:vAlign w:val="center"/>
          </w:tcPr>
          <w:p w14:paraId="6B05F6CF"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42AB190B" w14:textId="77777777" w:rsidTr="00EE622C">
        <w:tc>
          <w:tcPr>
            <w:tcW w:w="648" w:type="dxa"/>
            <w:vMerge/>
            <w:vAlign w:val="center"/>
          </w:tcPr>
          <w:p w14:paraId="79750B8F" w14:textId="77777777" w:rsidR="00F73912" w:rsidRPr="00BC3517" w:rsidRDefault="00F73912" w:rsidP="00EE622C">
            <w:pPr>
              <w:jc w:val="center"/>
              <w:rPr>
                <w:rFonts w:ascii="Tw Cen MT" w:hAnsi="Tw Cen MT" w:cs="Arial"/>
                <w:b/>
                <w:bCs/>
              </w:rPr>
            </w:pPr>
          </w:p>
        </w:tc>
        <w:tc>
          <w:tcPr>
            <w:tcW w:w="5378" w:type="dxa"/>
            <w:vMerge/>
          </w:tcPr>
          <w:p w14:paraId="1A497805" w14:textId="77777777" w:rsidR="00F73912" w:rsidRPr="00BC3517" w:rsidRDefault="00F73912" w:rsidP="00EE622C">
            <w:pPr>
              <w:jc w:val="center"/>
              <w:rPr>
                <w:rFonts w:ascii="Tw Cen MT" w:hAnsi="Tw Cen MT" w:cs="Arial"/>
                <w:b/>
                <w:bCs/>
              </w:rPr>
            </w:pPr>
          </w:p>
        </w:tc>
        <w:tc>
          <w:tcPr>
            <w:tcW w:w="992" w:type="dxa"/>
            <w:vAlign w:val="bottom"/>
          </w:tcPr>
          <w:p w14:paraId="0F8E1017"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bottom"/>
          </w:tcPr>
          <w:p w14:paraId="580C05A4"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1843" w:type="dxa"/>
            <w:vMerge/>
          </w:tcPr>
          <w:p w14:paraId="604142C3" w14:textId="77777777" w:rsidR="00F73912" w:rsidRPr="00BC3517" w:rsidRDefault="00F73912" w:rsidP="00EE622C">
            <w:pPr>
              <w:rPr>
                <w:rFonts w:ascii="Tw Cen MT" w:hAnsi="Tw Cen MT" w:cs="Arial"/>
                <w:b/>
                <w:bCs/>
              </w:rPr>
            </w:pPr>
          </w:p>
        </w:tc>
      </w:tr>
      <w:tr w:rsidR="00F73912" w:rsidRPr="00BC3517" w14:paraId="3B9A8A30" w14:textId="77777777" w:rsidTr="00EE622C">
        <w:trPr>
          <w:trHeight w:val="340"/>
        </w:trPr>
        <w:tc>
          <w:tcPr>
            <w:tcW w:w="648" w:type="dxa"/>
            <w:vAlign w:val="center"/>
          </w:tcPr>
          <w:p w14:paraId="38EC8B8B"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378" w:type="dxa"/>
            <w:vAlign w:val="center"/>
          </w:tcPr>
          <w:p w14:paraId="65B23773" w14:textId="77777777" w:rsidR="00F73912" w:rsidRPr="00BC3517" w:rsidRDefault="00F73912" w:rsidP="00EE622C">
            <w:pPr>
              <w:rPr>
                <w:rFonts w:ascii="Tw Cen MT" w:hAnsi="Tw Cen MT" w:cs="Arial"/>
              </w:rPr>
            </w:pPr>
            <w:r w:rsidRPr="00BC3517">
              <w:rPr>
                <w:rFonts w:ascii="Tw Cen MT" w:hAnsi="Tw Cen MT" w:cs="Arial"/>
              </w:rPr>
              <w:t>Nombre d’exemplaires des offres suffisant (07)</w:t>
            </w:r>
          </w:p>
        </w:tc>
        <w:tc>
          <w:tcPr>
            <w:tcW w:w="992" w:type="dxa"/>
            <w:vAlign w:val="center"/>
          </w:tcPr>
          <w:p w14:paraId="01061C76" w14:textId="77777777" w:rsidR="00F73912" w:rsidRPr="00BC3517" w:rsidRDefault="00F73912" w:rsidP="00EE622C">
            <w:pPr>
              <w:rPr>
                <w:rFonts w:ascii="Tw Cen MT" w:hAnsi="Tw Cen MT" w:cs="Arial"/>
                <w:b/>
                <w:bCs/>
              </w:rPr>
            </w:pPr>
          </w:p>
        </w:tc>
        <w:tc>
          <w:tcPr>
            <w:tcW w:w="709" w:type="dxa"/>
            <w:vAlign w:val="center"/>
          </w:tcPr>
          <w:p w14:paraId="627E7AA3" w14:textId="77777777" w:rsidR="00F73912" w:rsidRPr="00BC3517" w:rsidRDefault="00F73912" w:rsidP="00EE622C">
            <w:pPr>
              <w:rPr>
                <w:rFonts w:ascii="Tw Cen MT" w:hAnsi="Tw Cen MT" w:cs="Arial"/>
                <w:b/>
                <w:bCs/>
              </w:rPr>
            </w:pPr>
          </w:p>
        </w:tc>
        <w:tc>
          <w:tcPr>
            <w:tcW w:w="1843" w:type="dxa"/>
            <w:vAlign w:val="center"/>
          </w:tcPr>
          <w:p w14:paraId="293399A8" w14:textId="77777777" w:rsidR="00F73912" w:rsidRPr="00BC3517" w:rsidRDefault="00F73912" w:rsidP="00EE622C">
            <w:pPr>
              <w:rPr>
                <w:rFonts w:ascii="Tw Cen MT" w:hAnsi="Tw Cen MT" w:cs="Arial"/>
                <w:b/>
                <w:bCs/>
              </w:rPr>
            </w:pPr>
          </w:p>
        </w:tc>
      </w:tr>
      <w:tr w:rsidR="00F73912" w:rsidRPr="00BC3517" w14:paraId="544B4C92" w14:textId="77777777" w:rsidTr="00EE622C">
        <w:trPr>
          <w:trHeight w:val="340"/>
        </w:trPr>
        <w:tc>
          <w:tcPr>
            <w:tcW w:w="648" w:type="dxa"/>
            <w:vAlign w:val="center"/>
          </w:tcPr>
          <w:p w14:paraId="32B42A35"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378" w:type="dxa"/>
            <w:vAlign w:val="center"/>
          </w:tcPr>
          <w:p w14:paraId="44C3F3C4" w14:textId="77777777" w:rsidR="00F73912" w:rsidRPr="00BC3517" w:rsidRDefault="00F73912" w:rsidP="00EE622C">
            <w:pPr>
              <w:rPr>
                <w:rFonts w:ascii="Tw Cen MT" w:hAnsi="Tw Cen MT" w:cs="Arial"/>
              </w:rPr>
            </w:pPr>
            <w:r w:rsidRPr="00BC3517">
              <w:rPr>
                <w:rFonts w:ascii="Tw Cen MT" w:hAnsi="Tw Cen MT" w:cs="Arial"/>
              </w:rPr>
              <w:t xml:space="preserve">Respect de l’ordre d’assemblage </w:t>
            </w:r>
          </w:p>
        </w:tc>
        <w:tc>
          <w:tcPr>
            <w:tcW w:w="992" w:type="dxa"/>
            <w:vAlign w:val="center"/>
          </w:tcPr>
          <w:p w14:paraId="2C6B8F1B" w14:textId="77777777" w:rsidR="00F73912" w:rsidRPr="00BC3517" w:rsidRDefault="00F73912" w:rsidP="00EE622C">
            <w:pPr>
              <w:rPr>
                <w:rFonts w:ascii="Tw Cen MT" w:hAnsi="Tw Cen MT" w:cs="Arial"/>
                <w:b/>
                <w:bCs/>
              </w:rPr>
            </w:pPr>
          </w:p>
        </w:tc>
        <w:tc>
          <w:tcPr>
            <w:tcW w:w="709" w:type="dxa"/>
            <w:vAlign w:val="center"/>
          </w:tcPr>
          <w:p w14:paraId="355DBDAD" w14:textId="77777777" w:rsidR="00F73912" w:rsidRPr="00BC3517" w:rsidRDefault="00F73912" w:rsidP="00EE622C">
            <w:pPr>
              <w:rPr>
                <w:rFonts w:ascii="Tw Cen MT" w:hAnsi="Tw Cen MT" w:cs="Arial"/>
                <w:b/>
                <w:bCs/>
              </w:rPr>
            </w:pPr>
          </w:p>
        </w:tc>
        <w:tc>
          <w:tcPr>
            <w:tcW w:w="1843" w:type="dxa"/>
            <w:vAlign w:val="center"/>
          </w:tcPr>
          <w:p w14:paraId="68425888" w14:textId="77777777" w:rsidR="00F73912" w:rsidRPr="00BC3517" w:rsidRDefault="00F73912" w:rsidP="00EE622C">
            <w:pPr>
              <w:rPr>
                <w:rFonts w:ascii="Tw Cen MT" w:hAnsi="Tw Cen MT" w:cs="Arial"/>
                <w:b/>
                <w:bCs/>
              </w:rPr>
            </w:pPr>
          </w:p>
        </w:tc>
      </w:tr>
      <w:tr w:rsidR="00F73912" w:rsidRPr="00BC3517" w14:paraId="55EEED9A" w14:textId="77777777" w:rsidTr="00EE622C">
        <w:trPr>
          <w:trHeight w:val="340"/>
        </w:trPr>
        <w:tc>
          <w:tcPr>
            <w:tcW w:w="648" w:type="dxa"/>
            <w:vAlign w:val="center"/>
          </w:tcPr>
          <w:p w14:paraId="67C55DD8"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378" w:type="dxa"/>
            <w:vAlign w:val="center"/>
          </w:tcPr>
          <w:p w14:paraId="19AE1B63" w14:textId="77777777" w:rsidR="00F73912" w:rsidRPr="00BC3517" w:rsidRDefault="00F73912" w:rsidP="00EE622C">
            <w:pPr>
              <w:rPr>
                <w:rFonts w:ascii="Tw Cen MT" w:hAnsi="Tw Cen MT" w:cs="Arial"/>
              </w:rPr>
            </w:pPr>
            <w:r w:rsidRPr="00BC3517">
              <w:rPr>
                <w:rFonts w:ascii="Tw Cen MT" w:hAnsi="Tw Cen MT" w:cs="Arial"/>
              </w:rPr>
              <w:t>Séparation des pièces par des intercalaires de couleur</w:t>
            </w:r>
          </w:p>
        </w:tc>
        <w:tc>
          <w:tcPr>
            <w:tcW w:w="992" w:type="dxa"/>
            <w:vAlign w:val="center"/>
          </w:tcPr>
          <w:p w14:paraId="475D585E" w14:textId="77777777" w:rsidR="00F73912" w:rsidRPr="00BC3517" w:rsidRDefault="00F73912" w:rsidP="00EE622C">
            <w:pPr>
              <w:rPr>
                <w:rFonts w:ascii="Tw Cen MT" w:hAnsi="Tw Cen MT" w:cs="Arial"/>
                <w:b/>
                <w:bCs/>
              </w:rPr>
            </w:pPr>
          </w:p>
        </w:tc>
        <w:tc>
          <w:tcPr>
            <w:tcW w:w="709" w:type="dxa"/>
            <w:vAlign w:val="center"/>
          </w:tcPr>
          <w:p w14:paraId="6313D8DA" w14:textId="77777777" w:rsidR="00F73912" w:rsidRPr="00BC3517" w:rsidRDefault="00F73912" w:rsidP="00EE622C">
            <w:pPr>
              <w:rPr>
                <w:rFonts w:ascii="Tw Cen MT" w:hAnsi="Tw Cen MT" w:cs="Arial"/>
                <w:b/>
                <w:bCs/>
              </w:rPr>
            </w:pPr>
          </w:p>
        </w:tc>
        <w:tc>
          <w:tcPr>
            <w:tcW w:w="1843" w:type="dxa"/>
            <w:vAlign w:val="center"/>
          </w:tcPr>
          <w:p w14:paraId="0B7300B6" w14:textId="77777777" w:rsidR="00F73912" w:rsidRPr="00BC3517" w:rsidRDefault="00F73912" w:rsidP="00EE622C">
            <w:pPr>
              <w:rPr>
                <w:rFonts w:ascii="Tw Cen MT" w:hAnsi="Tw Cen MT" w:cs="Arial"/>
                <w:b/>
                <w:bCs/>
              </w:rPr>
            </w:pPr>
          </w:p>
        </w:tc>
      </w:tr>
      <w:tr w:rsidR="00F73912" w:rsidRPr="00BC3517" w14:paraId="1BB25B55" w14:textId="77777777" w:rsidTr="00EE622C">
        <w:trPr>
          <w:trHeight w:val="397"/>
        </w:trPr>
        <w:tc>
          <w:tcPr>
            <w:tcW w:w="648" w:type="dxa"/>
            <w:vAlign w:val="center"/>
          </w:tcPr>
          <w:p w14:paraId="4A1E2295" w14:textId="77777777" w:rsidR="00F73912" w:rsidRPr="00BC3517" w:rsidRDefault="00F73912" w:rsidP="00EE622C">
            <w:pPr>
              <w:jc w:val="center"/>
              <w:rPr>
                <w:rFonts w:ascii="Tw Cen MT" w:hAnsi="Tw Cen MT" w:cs="Arial"/>
                <w:b/>
                <w:bCs/>
              </w:rPr>
            </w:pPr>
          </w:p>
        </w:tc>
        <w:tc>
          <w:tcPr>
            <w:tcW w:w="5378" w:type="dxa"/>
            <w:shd w:val="clear" w:color="auto" w:fill="DDD9C3"/>
            <w:vAlign w:val="center"/>
          </w:tcPr>
          <w:p w14:paraId="01218EB7" w14:textId="77777777" w:rsidR="00F73912" w:rsidRPr="00BC3517" w:rsidRDefault="00F73912" w:rsidP="00EE622C">
            <w:pPr>
              <w:jc w:val="center"/>
              <w:rPr>
                <w:rFonts w:ascii="Tw Cen MT" w:hAnsi="Tw Cen MT" w:cs="Arial"/>
                <w:b/>
              </w:rPr>
            </w:pPr>
            <w:r w:rsidRPr="00BC3517">
              <w:rPr>
                <w:rFonts w:ascii="Tw Cen MT" w:hAnsi="Tw Cen MT" w:cs="Arial"/>
                <w:b/>
              </w:rPr>
              <w:t>TOTAL I  (Sur 03)</w:t>
            </w:r>
          </w:p>
        </w:tc>
        <w:tc>
          <w:tcPr>
            <w:tcW w:w="992" w:type="dxa"/>
          </w:tcPr>
          <w:p w14:paraId="7F6CBB1F" w14:textId="77777777" w:rsidR="00F73912" w:rsidRPr="00BC3517" w:rsidRDefault="00F73912" w:rsidP="00EE622C">
            <w:pPr>
              <w:rPr>
                <w:rFonts w:ascii="Tw Cen MT" w:hAnsi="Tw Cen MT" w:cs="Arial"/>
                <w:b/>
                <w:bCs/>
              </w:rPr>
            </w:pPr>
          </w:p>
        </w:tc>
        <w:tc>
          <w:tcPr>
            <w:tcW w:w="709" w:type="dxa"/>
          </w:tcPr>
          <w:p w14:paraId="0953A0C2" w14:textId="77777777" w:rsidR="00F73912" w:rsidRPr="00BC3517" w:rsidRDefault="00F73912" w:rsidP="00EE622C">
            <w:pPr>
              <w:rPr>
                <w:rFonts w:ascii="Tw Cen MT" w:hAnsi="Tw Cen MT" w:cs="Arial"/>
                <w:b/>
                <w:bCs/>
              </w:rPr>
            </w:pPr>
          </w:p>
        </w:tc>
        <w:tc>
          <w:tcPr>
            <w:tcW w:w="1843" w:type="dxa"/>
          </w:tcPr>
          <w:p w14:paraId="684AE14E" w14:textId="77777777" w:rsidR="00F73912" w:rsidRPr="00BC3517" w:rsidRDefault="00F73912" w:rsidP="00EE622C">
            <w:pPr>
              <w:rPr>
                <w:rFonts w:ascii="Tw Cen MT" w:hAnsi="Tw Cen MT" w:cs="Arial"/>
                <w:b/>
                <w:bCs/>
              </w:rPr>
            </w:pPr>
          </w:p>
        </w:tc>
      </w:tr>
    </w:tbl>
    <w:p w14:paraId="2466983C" w14:textId="77777777" w:rsidR="00F73912" w:rsidRPr="00BC3517" w:rsidRDefault="00F73912" w:rsidP="00F73912">
      <w:pPr>
        <w:rPr>
          <w:rFonts w:ascii="Tw Cen MT" w:hAnsi="Tw Cen MT" w:cs="Arial"/>
          <w:b/>
          <w:bCs/>
          <w:highlight w:val="lightGray"/>
        </w:rPr>
      </w:pPr>
    </w:p>
    <w:p w14:paraId="0EEAECCC" w14:textId="77777777" w:rsidR="00F73912" w:rsidRPr="00BC3517" w:rsidRDefault="00F73912" w:rsidP="00F73912">
      <w:pPr>
        <w:jc w:val="center"/>
        <w:rPr>
          <w:rFonts w:ascii="Tw Cen MT" w:hAnsi="Tw Cen MT" w:cs="Arial"/>
          <w:b/>
          <w:bCs/>
        </w:rPr>
      </w:pPr>
      <w:r w:rsidRPr="00BC3517">
        <w:rPr>
          <w:rFonts w:ascii="Tw Cen MT" w:hAnsi="Tw Cen MT" w:cs="Arial"/>
          <w:b/>
          <w:bCs/>
          <w:highlight w:val="lightGray"/>
        </w:rPr>
        <w:t>II – PERSONNEL</w:t>
      </w:r>
    </w:p>
    <w:p w14:paraId="658B0E05" w14:textId="77777777" w:rsidR="00F73912" w:rsidRPr="00BC3517" w:rsidRDefault="00F73912" w:rsidP="00F73912">
      <w:pPr>
        <w:shd w:val="clear" w:color="auto" w:fill="FFFFFF"/>
        <w:spacing w:before="120" w:after="120"/>
        <w:jc w:val="center"/>
        <w:rPr>
          <w:rFonts w:ascii="Tw Cen MT" w:hAnsi="Tw Cen MT" w:cs="Arial"/>
          <w:b/>
          <w:bCs/>
        </w:rPr>
      </w:pPr>
      <w:r w:rsidRPr="00BC3517">
        <w:rPr>
          <w:rFonts w:ascii="Tw Cen MT" w:hAnsi="Tw Cen MT" w:cs="Arial"/>
          <w:b/>
          <w:bCs/>
        </w:rPr>
        <w:t>(1</w:t>
      </w:r>
      <w:r>
        <w:rPr>
          <w:rFonts w:ascii="Tw Cen MT" w:hAnsi="Tw Cen MT" w:cs="Arial"/>
          <w:b/>
          <w:bCs/>
        </w:rPr>
        <w:t>0</w:t>
      </w:r>
      <w:r w:rsidRPr="00BC3517">
        <w:rPr>
          <w:rFonts w:ascii="Tw Cen MT" w:hAnsi="Tw Cen MT" w:cs="Arial"/>
          <w:b/>
          <w:bCs/>
        </w:rPr>
        <w:t xml:space="preserve"> critères)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528"/>
        <w:gridCol w:w="992"/>
        <w:gridCol w:w="709"/>
        <w:gridCol w:w="1843"/>
      </w:tblGrid>
      <w:tr w:rsidR="00F73912" w:rsidRPr="00BC3517" w14:paraId="1079F758" w14:textId="77777777" w:rsidTr="00EE622C">
        <w:trPr>
          <w:trHeight w:val="340"/>
        </w:trPr>
        <w:tc>
          <w:tcPr>
            <w:tcW w:w="498" w:type="dxa"/>
            <w:vMerge w:val="restart"/>
            <w:vAlign w:val="center"/>
          </w:tcPr>
          <w:p w14:paraId="22A5D3B3"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528" w:type="dxa"/>
            <w:vMerge w:val="restart"/>
            <w:vAlign w:val="center"/>
          </w:tcPr>
          <w:p w14:paraId="4EB7337F"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701" w:type="dxa"/>
            <w:gridSpan w:val="2"/>
            <w:vAlign w:val="center"/>
          </w:tcPr>
          <w:p w14:paraId="653F7530"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1843" w:type="dxa"/>
            <w:vMerge w:val="restart"/>
            <w:vAlign w:val="center"/>
          </w:tcPr>
          <w:p w14:paraId="4E7F9B69"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638F0AB2" w14:textId="77777777" w:rsidTr="00EE622C">
        <w:trPr>
          <w:trHeight w:val="283"/>
        </w:trPr>
        <w:tc>
          <w:tcPr>
            <w:tcW w:w="498" w:type="dxa"/>
            <w:vMerge/>
            <w:vAlign w:val="center"/>
          </w:tcPr>
          <w:p w14:paraId="3212A989" w14:textId="77777777" w:rsidR="00F73912" w:rsidRPr="00BC3517" w:rsidRDefault="00F73912" w:rsidP="00EE622C">
            <w:pPr>
              <w:jc w:val="center"/>
              <w:rPr>
                <w:rFonts w:ascii="Tw Cen MT" w:hAnsi="Tw Cen MT" w:cs="Arial"/>
                <w:b/>
                <w:bCs/>
              </w:rPr>
            </w:pPr>
          </w:p>
        </w:tc>
        <w:tc>
          <w:tcPr>
            <w:tcW w:w="5528" w:type="dxa"/>
            <w:vMerge/>
          </w:tcPr>
          <w:p w14:paraId="10FEB9F3" w14:textId="77777777" w:rsidR="00F73912" w:rsidRPr="00BC3517" w:rsidRDefault="00F73912" w:rsidP="00EE622C">
            <w:pPr>
              <w:jc w:val="center"/>
              <w:rPr>
                <w:rFonts w:ascii="Tw Cen MT" w:hAnsi="Tw Cen MT" w:cs="Arial"/>
                <w:b/>
                <w:bCs/>
              </w:rPr>
            </w:pPr>
          </w:p>
        </w:tc>
        <w:tc>
          <w:tcPr>
            <w:tcW w:w="992" w:type="dxa"/>
            <w:vAlign w:val="center"/>
          </w:tcPr>
          <w:p w14:paraId="17305634"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center"/>
          </w:tcPr>
          <w:p w14:paraId="3467C1D6"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1843" w:type="dxa"/>
            <w:vMerge/>
          </w:tcPr>
          <w:p w14:paraId="0B840A62" w14:textId="77777777" w:rsidR="00F73912" w:rsidRPr="00BC3517" w:rsidRDefault="00F73912" w:rsidP="00EE622C">
            <w:pPr>
              <w:rPr>
                <w:rFonts w:ascii="Tw Cen MT" w:hAnsi="Tw Cen MT" w:cs="Arial"/>
                <w:b/>
                <w:bCs/>
              </w:rPr>
            </w:pPr>
          </w:p>
        </w:tc>
      </w:tr>
      <w:tr w:rsidR="00F73912" w:rsidRPr="00BC3517" w14:paraId="5A9B911C" w14:textId="77777777" w:rsidTr="00EE622C">
        <w:trPr>
          <w:trHeight w:val="373"/>
        </w:trPr>
        <w:tc>
          <w:tcPr>
            <w:tcW w:w="498" w:type="dxa"/>
            <w:shd w:val="clear" w:color="auto" w:fill="FFFFFF"/>
            <w:vAlign w:val="center"/>
          </w:tcPr>
          <w:p w14:paraId="019A383E" w14:textId="77777777" w:rsidR="00F73912" w:rsidRPr="00BC3517" w:rsidRDefault="00F73912" w:rsidP="00EE622C">
            <w:pPr>
              <w:jc w:val="center"/>
              <w:rPr>
                <w:rFonts w:ascii="Tw Cen MT" w:hAnsi="Tw Cen MT" w:cs="Arial"/>
                <w:b/>
                <w:bCs/>
              </w:rPr>
            </w:pPr>
          </w:p>
        </w:tc>
        <w:tc>
          <w:tcPr>
            <w:tcW w:w="5528" w:type="dxa"/>
            <w:shd w:val="clear" w:color="auto" w:fill="FFFFFF"/>
            <w:vAlign w:val="center"/>
          </w:tcPr>
          <w:p w14:paraId="146C5361" w14:textId="77777777" w:rsidR="00F73912" w:rsidRPr="00BC3517" w:rsidRDefault="00F73912" w:rsidP="00EE622C">
            <w:pPr>
              <w:jc w:val="center"/>
              <w:rPr>
                <w:rFonts w:ascii="Tw Cen MT" w:hAnsi="Tw Cen MT" w:cs="Arial"/>
                <w:b/>
                <w:bCs/>
              </w:rPr>
            </w:pPr>
            <w:r w:rsidRPr="00BC3517">
              <w:rPr>
                <w:rFonts w:ascii="Tw Cen MT" w:hAnsi="Tw Cen MT" w:cs="Arial"/>
                <w:b/>
                <w:bCs/>
              </w:rPr>
              <w:t>Liste du Personnel clé</w:t>
            </w:r>
          </w:p>
        </w:tc>
        <w:tc>
          <w:tcPr>
            <w:tcW w:w="992" w:type="dxa"/>
            <w:shd w:val="clear" w:color="auto" w:fill="DDD9C3"/>
          </w:tcPr>
          <w:p w14:paraId="1AC77434" w14:textId="77777777" w:rsidR="00F73912" w:rsidRPr="00BC3517" w:rsidRDefault="00F73912" w:rsidP="00EE622C">
            <w:pPr>
              <w:rPr>
                <w:rFonts w:ascii="Tw Cen MT" w:hAnsi="Tw Cen MT" w:cs="Arial"/>
                <w:b/>
                <w:bCs/>
              </w:rPr>
            </w:pPr>
          </w:p>
        </w:tc>
        <w:tc>
          <w:tcPr>
            <w:tcW w:w="709" w:type="dxa"/>
            <w:shd w:val="clear" w:color="auto" w:fill="DDD9C3"/>
          </w:tcPr>
          <w:p w14:paraId="70C1A433" w14:textId="77777777" w:rsidR="00F73912" w:rsidRPr="00BC3517" w:rsidRDefault="00F73912" w:rsidP="00EE622C">
            <w:pPr>
              <w:rPr>
                <w:rFonts w:ascii="Tw Cen MT" w:hAnsi="Tw Cen MT" w:cs="Arial"/>
                <w:b/>
                <w:bCs/>
              </w:rPr>
            </w:pPr>
          </w:p>
        </w:tc>
        <w:tc>
          <w:tcPr>
            <w:tcW w:w="1843" w:type="dxa"/>
            <w:shd w:val="clear" w:color="auto" w:fill="DDD9C3"/>
          </w:tcPr>
          <w:p w14:paraId="4FC52EA7" w14:textId="77777777" w:rsidR="00F73912" w:rsidRPr="00BC3517" w:rsidRDefault="00F73912" w:rsidP="00EE622C">
            <w:pPr>
              <w:rPr>
                <w:rFonts w:ascii="Tw Cen MT" w:hAnsi="Tw Cen MT" w:cs="Arial"/>
                <w:b/>
                <w:bCs/>
              </w:rPr>
            </w:pPr>
          </w:p>
        </w:tc>
      </w:tr>
      <w:tr w:rsidR="00F73912" w:rsidRPr="00BC3517" w14:paraId="1B024FD3" w14:textId="77777777" w:rsidTr="00EE622C">
        <w:trPr>
          <w:trHeight w:val="397"/>
        </w:trPr>
        <w:tc>
          <w:tcPr>
            <w:tcW w:w="498" w:type="dxa"/>
            <w:shd w:val="clear" w:color="auto" w:fill="948A54"/>
            <w:vAlign w:val="center"/>
          </w:tcPr>
          <w:p w14:paraId="1D1AD436" w14:textId="77777777" w:rsidR="00F73912" w:rsidRPr="00BC3517" w:rsidRDefault="00F73912" w:rsidP="00EE622C">
            <w:pPr>
              <w:jc w:val="center"/>
              <w:rPr>
                <w:rFonts w:ascii="Tw Cen MT" w:hAnsi="Tw Cen MT" w:cs="Arial"/>
                <w:b/>
                <w:bCs/>
              </w:rPr>
            </w:pPr>
            <w:r w:rsidRPr="00BC3517">
              <w:rPr>
                <w:rFonts w:ascii="Tw Cen MT" w:hAnsi="Tw Cen MT" w:cs="Arial"/>
                <w:b/>
                <w:bCs/>
              </w:rPr>
              <w:t xml:space="preserve">A </w:t>
            </w:r>
          </w:p>
        </w:tc>
        <w:tc>
          <w:tcPr>
            <w:tcW w:w="5528" w:type="dxa"/>
            <w:shd w:val="clear" w:color="auto" w:fill="DDD9C3"/>
            <w:vAlign w:val="center"/>
          </w:tcPr>
          <w:p w14:paraId="294BEAD1" w14:textId="77777777" w:rsidR="00F73912" w:rsidRPr="00BC3517" w:rsidRDefault="00F73912" w:rsidP="00EE622C">
            <w:pPr>
              <w:rPr>
                <w:rFonts w:ascii="Tw Cen MT" w:hAnsi="Tw Cen MT" w:cs="Arial"/>
              </w:rPr>
            </w:pPr>
            <w:r w:rsidRPr="00BC3517">
              <w:rPr>
                <w:rFonts w:ascii="Tw Cen MT" w:hAnsi="Tw Cen MT" w:cs="Arial"/>
                <w:b/>
                <w:bCs/>
              </w:rPr>
              <w:t xml:space="preserve">Conducteur des Travaux </w:t>
            </w:r>
          </w:p>
        </w:tc>
        <w:tc>
          <w:tcPr>
            <w:tcW w:w="992" w:type="dxa"/>
            <w:shd w:val="clear" w:color="auto" w:fill="DDD9C3"/>
          </w:tcPr>
          <w:p w14:paraId="607C2D8A" w14:textId="77777777" w:rsidR="00F73912" w:rsidRPr="00BC3517" w:rsidRDefault="00F73912" w:rsidP="00EE622C">
            <w:pPr>
              <w:rPr>
                <w:rFonts w:ascii="Tw Cen MT" w:hAnsi="Tw Cen MT" w:cs="Arial"/>
                <w:b/>
                <w:bCs/>
              </w:rPr>
            </w:pPr>
          </w:p>
        </w:tc>
        <w:tc>
          <w:tcPr>
            <w:tcW w:w="709" w:type="dxa"/>
            <w:shd w:val="clear" w:color="auto" w:fill="DDD9C3"/>
          </w:tcPr>
          <w:p w14:paraId="16EBEA44" w14:textId="77777777" w:rsidR="00F73912" w:rsidRPr="00BC3517" w:rsidRDefault="00F73912" w:rsidP="00EE622C">
            <w:pPr>
              <w:rPr>
                <w:rFonts w:ascii="Tw Cen MT" w:hAnsi="Tw Cen MT" w:cs="Arial"/>
                <w:b/>
                <w:bCs/>
              </w:rPr>
            </w:pPr>
          </w:p>
        </w:tc>
        <w:tc>
          <w:tcPr>
            <w:tcW w:w="1843" w:type="dxa"/>
            <w:shd w:val="clear" w:color="auto" w:fill="DDD9C3"/>
          </w:tcPr>
          <w:p w14:paraId="7386F217" w14:textId="77777777" w:rsidR="00F73912" w:rsidRPr="00BC3517" w:rsidRDefault="00F73912" w:rsidP="00EE622C">
            <w:pPr>
              <w:rPr>
                <w:rFonts w:ascii="Tw Cen MT" w:hAnsi="Tw Cen MT" w:cs="Arial"/>
                <w:b/>
                <w:bCs/>
              </w:rPr>
            </w:pPr>
          </w:p>
        </w:tc>
      </w:tr>
      <w:tr w:rsidR="00F73912" w:rsidRPr="00BC3517" w14:paraId="5131AAAD" w14:textId="77777777" w:rsidTr="00EE622C">
        <w:trPr>
          <w:trHeight w:val="340"/>
        </w:trPr>
        <w:tc>
          <w:tcPr>
            <w:tcW w:w="498" w:type="dxa"/>
            <w:vAlign w:val="center"/>
          </w:tcPr>
          <w:p w14:paraId="42BD01AE"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528" w:type="dxa"/>
            <w:vAlign w:val="center"/>
          </w:tcPr>
          <w:p w14:paraId="67F65A9B" w14:textId="77777777" w:rsidR="00F73912" w:rsidRPr="00BC3517" w:rsidRDefault="00F73912" w:rsidP="00EE622C">
            <w:pPr>
              <w:rPr>
                <w:rFonts w:ascii="Tw Cen MT" w:hAnsi="Tw Cen MT" w:cs="Arial"/>
              </w:rPr>
            </w:pPr>
            <w:r w:rsidRPr="00BC3517">
              <w:rPr>
                <w:rFonts w:ascii="Tw Cen MT" w:hAnsi="Tw Cen MT" w:cs="Arial"/>
              </w:rPr>
              <w:t xml:space="preserve">Copie certifiée conforme du diplôme </w:t>
            </w:r>
            <w:r>
              <w:rPr>
                <w:rFonts w:ascii="Tw Cen MT" w:hAnsi="Tw Cen MT" w:cs="Arial"/>
              </w:rPr>
              <w:t xml:space="preserve">d’Ingénieur de Génie Civil/Ingénieur des travaux du </w:t>
            </w:r>
            <w:r w:rsidRPr="00BC3517">
              <w:rPr>
                <w:rFonts w:ascii="Tw Cen MT" w:hAnsi="Tw Cen MT" w:cs="Arial"/>
              </w:rPr>
              <w:t>Génie-Civil (BAC +</w:t>
            </w:r>
            <w:r>
              <w:rPr>
                <w:rFonts w:ascii="Tw Cen MT" w:hAnsi="Tw Cen MT" w:cs="Arial"/>
              </w:rPr>
              <w:t>3</w:t>
            </w:r>
            <w:r w:rsidRPr="00BC3517">
              <w:rPr>
                <w:rFonts w:ascii="Tw Cen MT" w:hAnsi="Tw Cen MT" w:cs="Arial"/>
              </w:rPr>
              <w:t xml:space="preserve"> ou plus) </w:t>
            </w:r>
          </w:p>
        </w:tc>
        <w:tc>
          <w:tcPr>
            <w:tcW w:w="992" w:type="dxa"/>
          </w:tcPr>
          <w:p w14:paraId="70FEE9D0" w14:textId="77777777" w:rsidR="00F73912" w:rsidRPr="00BC3517" w:rsidRDefault="00F73912" w:rsidP="00EE622C">
            <w:pPr>
              <w:rPr>
                <w:rFonts w:ascii="Tw Cen MT" w:hAnsi="Tw Cen MT" w:cs="Arial"/>
                <w:b/>
                <w:bCs/>
              </w:rPr>
            </w:pPr>
          </w:p>
        </w:tc>
        <w:tc>
          <w:tcPr>
            <w:tcW w:w="709" w:type="dxa"/>
          </w:tcPr>
          <w:p w14:paraId="7E5CB3EA" w14:textId="77777777" w:rsidR="00F73912" w:rsidRPr="00BC3517" w:rsidRDefault="00F73912" w:rsidP="00EE622C">
            <w:pPr>
              <w:rPr>
                <w:rFonts w:ascii="Tw Cen MT" w:hAnsi="Tw Cen MT" w:cs="Arial"/>
                <w:b/>
                <w:bCs/>
              </w:rPr>
            </w:pPr>
          </w:p>
        </w:tc>
        <w:tc>
          <w:tcPr>
            <w:tcW w:w="1843" w:type="dxa"/>
          </w:tcPr>
          <w:p w14:paraId="456F12D1" w14:textId="77777777" w:rsidR="00F73912" w:rsidRPr="00BC3517" w:rsidRDefault="00F73912" w:rsidP="00EE622C">
            <w:pPr>
              <w:rPr>
                <w:rFonts w:ascii="Tw Cen MT" w:hAnsi="Tw Cen MT" w:cs="Arial"/>
                <w:b/>
                <w:bCs/>
              </w:rPr>
            </w:pPr>
          </w:p>
        </w:tc>
      </w:tr>
      <w:tr w:rsidR="00F73912" w:rsidRPr="00BC3517" w14:paraId="65C4AB9E" w14:textId="77777777" w:rsidTr="00EE622C">
        <w:trPr>
          <w:trHeight w:val="340"/>
        </w:trPr>
        <w:tc>
          <w:tcPr>
            <w:tcW w:w="498" w:type="dxa"/>
            <w:vAlign w:val="center"/>
          </w:tcPr>
          <w:p w14:paraId="796D8503"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528" w:type="dxa"/>
            <w:vAlign w:val="center"/>
          </w:tcPr>
          <w:p w14:paraId="7994BFF1" w14:textId="77777777" w:rsidR="00F73912" w:rsidRPr="00BC3517" w:rsidRDefault="00F73912" w:rsidP="00EE622C">
            <w:pPr>
              <w:rPr>
                <w:rFonts w:ascii="Tw Cen MT" w:hAnsi="Tw Cen MT" w:cs="Arial"/>
              </w:rPr>
            </w:pPr>
            <w:r w:rsidRPr="00BC3517">
              <w:rPr>
                <w:rFonts w:ascii="Tw Cen MT" w:hAnsi="Tw Cen MT" w:cs="Arial"/>
              </w:rPr>
              <w:t>C.V daté et signé</w:t>
            </w:r>
          </w:p>
        </w:tc>
        <w:tc>
          <w:tcPr>
            <w:tcW w:w="992" w:type="dxa"/>
          </w:tcPr>
          <w:p w14:paraId="5A948A7E" w14:textId="77777777" w:rsidR="00F73912" w:rsidRPr="00BC3517" w:rsidRDefault="00F73912" w:rsidP="00EE622C">
            <w:pPr>
              <w:rPr>
                <w:rFonts w:ascii="Tw Cen MT" w:hAnsi="Tw Cen MT" w:cs="Arial"/>
                <w:b/>
                <w:bCs/>
              </w:rPr>
            </w:pPr>
          </w:p>
        </w:tc>
        <w:tc>
          <w:tcPr>
            <w:tcW w:w="709" w:type="dxa"/>
          </w:tcPr>
          <w:p w14:paraId="0F91ED0D" w14:textId="77777777" w:rsidR="00F73912" w:rsidRPr="00BC3517" w:rsidRDefault="00F73912" w:rsidP="00EE622C">
            <w:pPr>
              <w:rPr>
                <w:rFonts w:ascii="Tw Cen MT" w:hAnsi="Tw Cen MT" w:cs="Arial"/>
                <w:b/>
                <w:bCs/>
              </w:rPr>
            </w:pPr>
          </w:p>
        </w:tc>
        <w:tc>
          <w:tcPr>
            <w:tcW w:w="1843" w:type="dxa"/>
          </w:tcPr>
          <w:p w14:paraId="6C3FC710" w14:textId="77777777" w:rsidR="00F73912" w:rsidRPr="00BC3517" w:rsidRDefault="00F73912" w:rsidP="00EE622C">
            <w:pPr>
              <w:rPr>
                <w:rFonts w:ascii="Tw Cen MT" w:hAnsi="Tw Cen MT" w:cs="Arial"/>
                <w:b/>
                <w:bCs/>
              </w:rPr>
            </w:pPr>
          </w:p>
        </w:tc>
      </w:tr>
      <w:tr w:rsidR="00F73912" w:rsidRPr="00BC3517" w14:paraId="3D7FC96D" w14:textId="77777777" w:rsidTr="00EE622C">
        <w:trPr>
          <w:trHeight w:val="340"/>
        </w:trPr>
        <w:tc>
          <w:tcPr>
            <w:tcW w:w="498" w:type="dxa"/>
            <w:vAlign w:val="center"/>
          </w:tcPr>
          <w:p w14:paraId="44F8C183"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528" w:type="dxa"/>
            <w:vAlign w:val="center"/>
          </w:tcPr>
          <w:p w14:paraId="162494C3" w14:textId="2000208E" w:rsidR="00F73912" w:rsidRPr="00BC3517" w:rsidRDefault="00F73912" w:rsidP="00EE622C">
            <w:pPr>
              <w:rPr>
                <w:rFonts w:ascii="Tw Cen MT" w:hAnsi="Tw Cen MT" w:cs="Arial"/>
              </w:rPr>
            </w:pPr>
            <w:r w:rsidRPr="00BC3517">
              <w:rPr>
                <w:rFonts w:ascii="Tw Cen MT" w:hAnsi="Tw Cen MT" w:cs="Arial"/>
              </w:rPr>
              <w:t xml:space="preserve">Expérience générale dans le bâtiment  </w:t>
            </w:r>
            <w:r w:rsidRPr="00BC3517">
              <w:rPr>
                <w:rFonts w:ascii="Tw Cen MT" w:hAnsi="Tw Cen MT" w:cs="Arial"/>
                <w:b/>
                <w:bCs/>
              </w:rPr>
              <w:t xml:space="preserve">≥ </w:t>
            </w:r>
            <w:r w:rsidR="005A481D">
              <w:rPr>
                <w:rFonts w:ascii="Tw Cen MT" w:hAnsi="Tw Cen MT" w:cs="Arial"/>
              </w:rPr>
              <w:t>5</w:t>
            </w:r>
            <w:r w:rsidRPr="00BC3517">
              <w:rPr>
                <w:rFonts w:ascii="Tw Cen MT" w:hAnsi="Tw Cen MT" w:cs="Arial"/>
              </w:rPr>
              <w:t xml:space="preserve"> ans</w:t>
            </w:r>
          </w:p>
        </w:tc>
        <w:tc>
          <w:tcPr>
            <w:tcW w:w="992" w:type="dxa"/>
          </w:tcPr>
          <w:p w14:paraId="146BABF9" w14:textId="77777777" w:rsidR="00F73912" w:rsidRPr="00BC3517" w:rsidRDefault="00F73912" w:rsidP="00EE622C">
            <w:pPr>
              <w:rPr>
                <w:rFonts w:ascii="Tw Cen MT" w:hAnsi="Tw Cen MT" w:cs="Arial"/>
                <w:b/>
                <w:bCs/>
              </w:rPr>
            </w:pPr>
          </w:p>
        </w:tc>
        <w:tc>
          <w:tcPr>
            <w:tcW w:w="709" w:type="dxa"/>
          </w:tcPr>
          <w:p w14:paraId="01B12C9A" w14:textId="77777777" w:rsidR="00F73912" w:rsidRPr="00BC3517" w:rsidRDefault="00F73912" w:rsidP="00EE622C">
            <w:pPr>
              <w:rPr>
                <w:rFonts w:ascii="Tw Cen MT" w:hAnsi="Tw Cen MT" w:cs="Arial"/>
                <w:b/>
                <w:bCs/>
              </w:rPr>
            </w:pPr>
          </w:p>
        </w:tc>
        <w:tc>
          <w:tcPr>
            <w:tcW w:w="1843" w:type="dxa"/>
          </w:tcPr>
          <w:p w14:paraId="0508CBD1" w14:textId="77777777" w:rsidR="00F73912" w:rsidRPr="00BC3517" w:rsidRDefault="00F73912" w:rsidP="00EE622C">
            <w:pPr>
              <w:rPr>
                <w:rFonts w:ascii="Tw Cen MT" w:hAnsi="Tw Cen MT" w:cs="Arial"/>
                <w:b/>
                <w:bCs/>
              </w:rPr>
            </w:pPr>
          </w:p>
        </w:tc>
      </w:tr>
      <w:tr w:rsidR="00F73912" w:rsidRPr="00BC3517" w14:paraId="57EB53CD" w14:textId="77777777" w:rsidTr="00EE622C">
        <w:trPr>
          <w:trHeight w:val="340"/>
        </w:trPr>
        <w:tc>
          <w:tcPr>
            <w:tcW w:w="498" w:type="dxa"/>
            <w:vAlign w:val="center"/>
          </w:tcPr>
          <w:p w14:paraId="6A5F236B"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5528" w:type="dxa"/>
            <w:vAlign w:val="center"/>
          </w:tcPr>
          <w:p w14:paraId="5EDE9FB4" w14:textId="77777777" w:rsidR="00F73912" w:rsidRPr="00BC3517" w:rsidRDefault="00F73912" w:rsidP="00EE622C">
            <w:pPr>
              <w:rPr>
                <w:rFonts w:ascii="Tw Cen MT" w:hAnsi="Tw Cen MT" w:cs="Arial"/>
              </w:rPr>
            </w:pPr>
            <w:r w:rsidRPr="00BC3517">
              <w:rPr>
                <w:rFonts w:ascii="Tw Cen MT" w:hAnsi="Tw Cen MT" w:cs="Arial"/>
              </w:rPr>
              <w:t xml:space="preserve">Expérience comme Conducteur des Travaux de Génie-Civil </w:t>
            </w:r>
            <w:r w:rsidRPr="00BC3517">
              <w:rPr>
                <w:rFonts w:ascii="Tw Cen MT" w:hAnsi="Tw Cen MT" w:cs="Arial"/>
                <w:bCs/>
              </w:rPr>
              <w:t>≥ 0</w:t>
            </w:r>
            <w:r>
              <w:rPr>
                <w:rFonts w:ascii="Tw Cen MT" w:hAnsi="Tw Cen MT" w:cs="Arial"/>
                <w:bCs/>
              </w:rPr>
              <w:t xml:space="preserve">3 </w:t>
            </w:r>
            <w:r w:rsidRPr="00BC3517">
              <w:rPr>
                <w:rFonts w:ascii="Tw Cen MT" w:hAnsi="Tw Cen MT" w:cs="Arial"/>
              </w:rPr>
              <w:t>ans</w:t>
            </w:r>
          </w:p>
        </w:tc>
        <w:tc>
          <w:tcPr>
            <w:tcW w:w="992" w:type="dxa"/>
          </w:tcPr>
          <w:p w14:paraId="1DA1A272" w14:textId="77777777" w:rsidR="00F73912" w:rsidRPr="00BC3517" w:rsidRDefault="00F73912" w:rsidP="00EE622C">
            <w:pPr>
              <w:rPr>
                <w:rFonts w:ascii="Tw Cen MT" w:hAnsi="Tw Cen MT" w:cs="Arial"/>
                <w:b/>
                <w:bCs/>
              </w:rPr>
            </w:pPr>
          </w:p>
        </w:tc>
        <w:tc>
          <w:tcPr>
            <w:tcW w:w="709" w:type="dxa"/>
          </w:tcPr>
          <w:p w14:paraId="5CE1B206" w14:textId="77777777" w:rsidR="00F73912" w:rsidRPr="00BC3517" w:rsidRDefault="00F73912" w:rsidP="00EE622C">
            <w:pPr>
              <w:rPr>
                <w:rFonts w:ascii="Tw Cen MT" w:hAnsi="Tw Cen MT" w:cs="Arial"/>
                <w:b/>
                <w:bCs/>
              </w:rPr>
            </w:pPr>
          </w:p>
        </w:tc>
        <w:tc>
          <w:tcPr>
            <w:tcW w:w="1843" w:type="dxa"/>
          </w:tcPr>
          <w:p w14:paraId="59777C60" w14:textId="77777777" w:rsidR="00F73912" w:rsidRPr="00BC3517" w:rsidRDefault="00F73912" w:rsidP="00EE622C">
            <w:pPr>
              <w:rPr>
                <w:rFonts w:ascii="Tw Cen MT" w:hAnsi="Tw Cen MT" w:cs="Arial"/>
                <w:b/>
                <w:bCs/>
              </w:rPr>
            </w:pPr>
          </w:p>
        </w:tc>
      </w:tr>
      <w:tr w:rsidR="00F73912" w:rsidRPr="00BC3517" w14:paraId="3340392E" w14:textId="77777777" w:rsidTr="00EE622C">
        <w:trPr>
          <w:trHeight w:val="340"/>
        </w:trPr>
        <w:tc>
          <w:tcPr>
            <w:tcW w:w="498" w:type="dxa"/>
            <w:vAlign w:val="center"/>
          </w:tcPr>
          <w:p w14:paraId="79FAD302"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5528" w:type="dxa"/>
            <w:vAlign w:val="center"/>
          </w:tcPr>
          <w:p w14:paraId="267DF761" w14:textId="77777777" w:rsidR="00F73912" w:rsidRPr="00BC3517" w:rsidRDefault="00F73912" w:rsidP="00EE622C">
            <w:pPr>
              <w:rPr>
                <w:rFonts w:ascii="Tw Cen MT" w:hAnsi="Tw Cen MT" w:cs="Arial"/>
              </w:rPr>
            </w:pPr>
            <w:r w:rsidRPr="00BC3517">
              <w:rPr>
                <w:rFonts w:ascii="Tw Cen MT" w:hAnsi="Tw Cen MT" w:cs="Arial"/>
              </w:rPr>
              <w:t>Expérience da</w:t>
            </w:r>
            <w:r>
              <w:rPr>
                <w:rFonts w:ascii="Tw Cen MT" w:hAnsi="Tw Cen MT" w:cs="Arial"/>
              </w:rPr>
              <w:t>ns la construction d’au moins (02)</w:t>
            </w:r>
            <w:r w:rsidRPr="00BC3517">
              <w:rPr>
                <w:rFonts w:ascii="Tw Cen MT" w:hAnsi="Tw Cen MT" w:cs="Arial"/>
              </w:rPr>
              <w:t xml:space="preserve"> bâtiment</w:t>
            </w:r>
            <w:r>
              <w:rPr>
                <w:rFonts w:ascii="Tw Cen MT" w:hAnsi="Tw Cen MT" w:cs="Arial"/>
              </w:rPr>
              <w:t>s</w:t>
            </w:r>
            <w:r w:rsidRPr="00BC3517">
              <w:rPr>
                <w:rFonts w:ascii="Tw Cen MT" w:hAnsi="Tw Cen MT" w:cs="Arial"/>
              </w:rPr>
              <w:t xml:space="preserve"> </w:t>
            </w:r>
          </w:p>
        </w:tc>
        <w:tc>
          <w:tcPr>
            <w:tcW w:w="992" w:type="dxa"/>
          </w:tcPr>
          <w:p w14:paraId="4987FD42" w14:textId="77777777" w:rsidR="00F73912" w:rsidRPr="00BC3517" w:rsidRDefault="00F73912" w:rsidP="00EE622C">
            <w:pPr>
              <w:rPr>
                <w:rFonts w:ascii="Tw Cen MT" w:hAnsi="Tw Cen MT" w:cs="Arial"/>
                <w:b/>
                <w:bCs/>
              </w:rPr>
            </w:pPr>
          </w:p>
        </w:tc>
        <w:tc>
          <w:tcPr>
            <w:tcW w:w="709" w:type="dxa"/>
          </w:tcPr>
          <w:p w14:paraId="010BAF96" w14:textId="77777777" w:rsidR="00F73912" w:rsidRPr="00BC3517" w:rsidRDefault="00F73912" w:rsidP="00EE622C">
            <w:pPr>
              <w:rPr>
                <w:rFonts w:ascii="Tw Cen MT" w:hAnsi="Tw Cen MT" w:cs="Arial"/>
                <w:b/>
                <w:bCs/>
              </w:rPr>
            </w:pPr>
          </w:p>
        </w:tc>
        <w:tc>
          <w:tcPr>
            <w:tcW w:w="1843" w:type="dxa"/>
          </w:tcPr>
          <w:p w14:paraId="385BC278" w14:textId="77777777" w:rsidR="00F73912" w:rsidRPr="00BC3517" w:rsidRDefault="00F73912" w:rsidP="00EE622C">
            <w:pPr>
              <w:rPr>
                <w:rFonts w:ascii="Tw Cen MT" w:hAnsi="Tw Cen MT" w:cs="Arial"/>
                <w:b/>
                <w:bCs/>
              </w:rPr>
            </w:pPr>
          </w:p>
        </w:tc>
      </w:tr>
      <w:tr w:rsidR="00F73912" w:rsidRPr="00BC3517" w14:paraId="205B08E6" w14:textId="77777777" w:rsidTr="00EE622C">
        <w:trPr>
          <w:trHeight w:val="397"/>
        </w:trPr>
        <w:tc>
          <w:tcPr>
            <w:tcW w:w="498" w:type="dxa"/>
            <w:shd w:val="clear" w:color="auto" w:fill="948A54"/>
            <w:vAlign w:val="center"/>
          </w:tcPr>
          <w:p w14:paraId="41DE78DF"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5528" w:type="dxa"/>
            <w:shd w:val="clear" w:color="auto" w:fill="DDD9C3"/>
            <w:vAlign w:val="center"/>
          </w:tcPr>
          <w:p w14:paraId="0ECFD0B7" w14:textId="77777777" w:rsidR="00F73912" w:rsidRPr="00BC3517" w:rsidRDefault="00F73912" w:rsidP="00EE622C">
            <w:pPr>
              <w:rPr>
                <w:rFonts w:ascii="Tw Cen MT" w:hAnsi="Tw Cen MT" w:cs="Arial"/>
              </w:rPr>
            </w:pPr>
            <w:r w:rsidRPr="00BC3517">
              <w:rPr>
                <w:rFonts w:ascii="Tw Cen MT" w:hAnsi="Tw Cen MT" w:cs="Arial"/>
                <w:b/>
                <w:bCs/>
              </w:rPr>
              <w:t xml:space="preserve">Chef chantier </w:t>
            </w:r>
          </w:p>
        </w:tc>
        <w:tc>
          <w:tcPr>
            <w:tcW w:w="992" w:type="dxa"/>
            <w:shd w:val="clear" w:color="auto" w:fill="DDD9C3"/>
          </w:tcPr>
          <w:p w14:paraId="5586BDD1" w14:textId="77777777" w:rsidR="00F73912" w:rsidRPr="00BC3517" w:rsidRDefault="00F73912" w:rsidP="00EE622C">
            <w:pPr>
              <w:rPr>
                <w:rFonts w:ascii="Tw Cen MT" w:hAnsi="Tw Cen MT" w:cs="Arial"/>
                <w:b/>
                <w:bCs/>
              </w:rPr>
            </w:pPr>
          </w:p>
        </w:tc>
        <w:tc>
          <w:tcPr>
            <w:tcW w:w="709" w:type="dxa"/>
            <w:shd w:val="clear" w:color="auto" w:fill="DDD9C3"/>
          </w:tcPr>
          <w:p w14:paraId="2D2CE3C0" w14:textId="77777777" w:rsidR="00F73912" w:rsidRPr="00BC3517" w:rsidRDefault="00F73912" w:rsidP="00EE622C">
            <w:pPr>
              <w:rPr>
                <w:rFonts w:ascii="Tw Cen MT" w:hAnsi="Tw Cen MT" w:cs="Arial"/>
                <w:b/>
                <w:bCs/>
              </w:rPr>
            </w:pPr>
          </w:p>
        </w:tc>
        <w:tc>
          <w:tcPr>
            <w:tcW w:w="1843" w:type="dxa"/>
            <w:shd w:val="clear" w:color="auto" w:fill="DDD9C3"/>
          </w:tcPr>
          <w:p w14:paraId="2E2A1B03" w14:textId="77777777" w:rsidR="00F73912" w:rsidRPr="00BC3517" w:rsidRDefault="00F73912" w:rsidP="00EE622C">
            <w:pPr>
              <w:rPr>
                <w:rFonts w:ascii="Tw Cen MT" w:hAnsi="Tw Cen MT" w:cs="Arial"/>
                <w:b/>
                <w:bCs/>
              </w:rPr>
            </w:pPr>
          </w:p>
        </w:tc>
      </w:tr>
      <w:tr w:rsidR="00F73912" w:rsidRPr="00BC3517" w14:paraId="67797B41" w14:textId="77777777" w:rsidTr="00EE622C">
        <w:trPr>
          <w:trHeight w:val="340"/>
        </w:trPr>
        <w:tc>
          <w:tcPr>
            <w:tcW w:w="498" w:type="dxa"/>
            <w:vAlign w:val="center"/>
          </w:tcPr>
          <w:p w14:paraId="5F712BFB"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528" w:type="dxa"/>
            <w:vAlign w:val="center"/>
          </w:tcPr>
          <w:p w14:paraId="13B12084" w14:textId="77777777" w:rsidR="00F73912" w:rsidRPr="00BC3517" w:rsidRDefault="00F73912" w:rsidP="00EE622C">
            <w:pPr>
              <w:rPr>
                <w:rFonts w:ascii="Tw Cen MT" w:hAnsi="Tw Cen MT" w:cs="Arial"/>
              </w:rPr>
            </w:pPr>
            <w:r w:rsidRPr="00BC3517">
              <w:rPr>
                <w:rFonts w:ascii="Tw Cen MT" w:hAnsi="Tw Cen MT" w:cs="Arial"/>
              </w:rPr>
              <w:t xml:space="preserve">Copie certifié conforme du diplôme de Technicien </w:t>
            </w:r>
            <w:r>
              <w:rPr>
                <w:rFonts w:ascii="Tw Cen MT" w:hAnsi="Tw Cen MT" w:cs="Arial"/>
              </w:rPr>
              <w:t xml:space="preserve">Supérieur </w:t>
            </w:r>
            <w:r w:rsidRPr="00BC3517">
              <w:rPr>
                <w:rFonts w:ascii="Tw Cen MT" w:hAnsi="Tw Cen MT" w:cs="Arial"/>
              </w:rPr>
              <w:t>de Génie + son Attestation de présentation de l’original</w:t>
            </w:r>
          </w:p>
        </w:tc>
        <w:tc>
          <w:tcPr>
            <w:tcW w:w="992" w:type="dxa"/>
          </w:tcPr>
          <w:p w14:paraId="0D3923C0" w14:textId="77777777" w:rsidR="00F73912" w:rsidRPr="00BC3517" w:rsidRDefault="00F73912" w:rsidP="00EE622C">
            <w:pPr>
              <w:rPr>
                <w:rFonts w:ascii="Tw Cen MT" w:hAnsi="Tw Cen MT" w:cs="Arial"/>
                <w:b/>
                <w:bCs/>
              </w:rPr>
            </w:pPr>
          </w:p>
        </w:tc>
        <w:tc>
          <w:tcPr>
            <w:tcW w:w="709" w:type="dxa"/>
          </w:tcPr>
          <w:p w14:paraId="641D2E47" w14:textId="77777777" w:rsidR="00F73912" w:rsidRPr="00BC3517" w:rsidRDefault="00F73912" w:rsidP="00EE622C">
            <w:pPr>
              <w:rPr>
                <w:rFonts w:ascii="Tw Cen MT" w:hAnsi="Tw Cen MT" w:cs="Arial"/>
                <w:b/>
                <w:bCs/>
              </w:rPr>
            </w:pPr>
          </w:p>
        </w:tc>
        <w:tc>
          <w:tcPr>
            <w:tcW w:w="1843" w:type="dxa"/>
          </w:tcPr>
          <w:p w14:paraId="4E85361B" w14:textId="77777777" w:rsidR="00F73912" w:rsidRPr="00BC3517" w:rsidRDefault="00F73912" w:rsidP="00EE622C">
            <w:pPr>
              <w:rPr>
                <w:rFonts w:ascii="Tw Cen MT" w:hAnsi="Tw Cen MT" w:cs="Arial"/>
                <w:b/>
                <w:bCs/>
              </w:rPr>
            </w:pPr>
          </w:p>
        </w:tc>
      </w:tr>
      <w:tr w:rsidR="00F73912" w:rsidRPr="00BC3517" w14:paraId="59442A87" w14:textId="77777777" w:rsidTr="00EE622C">
        <w:trPr>
          <w:trHeight w:val="340"/>
        </w:trPr>
        <w:tc>
          <w:tcPr>
            <w:tcW w:w="498" w:type="dxa"/>
            <w:vAlign w:val="center"/>
          </w:tcPr>
          <w:p w14:paraId="3A7A5776" w14:textId="77777777" w:rsidR="00F73912" w:rsidRPr="00BC3517" w:rsidRDefault="00F73912" w:rsidP="00EE622C">
            <w:pPr>
              <w:jc w:val="center"/>
              <w:rPr>
                <w:rFonts w:ascii="Tw Cen MT" w:hAnsi="Tw Cen MT" w:cs="Arial"/>
              </w:rPr>
            </w:pPr>
            <w:r w:rsidRPr="00BC3517">
              <w:rPr>
                <w:rFonts w:ascii="Tw Cen MT" w:hAnsi="Tw Cen MT" w:cs="Arial"/>
              </w:rPr>
              <w:lastRenderedPageBreak/>
              <w:t>2</w:t>
            </w:r>
          </w:p>
        </w:tc>
        <w:tc>
          <w:tcPr>
            <w:tcW w:w="5528" w:type="dxa"/>
            <w:vAlign w:val="center"/>
          </w:tcPr>
          <w:p w14:paraId="027A2476" w14:textId="77777777" w:rsidR="00F73912" w:rsidRPr="00BC3517" w:rsidRDefault="00F73912" w:rsidP="00EE622C">
            <w:pPr>
              <w:rPr>
                <w:rFonts w:ascii="Tw Cen MT" w:hAnsi="Tw Cen MT" w:cs="Arial"/>
              </w:rPr>
            </w:pPr>
            <w:r w:rsidRPr="00BC3517">
              <w:rPr>
                <w:rFonts w:ascii="Tw Cen MT" w:hAnsi="Tw Cen MT" w:cs="Arial"/>
              </w:rPr>
              <w:t>C.V daté et signé</w:t>
            </w:r>
          </w:p>
        </w:tc>
        <w:tc>
          <w:tcPr>
            <w:tcW w:w="992" w:type="dxa"/>
          </w:tcPr>
          <w:p w14:paraId="22D56722" w14:textId="77777777" w:rsidR="00F73912" w:rsidRPr="00BC3517" w:rsidRDefault="00F73912" w:rsidP="00EE622C">
            <w:pPr>
              <w:rPr>
                <w:rFonts w:ascii="Tw Cen MT" w:hAnsi="Tw Cen MT" w:cs="Arial"/>
                <w:b/>
                <w:bCs/>
              </w:rPr>
            </w:pPr>
          </w:p>
        </w:tc>
        <w:tc>
          <w:tcPr>
            <w:tcW w:w="709" w:type="dxa"/>
          </w:tcPr>
          <w:p w14:paraId="6FE259E5" w14:textId="77777777" w:rsidR="00F73912" w:rsidRPr="00BC3517" w:rsidRDefault="00F73912" w:rsidP="00EE622C">
            <w:pPr>
              <w:rPr>
                <w:rFonts w:ascii="Tw Cen MT" w:hAnsi="Tw Cen MT" w:cs="Arial"/>
                <w:b/>
                <w:bCs/>
              </w:rPr>
            </w:pPr>
          </w:p>
        </w:tc>
        <w:tc>
          <w:tcPr>
            <w:tcW w:w="1843" w:type="dxa"/>
          </w:tcPr>
          <w:p w14:paraId="599F8F2A" w14:textId="77777777" w:rsidR="00F73912" w:rsidRPr="00BC3517" w:rsidRDefault="00F73912" w:rsidP="00EE622C">
            <w:pPr>
              <w:rPr>
                <w:rFonts w:ascii="Tw Cen MT" w:hAnsi="Tw Cen MT" w:cs="Arial"/>
                <w:b/>
                <w:bCs/>
              </w:rPr>
            </w:pPr>
          </w:p>
        </w:tc>
      </w:tr>
      <w:tr w:rsidR="00F73912" w:rsidRPr="00BC3517" w14:paraId="6DFE388D" w14:textId="77777777" w:rsidTr="00EE622C">
        <w:trPr>
          <w:trHeight w:val="340"/>
        </w:trPr>
        <w:tc>
          <w:tcPr>
            <w:tcW w:w="498" w:type="dxa"/>
            <w:vAlign w:val="center"/>
          </w:tcPr>
          <w:p w14:paraId="272068F1"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528" w:type="dxa"/>
            <w:vAlign w:val="center"/>
          </w:tcPr>
          <w:p w14:paraId="2166AE9C" w14:textId="77777777" w:rsidR="00F73912" w:rsidRPr="00BC3517" w:rsidRDefault="00F73912" w:rsidP="00EE622C">
            <w:pPr>
              <w:rPr>
                <w:rFonts w:ascii="Tw Cen MT" w:hAnsi="Tw Cen MT" w:cs="Arial"/>
              </w:rPr>
            </w:pPr>
            <w:r w:rsidRPr="00BC3517">
              <w:rPr>
                <w:rFonts w:ascii="Tw Cen MT" w:hAnsi="Tw Cen MT" w:cs="Arial"/>
              </w:rPr>
              <w:t>Expérience générale dans le BTP</w:t>
            </w:r>
            <w:r w:rsidRPr="00BC3517">
              <w:rPr>
                <w:rFonts w:ascii="Tw Cen MT" w:hAnsi="Tw Cen MT" w:cs="Arial"/>
                <w:b/>
                <w:bCs/>
              </w:rPr>
              <w:t xml:space="preserve"> ≥ </w:t>
            </w:r>
            <w:r>
              <w:rPr>
                <w:rFonts w:ascii="Tw Cen MT" w:hAnsi="Tw Cen MT" w:cs="Arial"/>
              </w:rPr>
              <w:t>3</w:t>
            </w:r>
            <w:r w:rsidRPr="00BC3517">
              <w:rPr>
                <w:rFonts w:ascii="Tw Cen MT" w:hAnsi="Tw Cen MT" w:cs="Arial"/>
              </w:rPr>
              <w:t xml:space="preserve"> ans</w:t>
            </w:r>
          </w:p>
        </w:tc>
        <w:tc>
          <w:tcPr>
            <w:tcW w:w="992" w:type="dxa"/>
          </w:tcPr>
          <w:p w14:paraId="7B454DF7" w14:textId="77777777" w:rsidR="00F73912" w:rsidRPr="00BC3517" w:rsidRDefault="00F73912" w:rsidP="00EE622C">
            <w:pPr>
              <w:rPr>
                <w:rFonts w:ascii="Tw Cen MT" w:hAnsi="Tw Cen MT" w:cs="Arial"/>
                <w:b/>
                <w:bCs/>
              </w:rPr>
            </w:pPr>
          </w:p>
        </w:tc>
        <w:tc>
          <w:tcPr>
            <w:tcW w:w="709" w:type="dxa"/>
          </w:tcPr>
          <w:p w14:paraId="2CCCFEE2" w14:textId="77777777" w:rsidR="00F73912" w:rsidRPr="00BC3517" w:rsidRDefault="00F73912" w:rsidP="00EE622C">
            <w:pPr>
              <w:rPr>
                <w:rFonts w:ascii="Tw Cen MT" w:hAnsi="Tw Cen MT" w:cs="Arial"/>
                <w:b/>
                <w:bCs/>
              </w:rPr>
            </w:pPr>
          </w:p>
        </w:tc>
        <w:tc>
          <w:tcPr>
            <w:tcW w:w="1843" w:type="dxa"/>
          </w:tcPr>
          <w:p w14:paraId="4F5AEB35" w14:textId="77777777" w:rsidR="00F73912" w:rsidRPr="00BC3517" w:rsidRDefault="00F73912" w:rsidP="00EE622C">
            <w:pPr>
              <w:rPr>
                <w:rFonts w:ascii="Tw Cen MT" w:hAnsi="Tw Cen MT" w:cs="Arial"/>
                <w:b/>
                <w:bCs/>
              </w:rPr>
            </w:pPr>
          </w:p>
        </w:tc>
      </w:tr>
      <w:tr w:rsidR="00F73912" w:rsidRPr="00BC3517" w14:paraId="3B9659C5" w14:textId="77777777" w:rsidTr="00EE622C">
        <w:trPr>
          <w:trHeight w:val="340"/>
        </w:trPr>
        <w:tc>
          <w:tcPr>
            <w:tcW w:w="498" w:type="dxa"/>
            <w:vAlign w:val="center"/>
          </w:tcPr>
          <w:p w14:paraId="4CCC736E"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5528" w:type="dxa"/>
            <w:vAlign w:val="center"/>
          </w:tcPr>
          <w:p w14:paraId="5A7526B0" w14:textId="77777777" w:rsidR="00F73912" w:rsidRPr="00BC3517" w:rsidRDefault="00F73912" w:rsidP="00EE622C">
            <w:pPr>
              <w:rPr>
                <w:rFonts w:ascii="Tw Cen MT" w:hAnsi="Tw Cen MT" w:cs="Arial"/>
              </w:rPr>
            </w:pPr>
            <w:r w:rsidRPr="00BC3517">
              <w:rPr>
                <w:rFonts w:ascii="Tw Cen MT" w:hAnsi="Tw Cen MT" w:cs="Arial"/>
              </w:rPr>
              <w:t xml:space="preserve">Expérience comme </w:t>
            </w:r>
            <w:r w:rsidRPr="00BC3517">
              <w:rPr>
                <w:rFonts w:ascii="Tw Cen MT" w:hAnsi="Tw Cen MT" w:cs="Arial"/>
                <w:bCs/>
              </w:rPr>
              <w:t xml:space="preserve">Chef chantier </w:t>
            </w:r>
            <w:r w:rsidRPr="00BC3517">
              <w:rPr>
                <w:rFonts w:ascii="Tw Cen MT" w:hAnsi="Tw Cen MT" w:cs="Arial"/>
              </w:rPr>
              <w:t xml:space="preserve">de bâtiment  </w:t>
            </w:r>
            <w:r w:rsidRPr="00BC3517">
              <w:rPr>
                <w:rFonts w:ascii="Tw Cen MT" w:hAnsi="Tw Cen MT" w:cs="Arial"/>
                <w:b/>
                <w:bCs/>
              </w:rPr>
              <w:t xml:space="preserve">≥ </w:t>
            </w:r>
            <w:r w:rsidRPr="00BC3517">
              <w:rPr>
                <w:rFonts w:ascii="Tw Cen MT" w:hAnsi="Tw Cen MT" w:cs="Arial"/>
              </w:rPr>
              <w:t xml:space="preserve"> 0</w:t>
            </w:r>
            <w:r>
              <w:rPr>
                <w:rFonts w:ascii="Tw Cen MT" w:hAnsi="Tw Cen MT" w:cs="Arial"/>
              </w:rPr>
              <w:t>3</w:t>
            </w:r>
            <w:r w:rsidRPr="00BC3517">
              <w:rPr>
                <w:rFonts w:ascii="Tw Cen MT" w:hAnsi="Tw Cen MT" w:cs="Arial"/>
              </w:rPr>
              <w:t xml:space="preserve"> ans</w:t>
            </w:r>
          </w:p>
        </w:tc>
        <w:tc>
          <w:tcPr>
            <w:tcW w:w="992" w:type="dxa"/>
          </w:tcPr>
          <w:p w14:paraId="5B5A2512" w14:textId="77777777" w:rsidR="00F73912" w:rsidRPr="00BC3517" w:rsidRDefault="00F73912" w:rsidP="00EE622C">
            <w:pPr>
              <w:rPr>
                <w:rFonts w:ascii="Tw Cen MT" w:hAnsi="Tw Cen MT" w:cs="Arial"/>
                <w:b/>
                <w:bCs/>
              </w:rPr>
            </w:pPr>
          </w:p>
        </w:tc>
        <w:tc>
          <w:tcPr>
            <w:tcW w:w="709" w:type="dxa"/>
          </w:tcPr>
          <w:p w14:paraId="2C4D1C66" w14:textId="77777777" w:rsidR="00F73912" w:rsidRPr="00BC3517" w:rsidRDefault="00F73912" w:rsidP="00EE622C">
            <w:pPr>
              <w:rPr>
                <w:rFonts w:ascii="Tw Cen MT" w:hAnsi="Tw Cen MT" w:cs="Arial"/>
                <w:b/>
                <w:bCs/>
              </w:rPr>
            </w:pPr>
          </w:p>
        </w:tc>
        <w:tc>
          <w:tcPr>
            <w:tcW w:w="1843" w:type="dxa"/>
          </w:tcPr>
          <w:p w14:paraId="25474E5F" w14:textId="77777777" w:rsidR="00F73912" w:rsidRPr="00BC3517" w:rsidRDefault="00F73912" w:rsidP="00EE622C">
            <w:pPr>
              <w:rPr>
                <w:rFonts w:ascii="Tw Cen MT" w:hAnsi="Tw Cen MT" w:cs="Arial"/>
                <w:b/>
                <w:bCs/>
              </w:rPr>
            </w:pPr>
          </w:p>
        </w:tc>
      </w:tr>
      <w:tr w:rsidR="00F73912" w:rsidRPr="00BC3517" w14:paraId="7C3496BA" w14:textId="77777777" w:rsidTr="00EE622C">
        <w:trPr>
          <w:trHeight w:val="397"/>
        </w:trPr>
        <w:tc>
          <w:tcPr>
            <w:tcW w:w="498" w:type="dxa"/>
            <w:vAlign w:val="center"/>
          </w:tcPr>
          <w:p w14:paraId="11FEAA71"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5528" w:type="dxa"/>
            <w:vAlign w:val="center"/>
          </w:tcPr>
          <w:p w14:paraId="71DD7CA7" w14:textId="77777777" w:rsidR="00F73912" w:rsidRPr="00BC3517" w:rsidRDefault="00F73912" w:rsidP="00EE622C">
            <w:pPr>
              <w:rPr>
                <w:rFonts w:ascii="Tw Cen MT" w:hAnsi="Tw Cen MT" w:cs="Arial"/>
              </w:rPr>
            </w:pPr>
            <w:r w:rsidRPr="00BC3517">
              <w:rPr>
                <w:rFonts w:ascii="Tw Cen MT" w:hAnsi="Tw Cen MT" w:cs="Arial"/>
              </w:rPr>
              <w:t>Expérience da</w:t>
            </w:r>
            <w:r>
              <w:rPr>
                <w:rFonts w:ascii="Tw Cen MT" w:hAnsi="Tw Cen MT" w:cs="Arial"/>
              </w:rPr>
              <w:t xml:space="preserve">ns la construction d’au moins (02) </w:t>
            </w:r>
            <w:r w:rsidRPr="00BC3517">
              <w:rPr>
                <w:rFonts w:ascii="Tw Cen MT" w:hAnsi="Tw Cen MT" w:cs="Arial"/>
              </w:rPr>
              <w:t xml:space="preserve"> bâtiment</w:t>
            </w:r>
            <w:r>
              <w:rPr>
                <w:rFonts w:ascii="Tw Cen MT" w:hAnsi="Tw Cen MT" w:cs="Arial"/>
              </w:rPr>
              <w:t>s</w:t>
            </w:r>
          </w:p>
        </w:tc>
        <w:tc>
          <w:tcPr>
            <w:tcW w:w="992" w:type="dxa"/>
          </w:tcPr>
          <w:p w14:paraId="5903F712" w14:textId="77777777" w:rsidR="00F73912" w:rsidRPr="00BC3517" w:rsidRDefault="00F73912" w:rsidP="00EE622C">
            <w:pPr>
              <w:rPr>
                <w:rFonts w:ascii="Tw Cen MT" w:hAnsi="Tw Cen MT" w:cs="Arial"/>
                <w:b/>
                <w:bCs/>
              </w:rPr>
            </w:pPr>
          </w:p>
        </w:tc>
        <w:tc>
          <w:tcPr>
            <w:tcW w:w="709" w:type="dxa"/>
          </w:tcPr>
          <w:p w14:paraId="082A56AB" w14:textId="77777777" w:rsidR="00F73912" w:rsidRPr="00BC3517" w:rsidRDefault="00F73912" w:rsidP="00EE622C">
            <w:pPr>
              <w:rPr>
                <w:rFonts w:ascii="Tw Cen MT" w:hAnsi="Tw Cen MT" w:cs="Arial"/>
                <w:b/>
                <w:bCs/>
              </w:rPr>
            </w:pPr>
          </w:p>
        </w:tc>
        <w:tc>
          <w:tcPr>
            <w:tcW w:w="1843" w:type="dxa"/>
          </w:tcPr>
          <w:p w14:paraId="5B4B8B87" w14:textId="77777777" w:rsidR="00F73912" w:rsidRPr="00BC3517" w:rsidRDefault="00F73912" w:rsidP="00EE622C">
            <w:pPr>
              <w:rPr>
                <w:rFonts w:ascii="Tw Cen MT" w:hAnsi="Tw Cen MT" w:cs="Arial"/>
                <w:b/>
                <w:bCs/>
              </w:rPr>
            </w:pPr>
          </w:p>
        </w:tc>
      </w:tr>
      <w:tr w:rsidR="00F73912" w:rsidRPr="00BC3517" w14:paraId="369B9F30" w14:textId="77777777" w:rsidTr="00EE622C">
        <w:trPr>
          <w:trHeight w:val="454"/>
        </w:trPr>
        <w:tc>
          <w:tcPr>
            <w:tcW w:w="498" w:type="dxa"/>
            <w:vAlign w:val="center"/>
          </w:tcPr>
          <w:p w14:paraId="088751DD" w14:textId="77777777" w:rsidR="00F73912" w:rsidRPr="00BC3517" w:rsidRDefault="00F73912" w:rsidP="00EE622C">
            <w:pPr>
              <w:jc w:val="center"/>
              <w:rPr>
                <w:rFonts w:ascii="Tw Cen MT" w:hAnsi="Tw Cen MT" w:cs="Arial"/>
                <w:b/>
                <w:bCs/>
              </w:rPr>
            </w:pPr>
          </w:p>
        </w:tc>
        <w:tc>
          <w:tcPr>
            <w:tcW w:w="5528" w:type="dxa"/>
            <w:shd w:val="clear" w:color="auto" w:fill="DDD9C3"/>
            <w:vAlign w:val="center"/>
          </w:tcPr>
          <w:p w14:paraId="4A5C3B2A" w14:textId="77777777" w:rsidR="00F73912" w:rsidRPr="00BC3517" w:rsidRDefault="00F73912" w:rsidP="00EE622C">
            <w:pPr>
              <w:jc w:val="center"/>
              <w:rPr>
                <w:rFonts w:ascii="Tw Cen MT" w:hAnsi="Tw Cen MT" w:cs="Arial"/>
                <w:b/>
                <w:bCs/>
              </w:rPr>
            </w:pPr>
            <w:r w:rsidRPr="00BC3517">
              <w:rPr>
                <w:rFonts w:ascii="Tw Cen MT" w:hAnsi="Tw Cen MT" w:cs="Arial"/>
                <w:b/>
                <w:bCs/>
              </w:rPr>
              <w:t>TOTAL II  (Sur 1</w:t>
            </w:r>
            <w:r>
              <w:rPr>
                <w:rFonts w:ascii="Tw Cen MT" w:hAnsi="Tw Cen MT" w:cs="Arial"/>
                <w:b/>
                <w:bCs/>
              </w:rPr>
              <w:t>0</w:t>
            </w:r>
            <w:r w:rsidRPr="00BC3517">
              <w:rPr>
                <w:rFonts w:ascii="Tw Cen MT" w:hAnsi="Tw Cen MT" w:cs="Arial"/>
                <w:b/>
                <w:bCs/>
              </w:rPr>
              <w:t>)</w:t>
            </w:r>
          </w:p>
        </w:tc>
        <w:tc>
          <w:tcPr>
            <w:tcW w:w="992" w:type="dxa"/>
          </w:tcPr>
          <w:p w14:paraId="4F5696B8" w14:textId="77777777" w:rsidR="00F73912" w:rsidRPr="00BC3517" w:rsidRDefault="00F73912" w:rsidP="00EE622C">
            <w:pPr>
              <w:rPr>
                <w:rFonts w:ascii="Tw Cen MT" w:hAnsi="Tw Cen MT" w:cs="Arial"/>
                <w:b/>
                <w:bCs/>
              </w:rPr>
            </w:pPr>
          </w:p>
        </w:tc>
        <w:tc>
          <w:tcPr>
            <w:tcW w:w="709" w:type="dxa"/>
          </w:tcPr>
          <w:p w14:paraId="47E0F03A" w14:textId="77777777" w:rsidR="00F73912" w:rsidRPr="00BC3517" w:rsidRDefault="00F73912" w:rsidP="00EE622C">
            <w:pPr>
              <w:rPr>
                <w:rFonts w:ascii="Tw Cen MT" w:hAnsi="Tw Cen MT" w:cs="Arial"/>
                <w:b/>
                <w:bCs/>
              </w:rPr>
            </w:pPr>
          </w:p>
        </w:tc>
        <w:tc>
          <w:tcPr>
            <w:tcW w:w="1843" w:type="dxa"/>
          </w:tcPr>
          <w:p w14:paraId="1B6CC3AE" w14:textId="77777777" w:rsidR="00F73912" w:rsidRPr="00BC3517" w:rsidRDefault="00F73912" w:rsidP="00EE622C">
            <w:pPr>
              <w:rPr>
                <w:rFonts w:ascii="Tw Cen MT" w:hAnsi="Tw Cen MT" w:cs="Arial"/>
                <w:b/>
                <w:bCs/>
              </w:rPr>
            </w:pPr>
          </w:p>
        </w:tc>
      </w:tr>
    </w:tbl>
    <w:p w14:paraId="0B36B807" w14:textId="77777777" w:rsidR="00F73912" w:rsidRDefault="00F73912" w:rsidP="00F73912">
      <w:pPr>
        <w:jc w:val="center"/>
        <w:rPr>
          <w:rFonts w:ascii="Tw Cen MT" w:hAnsi="Tw Cen MT" w:cs="Arial"/>
          <w:b/>
          <w:bCs/>
          <w:highlight w:val="lightGray"/>
        </w:rPr>
      </w:pPr>
    </w:p>
    <w:p w14:paraId="0419CB8A" w14:textId="77777777" w:rsidR="00F73912" w:rsidRDefault="00F73912" w:rsidP="00F73912">
      <w:pPr>
        <w:jc w:val="center"/>
        <w:rPr>
          <w:rFonts w:ascii="Tw Cen MT" w:hAnsi="Tw Cen MT" w:cs="Arial"/>
          <w:b/>
          <w:bCs/>
          <w:highlight w:val="lightGray"/>
        </w:rPr>
      </w:pPr>
    </w:p>
    <w:p w14:paraId="746F1417" w14:textId="6CA2184A" w:rsidR="00F73912" w:rsidRPr="00BC3517" w:rsidRDefault="00F73912" w:rsidP="00F73912">
      <w:pPr>
        <w:jc w:val="center"/>
        <w:rPr>
          <w:rFonts w:ascii="Tw Cen MT" w:hAnsi="Tw Cen MT" w:cs="Arial"/>
          <w:b/>
          <w:bCs/>
        </w:rPr>
      </w:pPr>
      <w:r w:rsidRPr="00BC3517">
        <w:rPr>
          <w:rFonts w:ascii="Tw Cen MT" w:hAnsi="Tw Cen MT" w:cs="Arial"/>
          <w:b/>
          <w:bCs/>
          <w:highlight w:val="lightGray"/>
        </w:rPr>
        <w:t>III –  MOYENS MATERIELS</w:t>
      </w:r>
    </w:p>
    <w:p w14:paraId="38D76B26" w14:textId="218AC0B3" w:rsidR="00F73912" w:rsidRPr="00F73912" w:rsidRDefault="00F73912" w:rsidP="00F73912">
      <w:pPr>
        <w:jc w:val="center"/>
        <w:rPr>
          <w:rFonts w:ascii="Tw Cen MT" w:hAnsi="Tw Cen MT" w:cs="Arial"/>
          <w:b/>
          <w:bCs/>
          <w:shd w:val="clear" w:color="auto" w:fill="DDD9C3"/>
        </w:rPr>
      </w:pPr>
      <w:r w:rsidRPr="00BC3517">
        <w:rPr>
          <w:rFonts w:ascii="Tw Cen MT" w:hAnsi="Tw Cen MT" w:cs="Arial"/>
          <w:b/>
          <w:bCs/>
          <w:shd w:val="clear" w:color="auto" w:fill="DDD9C3"/>
        </w:rPr>
        <w:t>(12 critères)</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F73912" w:rsidRPr="00BC3517" w14:paraId="3795C84A" w14:textId="77777777" w:rsidTr="00EE622C">
        <w:tc>
          <w:tcPr>
            <w:tcW w:w="720" w:type="dxa"/>
            <w:vMerge w:val="restart"/>
            <w:vAlign w:val="center"/>
          </w:tcPr>
          <w:p w14:paraId="3B365165"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4968" w:type="dxa"/>
            <w:vMerge w:val="restart"/>
            <w:vAlign w:val="center"/>
          </w:tcPr>
          <w:p w14:paraId="2DDD5933"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657" w:type="dxa"/>
            <w:vMerge w:val="restart"/>
            <w:vAlign w:val="center"/>
          </w:tcPr>
          <w:p w14:paraId="1FB3B446" w14:textId="77777777" w:rsidR="00F73912" w:rsidRPr="00BC3517" w:rsidRDefault="00F73912" w:rsidP="00EE622C">
            <w:pPr>
              <w:jc w:val="center"/>
              <w:rPr>
                <w:rFonts w:ascii="Tw Cen MT" w:hAnsi="Tw Cen MT" w:cs="Arial"/>
                <w:b/>
                <w:bCs/>
              </w:rPr>
            </w:pPr>
            <w:r w:rsidRPr="00BC3517">
              <w:rPr>
                <w:rFonts w:ascii="Tw Cen MT" w:hAnsi="Tw Cen MT" w:cs="Arial"/>
                <w:b/>
                <w:bCs/>
              </w:rPr>
              <w:t>Qté</w:t>
            </w:r>
          </w:p>
        </w:tc>
        <w:tc>
          <w:tcPr>
            <w:tcW w:w="1985" w:type="dxa"/>
            <w:gridSpan w:val="2"/>
            <w:vAlign w:val="center"/>
          </w:tcPr>
          <w:p w14:paraId="4C17A47D"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2066" w:type="dxa"/>
            <w:vMerge w:val="restart"/>
            <w:vAlign w:val="center"/>
          </w:tcPr>
          <w:p w14:paraId="420E3F0E"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3B3298DD" w14:textId="77777777" w:rsidTr="00EE622C">
        <w:tc>
          <w:tcPr>
            <w:tcW w:w="720" w:type="dxa"/>
            <w:vMerge/>
          </w:tcPr>
          <w:p w14:paraId="08318E4F" w14:textId="77777777" w:rsidR="00F73912" w:rsidRPr="00BC3517" w:rsidRDefault="00F73912" w:rsidP="00EE622C">
            <w:pPr>
              <w:jc w:val="center"/>
              <w:rPr>
                <w:rFonts w:ascii="Tw Cen MT" w:hAnsi="Tw Cen MT" w:cs="Arial"/>
                <w:b/>
                <w:bCs/>
              </w:rPr>
            </w:pPr>
          </w:p>
        </w:tc>
        <w:tc>
          <w:tcPr>
            <w:tcW w:w="4968" w:type="dxa"/>
            <w:vMerge/>
          </w:tcPr>
          <w:p w14:paraId="702D34DA" w14:textId="77777777" w:rsidR="00F73912" w:rsidRPr="00BC3517" w:rsidRDefault="00F73912" w:rsidP="00EE622C">
            <w:pPr>
              <w:jc w:val="center"/>
              <w:rPr>
                <w:rFonts w:ascii="Tw Cen MT" w:hAnsi="Tw Cen MT" w:cs="Arial"/>
                <w:b/>
                <w:bCs/>
              </w:rPr>
            </w:pPr>
          </w:p>
        </w:tc>
        <w:tc>
          <w:tcPr>
            <w:tcW w:w="657" w:type="dxa"/>
            <w:vMerge/>
          </w:tcPr>
          <w:p w14:paraId="11518C54" w14:textId="77777777" w:rsidR="00F73912" w:rsidRPr="00BC3517" w:rsidRDefault="00F73912" w:rsidP="00EE622C">
            <w:pPr>
              <w:jc w:val="center"/>
              <w:rPr>
                <w:rFonts w:ascii="Tw Cen MT" w:hAnsi="Tw Cen MT" w:cs="Arial"/>
                <w:b/>
                <w:bCs/>
              </w:rPr>
            </w:pPr>
          </w:p>
        </w:tc>
        <w:tc>
          <w:tcPr>
            <w:tcW w:w="993" w:type="dxa"/>
            <w:vAlign w:val="center"/>
          </w:tcPr>
          <w:p w14:paraId="0081332F"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992" w:type="dxa"/>
            <w:vAlign w:val="center"/>
          </w:tcPr>
          <w:p w14:paraId="77953C2E"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2066" w:type="dxa"/>
            <w:vMerge/>
          </w:tcPr>
          <w:p w14:paraId="3332B410" w14:textId="77777777" w:rsidR="00F73912" w:rsidRPr="00BC3517" w:rsidRDefault="00F73912" w:rsidP="00EE622C">
            <w:pPr>
              <w:rPr>
                <w:rFonts w:ascii="Tw Cen MT" w:hAnsi="Tw Cen MT" w:cs="Arial"/>
                <w:b/>
                <w:bCs/>
              </w:rPr>
            </w:pPr>
          </w:p>
        </w:tc>
      </w:tr>
      <w:tr w:rsidR="00F73912" w:rsidRPr="00BC3517" w14:paraId="2F46DE2E" w14:textId="77777777" w:rsidTr="00EE622C">
        <w:trPr>
          <w:trHeight w:val="397"/>
        </w:trPr>
        <w:tc>
          <w:tcPr>
            <w:tcW w:w="720" w:type="dxa"/>
            <w:shd w:val="clear" w:color="auto" w:fill="DDD9C3"/>
            <w:vAlign w:val="center"/>
          </w:tcPr>
          <w:p w14:paraId="1F1F21F7" w14:textId="77777777" w:rsidR="00F73912" w:rsidRPr="00BC3517" w:rsidRDefault="00F73912" w:rsidP="00EE622C">
            <w:pPr>
              <w:jc w:val="center"/>
              <w:rPr>
                <w:rFonts w:ascii="Tw Cen MT" w:hAnsi="Tw Cen MT" w:cs="Arial"/>
                <w:b/>
                <w:bCs/>
              </w:rPr>
            </w:pPr>
            <w:r w:rsidRPr="00BC3517">
              <w:rPr>
                <w:rFonts w:ascii="Tw Cen MT" w:hAnsi="Tw Cen MT" w:cs="Arial"/>
                <w:b/>
                <w:bCs/>
              </w:rPr>
              <w:t>A</w:t>
            </w:r>
          </w:p>
        </w:tc>
        <w:tc>
          <w:tcPr>
            <w:tcW w:w="4968" w:type="dxa"/>
            <w:shd w:val="clear" w:color="auto" w:fill="DDD9C3"/>
            <w:vAlign w:val="center"/>
          </w:tcPr>
          <w:p w14:paraId="0866C5BE" w14:textId="77777777" w:rsidR="00F73912" w:rsidRPr="00BC3517" w:rsidRDefault="00F73912" w:rsidP="00EE622C">
            <w:pPr>
              <w:rPr>
                <w:rFonts w:ascii="Tw Cen MT" w:hAnsi="Tw Cen MT" w:cs="Arial"/>
                <w:b/>
                <w:bCs/>
              </w:rPr>
            </w:pPr>
            <w:r w:rsidRPr="00BC3517">
              <w:rPr>
                <w:rFonts w:ascii="Tw Cen MT" w:hAnsi="Tw Cen MT" w:cs="Arial"/>
                <w:b/>
                <w:bCs/>
              </w:rPr>
              <w:t>Engins et Véhicules de chantier</w:t>
            </w:r>
          </w:p>
        </w:tc>
        <w:tc>
          <w:tcPr>
            <w:tcW w:w="657" w:type="dxa"/>
            <w:shd w:val="clear" w:color="auto" w:fill="DDD9C3"/>
            <w:vAlign w:val="center"/>
          </w:tcPr>
          <w:p w14:paraId="69BCC8A9" w14:textId="77777777" w:rsidR="00F73912" w:rsidRPr="00BC3517" w:rsidRDefault="00F73912" w:rsidP="00EE622C">
            <w:pPr>
              <w:rPr>
                <w:rFonts w:ascii="Tw Cen MT" w:hAnsi="Tw Cen MT" w:cs="Arial"/>
                <w:b/>
                <w:bCs/>
              </w:rPr>
            </w:pPr>
          </w:p>
        </w:tc>
        <w:tc>
          <w:tcPr>
            <w:tcW w:w="993" w:type="dxa"/>
            <w:shd w:val="clear" w:color="auto" w:fill="DDD9C3"/>
            <w:vAlign w:val="center"/>
          </w:tcPr>
          <w:p w14:paraId="0A6AF5E8" w14:textId="77777777" w:rsidR="00F73912" w:rsidRPr="00BC3517" w:rsidRDefault="00F73912" w:rsidP="00EE622C">
            <w:pPr>
              <w:rPr>
                <w:rFonts w:ascii="Tw Cen MT" w:hAnsi="Tw Cen MT" w:cs="Arial"/>
                <w:b/>
                <w:bCs/>
              </w:rPr>
            </w:pPr>
          </w:p>
        </w:tc>
        <w:tc>
          <w:tcPr>
            <w:tcW w:w="992" w:type="dxa"/>
            <w:shd w:val="clear" w:color="auto" w:fill="DDD9C3"/>
            <w:vAlign w:val="center"/>
          </w:tcPr>
          <w:p w14:paraId="44687815" w14:textId="77777777" w:rsidR="00F73912" w:rsidRPr="00BC3517" w:rsidRDefault="00F73912" w:rsidP="00EE622C">
            <w:pPr>
              <w:rPr>
                <w:rFonts w:ascii="Tw Cen MT" w:hAnsi="Tw Cen MT" w:cs="Arial"/>
                <w:b/>
                <w:bCs/>
              </w:rPr>
            </w:pPr>
          </w:p>
        </w:tc>
        <w:tc>
          <w:tcPr>
            <w:tcW w:w="2066" w:type="dxa"/>
            <w:vAlign w:val="center"/>
          </w:tcPr>
          <w:p w14:paraId="76D39D4F" w14:textId="77777777" w:rsidR="00F73912" w:rsidRPr="00BC3517" w:rsidRDefault="00F73912" w:rsidP="00EE622C">
            <w:pPr>
              <w:rPr>
                <w:rFonts w:ascii="Tw Cen MT" w:hAnsi="Tw Cen MT" w:cs="Arial"/>
                <w:b/>
                <w:bCs/>
              </w:rPr>
            </w:pPr>
          </w:p>
        </w:tc>
      </w:tr>
      <w:tr w:rsidR="00F73912" w:rsidRPr="00BC3517" w14:paraId="513C9B54" w14:textId="77777777" w:rsidTr="00EE622C">
        <w:trPr>
          <w:trHeight w:val="392"/>
        </w:trPr>
        <w:tc>
          <w:tcPr>
            <w:tcW w:w="720" w:type="dxa"/>
            <w:vAlign w:val="center"/>
          </w:tcPr>
          <w:p w14:paraId="4CC65590"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6FCD60C2"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Camion benne</w:t>
            </w:r>
          </w:p>
        </w:tc>
        <w:tc>
          <w:tcPr>
            <w:tcW w:w="657" w:type="dxa"/>
            <w:vAlign w:val="center"/>
          </w:tcPr>
          <w:p w14:paraId="3505DE73"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w:t>
            </w:r>
            <w:r>
              <w:rPr>
                <w:rFonts w:ascii="Tw Cen MT" w:hAnsi="Tw Cen MT" w:cs="Arial"/>
              </w:rPr>
              <w:t>2</w:t>
            </w:r>
          </w:p>
        </w:tc>
        <w:tc>
          <w:tcPr>
            <w:tcW w:w="993" w:type="dxa"/>
            <w:vAlign w:val="center"/>
          </w:tcPr>
          <w:p w14:paraId="3D33B1E0" w14:textId="77777777" w:rsidR="00F73912" w:rsidRPr="00BC3517" w:rsidRDefault="00F73912" w:rsidP="00EE622C">
            <w:pPr>
              <w:widowControl w:val="0"/>
              <w:autoSpaceDE w:val="0"/>
              <w:autoSpaceDN w:val="0"/>
              <w:adjustRightInd w:val="0"/>
              <w:ind w:right="-20"/>
              <w:rPr>
                <w:rFonts w:ascii="Tw Cen MT" w:hAnsi="Tw Cen MT" w:cs="Arial"/>
                <w:color w:val="000000"/>
              </w:rPr>
            </w:pPr>
          </w:p>
        </w:tc>
        <w:tc>
          <w:tcPr>
            <w:tcW w:w="992" w:type="dxa"/>
            <w:vAlign w:val="center"/>
          </w:tcPr>
          <w:p w14:paraId="033BBEE3" w14:textId="77777777" w:rsidR="00F73912" w:rsidRPr="00BC3517" w:rsidRDefault="00F73912" w:rsidP="00EE622C">
            <w:pPr>
              <w:rPr>
                <w:rFonts w:ascii="Tw Cen MT" w:hAnsi="Tw Cen MT" w:cs="Arial"/>
                <w:b/>
                <w:bCs/>
              </w:rPr>
            </w:pPr>
          </w:p>
        </w:tc>
        <w:tc>
          <w:tcPr>
            <w:tcW w:w="2066" w:type="dxa"/>
            <w:vAlign w:val="center"/>
          </w:tcPr>
          <w:p w14:paraId="2616BC25" w14:textId="77777777" w:rsidR="00F73912" w:rsidRPr="00BC3517" w:rsidRDefault="00F73912" w:rsidP="00EE622C">
            <w:pPr>
              <w:rPr>
                <w:rFonts w:ascii="Tw Cen MT" w:hAnsi="Tw Cen MT" w:cs="Arial"/>
                <w:b/>
                <w:bCs/>
              </w:rPr>
            </w:pPr>
          </w:p>
        </w:tc>
      </w:tr>
      <w:tr w:rsidR="00F73912" w:rsidRPr="00BC3517" w14:paraId="1B917544" w14:textId="77777777" w:rsidTr="00EE622C">
        <w:trPr>
          <w:trHeight w:val="347"/>
        </w:trPr>
        <w:tc>
          <w:tcPr>
            <w:tcW w:w="720" w:type="dxa"/>
            <w:vAlign w:val="center"/>
          </w:tcPr>
          <w:p w14:paraId="1D1FC5BA"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4968" w:type="dxa"/>
            <w:vAlign w:val="center"/>
          </w:tcPr>
          <w:p w14:paraId="66F12CBC"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Camionnette Pick-up</w:t>
            </w:r>
          </w:p>
        </w:tc>
        <w:tc>
          <w:tcPr>
            <w:tcW w:w="657" w:type="dxa"/>
            <w:vAlign w:val="center"/>
          </w:tcPr>
          <w:p w14:paraId="4D4E2307"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vAlign w:val="center"/>
          </w:tcPr>
          <w:p w14:paraId="49A2B19D" w14:textId="77777777" w:rsidR="00F73912" w:rsidRPr="00BC3517" w:rsidRDefault="00F73912" w:rsidP="00EE622C">
            <w:pPr>
              <w:widowControl w:val="0"/>
              <w:autoSpaceDE w:val="0"/>
              <w:autoSpaceDN w:val="0"/>
              <w:adjustRightInd w:val="0"/>
              <w:ind w:right="-20"/>
              <w:rPr>
                <w:rFonts w:ascii="Tw Cen MT" w:hAnsi="Tw Cen MT" w:cs="Arial"/>
                <w:color w:val="000000"/>
              </w:rPr>
            </w:pPr>
          </w:p>
        </w:tc>
        <w:tc>
          <w:tcPr>
            <w:tcW w:w="992" w:type="dxa"/>
            <w:vAlign w:val="center"/>
          </w:tcPr>
          <w:p w14:paraId="0184A75C" w14:textId="77777777" w:rsidR="00F73912" w:rsidRPr="00BC3517" w:rsidRDefault="00F73912" w:rsidP="00EE622C">
            <w:pPr>
              <w:rPr>
                <w:rFonts w:ascii="Tw Cen MT" w:hAnsi="Tw Cen MT" w:cs="Arial"/>
                <w:b/>
                <w:bCs/>
              </w:rPr>
            </w:pPr>
          </w:p>
        </w:tc>
        <w:tc>
          <w:tcPr>
            <w:tcW w:w="2066" w:type="dxa"/>
            <w:vAlign w:val="center"/>
          </w:tcPr>
          <w:p w14:paraId="5915274C" w14:textId="77777777" w:rsidR="00F73912" w:rsidRPr="00BC3517" w:rsidRDefault="00F73912" w:rsidP="00EE622C">
            <w:pPr>
              <w:rPr>
                <w:rFonts w:ascii="Tw Cen MT" w:hAnsi="Tw Cen MT" w:cs="Arial"/>
                <w:b/>
                <w:bCs/>
              </w:rPr>
            </w:pPr>
          </w:p>
        </w:tc>
      </w:tr>
      <w:tr w:rsidR="00F73912" w:rsidRPr="00BC3517" w14:paraId="53789552" w14:textId="77777777" w:rsidTr="00EE622C">
        <w:trPr>
          <w:trHeight w:val="347"/>
        </w:trPr>
        <w:tc>
          <w:tcPr>
            <w:tcW w:w="720" w:type="dxa"/>
            <w:vAlign w:val="center"/>
          </w:tcPr>
          <w:p w14:paraId="364C6ACD"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4968" w:type="dxa"/>
            <w:vAlign w:val="center"/>
          </w:tcPr>
          <w:p w14:paraId="2CA9FDAF"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Autre véhicule 4x4</w:t>
            </w:r>
          </w:p>
        </w:tc>
        <w:tc>
          <w:tcPr>
            <w:tcW w:w="657" w:type="dxa"/>
            <w:vAlign w:val="center"/>
          </w:tcPr>
          <w:p w14:paraId="1075F9CB"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vAlign w:val="center"/>
          </w:tcPr>
          <w:p w14:paraId="18FCA4B5" w14:textId="77777777" w:rsidR="00F73912" w:rsidRPr="00BC3517" w:rsidRDefault="00F73912" w:rsidP="00EE622C">
            <w:pPr>
              <w:widowControl w:val="0"/>
              <w:autoSpaceDE w:val="0"/>
              <w:autoSpaceDN w:val="0"/>
              <w:adjustRightInd w:val="0"/>
              <w:ind w:right="-20"/>
              <w:rPr>
                <w:rFonts w:ascii="Tw Cen MT" w:hAnsi="Tw Cen MT" w:cs="Arial"/>
                <w:color w:val="000000"/>
              </w:rPr>
            </w:pPr>
          </w:p>
        </w:tc>
        <w:tc>
          <w:tcPr>
            <w:tcW w:w="992" w:type="dxa"/>
            <w:vAlign w:val="center"/>
          </w:tcPr>
          <w:p w14:paraId="2F4783EE" w14:textId="77777777" w:rsidR="00F73912" w:rsidRPr="00BC3517" w:rsidRDefault="00F73912" w:rsidP="00EE622C">
            <w:pPr>
              <w:rPr>
                <w:rFonts w:ascii="Tw Cen MT" w:hAnsi="Tw Cen MT" w:cs="Arial"/>
                <w:b/>
                <w:bCs/>
              </w:rPr>
            </w:pPr>
          </w:p>
        </w:tc>
        <w:tc>
          <w:tcPr>
            <w:tcW w:w="2066" w:type="dxa"/>
            <w:vAlign w:val="center"/>
          </w:tcPr>
          <w:p w14:paraId="659D0292" w14:textId="77777777" w:rsidR="00F73912" w:rsidRPr="00BC3517" w:rsidRDefault="00F73912" w:rsidP="00EE622C">
            <w:pPr>
              <w:rPr>
                <w:rFonts w:ascii="Tw Cen MT" w:hAnsi="Tw Cen MT" w:cs="Arial"/>
                <w:b/>
                <w:bCs/>
              </w:rPr>
            </w:pPr>
          </w:p>
        </w:tc>
      </w:tr>
      <w:tr w:rsidR="00F73912" w:rsidRPr="00BC3517" w14:paraId="5132FEC5" w14:textId="77777777" w:rsidTr="00EE622C">
        <w:trPr>
          <w:trHeight w:val="397"/>
        </w:trPr>
        <w:tc>
          <w:tcPr>
            <w:tcW w:w="720" w:type="dxa"/>
            <w:shd w:val="clear" w:color="auto" w:fill="DDD9C3"/>
            <w:vAlign w:val="center"/>
          </w:tcPr>
          <w:p w14:paraId="54055569"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4968" w:type="dxa"/>
            <w:shd w:val="clear" w:color="auto" w:fill="DDD9C3"/>
            <w:vAlign w:val="center"/>
          </w:tcPr>
          <w:p w14:paraId="6BAA8930" w14:textId="77777777" w:rsidR="00F73912" w:rsidRPr="00BC3517" w:rsidRDefault="00F73912" w:rsidP="00EE622C">
            <w:pPr>
              <w:rPr>
                <w:rFonts w:ascii="Tw Cen MT" w:hAnsi="Tw Cen MT" w:cs="Arial"/>
                <w:b/>
                <w:bCs/>
              </w:rPr>
            </w:pPr>
            <w:r w:rsidRPr="00BC3517">
              <w:rPr>
                <w:rFonts w:ascii="Tw Cen MT" w:hAnsi="Tw Cen MT" w:cs="Arial"/>
                <w:b/>
                <w:bCs/>
              </w:rPr>
              <w:t>Matériels de laboratoire</w:t>
            </w:r>
          </w:p>
        </w:tc>
        <w:tc>
          <w:tcPr>
            <w:tcW w:w="657" w:type="dxa"/>
            <w:shd w:val="clear" w:color="auto" w:fill="DDD9C3"/>
            <w:vAlign w:val="center"/>
          </w:tcPr>
          <w:p w14:paraId="085DF3CC" w14:textId="77777777" w:rsidR="00F73912" w:rsidRPr="00BC3517" w:rsidRDefault="00F73912" w:rsidP="00EE622C">
            <w:pPr>
              <w:jc w:val="center"/>
              <w:rPr>
                <w:rFonts w:ascii="Tw Cen MT" w:hAnsi="Tw Cen MT" w:cs="Arial"/>
                <w:b/>
                <w:bCs/>
              </w:rPr>
            </w:pPr>
          </w:p>
        </w:tc>
        <w:tc>
          <w:tcPr>
            <w:tcW w:w="993" w:type="dxa"/>
            <w:shd w:val="clear" w:color="auto" w:fill="DDD9C3"/>
          </w:tcPr>
          <w:p w14:paraId="175E883E" w14:textId="77777777" w:rsidR="00F73912" w:rsidRPr="00BC3517" w:rsidRDefault="00F73912" w:rsidP="00EE622C">
            <w:pPr>
              <w:rPr>
                <w:rFonts w:ascii="Tw Cen MT" w:hAnsi="Tw Cen MT" w:cs="Arial"/>
                <w:b/>
                <w:bCs/>
              </w:rPr>
            </w:pPr>
          </w:p>
        </w:tc>
        <w:tc>
          <w:tcPr>
            <w:tcW w:w="992" w:type="dxa"/>
            <w:shd w:val="clear" w:color="auto" w:fill="DDD9C3"/>
          </w:tcPr>
          <w:p w14:paraId="209D6FAB" w14:textId="77777777" w:rsidR="00F73912" w:rsidRPr="00BC3517" w:rsidRDefault="00F73912" w:rsidP="00EE622C">
            <w:pPr>
              <w:rPr>
                <w:rFonts w:ascii="Tw Cen MT" w:hAnsi="Tw Cen MT" w:cs="Arial"/>
                <w:b/>
                <w:bCs/>
              </w:rPr>
            </w:pPr>
          </w:p>
        </w:tc>
        <w:tc>
          <w:tcPr>
            <w:tcW w:w="2066" w:type="dxa"/>
          </w:tcPr>
          <w:p w14:paraId="52D1AEFD" w14:textId="77777777" w:rsidR="00F73912" w:rsidRPr="00BC3517" w:rsidRDefault="00F73912" w:rsidP="00EE622C">
            <w:pPr>
              <w:rPr>
                <w:rFonts w:ascii="Tw Cen MT" w:hAnsi="Tw Cen MT" w:cs="Arial"/>
                <w:b/>
                <w:bCs/>
              </w:rPr>
            </w:pPr>
          </w:p>
        </w:tc>
      </w:tr>
      <w:tr w:rsidR="00F73912" w:rsidRPr="00BC3517" w14:paraId="5FD7FFEF" w14:textId="77777777" w:rsidTr="00EE622C">
        <w:trPr>
          <w:trHeight w:val="340"/>
        </w:trPr>
        <w:tc>
          <w:tcPr>
            <w:tcW w:w="720" w:type="dxa"/>
            <w:vAlign w:val="center"/>
          </w:tcPr>
          <w:p w14:paraId="2C64A3C2"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2BEB1B4D"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Matériel topographique (niveau, théodolite etc.)</w:t>
            </w:r>
          </w:p>
        </w:tc>
        <w:tc>
          <w:tcPr>
            <w:tcW w:w="657" w:type="dxa"/>
            <w:vAlign w:val="center"/>
          </w:tcPr>
          <w:p w14:paraId="758319EF"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4186D22C" w14:textId="77777777" w:rsidR="00F73912" w:rsidRPr="00BC3517" w:rsidRDefault="00F73912" w:rsidP="00EE622C">
            <w:pPr>
              <w:rPr>
                <w:rFonts w:ascii="Tw Cen MT" w:hAnsi="Tw Cen MT" w:cs="Arial"/>
                <w:b/>
                <w:bCs/>
              </w:rPr>
            </w:pPr>
          </w:p>
        </w:tc>
        <w:tc>
          <w:tcPr>
            <w:tcW w:w="992" w:type="dxa"/>
          </w:tcPr>
          <w:p w14:paraId="6C39AEA2" w14:textId="77777777" w:rsidR="00F73912" w:rsidRPr="00BC3517" w:rsidRDefault="00F73912" w:rsidP="00EE622C">
            <w:pPr>
              <w:rPr>
                <w:rFonts w:ascii="Tw Cen MT" w:hAnsi="Tw Cen MT" w:cs="Arial"/>
                <w:b/>
                <w:bCs/>
              </w:rPr>
            </w:pPr>
          </w:p>
        </w:tc>
        <w:tc>
          <w:tcPr>
            <w:tcW w:w="2066" w:type="dxa"/>
          </w:tcPr>
          <w:p w14:paraId="7BED7615" w14:textId="77777777" w:rsidR="00F73912" w:rsidRPr="00BC3517" w:rsidRDefault="00F73912" w:rsidP="00EE622C">
            <w:pPr>
              <w:rPr>
                <w:rFonts w:ascii="Tw Cen MT" w:hAnsi="Tw Cen MT" w:cs="Arial"/>
                <w:b/>
                <w:bCs/>
              </w:rPr>
            </w:pPr>
          </w:p>
        </w:tc>
      </w:tr>
      <w:tr w:rsidR="00F73912" w:rsidRPr="00BC3517" w14:paraId="307E87C5" w14:textId="77777777" w:rsidTr="00EE622C">
        <w:trPr>
          <w:trHeight w:val="397"/>
        </w:trPr>
        <w:tc>
          <w:tcPr>
            <w:tcW w:w="720" w:type="dxa"/>
            <w:shd w:val="clear" w:color="auto" w:fill="DDD9C3"/>
            <w:vAlign w:val="center"/>
          </w:tcPr>
          <w:p w14:paraId="7C825AD9" w14:textId="77777777" w:rsidR="00F73912" w:rsidRPr="00BC3517" w:rsidRDefault="00F73912" w:rsidP="00EE622C">
            <w:pPr>
              <w:jc w:val="center"/>
              <w:rPr>
                <w:rFonts w:ascii="Tw Cen MT" w:hAnsi="Tw Cen MT" w:cs="Arial"/>
                <w:b/>
                <w:bCs/>
              </w:rPr>
            </w:pPr>
            <w:r w:rsidRPr="00BC3517">
              <w:rPr>
                <w:rFonts w:ascii="Tw Cen MT" w:hAnsi="Tw Cen MT" w:cs="Arial"/>
                <w:b/>
                <w:bCs/>
              </w:rPr>
              <w:t>C</w:t>
            </w:r>
          </w:p>
        </w:tc>
        <w:tc>
          <w:tcPr>
            <w:tcW w:w="4968" w:type="dxa"/>
            <w:shd w:val="clear" w:color="auto" w:fill="DDD9C3"/>
            <w:vAlign w:val="center"/>
          </w:tcPr>
          <w:p w14:paraId="2FE42DAB" w14:textId="77777777" w:rsidR="00F73912" w:rsidRPr="00BC3517" w:rsidRDefault="00F73912" w:rsidP="00EE622C">
            <w:pPr>
              <w:rPr>
                <w:rFonts w:ascii="Tw Cen MT" w:hAnsi="Tw Cen MT" w:cs="Arial"/>
                <w:b/>
                <w:bCs/>
              </w:rPr>
            </w:pPr>
            <w:r w:rsidRPr="00BC3517">
              <w:rPr>
                <w:rFonts w:ascii="Tw Cen MT" w:hAnsi="Tw Cen MT" w:cs="Arial"/>
                <w:b/>
                <w:bCs/>
              </w:rPr>
              <w:t>Matériels de chantier</w:t>
            </w:r>
          </w:p>
        </w:tc>
        <w:tc>
          <w:tcPr>
            <w:tcW w:w="657" w:type="dxa"/>
            <w:shd w:val="clear" w:color="auto" w:fill="DDD9C3"/>
            <w:vAlign w:val="center"/>
          </w:tcPr>
          <w:p w14:paraId="5FB8D641" w14:textId="77777777" w:rsidR="00F73912" w:rsidRPr="00BC3517" w:rsidRDefault="00F73912" w:rsidP="00EE622C">
            <w:pPr>
              <w:jc w:val="center"/>
              <w:rPr>
                <w:rFonts w:ascii="Tw Cen MT" w:hAnsi="Tw Cen MT" w:cs="Arial"/>
                <w:b/>
                <w:bCs/>
              </w:rPr>
            </w:pPr>
          </w:p>
        </w:tc>
        <w:tc>
          <w:tcPr>
            <w:tcW w:w="993" w:type="dxa"/>
            <w:shd w:val="clear" w:color="auto" w:fill="DDD9C3"/>
            <w:vAlign w:val="center"/>
          </w:tcPr>
          <w:p w14:paraId="51007359" w14:textId="77777777" w:rsidR="00F73912" w:rsidRPr="00BC3517" w:rsidRDefault="00F73912" w:rsidP="00EE622C">
            <w:pPr>
              <w:rPr>
                <w:rFonts w:ascii="Tw Cen MT" w:hAnsi="Tw Cen MT" w:cs="Arial"/>
                <w:b/>
                <w:bCs/>
              </w:rPr>
            </w:pPr>
          </w:p>
        </w:tc>
        <w:tc>
          <w:tcPr>
            <w:tcW w:w="992" w:type="dxa"/>
            <w:shd w:val="clear" w:color="auto" w:fill="DDD9C3"/>
            <w:vAlign w:val="center"/>
          </w:tcPr>
          <w:p w14:paraId="19560137" w14:textId="77777777" w:rsidR="00F73912" w:rsidRPr="00BC3517" w:rsidRDefault="00F73912" w:rsidP="00EE622C">
            <w:pPr>
              <w:rPr>
                <w:rFonts w:ascii="Tw Cen MT" w:hAnsi="Tw Cen MT" w:cs="Arial"/>
                <w:b/>
                <w:bCs/>
              </w:rPr>
            </w:pPr>
          </w:p>
        </w:tc>
        <w:tc>
          <w:tcPr>
            <w:tcW w:w="2066" w:type="dxa"/>
            <w:vAlign w:val="center"/>
          </w:tcPr>
          <w:p w14:paraId="13795354" w14:textId="77777777" w:rsidR="00F73912" w:rsidRPr="00BC3517" w:rsidRDefault="00F73912" w:rsidP="00EE622C">
            <w:pPr>
              <w:rPr>
                <w:rFonts w:ascii="Tw Cen MT" w:hAnsi="Tw Cen MT" w:cs="Arial"/>
                <w:b/>
                <w:bCs/>
              </w:rPr>
            </w:pPr>
          </w:p>
        </w:tc>
      </w:tr>
      <w:tr w:rsidR="00F73912" w:rsidRPr="00BC3517" w14:paraId="24B36C18" w14:textId="77777777" w:rsidTr="00EE622C">
        <w:trPr>
          <w:trHeight w:val="340"/>
        </w:trPr>
        <w:tc>
          <w:tcPr>
            <w:tcW w:w="720" w:type="dxa"/>
            <w:vAlign w:val="center"/>
          </w:tcPr>
          <w:p w14:paraId="012B6AA2"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79A68910" w14:textId="77777777" w:rsidR="00F73912" w:rsidRPr="00BC3517" w:rsidRDefault="00F73912" w:rsidP="00EE622C">
            <w:pPr>
              <w:widowControl w:val="0"/>
              <w:autoSpaceDE w:val="0"/>
              <w:autoSpaceDN w:val="0"/>
              <w:adjustRightInd w:val="0"/>
              <w:ind w:right="-20"/>
              <w:rPr>
                <w:rFonts w:ascii="Tw Cen MT" w:hAnsi="Tw Cen MT" w:cs="Arial"/>
              </w:rPr>
            </w:pPr>
            <w:r>
              <w:rPr>
                <w:rFonts w:ascii="Tw Cen MT" w:hAnsi="Tw Cen MT" w:cs="Arial"/>
              </w:rPr>
              <w:t>Bétonnière de 2</w:t>
            </w:r>
            <w:r w:rsidRPr="00BC3517">
              <w:rPr>
                <w:rFonts w:ascii="Tw Cen MT" w:hAnsi="Tw Cen MT" w:cs="Arial"/>
              </w:rPr>
              <w:t>50 litres au moins</w:t>
            </w:r>
          </w:p>
        </w:tc>
        <w:tc>
          <w:tcPr>
            <w:tcW w:w="657" w:type="dxa"/>
            <w:vAlign w:val="center"/>
          </w:tcPr>
          <w:p w14:paraId="04E51E3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w:t>
            </w:r>
            <w:r>
              <w:rPr>
                <w:rFonts w:ascii="Tw Cen MT" w:hAnsi="Tw Cen MT" w:cs="Arial"/>
              </w:rPr>
              <w:t>1</w:t>
            </w:r>
          </w:p>
        </w:tc>
        <w:tc>
          <w:tcPr>
            <w:tcW w:w="993" w:type="dxa"/>
          </w:tcPr>
          <w:p w14:paraId="64C48BC7" w14:textId="77777777" w:rsidR="00F73912" w:rsidRPr="00BC3517" w:rsidRDefault="00F73912" w:rsidP="00EE622C">
            <w:pPr>
              <w:rPr>
                <w:rFonts w:ascii="Tw Cen MT" w:hAnsi="Tw Cen MT" w:cs="Arial"/>
                <w:b/>
                <w:bCs/>
              </w:rPr>
            </w:pPr>
          </w:p>
        </w:tc>
        <w:tc>
          <w:tcPr>
            <w:tcW w:w="992" w:type="dxa"/>
          </w:tcPr>
          <w:p w14:paraId="633337CB" w14:textId="77777777" w:rsidR="00F73912" w:rsidRPr="00BC3517" w:rsidRDefault="00F73912" w:rsidP="00EE622C">
            <w:pPr>
              <w:rPr>
                <w:rFonts w:ascii="Tw Cen MT" w:hAnsi="Tw Cen MT" w:cs="Arial"/>
                <w:b/>
                <w:bCs/>
              </w:rPr>
            </w:pPr>
          </w:p>
        </w:tc>
        <w:tc>
          <w:tcPr>
            <w:tcW w:w="2066" w:type="dxa"/>
          </w:tcPr>
          <w:p w14:paraId="3EF0532B" w14:textId="77777777" w:rsidR="00F73912" w:rsidRPr="00BC3517" w:rsidRDefault="00F73912" w:rsidP="00EE622C">
            <w:pPr>
              <w:rPr>
                <w:rFonts w:ascii="Tw Cen MT" w:hAnsi="Tw Cen MT" w:cs="Arial"/>
                <w:b/>
                <w:bCs/>
              </w:rPr>
            </w:pPr>
          </w:p>
        </w:tc>
      </w:tr>
      <w:tr w:rsidR="00F73912" w:rsidRPr="00BC3517" w14:paraId="71C6909E" w14:textId="77777777" w:rsidTr="00EE622C">
        <w:trPr>
          <w:trHeight w:val="340"/>
        </w:trPr>
        <w:tc>
          <w:tcPr>
            <w:tcW w:w="720" w:type="dxa"/>
            <w:vAlign w:val="center"/>
          </w:tcPr>
          <w:p w14:paraId="12469589"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4968" w:type="dxa"/>
            <w:vAlign w:val="center"/>
          </w:tcPr>
          <w:p w14:paraId="38E360D1"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Compresseur</w:t>
            </w:r>
          </w:p>
        </w:tc>
        <w:tc>
          <w:tcPr>
            <w:tcW w:w="657" w:type="dxa"/>
            <w:vAlign w:val="center"/>
          </w:tcPr>
          <w:p w14:paraId="060606AC"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303AB8AC" w14:textId="77777777" w:rsidR="00F73912" w:rsidRPr="00BC3517" w:rsidRDefault="00F73912" w:rsidP="00EE622C">
            <w:pPr>
              <w:rPr>
                <w:rFonts w:ascii="Tw Cen MT" w:hAnsi="Tw Cen MT" w:cs="Arial"/>
                <w:b/>
                <w:bCs/>
              </w:rPr>
            </w:pPr>
          </w:p>
        </w:tc>
        <w:tc>
          <w:tcPr>
            <w:tcW w:w="992" w:type="dxa"/>
          </w:tcPr>
          <w:p w14:paraId="57CB5D33" w14:textId="77777777" w:rsidR="00F73912" w:rsidRPr="00BC3517" w:rsidRDefault="00F73912" w:rsidP="00EE622C">
            <w:pPr>
              <w:rPr>
                <w:rFonts w:ascii="Tw Cen MT" w:hAnsi="Tw Cen MT" w:cs="Arial"/>
                <w:b/>
                <w:bCs/>
              </w:rPr>
            </w:pPr>
          </w:p>
        </w:tc>
        <w:tc>
          <w:tcPr>
            <w:tcW w:w="2066" w:type="dxa"/>
          </w:tcPr>
          <w:p w14:paraId="2FC348A4" w14:textId="77777777" w:rsidR="00F73912" w:rsidRPr="00BC3517" w:rsidRDefault="00F73912" w:rsidP="00EE622C">
            <w:pPr>
              <w:rPr>
                <w:rFonts w:ascii="Tw Cen MT" w:hAnsi="Tw Cen MT" w:cs="Arial"/>
                <w:b/>
                <w:bCs/>
              </w:rPr>
            </w:pPr>
          </w:p>
        </w:tc>
      </w:tr>
      <w:tr w:rsidR="00F73912" w:rsidRPr="00BC3517" w14:paraId="1CB7BEEC" w14:textId="77777777" w:rsidTr="00EE622C">
        <w:trPr>
          <w:trHeight w:val="340"/>
        </w:trPr>
        <w:tc>
          <w:tcPr>
            <w:tcW w:w="720" w:type="dxa"/>
            <w:vAlign w:val="center"/>
          </w:tcPr>
          <w:p w14:paraId="69A703D1"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4968" w:type="dxa"/>
            <w:vAlign w:val="center"/>
          </w:tcPr>
          <w:p w14:paraId="474A6408"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Aiguille vibrante</w:t>
            </w:r>
          </w:p>
        </w:tc>
        <w:tc>
          <w:tcPr>
            <w:tcW w:w="657" w:type="dxa"/>
            <w:vAlign w:val="center"/>
          </w:tcPr>
          <w:p w14:paraId="0BEC717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w:t>
            </w:r>
            <w:r>
              <w:rPr>
                <w:rFonts w:ascii="Tw Cen MT" w:hAnsi="Tw Cen MT" w:cs="Arial"/>
              </w:rPr>
              <w:t>2</w:t>
            </w:r>
          </w:p>
        </w:tc>
        <w:tc>
          <w:tcPr>
            <w:tcW w:w="993" w:type="dxa"/>
          </w:tcPr>
          <w:p w14:paraId="08C95439" w14:textId="77777777" w:rsidR="00F73912" w:rsidRPr="00BC3517" w:rsidRDefault="00F73912" w:rsidP="00EE622C">
            <w:pPr>
              <w:rPr>
                <w:rFonts w:ascii="Tw Cen MT" w:hAnsi="Tw Cen MT" w:cs="Arial"/>
                <w:b/>
                <w:bCs/>
              </w:rPr>
            </w:pPr>
          </w:p>
        </w:tc>
        <w:tc>
          <w:tcPr>
            <w:tcW w:w="992" w:type="dxa"/>
          </w:tcPr>
          <w:p w14:paraId="2EB0C375" w14:textId="77777777" w:rsidR="00F73912" w:rsidRPr="00BC3517" w:rsidRDefault="00F73912" w:rsidP="00EE622C">
            <w:pPr>
              <w:rPr>
                <w:rFonts w:ascii="Tw Cen MT" w:hAnsi="Tw Cen MT" w:cs="Arial"/>
                <w:b/>
                <w:bCs/>
              </w:rPr>
            </w:pPr>
          </w:p>
        </w:tc>
        <w:tc>
          <w:tcPr>
            <w:tcW w:w="2066" w:type="dxa"/>
          </w:tcPr>
          <w:p w14:paraId="4E47348C" w14:textId="77777777" w:rsidR="00F73912" w:rsidRPr="00BC3517" w:rsidRDefault="00F73912" w:rsidP="00EE622C">
            <w:pPr>
              <w:rPr>
                <w:rFonts w:ascii="Tw Cen MT" w:hAnsi="Tw Cen MT" w:cs="Arial"/>
                <w:b/>
                <w:bCs/>
              </w:rPr>
            </w:pPr>
          </w:p>
        </w:tc>
      </w:tr>
      <w:tr w:rsidR="00F73912" w:rsidRPr="00BC3517" w14:paraId="4196A1B5" w14:textId="77777777" w:rsidTr="00EE622C">
        <w:trPr>
          <w:trHeight w:val="340"/>
        </w:trPr>
        <w:tc>
          <w:tcPr>
            <w:tcW w:w="720" w:type="dxa"/>
            <w:vAlign w:val="center"/>
          </w:tcPr>
          <w:p w14:paraId="502411F7"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4968" w:type="dxa"/>
            <w:vAlign w:val="center"/>
          </w:tcPr>
          <w:p w14:paraId="12D20D58"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Motopompe</w:t>
            </w:r>
          </w:p>
        </w:tc>
        <w:tc>
          <w:tcPr>
            <w:tcW w:w="657" w:type="dxa"/>
            <w:vAlign w:val="center"/>
          </w:tcPr>
          <w:p w14:paraId="1F56AFEE"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5BA7F176" w14:textId="77777777" w:rsidR="00F73912" w:rsidRPr="00BC3517" w:rsidRDefault="00F73912" w:rsidP="00EE622C">
            <w:pPr>
              <w:rPr>
                <w:rFonts w:ascii="Tw Cen MT" w:hAnsi="Tw Cen MT" w:cs="Arial"/>
                <w:b/>
                <w:bCs/>
              </w:rPr>
            </w:pPr>
          </w:p>
        </w:tc>
        <w:tc>
          <w:tcPr>
            <w:tcW w:w="992" w:type="dxa"/>
          </w:tcPr>
          <w:p w14:paraId="54E717F4" w14:textId="77777777" w:rsidR="00F73912" w:rsidRPr="00BC3517" w:rsidRDefault="00F73912" w:rsidP="00EE622C">
            <w:pPr>
              <w:rPr>
                <w:rFonts w:ascii="Tw Cen MT" w:hAnsi="Tw Cen MT" w:cs="Arial"/>
                <w:b/>
                <w:bCs/>
              </w:rPr>
            </w:pPr>
          </w:p>
        </w:tc>
        <w:tc>
          <w:tcPr>
            <w:tcW w:w="2066" w:type="dxa"/>
          </w:tcPr>
          <w:p w14:paraId="408ECE8C" w14:textId="77777777" w:rsidR="00F73912" w:rsidRPr="00BC3517" w:rsidRDefault="00F73912" w:rsidP="00EE622C">
            <w:pPr>
              <w:rPr>
                <w:rFonts w:ascii="Tw Cen MT" w:hAnsi="Tw Cen MT" w:cs="Arial"/>
                <w:b/>
                <w:bCs/>
              </w:rPr>
            </w:pPr>
          </w:p>
        </w:tc>
      </w:tr>
      <w:tr w:rsidR="00F73912" w:rsidRPr="00BC3517" w14:paraId="0F205C52" w14:textId="77777777" w:rsidTr="00EE622C">
        <w:trPr>
          <w:trHeight w:val="340"/>
        </w:trPr>
        <w:tc>
          <w:tcPr>
            <w:tcW w:w="720" w:type="dxa"/>
            <w:vAlign w:val="center"/>
          </w:tcPr>
          <w:p w14:paraId="4AC67638"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4968" w:type="dxa"/>
            <w:vAlign w:val="center"/>
          </w:tcPr>
          <w:p w14:paraId="3AB2178A"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Compacteur manuel</w:t>
            </w:r>
          </w:p>
        </w:tc>
        <w:tc>
          <w:tcPr>
            <w:tcW w:w="657" w:type="dxa"/>
            <w:vAlign w:val="center"/>
          </w:tcPr>
          <w:p w14:paraId="5D3DD0C3"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277EBB8F" w14:textId="77777777" w:rsidR="00F73912" w:rsidRPr="00BC3517" w:rsidRDefault="00F73912" w:rsidP="00EE622C">
            <w:pPr>
              <w:rPr>
                <w:rFonts w:ascii="Tw Cen MT" w:hAnsi="Tw Cen MT" w:cs="Arial"/>
                <w:b/>
                <w:bCs/>
              </w:rPr>
            </w:pPr>
          </w:p>
        </w:tc>
        <w:tc>
          <w:tcPr>
            <w:tcW w:w="992" w:type="dxa"/>
          </w:tcPr>
          <w:p w14:paraId="43EE13F2" w14:textId="77777777" w:rsidR="00F73912" w:rsidRPr="00BC3517" w:rsidRDefault="00F73912" w:rsidP="00EE622C">
            <w:pPr>
              <w:rPr>
                <w:rFonts w:ascii="Tw Cen MT" w:hAnsi="Tw Cen MT" w:cs="Arial"/>
                <w:b/>
                <w:bCs/>
              </w:rPr>
            </w:pPr>
          </w:p>
        </w:tc>
        <w:tc>
          <w:tcPr>
            <w:tcW w:w="2066" w:type="dxa"/>
          </w:tcPr>
          <w:p w14:paraId="1F801132" w14:textId="77777777" w:rsidR="00F73912" w:rsidRPr="00BC3517" w:rsidRDefault="00F73912" w:rsidP="00EE622C">
            <w:pPr>
              <w:rPr>
                <w:rFonts w:ascii="Tw Cen MT" w:hAnsi="Tw Cen MT" w:cs="Arial"/>
                <w:b/>
                <w:bCs/>
              </w:rPr>
            </w:pPr>
          </w:p>
        </w:tc>
      </w:tr>
      <w:tr w:rsidR="00F73912" w:rsidRPr="00BC3517" w14:paraId="13E69C3F" w14:textId="77777777" w:rsidTr="00EE622C">
        <w:trPr>
          <w:trHeight w:val="340"/>
        </w:trPr>
        <w:tc>
          <w:tcPr>
            <w:tcW w:w="720" w:type="dxa"/>
            <w:vAlign w:val="center"/>
          </w:tcPr>
          <w:p w14:paraId="67826F42" w14:textId="77777777" w:rsidR="00F73912" w:rsidRPr="00BC3517" w:rsidRDefault="00F73912" w:rsidP="00EE622C">
            <w:pPr>
              <w:jc w:val="center"/>
              <w:rPr>
                <w:rFonts w:ascii="Tw Cen MT" w:hAnsi="Tw Cen MT" w:cs="Arial"/>
              </w:rPr>
            </w:pPr>
            <w:r w:rsidRPr="00BC3517">
              <w:rPr>
                <w:rFonts w:ascii="Tw Cen MT" w:hAnsi="Tw Cen MT" w:cs="Arial"/>
              </w:rPr>
              <w:t>6</w:t>
            </w:r>
          </w:p>
        </w:tc>
        <w:tc>
          <w:tcPr>
            <w:tcW w:w="4968" w:type="dxa"/>
            <w:vAlign w:val="center"/>
          </w:tcPr>
          <w:p w14:paraId="11F31D08"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 xml:space="preserve">Marteau piqueur </w:t>
            </w:r>
          </w:p>
        </w:tc>
        <w:tc>
          <w:tcPr>
            <w:tcW w:w="657" w:type="dxa"/>
            <w:vAlign w:val="center"/>
          </w:tcPr>
          <w:p w14:paraId="36AD7E8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38DB7A26" w14:textId="77777777" w:rsidR="00F73912" w:rsidRPr="00BC3517" w:rsidRDefault="00F73912" w:rsidP="00EE622C">
            <w:pPr>
              <w:rPr>
                <w:rFonts w:ascii="Tw Cen MT" w:hAnsi="Tw Cen MT" w:cs="Arial"/>
                <w:b/>
                <w:bCs/>
              </w:rPr>
            </w:pPr>
          </w:p>
        </w:tc>
        <w:tc>
          <w:tcPr>
            <w:tcW w:w="992" w:type="dxa"/>
          </w:tcPr>
          <w:p w14:paraId="56E9E8BB" w14:textId="77777777" w:rsidR="00F73912" w:rsidRPr="00BC3517" w:rsidRDefault="00F73912" w:rsidP="00EE622C">
            <w:pPr>
              <w:rPr>
                <w:rFonts w:ascii="Tw Cen MT" w:hAnsi="Tw Cen MT" w:cs="Arial"/>
                <w:b/>
                <w:bCs/>
              </w:rPr>
            </w:pPr>
          </w:p>
        </w:tc>
        <w:tc>
          <w:tcPr>
            <w:tcW w:w="2066" w:type="dxa"/>
          </w:tcPr>
          <w:p w14:paraId="66924179" w14:textId="77777777" w:rsidR="00F73912" w:rsidRPr="00BC3517" w:rsidRDefault="00F73912" w:rsidP="00EE622C">
            <w:pPr>
              <w:rPr>
                <w:rFonts w:ascii="Tw Cen MT" w:hAnsi="Tw Cen MT" w:cs="Arial"/>
                <w:b/>
                <w:bCs/>
              </w:rPr>
            </w:pPr>
          </w:p>
        </w:tc>
      </w:tr>
      <w:tr w:rsidR="00F73912" w:rsidRPr="00BC3517" w14:paraId="7877B986" w14:textId="77777777" w:rsidTr="00EE622C">
        <w:trPr>
          <w:trHeight w:val="340"/>
        </w:trPr>
        <w:tc>
          <w:tcPr>
            <w:tcW w:w="720" w:type="dxa"/>
            <w:vAlign w:val="center"/>
          </w:tcPr>
          <w:p w14:paraId="1104D5D6" w14:textId="77777777" w:rsidR="00F73912" w:rsidRPr="00BC3517" w:rsidRDefault="00F73912" w:rsidP="00EE622C">
            <w:pPr>
              <w:jc w:val="center"/>
              <w:rPr>
                <w:rFonts w:ascii="Tw Cen MT" w:hAnsi="Tw Cen MT" w:cs="Arial"/>
              </w:rPr>
            </w:pPr>
            <w:r w:rsidRPr="00BC3517">
              <w:rPr>
                <w:rFonts w:ascii="Tw Cen MT" w:hAnsi="Tw Cen MT" w:cs="Arial"/>
              </w:rPr>
              <w:t>7</w:t>
            </w:r>
          </w:p>
        </w:tc>
        <w:tc>
          <w:tcPr>
            <w:tcW w:w="4968" w:type="dxa"/>
            <w:vAlign w:val="center"/>
          </w:tcPr>
          <w:p w14:paraId="018C2805"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Caisse à outils</w:t>
            </w:r>
          </w:p>
        </w:tc>
        <w:tc>
          <w:tcPr>
            <w:tcW w:w="657" w:type="dxa"/>
            <w:vAlign w:val="center"/>
          </w:tcPr>
          <w:p w14:paraId="78E800E9"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7777D437" w14:textId="77777777" w:rsidR="00F73912" w:rsidRPr="00BC3517" w:rsidRDefault="00F73912" w:rsidP="00EE622C">
            <w:pPr>
              <w:rPr>
                <w:rFonts w:ascii="Tw Cen MT" w:hAnsi="Tw Cen MT" w:cs="Arial"/>
                <w:b/>
                <w:bCs/>
              </w:rPr>
            </w:pPr>
          </w:p>
        </w:tc>
        <w:tc>
          <w:tcPr>
            <w:tcW w:w="992" w:type="dxa"/>
          </w:tcPr>
          <w:p w14:paraId="4B154B2C" w14:textId="77777777" w:rsidR="00F73912" w:rsidRPr="00BC3517" w:rsidRDefault="00F73912" w:rsidP="00EE622C">
            <w:pPr>
              <w:rPr>
                <w:rFonts w:ascii="Tw Cen MT" w:hAnsi="Tw Cen MT" w:cs="Arial"/>
                <w:b/>
                <w:bCs/>
              </w:rPr>
            </w:pPr>
          </w:p>
        </w:tc>
        <w:tc>
          <w:tcPr>
            <w:tcW w:w="2066" w:type="dxa"/>
          </w:tcPr>
          <w:p w14:paraId="0AF1C74E" w14:textId="77777777" w:rsidR="00F73912" w:rsidRPr="00BC3517" w:rsidRDefault="00F73912" w:rsidP="00EE622C">
            <w:pPr>
              <w:rPr>
                <w:rFonts w:ascii="Tw Cen MT" w:hAnsi="Tw Cen MT" w:cs="Arial"/>
                <w:b/>
                <w:bCs/>
              </w:rPr>
            </w:pPr>
          </w:p>
        </w:tc>
      </w:tr>
      <w:tr w:rsidR="00F73912" w:rsidRPr="00BC3517" w14:paraId="18DB8F62" w14:textId="77777777" w:rsidTr="00EE622C">
        <w:trPr>
          <w:trHeight w:val="340"/>
        </w:trPr>
        <w:tc>
          <w:tcPr>
            <w:tcW w:w="720" w:type="dxa"/>
            <w:vAlign w:val="center"/>
          </w:tcPr>
          <w:p w14:paraId="241540BE" w14:textId="77777777" w:rsidR="00F73912" w:rsidRPr="00BC3517" w:rsidRDefault="00F73912" w:rsidP="00EE622C">
            <w:pPr>
              <w:jc w:val="center"/>
              <w:rPr>
                <w:rFonts w:ascii="Tw Cen MT" w:hAnsi="Tw Cen MT" w:cs="Arial"/>
                <w:b/>
                <w:bCs/>
              </w:rPr>
            </w:pPr>
            <w:r w:rsidRPr="00BC3517">
              <w:rPr>
                <w:rFonts w:ascii="Tw Cen MT" w:hAnsi="Tw Cen MT" w:cs="Arial"/>
                <w:b/>
                <w:bCs/>
              </w:rPr>
              <w:t>D</w:t>
            </w:r>
          </w:p>
        </w:tc>
        <w:tc>
          <w:tcPr>
            <w:tcW w:w="4968" w:type="dxa"/>
            <w:vAlign w:val="center"/>
          </w:tcPr>
          <w:p w14:paraId="5E6184A0" w14:textId="77777777" w:rsidR="00F73912" w:rsidRPr="00BC3517" w:rsidRDefault="00F73912" w:rsidP="00EE622C">
            <w:pPr>
              <w:rPr>
                <w:rFonts w:ascii="Tw Cen MT" w:hAnsi="Tw Cen MT" w:cs="Arial"/>
                <w:b/>
                <w:bCs/>
              </w:rPr>
            </w:pPr>
            <w:r w:rsidRPr="00BC3517">
              <w:rPr>
                <w:rFonts w:ascii="Tw Cen MT" w:hAnsi="Tw Cen MT" w:cs="Arial"/>
                <w:b/>
                <w:bCs/>
              </w:rPr>
              <w:t>Matériels de bureau</w:t>
            </w:r>
          </w:p>
        </w:tc>
        <w:tc>
          <w:tcPr>
            <w:tcW w:w="657" w:type="dxa"/>
            <w:vAlign w:val="center"/>
          </w:tcPr>
          <w:p w14:paraId="5E29D287" w14:textId="77777777" w:rsidR="00F73912" w:rsidRPr="00BC3517" w:rsidRDefault="00F73912" w:rsidP="00EE622C">
            <w:pPr>
              <w:jc w:val="center"/>
              <w:rPr>
                <w:rFonts w:ascii="Tw Cen MT" w:hAnsi="Tw Cen MT" w:cs="Arial"/>
                <w:b/>
                <w:bCs/>
              </w:rPr>
            </w:pPr>
          </w:p>
        </w:tc>
        <w:tc>
          <w:tcPr>
            <w:tcW w:w="993" w:type="dxa"/>
          </w:tcPr>
          <w:p w14:paraId="057E6E2C" w14:textId="77777777" w:rsidR="00F73912" w:rsidRPr="00BC3517" w:rsidRDefault="00F73912" w:rsidP="00EE622C">
            <w:pPr>
              <w:rPr>
                <w:rFonts w:ascii="Tw Cen MT" w:hAnsi="Tw Cen MT" w:cs="Arial"/>
                <w:b/>
                <w:bCs/>
              </w:rPr>
            </w:pPr>
          </w:p>
        </w:tc>
        <w:tc>
          <w:tcPr>
            <w:tcW w:w="992" w:type="dxa"/>
          </w:tcPr>
          <w:p w14:paraId="5E553B64" w14:textId="77777777" w:rsidR="00F73912" w:rsidRPr="00BC3517" w:rsidRDefault="00F73912" w:rsidP="00EE622C">
            <w:pPr>
              <w:rPr>
                <w:rFonts w:ascii="Tw Cen MT" w:hAnsi="Tw Cen MT" w:cs="Arial"/>
                <w:b/>
                <w:bCs/>
              </w:rPr>
            </w:pPr>
          </w:p>
        </w:tc>
        <w:tc>
          <w:tcPr>
            <w:tcW w:w="2066" w:type="dxa"/>
          </w:tcPr>
          <w:p w14:paraId="06D44805" w14:textId="77777777" w:rsidR="00F73912" w:rsidRPr="00BC3517" w:rsidRDefault="00F73912" w:rsidP="00EE622C">
            <w:pPr>
              <w:rPr>
                <w:rFonts w:ascii="Tw Cen MT" w:hAnsi="Tw Cen MT" w:cs="Arial"/>
                <w:b/>
                <w:bCs/>
              </w:rPr>
            </w:pPr>
          </w:p>
        </w:tc>
      </w:tr>
      <w:tr w:rsidR="00F73912" w:rsidRPr="00BC3517" w14:paraId="32A3A8C9" w14:textId="77777777" w:rsidTr="00EE622C">
        <w:trPr>
          <w:trHeight w:val="340"/>
        </w:trPr>
        <w:tc>
          <w:tcPr>
            <w:tcW w:w="720" w:type="dxa"/>
            <w:vAlign w:val="center"/>
          </w:tcPr>
          <w:p w14:paraId="3A18527B"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4968" w:type="dxa"/>
            <w:vAlign w:val="center"/>
          </w:tcPr>
          <w:p w14:paraId="52211525" w14:textId="77777777" w:rsidR="00F73912" w:rsidRPr="00BC3517" w:rsidRDefault="00F73912" w:rsidP="00EE622C">
            <w:pPr>
              <w:widowControl w:val="0"/>
              <w:autoSpaceDE w:val="0"/>
              <w:autoSpaceDN w:val="0"/>
              <w:adjustRightInd w:val="0"/>
              <w:ind w:right="-20"/>
              <w:rPr>
                <w:rFonts w:ascii="Tw Cen MT" w:hAnsi="Tw Cen MT" w:cs="Arial"/>
              </w:rPr>
            </w:pPr>
            <w:r w:rsidRPr="00BC3517">
              <w:rPr>
                <w:rFonts w:ascii="Tw Cen MT" w:hAnsi="Tw Cen MT" w:cs="Arial"/>
              </w:rPr>
              <w:t>Matériel de bureau et secrétariat</w:t>
            </w:r>
          </w:p>
        </w:tc>
        <w:tc>
          <w:tcPr>
            <w:tcW w:w="657" w:type="dxa"/>
            <w:vAlign w:val="center"/>
          </w:tcPr>
          <w:p w14:paraId="5A350BD3"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rPr>
              <w:t>01</w:t>
            </w:r>
          </w:p>
        </w:tc>
        <w:tc>
          <w:tcPr>
            <w:tcW w:w="993" w:type="dxa"/>
          </w:tcPr>
          <w:p w14:paraId="40138042" w14:textId="77777777" w:rsidR="00F73912" w:rsidRPr="00BC3517" w:rsidRDefault="00F73912" w:rsidP="00EE622C">
            <w:pPr>
              <w:rPr>
                <w:rFonts w:ascii="Tw Cen MT" w:hAnsi="Tw Cen MT" w:cs="Arial"/>
                <w:b/>
                <w:bCs/>
              </w:rPr>
            </w:pPr>
          </w:p>
        </w:tc>
        <w:tc>
          <w:tcPr>
            <w:tcW w:w="992" w:type="dxa"/>
          </w:tcPr>
          <w:p w14:paraId="472C3F50" w14:textId="77777777" w:rsidR="00F73912" w:rsidRPr="00BC3517" w:rsidRDefault="00F73912" w:rsidP="00EE622C">
            <w:pPr>
              <w:rPr>
                <w:rFonts w:ascii="Tw Cen MT" w:hAnsi="Tw Cen MT" w:cs="Arial"/>
                <w:b/>
                <w:bCs/>
              </w:rPr>
            </w:pPr>
          </w:p>
        </w:tc>
        <w:tc>
          <w:tcPr>
            <w:tcW w:w="2066" w:type="dxa"/>
          </w:tcPr>
          <w:p w14:paraId="0785CA04" w14:textId="77777777" w:rsidR="00F73912" w:rsidRPr="00BC3517" w:rsidRDefault="00F73912" w:rsidP="00EE622C">
            <w:pPr>
              <w:rPr>
                <w:rFonts w:ascii="Tw Cen MT" w:hAnsi="Tw Cen MT" w:cs="Arial"/>
                <w:b/>
                <w:bCs/>
              </w:rPr>
            </w:pPr>
          </w:p>
        </w:tc>
      </w:tr>
      <w:tr w:rsidR="00F73912" w:rsidRPr="00BC3517" w14:paraId="7C99FF1F" w14:textId="77777777" w:rsidTr="00EE622C">
        <w:trPr>
          <w:trHeight w:val="365"/>
        </w:trPr>
        <w:tc>
          <w:tcPr>
            <w:tcW w:w="720" w:type="dxa"/>
            <w:vAlign w:val="center"/>
          </w:tcPr>
          <w:p w14:paraId="4B8EFCBD" w14:textId="77777777" w:rsidR="00F73912" w:rsidRPr="00BC3517" w:rsidRDefault="00F73912" w:rsidP="00EE622C">
            <w:pPr>
              <w:jc w:val="center"/>
              <w:rPr>
                <w:rFonts w:ascii="Tw Cen MT" w:hAnsi="Tw Cen MT" w:cs="Arial"/>
                <w:b/>
                <w:bCs/>
              </w:rPr>
            </w:pPr>
          </w:p>
        </w:tc>
        <w:tc>
          <w:tcPr>
            <w:tcW w:w="4968" w:type="dxa"/>
            <w:shd w:val="clear" w:color="auto" w:fill="DDD9C3"/>
            <w:vAlign w:val="bottom"/>
          </w:tcPr>
          <w:p w14:paraId="4782B0B5" w14:textId="77777777" w:rsidR="00F73912" w:rsidRPr="00BC3517" w:rsidRDefault="00F73912" w:rsidP="00EE622C">
            <w:pPr>
              <w:widowControl w:val="0"/>
              <w:autoSpaceDE w:val="0"/>
              <w:autoSpaceDN w:val="0"/>
              <w:adjustRightInd w:val="0"/>
              <w:ind w:right="-20"/>
              <w:jc w:val="center"/>
              <w:rPr>
                <w:rFonts w:ascii="Tw Cen MT" w:hAnsi="Tw Cen MT" w:cs="Arial"/>
              </w:rPr>
            </w:pPr>
            <w:r w:rsidRPr="00BC3517">
              <w:rPr>
                <w:rFonts w:ascii="Tw Cen MT" w:hAnsi="Tw Cen MT" w:cs="Arial"/>
                <w:b/>
                <w:bCs/>
              </w:rPr>
              <w:t>TOTAL III  - (Sur 12</w:t>
            </w:r>
            <w:r w:rsidRPr="00BC3517">
              <w:rPr>
                <w:rFonts w:ascii="Tw Cen MT" w:hAnsi="Tw Cen MT" w:cs="Arial"/>
                <w:b/>
                <w:bCs/>
                <w:shd w:val="clear" w:color="auto" w:fill="DDD9C3"/>
              </w:rPr>
              <w:t xml:space="preserve"> critères</w:t>
            </w:r>
            <w:r w:rsidRPr="00BC3517">
              <w:rPr>
                <w:rFonts w:ascii="Tw Cen MT" w:hAnsi="Tw Cen MT" w:cs="Arial"/>
                <w:b/>
                <w:bCs/>
              </w:rPr>
              <w:t>)</w:t>
            </w:r>
          </w:p>
        </w:tc>
        <w:tc>
          <w:tcPr>
            <w:tcW w:w="657" w:type="dxa"/>
          </w:tcPr>
          <w:p w14:paraId="7BC1E59E" w14:textId="77777777" w:rsidR="00F73912" w:rsidRPr="00BC3517" w:rsidRDefault="00F73912" w:rsidP="00EE622C">
            <w:pPr>
              <w:widowControl w:val="0"/>
              <w:autoSpaceDE w:val="0"/>
              <w:autoSpaceDN w:val="0"/>
              <w:adjustRightInd w:val="0"/>
              <w:ind w:right="-20"/>
              <w:jc w:val="center"/>
              <w:rPr>
                <w:rFonts w:ascii="Tw Cen MT" w:hAnsi="Tw Cen MT" w:cs="Arial"/>
              </w:rPr>
            </w:pPr>
          </w:p>
        </w:tc>
        <w:tc>
          <w:tcPr>
            <w:tcW w:w="993" w:type="dxa"/>
          </w:tcPr>
          <w:p w14:paraId="5892E4BE" w14:textId="77777777" w:rsidR="00F73912" w:rsidRPr="00BC3517" w:rsidRDefault="00F73912" w:rsidP="00EE622C">
            <w:pPr>
              <w:rPr>
                <w:rFonts w:ascii="Tw Cen MT" w:hAnsi="Tw Cen MT" w:cs="Arial"/>
                <w:b/>
                <w:bCs/>
              </w:rPr>
            </w:pPr>
          </w:p>
        </w:tc>
        <w:tc>
          <w:tcPr>
            <w:tcW w:w="992" w:type="dxa"/>
            <w:vAlign w:val="center"/>
          </w:tcPr>
          <w:p w14:paraId="165E4117" w14:textId="77777777" w:rsidR="00F73912" w:rsidRPr="00BC3517" w:rsidRDefault="00F73912" w:rsidP="00EE622C">
            <w:pPr>
              <w:rPr>
                <w:rFonts w:ascii="Tw Cen MT" w:hAnsi="Tw Cen MT" w:cs="Arial"/>
                <w:b/>
                <w:bCs/>
              </w:rPr>
            </w:pPr>
          </w:p>
        </w:tc>
        <w:tc>
          <w:tcPr>
            <w:tcW w:w="2066" w:type="dxa"/>
          </w:tcPr>
          <w:p w14:paraId="38F3D0B2" w14:textId="77777777" w:rsidR="00F73912" w:rsidRPr="00BC3517" w:rsidRDefault="00F73912" w:rsidP="00EE622C">
            <w:pPr>
              <w:rPr>
                <w:rFonts w:ascii="Tw Cen MT" w:hAnsi="Tw Cen MT" w:cs="Arial"/>
                <w:b/>
                <w:bCs/>
              </w:rPr>
            </w:pPr>
          </w:p>
        </w:tc>
      </w:tr>
    </w:tbl>
    <w:p w14:paraId="3ADD4CE3" w14:textId="77777777" w:rsidR="00F73912" w:rsidRPr="00BC3517" w:rsidRDefault="00F73912" w:rsidP="00F73912">
      <w:pPr>
        <w:rPr>
          <w:rFonts w:ascii="Tw Cen MT" w:hAnsi="Tw Cen MT" w:cs="Arial"/>
          <w:b/>
          <w:bCs/>
          <w:highlight w:val="lightGray"/>
        </w:rPr>
      </w:pPr>
    </w:p>
    <w:p w14:paraId="56DB676C" w14:textId="77777777" w:rsidR="00F73912" w:rsidRPr="00BC3517" w:rsidRDefault="00F73912" w:rsidP="00F73912">
      <w:pPr>
        <w:spacing w:before="120" w:after="120"/>
        <w:jc w:val="center"/>
        <w:rPr>
          <w:rFonts w:ascii="Tw Cen MT" w:hAnsi="Tw Cen MT" w:cs="Arial"/>
          <w:b/>
          <w:bCs/>
        </w:rPr>
      </w:pPr>
      <w:r w:rsidRPr="00BC3517">
        <w:rPr>
          <w:rFonts w:ascii="Tw Cen MT" w:hAnsi="Tw Cen MT" w:cs="Arial"/>
          <w:b/>
          <w:bCs/>
          <w:highlight w:val="lightGray"/>
        </w:rPr>
        <w:lastRenderedPageBreak/>
        <w:t>IV – METHODOLOGIE</w:t>
      </w:r>
    </w:p>
    <w:p w14:paraId="3A1B7499" w14:textId="77777777" w:rsidR="00F73912" w:rsidRPr="00BC3517" w:rsidRDefault="00F73912" w:rsidP="00F73912">
      <w:pPr>
        <w:spacing w:after="360"/>
        <w:jc w:val="center"/>
        <w:rPr>
          <w:rFonts w:ascii="Tw Cen MT" w:hAnsi="Tw Cen MT" w:cs="Arial"/>
          <w:b/>
          <w:bCs/>
          <w:shd w:val="clear" w:color="auto" w:fill="DDD9C3"/>
        </w:rPr>
      </w:pPr>
      <w:r w:rsidRPr="00BC3517">
        <w:rPr>
          <w:rFonts w:ascii="Tw Cen MT" w:hAnsi="Tw Cen MT" w:cs="Arial"/>
          <w:b/>
          <w:bCs/>
          <w:shd w:val="clear" w:color="auto" w:fill="DDD9C3"/>
        </w:rPr>
        <w:t>(13 critères)</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95"/>
        <w:gridCol w:w="850"/>
        <w:gridCol w:w="709"/>
        <w:gridCol w:w="2126"/>
      </w:tblGrid>
      <w:tr w:rsidR="00F73912" w:rsidRPr="00BC3517" w14:paraId="04BA32F2" w14:textId="77777777" w:rsidTr="00EE622C">
        <w:tc>
          <w:tcPr>
            <w:tcW w:w="648" w:type="dxa"/>
            <w:vMerge w:val="restart"/>
            <w:vAlign w:val="center"/>
          </w:tcPr>
          <w:p w14:paraId="4A54EDAB"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095" w:type="dxa"/>
            <w:vMerge w:val="restart"/>
            <w:vAlign w:val="center"/>
          </w:tcPr>
          <w:p w14:paraId="372E9C07"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559" w:type="dxa"/>
            <w:gridSpan w:val="2"/>
            <w:vAlign w:val="center"/>
          </w:tcPr>
          <w:p w14:paraId="12248965"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2126" w:type="dxa"/>
            <w:vMerge w:val="restart"/>
            <w:vAlign w:val="center"/>
          </w:tcPr>
          <w:p w14:paraId="1EB79ACB"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0C65DC44" w14:textId="77777777" w:rsidTr="00EE622C">
        <w:tc>
          <w:tcPr>
            <w:tcW w:w="648" w:type="dxa"/>
            <w:vMerge/>
          </w:tcPr>
          <w:p w14:paraId="76410F2E" w14:textId="77777777" w:rsidR="00F73912" w:rsidRPr="00BC3517" w:rsidRDefault="00F73912" w:rsidP="00EE622C">
            <w:pPr>
              <w:jc w:val="center"/>
              <w:rPr>
                <w:rFonts w:ascii="Tw Cen MT" w:hAnsi="Tw Cen MT" w:cs="Arial"/>
                <w:b/>
                <w:bCs/>
              </w:rPr>
            </w:pPr>
          </w:p>
        </w:tc>
        <w:tc>
          <w:tcPr>
            <w:tcW w:w="5095" w:type="dxa"/>
            <w:vMerge/>
          </w:tcPr>
          <w:p w14:paraId="38F04A6D" w14:textId="77777777" w:rsidR="00F73912" w:rsidRPr="00BC3517" w:rsidRDefault="00F73912" w:rsidP="00EE622C">
            <w:pPr>
              <w:jc w:val="center"/>
              <w:rPr>
                <w:rFonts w:ascii="Tw Cen MT" w:hAnsi="Tw Cen MT" w:cs="Arial"/>
                <w:b/>
                <w:bCs/>
              </w:rPr>
            </w:pPr>
          </w:p>
        </w:tc>
        <w:tc>
          <w:tcPr>
            <w:tcW w:w="850" w:type="dxa"/>
            <w:vAlign w:val="center"/>
          </w:tcPr>
          <w:p w14:paraId="75641508"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center"/>
          </w:tcPr>
          <w:p w14:paraId="1B87C127"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2126" w:type="dxa"/>
            <w:vMerge/>
          </w:tcPr>
          <w:p w14:paraId="4209C8B7" w14:textId="77777777" w:rsidR="00F73912" w:rsidRPr="00BC3517" w:rsidRDefault="00F73912" w:rsidP="00EE622C">
            <w:pPr>
              <w:rPr>
                <w:rFonts w:ascii="Tw Cen MT" w:hAnsi="Tw Cen MT" w:cs="Arial"/>
                <w:b/>
                <w:bCs/>
              </w:rPr>
            </w:pPr>
          </w:p>
        </w:tc>
      </w:tr>
      <w:tr w:rsidR="00F73912" w:rsidRPr="00BC3517" w14:paraId="6BC172EB" w14:textId="77777777" w:rsidTr="00EE622C">
        <w:trPr>
          <w:trHeight w:val="397"/>
        </w:trPr>
        <w:tc>
          <w:tcPr>
            <w:tcW w:w="648" w:type="dxa"/>
            <w:shd w:val="clear" w:color="auto" w:fill="DDD9C3"/>
            <w:vAlign w:val="center"/>
          </w:tcPr>
          <w:p w14:paraId="3ABFD0A1" w14:textId="77777777" w:rsidR="00F73912" w:rsidRPr="00BC3517" w:rsidRDefault="00F73912" w:rsidP="00EE622C">
            <w:pPr>
              <w:jc w:val="center"/>
              <w:rPr>
                <w:rFonts w:ascii="Tw Cen MT" w:hAnsi="Tw Cen MT" w:cs="Arial"/>
                <w:b/>
                <w:bCs/>
              </w:rPr>
            </w:pPr>
            <w:r w:rsidRPr="00BC3517">
              <w:rPr>
                <w:rFonts w:ascii="Tw Cen MT" w:hAnsi="Tw Cen MT" w:cs="Arial"/>
                <w:b/>
                <w:bCs/>
              </w:rPr>
              <w:t>A</w:t>
            </w:r>
          </w:p>
        </w:tc>
        <w:tc>
          <w:tcPr>
            <w:tcW w:w="5095" w:type="dxa"/>
            <w:shd w:val="clear" w:color="auto" w:fill="DDD9C3"/>
            <w:vAlign w:val="center"/>
          </w:tcPr>
          <w:p w14:paraId="6BB3859B" w14:textId="77777777" w:rsidR="00F73912" w:rsidRPr="00BC3517" w:rsidRDefault="00F73912" w:rsidP="00EE622C">
            <w:pPr>
              <w:rPr>
                <w:rFonts w:ascii="Tw Cen MT" w:hAnsi="Tw Cen MT" w:cs="Arial"/>
                <w:b/>
                <w:bCs/>
              </w:rPr>
            </w:pPr>
            <w:r w:rsidRPr="00BC3517">
              <w:rPr>
                <w:rFonts w:ascii="Tw Cen MT" w:hAnsi="Tw Cen MT" w:cs="Arial"/>
                <w:b/>
                <w:bCs/>
              </w:rPr>
              <w:t>Visite de site</w:t>
            </w:r>
          </w:p>
        </w:tc>
        <w:tc>
          <w:tcPr>
            <w:tcW w:w="850" w:type="dxa"/>
            <w:shd w:val="clear" w:color="auto" w:fill="DDD9C3"/>
          </w:tcPr>
          <w:p w14:paraId="61197255" w14:textId="77777777" w:rsidR="00F73912" w:rsidRPr="00BC3517" w:rsidRDefault="00F73912" w:rsidP="00EE622C">
            <w:pPr>
              <w:rPr>
                <w:rFonts w:ascii="Tw Cen MT" w:hAnsi="Tw Cen MT" w:cs="Arial"/>
                <w:b/>
                <w:bCs/>
              </w:rPr>
            </w:pPr>
          </w:p>
        </w:tc>
        <w:tc>
          <w:tcPr>
            <w:tcW w:w="709" w:type="dxa"/>
            <w:shd w:val="clear" w:color="auto" w:fill="DDD9C3"/>
          </w:tcPr>
          <w:p w14:paraId="28441DCB" w14:textId="77777777" w:rsidR="00F73912" w:rsidRPr="00BC3517" w:rsidRDefault="00F73912" w:rsidP="00EE622C">
            <w:pPr>
              <w:rPr>
                <w:rFonts w:ascii="Tw Cen MT" w:hAnsi="Tw Cen MT" w:cs="Arial"/>
                <w:b/>
                <w:bCs/>
              </w:rPr>
            </w:pPr>
          </w:p>
        </w:tc>
        <w:tc>
          <w:tcPr>
            <w:tcW w:w="2126" w:type="dxa"/>
          </w:tcPr>
          <w:p w14:paraId="5837B256" w14:textId="77777777" w:rsidR="00F73912" w:rsidRPr="00BC3517" w:rsidRDefault="00F73912" w:rsidP="00EE622C">
            <w:pPr>
              <w:rPr>
                <w:rFonts w:ascii="Tw Cen MT" w:hAnsi="Tw Cen MT" w:cs="Arial"/>
                <w:b/>
                <w:bCs/>
              </w:rPr>
            </w:pPr>
          </w:p>
        </w:tc>
      </w:tr>
      <w:tr w:rsidR="00F73912" w:rsidRPr="00BC3517" w14:paraId="197B11E8" w14:textId="77777777" w:rsidTr="00EE622C">
        <w:trPr>
          <w:trHeight w:val="397"/>
        </w:trPr>
        <w:tc>
          <w:tcPr>
            <w:tcW w:w="648" w:type="dxa"/>
            <w:vAlign w:val="center"/>
          </w:tcPr>
          <w:p w14:paraId="77628DDD"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1AE95817" w14:textId="4AF94FEC" w:rsidR="00F73912" w:rsidRPr="00BC3517" w:rsidRDefault="00F73912" w:rsidP="00EE622C">
            <w:pPr>
              <w:rPr>
                <w:rFonts w:ascii="Tw Cen MT" w:hAnsi="Tw Cen MT" w:cs="Arial"/>
              </w:rPr>
            </w:pPr>
            <w:r w:rsidRPr="00BC3517">
              <w:rPr>
                <w:rFonts w:ascii="Tw Cen MT" w:hAnsi="Tw Cen MT" w:cs="Arial"/>
              </w:rPr>
              <w:t>Pertinence du rapport de visite de site</w:t>
            </w:r>
            <w:r>
              <w:rPr>
                <w:rFonts w:ascii="Tw Cen MT" w:hAnsi="Tw Cen MT" w:cs="Arial"/>
              </w:rPr>
              <w:t xml:space="preserve"> assorti des photos</w:t>
            </w:r>
          </w:p>
        </w:tc>
        <w:tc>
          <w:tcPr>
            <w:tcW w:w="850" w:type="dxa"/>
          </w:tcPr>
          <w:p w14:paraId="04E52720" w14:textId="77777777" w:rsidR="00F73912" w:rsidRPr="00BC3517" w:rsidRDefault="00F73912" w:rsidP="00EE622C">
            <w:pPr>
              <w:rPr>
                <w:rFonts w:ascii="Tw Cen MT" w:hAnsi="Tw Cen MT" w:cs="Arial"/>
                <w:b/>
                <w:bCs/>
              </w:rPr>
            </w:pPr>
          </w:p>
        </w:tc>
        <w:tc>
          <w:tcPr>
            <w:tcW w:w="709" w:type="dxa"/>
          </w:tcPr>
          <w:p w14:paraId="661AB603" w14:textId="77777777" w:rsidR="00F73912" w:rsidRPr="00BC3517" w:rsidRDefault="00F73912" w:rsidP="00EE622C">
            <w:pPr>
              <w:rPr>
                <w:rFonts w:ascii="Tw Cen MT" w:hAnsi="Tw Cen MT" w:cs="Arial"/>
                <w:b/>
                <w:bCs/>
              </w:rPr>
            </w:pPr>
          </w:p>
        </w:tc>
        <w:tc>
          <w:tcPr>
            <w:tcW w:w="2126" w:type="dxa"/>
          </w:tcPr>
          <w:p w14:paraId="29C5848E" w14:textId="77777777" w:rsidR="00F73912" w:rsidRPr="00BC3517" w:rsidRDefault="00F73912" w:rsidP="00EE622C">
            <w:pPr>
              <w:rPr>
                <w:rFonts w:ascii="Tw Cen MT" w:hAnsi="Tw Cen MT" w:cs="Arial"/>
                <w:b/>
                <w:bCs/>
              </w:rPr>
            </w:pPr>
          </w:p>
        </w:tc>
      </w:tr>
      <w:tr w:rsidR="00F73912" w:rsidRPr="00BC3517" w14:paraId="0F1268A2" w14:textId="77777777" w:rsidTr="00EE622C">
        <w:trPr>
          <w:trHeight w:val="397"/>
        </w:trPr>
        <w:tc>
          <w:tcPr>
            <w:tcW w:w="648" w:type="dxa"/>
            <w:shd w:val="clear" w:color="auto" w:fill="DDD9C3"/>
            <w:vAlign w:val="center"/>
          </w:tcPr>
          <w:p w14:paraId="216AAE5A"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5095" w:type="dxa"/>
            <w:shd w:val="clear" w:color="auto" w:fill="DDD9C3"/>
            <w:vAlign w:val="center"/>
          </w:tcPr>
          <w:p w14:paraId="14AF6799" w14:textId="77777777" w:rsidR="00F73912" w:rsidRPr="00BC3517" w:rsidRDefault="00F73912" w:rsidP="00EE622C">
            <w:pPr>
              <w:rPr>
                <w:rFonts w:ascii="Tw Cen MT" w:hAnsi="Tw Cen MT" w:cs="Arial"/>
                <w:b/>
                <w:bCs/>
              </w:rPr>
            </w:pPr>
            <w:r w:rsidRPr="00BC3517">
              <w:rPr>
                <w:rFonts w:ascii="Tw Cen MT" w:hAnsi="Tw Cen MT" w:cs="Arial"/>
                <w:b/>
                <w:bCs/>
              </w:rPr>
              <w:t>Organisation de chantier</w:t>
            </w:r>
          </w:p>
        </w:tc>
        <w:tc>
          <w:tcPr>
            <w:tcW w:w="850" w:type="dxa"/>
            <w:shd w:val="clear" w:color="auto" w:fill="DDD9C3"/>
          </w:tcPr>
          <w:p w14:paraId="28261533" w14:textId="77777777" w:rsidR="00F73912" w:rsidRPr="00BC3517" w:rsidRDefault="00F73912" w:rsidP="00EE622C">
            <w:pPr>
              <w:rPr>
                <w:rFonts w:ascii="Tw Cen MT" w:hAnsi="Tw Cen MT" w:cs="Arial"/>
                <w:b/>
                <w:bCs/>
              </w:rPr>
            </w:pPr>
          </w:p>
        </w:tc>
        <w:tc>
          <w:tcPr>
            <w:tcW w:w="709" w:type="dxa"/>
            <w:shd w:val="clear" w:color="auto" w:fill="DDD9C3"/>
          </w:tcPr>
          <w:p w14:paraId="58081D58" w14:textId="77777777" w:rsidR="00F73912" w:rsidRPr="00BC3517" w:rsidRDefault="00F73912" w:rsidP="00EE622C">
            <w:pPr>
              <w:rPr>
                <w:rFonts w:ascii="Tw Cen MT" w:hAnsi="Tw Cen MT" w:cs="Arial"/>
                <w:b/>
                <w:bCs/>
              </w:rPr>
            </w:pPr>
          </w:p>
        </w:tc>
        <w:tc>
          <w:tcPr>
            <w:tcW w:w="2126" w:type="dxa"/>
          </w:tcPr>
          <w:p w14:paraId="4A5A8E50" w14:textId="77777777" w:rsidR="00F73912" w:rsidRPr="00BC3517" w:rsidRDefault="00F73912" w:rsidP="00EE622C">
            <w:pPr>
              <w:rPr>
                <w:rFonts w:ascii="Tw Cen MT" w:hAnsi="Tw Cen MT" w:cs="Arial"/>
                <w:b/>
                <w:bCs/>
              </w:rPr>
            </w:pPr>
          </w:p>
        </w:tc>
      </w:tr>
      <w:tr w:rsidR="00F73912" w:rsidRPr="00BC3517" w14:paraId="4BC5FBE4" w14:textId="77777777" w:rsidTr="00EE622C">
        <w:trPr>
          <w:trHeight w:val="397"/>
        </w:trPr>
        <w:tc>
          <w:tcPr>
            <w:tcW w:w="648" w:type="dxa"/>
            <w:vAlign w:val="center"/>
          </w:tcPr>
          <w:p w14:paraId="5044D2F6"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7B5E0579" w14:textId="77777777" w:rsidR="00F73912" w:rsidRPr="00BC3517" w:rsidRDefault="00F73912" w:rsidP="00EE622C">
            <w:pPr>
              <w:rPr>
                <w:rFonts w:ascii="Tw Cen MT" w:hAnsi="Tw Cen MT" w:cs="Arial"/>
              </w:rPr>
            </w:pPr>
            <w:r w:rsidRPr="00BC3517">
              <w:rPr>
                <w:rFonts w:ascii="Tw Cen MT" w:hAnsi="Tw Cen MT" w:cs="Arial"/>
              </w:rPr>
              <w:t>Cohérence de l’installation générale de chantier</w:t>
            </w:r>
          </w:p>
        </w:tc>
        <w:tc>
          <w:tcPr>
            <w:tcW w:w="850" w:type="dxa"/>
          </w:tcPr>
          <w:p w14:paraId="6104F88D" w14:textId="77777777" w:rsidR="00F73912" w:rsidRPr="00BC3517" w:rsidRDefault="00F73912" w:rsidP="00EE622C">
            <w:pPr>
              <w:rPr>
                <w:rFonts w:ascii="Tw Cen MT" w:hAnsi="Tw Cen MT" w:cs="Arial"/>
                <w:b/>
                <w:bCs/>
              </w:rPr>
            </w:pPr>
          </w:p>
        </w:tc>
        <w:tc>
          <w:tcPr>
            <w:tcW w:w="709" w:type="dxa"/>
          </w:tcPr>
          <w:p w14:paraId="16C03455" w14:textId="77777777" w:rsidR="00F73912" w:rsidRPr="00BC3517" w:rsidRDefault="00F73912" w:rsidP="00EE622C">
            <w:pPr>
              <w:rPr>
                <w:rFonts w:ascii="Tw Cen MT" w:hAnsi="Tw Cen MT" w:cs="Arial"/>
                <w:b/>
                <w:bCs/>
              </w:rPr>
            </w:pPr>
          </w:p>
        </w:tc>
        <w:tc>
          <w:tcPr>
            <w:tcW w:w="2126" w:type="dxa"/>
          </w:tcPr>
          <w:p w14:paraId="66A46510" w14:textId="77777777" w:rsidR="00F73912" w:rsidRPr="00BC3517" w:rsidRDefault="00F73912" w:rsidP="00EE622C">
            <w:pPr>
              <w:rPr>
                <w:rFonts w:ascii="Tw Cen MT" w:hAnsi="Tw Cen MT" w:cs="Arial"/>
                <w:b/>
                <w:bCs/>
              </w:rPr>
            </w:pPr>
          </w:p>
        </w:tc>
      </w:tr>
      <w:tr w:rsidR="00F73912" w:rsidRPr="00BC3517" w14:paraId="1E9ACFBA" w14:textId="77777777" w:rsidTr="00EE622C">
        <w:trPr>
          <w:trHeight w:val="397"/>
        </w:trPr>
        <w:tc>
          <w:tcPr>
            <w:tcW w:w="648" w:type="dxa"/>
            <w:vAlign w:val="center"/>
          </w:tcPr>
          <w:p w14:paraId="055D34F2"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63C4D698" w14:textId="77777777" w:rsidR="00F73912" w:rsidRPr="00BC3517" w:rsidRDefault="00F73912" w:rsidP="00EE622C">
            <w:pPr>
              <w:rPr>
                <w:rFonts w:ascii="Tw Cen MT" w:hAnsi="Tw Cen MT" w:cs="Arial"/>
              </w:rPr>
            </w:pPr>
            <w:r w:rsidRPr="00BC3517">
              <w:rPr>
                <w:rFonts w:ascii="Tw Cen MT" w:hAnsi="Tw Cen MT" w:cs="Arial"/>
              </w:rPr>
              <w:t>Existence de l’organigramme de chantier</w:t>
            </w:r>
          </w:p>
        </w:tc>
        <w:tc>
          <w:tcPr>
            <w:tcW w:w="850" w:type="dxa"/>
          </w:tcPr>
          <w:p w14:paraId="11696548" w14:textId="77777777" w:rsidR="00F73912" w:rsidRPr="00BC3517" w:rsidRDefault="00F73912" w:rsidP="00EE622C">
            <w:pPr>
              <w:rPr>
                <w:rFonts w:ascii="Tw Cen MT" w:hAnsi="Tw Cen MT" w:cs="Arial"/>
                <w:b/>
                <w:bCs/>
              </w:rPr>
            </w:pPr>
          </w:p>
        </w:tc>
        <w:tc>
          <w:tcPr>
            <w:tcW w:w="709" w:type="dxa"/>
          </w:tcPr>
          <w:p w14:paraId="135F2964" w14:textId="77777777" w:rsidR="00F73912" w:rsidRPr="00BC3517" w:rsidRDefault="00F73912" w:rsidP="00EE622C">
            <w:pPr>
              <w:rPr>
                <w:rFonts w:ascii="Tw Cen MT" w:hAnsi="Tw Cen MT" w:cs="Arial"/>
                <w:b/>
                <w:bCs/>
              </w:rPr>
            </w:pPr>
          </w:p>
        </w:tc>
        <w:tc>
          <w:tcPr>
            <w:tcW w:w="2126" w:type="dxa"/>
          </w:tcPr>
          <w:p w14:paraId="44C39794" w14:textId="77777777" w:rsidR="00F73912" w:rsidRPr="00BC3517" w:rsidRDefault="00F73912" w:rsidP="00EE622C">
            <w:pPr>
              <w:rPr>
                <w:rFonts w:ascii="Tw Cen MT" w:hAnsi="Tw Cen MT" w:cs="Arial"/>
                <w:b/>
                <w:bCs/>
              </w:rPr>
            </w:pPr>
          </w:p>
        </w:tc>
      </w:tr>
      <w:tr w:rsidR="00F73912" w:rsidRPr="00BC3517" w14:paraId="172AF276" w14:textId="77777777" w:rsidTr="00EE622C">
        <w:trPr>
          <w:trHeight w:val="397"/>
        </w:trPr>
        <w:tc>
          <w:tcPr>
            <w:tcW w:w="648" w:type="dxa"/>
            <w:vAlign w:val="center"/>
          </w:tcPr>
          <w:p w14:paraId="341FC692"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4211AB20" w14:textId="77777777" w:rsidR="00F73912" w:rsidRPr="00BC3517" w:rsidRDefault="00F73912" w:rsidP="00EE622C">
            <w:pPr>
              <w:rPr>
                <w:rFonts w:ascii="Tw Cen MT" w:hAnsi="Tw Cen MT" w:cs="Arial"/>
              </w:rPr>
            </w:pPr>
            <w:r w:rsidRPr="00BC3517">
              <w:rPr>
                <w:rFonts w:ascii="Tw Cen MT" w:hAnsi="Tw Cen MT" w:cs="Arial"/>
              </w:rPr>
              <w:t>Respect du délai d’exécution</w:t>
            </w:r>
          </w:p>
        </w:tc>
        <w:tc>
          <w:tcPr>
            <w:tcW w:w="850" w:type="dxa"/>
          </w:tcPr>
          <w:p w14:paraId="3ADECD88" w14:textId="77777777" w:rsidR="00F73912" w:rsidRPr="00BC3517" w:rsidRDefault="00F73912" w:rsidP="00EE622C">
            <w:pPr>
              <w:rPr>
                <w:rFonts w:ascii="Tw Cen MT" w:hAnsi="Tw Cen MT" w:cs="Arial"/>
                <w:b/>
                <w:bCs/>
              </w:rPr>
            </w:pPr>
          </w:p>
        </w:tc>
        <w:tc>
          <w:tcPr>
            <w:tcW w:w="709" w:type="dxa"/>
          </w:tcPr>
          <w:p w14:paraId="107FAB42" w14:textId="77777777" w:rsidR="00F73912" w:rsidRPr="00BC3517" w:rsidRDefault="00F73912" w:rsidP="00EE622C">
            <w:pPr>
              <w:rPr>
                <w:rFonts w:ascii="Tw Cen MT" w:hAnsi="Tw Cen MT" w:cs="Arial"/>
                <w:b/>
                <w:bCs/>
              </w:rPr>
            </w:pPr>
          </w:p>
        </w:tc>
        <w:tc>
          <w:tcPr>
            <w:tcW w:w="2126" w:type="dxa"/>
          </w:tcPr>
          <w:p w14:paraId="0CD9B615" w14:textId="77777777" w:rsidR="00F73912" w:rsidRPr="00BC3517" w:rsidRDefault="00F73912" w:rsidP="00EE622C">
            <w:pPr>
              <w:rPr>
                <w:rFonts w:ascii="Tw Cen MT" w:hAnsi="Tw Cen MT" w:cs="Arial"/>
                <w:b/>
                <w:bCs/>
              </w:rPr>
            </w:pPr>
          </w:p>
        </w:tc>
      </w:tr>
      <w:tr w:rsidR="00F73912" w:rsidRPr="00BC3517" w14:paraId="4A5B43F5" w14:textId="77777777" w:rsidTr="00EE622C">
        <w:trPr>
          <w:trHeight w:val="397"/>
        </w:trPr>
        <w:tc>
          <w:tcPr>
            <w:tcW w:w="648" w:type="dxa"/>
            <w:vAlign w:val="center"/>
          </w:tcPr>
          <w:p w14:paraId="65A4607F" w14:textId="77777777" w:rsidR="00F73912" w:rsidRPr="00BC3517" w:rsidRDefault="00F73912" w:rsidP="00EE622C">
            <w:pPr>
              <w:jc w:val="center"/>
              <w:rPr>
                <w:rFonts w:ascii="Tw Cen MT" w:hAnsi="Tw Cen MT" w:cs="Arial"/>
              </w:rPr>
            </w:pPr>
            <w:r w:rsidRPr="00BC3517">
              <w:rPr>
                <w:rFonts w:ascii="Tw Cen MT" w:hAnsi="Tw Cen MT" w:cs="Arial"/>
              </w:rPr>
              <w:t>4</w:t>
            </w:r>
          </w:p>
        </w:tc>
        <w:tc>
          <w:tcPr>
            <w:tcW w:w="5095" w:type="dxa"/>
            <w:vAlign w:val="center"/>
          </w:tcPr>
          <w:p w14:paraId="6E16DAD9" w14:textId="77777777" w:rsidR="00F73912" w:rsidRPr="00BC3517" w:rsidRDefault="00F73912" w:rsidP="00EE622C">
            <w:pPr>
              <w:rPr>
                <w:rFonts w:ascii="Tw Cen MT" w:hAnsi="Tw Cen MT" w:cs="Arial"/>
              </w:rPr>
            </w:pPr>
            <w:r w:rsidRPr="00BC3517">
              <w:rPr>
                <w:rFonts w:ascii="Tw Cen MT" w:hAnsi="Tw Cen MT" w:cs="Arial"/>
              </w:rPr>
              <w:t>Existence du planning</w:t>
            </w:r>
          </w:p>
        </w:tc>
        <w:tc>
          <w:tcPr>
            <w:tcW w:w="850" w:type="dxa"/>
          </w:tcPr>
          <w:p w14:paraId="7DD6BA8D" w14:textId="77777777" w:rsidR="00F73912" w:rsidRPr="00BC3517" w:rsidRDefault="00F73912" w:rsidP="00EE622C">
            <w:pPr>
              <w:rPr>
                <w:rFonts w:ascii="Tw Cen MT" w:hAnsi="Tw Cen MT" w:cs="Arial"/>
                <w:b/>
                <w:bCs/>
              </w:rPr>
            </w:pPr>
          </w:p>
        </w:tc>
        <w:tc>
          <w:tcPr>
            <w:tcW w:w="709" w:type="dxa"/>
          </w:tcPr>
          <w:p w14:paraId="31BFC004" w14:textId="77777777" w:rsidR="00F73912" w:rsidRPr="00BC3517" w:rsidRDefault="00F73912" w:rsidP="00EE622C">
            <w:pPr>
              <w:rPr>
                <w:rFonts w:ascii="Tw Cen MT" w:hAnsi="Tw Cen MT" w:cs="Arial"/>
                <w:b/>
                <w:bCs/>
              </w:rPr>
            </w:pPr>
          </w:p>
        </w:tc>
        <w:tc>
          <w:tcPr>
            <w:tcW w:w="2126" w:type="dxa"/>
          </w:tcPr>
          <w:p w14:paraId="2436189F" w14:textId="77777777" w:rsidR="00F73912" w:rsidRPr="00BC3517" w:rsidRDefault="00F73912" w:rsidP="00EE622C">
            <w:pPr>
              <w:rPr>
                <w:rFonts w:ascii="Tw Cen MT" w:hAnsi="Tw Cen MT" w:cs="Arial"/>
                <w:b/>
                <w:bCs/>
              </w:rPr>
            </w:pPr>
          </w:p>
        </w:tc>
      </w:tr>
      <w:tr w:rsidR="00F73912" w:rsidRPr="00BC3517" w14:paraId="52EA0F02" w14:textId="77777777" w:rsidTr="00EE622C">
        <w:trPr>
          <w:trHeight w:val="397"/>
        </w:trPr>
        <w:tc>
          <w:tcPr>
            <w:tcW w:w="648" w:type="dxa"/>
            <w:vAlign w:val="center"/>
          </w:tcPr>
          <w:p w14:paraId="2A4AF0B0" w14:textId="77777777" w:rsidR="00F73912" w:rsidRPr="00BC3517" w:rsidRDefault="00F73912" w:rsidP="00EE622C">
            <w:pPr>
              <w:jc w:val="center"/>
              <w:rPr>
                <w:rFonts w:ascii="Tw Cen MT" w:hAnsi="Tw Cen MT" w:cs="Arial"/>
              </w:rPr>
            </w:pPr>
            <w:r w:rsidRPr="00BC3517">
              <w:rPr>
                <w:rFonts w:ascii="Tw Cen MT" w:hAnsi="Tw Cen MT" w:cs="Arial"/>
              </w:rPr>
              <w:t>5</w:t>
            </w:r>
          </w:p>
        </w:tc>
        <w:tc>
          <w:tcPr>
            <w:tcW w:w="5095" w:type="dxa"/>
            <w:vAlign w:val="center"/>
          </w:tcPr>
          <w:p w14:paraId="18004BE2" w14:textId="77777777" w:rsidR="00F73912" w:rsidRPr="00BC3517" w:rsidRDefault="00F73912" w:rsidP="00EE622C">
            <w:pPr>
              <w:rPr>
                <w:rFonts w:ascii="Tw Cen MT" w:hAnsi="Tw Cen MT" w:cs="Arial"/>
              </w:rPr>
            </w:pPr>
            <w:r w:rsidRPr="00BC3517">
              <w:rPr>
                <w:rFonts w:ascii="Tw Cen MT" w:hAnsi="Tw Cen MT" w:cs="Arial"/>
              </w:rPr>
              <w:t>Cohérence du planning</w:t>
            </w:r>
          </w:p>
        </w:tc>
        <w:tc>
          <w:tcPr>
            <w:tcW w:w="850" w:type="dxa"/>
          </w:tcPr>
          <w:p w14:paraId="5E6BDC90" w14:textId="77777777" w:rsidR="00F73912" w:rsidRPr="00BC3517" w:rsidRDefault="00F73912" w:rsidP="00EE622C">
            <w:pPr>
              <w:rPr>
                <w:rFonts w:ascii="Tw Cen MT" w:hAnsi="Tw Cen MT" w:cs="Arial"/>
                <w:b/>
                <w:bCs/>
              </w:rPr>
            </w:pPr>
          </w:p>
        </w:tc>
        <w:tc>
          <w:tcPr>
            <w:tcW w:w="709" w:type="dxa"/>
          </w:tcPr>
          <w:p w14:paraId="6AF97ABE" w14:textId="77777777" w:rsidR="00F73912" w:rsidRPr="00BC3517" w:rsidRDefault="00F73912" w:rsidP="00EE622C">
            <w:pPr>
              <w:rPr>
                <w:rFonts w:ascii="Tw Cen MT" w:hAnsi="Tw Cen MT" w:cs="Arial"/>
                <w:b/>
                <w:bCs/>
              </w:rPr>
            </w:pPr>
          </w:p>
        </w:tc>
        <w:tc>
          <w:tcPr>
            <w:tcW w:w="2126" w:type="dxa"/>
          </w:tcPr>
          <w:p w14:paraId="7FE6C394" w14:textId="77777777" w:rsidR="00F73912" w:rsidRPr="00BC3517" w:rsidRDefault="00F73912" w:rsidP="00EE622C">
            <w:pPr>
              <w:rPr>
                <w:rFonts w:ascii="Tw Cen MT" w:hAnsi="Tw Cen MT" w:cs="Arial"/>
                <w:b/>
                <w:bCs/>
              </w:rPr>
            </w:pPr>
          </w:p>
        </w:tc>
      </w:tr>
      <w:tr w:rsidR="00F73912" w:rsidRPr="00BC3517" w14:paraId="411845F5" w14:textId="77777777" w:rsidTr="00EE622C">
        <w:trPr>
          <w:trHeight w:val="397"/>
        </w:trPr>
        <w:tc>
          <w:tcPr>
            <w:tcW w:w="648" w:type="dxa"/>
            <w:vAlign w:val="center"/>
          </w:tcPr>
          <w:p w14:paraId="784E9E82" w14:textId="77777777" w:rsidR="00F73912" w:rsidRPr="00BC3517" w:rsidRDefault="00F73912" w:rsidP="00EE622C">
            <w:pPr>
              <w:jc w:val="center"/>
              <w:rPr>
                <w:rFonts w:ascii="Tw Cen MT" w:hAnsi="Tw Cen MT" w:cs="Arial"/>
              </w:rPr>
            </w:pPr>
            <w:r w:rsidRPr="00BC3517">
              <w:rPr>
                <w:rFonts w:ascii="Tw Cen MT" w:hAnsi="Tw Cen MT" w:cs="Arial"/>
              </w:rPr>
              <w:t>6</w:t>
            </w:r>
          </w:p>
        </w:tc>
        <w:tc>
          <w:tcPr>
            <w:tcW w:w="5095" w:type="dxa"/>
            <w:vAlign w:val="center"/>
          </w:tcPr>
          <w:p w14:paraId="7B23D8CF" w14:textId="77777777" w:rsidR="00F73912" w:rsidRPr="00BC3517" w:rsidRDefault="00F73912" w:rsidP="00EE622C">
            <w:pPr>
              <w:rPr>
                <w:rFonts w:ascii="Tw Cen MT" w:hAnsi="Tw Cen MT" w:cs="Arial"/>
              </w:rPr>
            </w:pPr>
            <w:r w:rsidRPr="00BC3517">
              <w:rPr>
                <w:rFonts w:ascii="Tw Cen MT" w:hAnsi="Tw Cen MT" w:cs="Arial"/>
              </w:rPr>
              <w:t>Existence de la méthodologie d’exécution</w:t>
            </w:r>
          </w:p>
        </w:tc>
        <w:tc>
          <w:tcPr>
            <w:tcW w:w="850" w:type="dxa"/>
          </w:tcPr>
          <w:p w14:paraId="29417982" w14:textId="77777777" w:rsidR="00F73912" w:rsidRPr="00BC3517" w:rsidRDefault="00F73912" w:rsidP="00EE622C">
            <w:pPr>
              <w:rPr>
                <w:rFonts w:ascii="Tw Cen MT" w:hAnsi="Tw Cen MT" w:cs="Arial"/>
                <w:b/>
                <w:bCs/>
              </w:rPr>
            </w:pPr>
          </w:p>
        </w:tc>
        <w:tc>
          <w:tcPr>
            <w:tcW w:w="709" w:type="dxa"/>
          </w:tcPr>
          <w:p w14:paraId="4FDF30E4" w14:textId="77777777" w:rsidR="00F73912" w:rsidRPr="00BC3517" w:rsidRDefault="00F73912" w:rsidP="00EE622C">
            <w:pPr>
              <w:rPr>
                <w:rFonts w:ascii="Tw Cen MT" w:hAnsi="Tw Cen MT" w:cs="Arial"/>
                <w:b/>
                <w:bCs/>
              </w:rPr>
            </w:pPr>
          </w:p>
        </w:tc>
        <w:tc>
          <w:tcPr>
            <w:tcW w:w="2126" w:type="dxa"/>
          </w:tcPr>
          <w:p w14:paraId="40636B4D" w14:textId="77777777" w:rsidR="00F73912" w:rsidRPr="00BC3517" w:rsidRDefault="00F73912" w:rsidP="00EE622C">
            <w:pPr>
              <w:rPr>
                <w:rFonts w:ascii="Tw Cen MT" w:hAnsi="Tw Cen MT" w:cs="Arial"/>
                <w:b/>
                <w:bCs/>
              </w:rPr>
            </w:pPr>
          </w:p>
        </w:tc>
      </w:tr>
      <w:tr w:rsidR="00F73912" w:rsidRPr="00BC3517" w14:paraId="64F4F4EA" w14:textId="77777777" w:rsidTr="00EE622C">
        <w:trPr>
          <w:trHeight w:val="397"/>
        </w:trPr>
        <w:tc>
          <w:tcPr>
            <w:tcW w:w="648" w:type="dxa"/>
            <w:vAlign w:val="center"/>
          </w:tcPr>
          <w:p w14:paraId="5B40B1CD" w14:textId="77777777" w:rsidR="00F73912" w:rsidRPr="00BC3517" w:rsidRDefault="00F73912" w:rsidP="00EE622C">
            <w:pPr>
              <w:jc w:val="center"/>
              <w:rPr>
                <w:rFonts w:ascii="Tw Cen MT" w:hAnsi="Tw Cen MT" w:cs="Arial"/>
              </w:rPr>
            </w:pPr>
            <w:r w:rsidRPr="00BC3517">
              <w:rPr>
                <w:rFonts w:ascii="Tw Cen MT" w:hAnsi="Tw Cen MT" w:cs="Arial"/>
              </w:rPr>
              <w:t>7</w:t>
            </w:r>
          </w:p>
        </w:tc>
        <w:tc>
          <w:tcPr>
            <w:tcW w:w="5095" w:type="dxa"/>
            <w:vAlign w:val="center"/>
          </w:tcPr>
          <w:p w14:paraId="5BF1F198" w14:textId="77777777" w:rsidR="00F73912" w:rsidRPr="00BC3517" w:rsidRDefault="00F73912" w:rsidP="00EE622C">
            <w:pPr>
              <w:rPr>
                <w:rFonts w:ascii="Tw Cen MT" w:hAnsi="Tw Cen MT" w:cs="Arial"/>
              </w:rPr>
            </w:pPr>
            <w:r w:rsidRPr="00BC3517">
              <w:rPr>
                <w:rFonts w:ascii="Tw Cen MT" w:hAnsi="Tw Cen MT" w:cs="Arial"/>
              </w:rPr>
              <w:t>Prise en compte des mesures de sécurité de chantier</w:t>
            </w:r>
          </w:p>
        </w:tc>
        <w:tc>
          <w:tcPr>
            <w:tcW w:w="850" w:type="dxa"/>
          </w:tcPr>
          <w:p w14:paraId="6BCE322D" w14:textId="77777777" w:rsidR="00F73912" w:rsidRPr="00BC3517" w:rsidRDefault="00F73912" w:rsidP="00EE622C">
            <w:pPr>
              <w:rPr>
                <w:rFonts w:ascii="Tw Cen MT" w:hAnsi="Tw Cen MT" w:cs="Arial"/>
                <w:b/>
                <w:bCs/>
              </w:rPr>
            </w:pPr>
          </w:p>
        </w:tc>
        <w:tc>
          <w:tcPr>
            <w:tcW w:w="709" w:type="dxa"/>
          </w:tcPr>
          <w:p w14:paraId="6067E002" w14:textId="77777777" w:rsidR="00F73912" w:rsidRPr="00BC3517" w:rsidRDefault="00F73912" w:rsidP="00EE622C">
            <w:pPr>
              <w:rPr>
                <w:rFonts w:ascii="Tw Cen MT" w:hAnsi="Tw Cen MT" w:cs="Arial"/>
                <w:b/>
                <w:bCs/>
              </w:rPr>
            </w:pPr>
          </w:p>
        </w:tc>
        <w:tc>
          <w:tcPr>
            <w:tcW w:w="2126" w:type="dxa"/>
          </w:tcPr>
          <w:p w14:paraId="0C0989B7" w14:textId="77777777" w:rsidR="00F73912" w:rsidRPr="00BC3517" w:rsidRDefault="00F73912" w:rsidP="00EE622C">
            <w:pPr>
              <w:rPr>
                <w:rFonts w:ascii="Tw Cen MT" w:hAnsi="Tw Cen MT" w:cs="Arial"/>
                <w:b/>
                <w:bCs/>
              </w:rPr>
            </w:pPr>
          </w:p>
        </w:tc>
      </w:tr>
      <w:tr w:rsidR="00F73912" w:rsidRPr="00BC3517" w14:paraId="19515513" w14:textId="77777777" w:rsidTr="00EE622C">
        <w:trPr>
          <w:trHeight w:val="397"/>
        </w:trPr>
        <w:tc>
          <w:tcPr>
            <w:tcW w:w="648" w:type="dxa"/>
            <w:vAlign w:val="center"/>
          </w:tcPr>
          <w:p w14:paraId="2464A122" w14:textId="77777777" w:rsidR="00F73912" w:rsidRPr="00BC3517" w:rsidRDefault="00F73912" w:rsidP="00EE622C">
            <w:pPr>
              <w:jc w:val="center"/>
              <w:rPr>
                <w:rFonts w:ascii="Tw Cen MT" w:hAnsi="Tw Cen MT" w:cs="Arial"/>
              </w:rPr>
            </w:pPr>
            <w:r w:rsidRPr="00BC3517">
              <w:rPr>
                <w:rFonts w:ascii="Tw Cen MT" w:hAnsi="Tw Cen MT" w:cs="Arial"/>
              </w:rPr>
              <w:t>8</w:t>
            </w:r>
          </w:p>
        </w:tc>
        <w:tc>
          <w:tcPr>
            <w:tcW w:w="5095" w:type="dxa"/>
            <w:vAlign w:val="center"/>
          </w:tcPr>
          <w:p w14:paraId="43864CF3" w14:textId="77777777" w:rsidR="00F73912" w:rsidRPr="00BC3517" w:rsidRDefault="00F73912" w:rsidP="00EE622C">
            <w:pPr>
              <w:rPr>
                <w:rFonts w:ascii="Tw Cen MT" w:hAnsi="Tw Cen MT" w:cs="Arial"/>
              </w:rPr>
            </w:pPr>
            <w:r w:rsidRPr="00BC3517">
              <w:rPr>
                <w:rFonts w:ascii="Tw Cen MT" w:hAnsi="Tw Cen MT" w:cs="Arial"/>
              </w:rPr>
              <w:t>Prise en compte de la protection de l’environnement</w:t>
            </w:r>
          </w:p>
        </w:tc>
        <w:tc>
          <w:tcPr>
            <w:tcW w:w="850" w:type="dxa"/>
          </w:tcPr>
          <w:p w14:paraId="1242D794" w14:textId="77777777" w:rsidR="00F73912" w:rsidRPr="00BC3517" w:rsidRDefault="00F73912" w:rsidP="00EE622C">
            <w:pPr>
              <w:rPr>
                <w:rFonts w:ascii="Tw Cen MT" w:hAnsi="Tw Cen MT" w:cs="Arial"/>
                <w:b/>
                <w:bCs/>
              </w:rPr>
            </w:pPr>
          </w:p>
        </w:tc>
        <w:tc>
          <w:tcPr>
            <w:tcW w:w="709" w:type="dxa"/>
          </w:tcPr>
          <w:p w14:paraId="2954FF51" w14:textId="77777777" w:rsidR="00F73912" w:rsidRPr="00BC3517" w:rsidRDefault="00F73912" w:rsidP="00EE622C">
            <w:pPr>
              <w:rPr>
                <w:rFonts w:ascii="Tw Cen MT" w:hAnsi="Tw Cen MT" w:cs="Arial"/>
                <w:b/>
                <w:bCs/>
              </w:rPr>
            </w:pPr>
          </w:p>
        </w:tc>
        <w:tc>
          <w:tcPr>
            <w:tcW w:w="2126" w:type="dxa"/>
          </w:tcPr>
          <w:p w14:paraId="3CD382E5" w14:textId="77777777" w:rsidR="00F73912" w:rsidRPr="00BC3517" w:rsidRDefault="00F73912" w:rsidP="00EE622C">
            <w:pPr>
              <w:rPr>
                <w:rFonts w:ascii="Tw Cen MT" w:hAnsi="Tw Cen MT" w:cs="Arial"/>
                <w:b/>
                <w:bCs/>
              </w:rPr>
            </w:pPr>
          </w:p>
        </w:tc>
      </w:tr>
      <w:tr w:rsidR="00F73912" w:rsidRPr="00BC3517" w14:paraId="3BC08534" w14:textId="77777777" w:rsidTr="00EE622C">
        <w:trPr>
          <w:trHeight w:val="397"/>
        </w:trPr>
        <w:tc>
          <w:tcPr>
            <w:tcW w:w="648" w:type="dxa"/>
            <w:vAlign w:val="center"/>
          </w:tcPr>
          <w:p w14:paraId="6039711F" w14:textId="77777777" w:rsidR="00F73912" w:rsidRPr="00BC3517" w:rsidRDefault="00F73912" w:rsidP="00EE622C">
            <w:pPr>
              <w:jc w:val="center"/>
              <w:rPr>
                <w:rFonts w:ascii="Tw Cen MT" w:hAnsi="Tw Cen MT" w:cs="Arial"/>
              </w:rPr>
            </w:pPr>
            <w:r w:rsidRPr="00BC3517">
              <w:rPr>
                <w:rFonts w:ascii="Tw Cen MT" w:hAnsi="Tw Cen MT" w:cs="Arial"/>
              </w:rPr>
              <w:t>9</w:t>
            </w:r>
          </w:p>
        </w:tc>
        <w:tc>
          <w:tcPr>
            <w:tcW w:w="5095" w:type="dxa"/>
            <w:vAlign w:val="center"/>
          </w:tcPr>
          <w:p w14:paraId="16B5AD72" w14:textId="77777777" w:rsidR="00F73912" w:rsidRPr="00BC3517" w:rsidRDefault="00F73912" w:rsidP="00EE622C">
            <w:pPr>
              <w:rPr>
                <w:rFonts w:ascii="Tw Cen MT" w:hAnsi="Tw Cen MT" w:cs="Arial"/>
              </w:rPr>
            </w:pPr>
            <w:r w:rsidRPr="00BC3517">
              <w:rPr>
                <w:rFonts w:ascii="Tw Cen MT" w:hAnsi="Tw Cen MT" w:cs="Arial"/>
              </w:rPr>
              <w:t>Schéma organisationnel du plan d’assurance qualité</w:t>
            </w:r>
          </w:p>
        </w:tc>
        <w:tc>
          <w:tcPr>
            <w:tcW w:w="850" w:type="dxa"/>
          </w:tcPr>
          <w:p w14:paraId="52CBB991" w14:textId="77777777" w:rsidR="00F73912" w:rsidRPr="00BC3517" w:rsidRDefault="00F73912" w:rsidP="00EE622C">
            <w:pPr>
              <w:rPr>
                <w:rFonts w:ascii="Tw Cen MT" w:hAnsi="Tw Cen MT" w:cs="Arial"/>
                <w:b/>
                <w:bCs/>
              </w:rPr>
            </w:pPr>
          </w:p>
        </w:tc>
        <w:tc>
          <w:tcPr>
            <w:tcW w:w="709" w:type="dxa"/>
          </w:tcPr>
          <w:p w14:paraId="6C9AD0A1" w14:textId="77777777" w:rsidR="00F73912" w:rsidRPr="00BC3517" w:rsidRDefault="00F73912" w:rsidP="00EE622C">
            <w:pPr>
              <w:rPr>
                <w:rFonts w:ascii="Tw Cen MT" w:hAnsi="Tw Cen MT" w:cs="Arial"/>
                <w:b/>
                <w:bCs/>
              </w:rPr>
            </w:pPr>
          </w:p>
        </w:tc>
        <w:tc>
          <w:tcPr>
            <w:tcW w:w="2126" w:type="dxa"/>
          </w:tcPr>
          <w:p w14:paraId="0A42B258" w14:textId="77777777" w:rsidR="00F73912" w:rsidRPr="00BC3517" w:rsidRDefault="00F73912" w:rsidP="00EE622C">
            <w:pPr>
              <w:rPr>
                <w:rFonts w:ascii="Tw Cen MT" w:hAnsi="Tw Cen MT" w:cs="Arial"/>
                <w:b/>
                <w:bCs/>
              </w:rPr>
            </w:pPr>
          </w:p>
        </w:tc>
      </w:tr>
      <w:tr w:rsidR="00F73912" w:rsidRPr="00BC3517" w14:paraId="65DFC742" w14:textId="77777777" w:rsidTr="00EE622C">
        <w:trPr>
          <w:trHeight w:val="397"/>
        </w:trPr>
        <w:tc>
          <w:tcPr>
            <w:tcW w:w="648" w:type="dxa"/>
            <w:vAlign w:val="center"/>
          </w:tcPr>
          <w:p w14:paraId="63C2EE4F" w14:textId="77777777" w:rsidR="00F73912" w:rsidRPr="00BC3517" w:rsidRDefault="00F73912" w:rsidP="00EE622C">
            <w:pPr>
              <w:jc w:val="center"/>
              <w:rPr>
                <w:rFonts w:ascii="Tw Cen MT" w:hAnsi="Tw Cen MT" w:cs="Arial"/>
              </w:rPr>
            </w:pPr>
            <w:r w:rsidRPr="00BC3517">
              <w:rPr>
                <w:rFonts w:ascii="Tw Cen MT" w:hAnsi="Tw Cen MT" w:cs="Arial"/>
              </w:rPr>
              <w:t>10</w:t>
            </w:r>
          </w:p>
        </w:tc>
        <w:tc>
          <w:tcPr>
            <w:tcW w:w="5095" w:type="dxa"/>
            <w:vAlign w:val="center"/>
          </w:tcPr>
          <w:p w14:paraId="483D4569" w14:textId="77777777" w:rsidR="00F73912" w:rsidRPr="00BC3517" w:rsidRDefault="00F73912" w:rsidP="00EE622C">
            <w:pPr>
              <w:rPr>
                <w:rFonts w:ascii="Tw Cen MT" w:hAnsi="Tw Cen MT" w:cs="Arial"/>
              </w:rPr>
            </w:pPr>
            <w:r w:rsidRPr="00BC3517">
              <w:rPr>
                <w:rFonts w:ascii="Tw Cen MT" w:hAnsi="Tw Cen MT" w:cs="Arial"/>
              </w:rPr>
              <w:t>Emploi de la main d’œuvre locale</w:t>
            </w:r>
          </w:p>
        </w:tc>
        <w:tc>
          <w:tcPr>
            <w:tcW w:w="850" w:type="dxa"/>
          </w:tcPr>
          <w:p w14:paraId="719C9885" w14:textId="77777777" w:rsidR="00F73912" w:rsidRPr="00BC3517" w:rsidRDefault="00F73912" w:rsidP="00EE622C">
            <w:pPr>
              <w:rPr>
                <w:rFonts w:ascii="Tw Cen MT" w:hAnsi="Tw Cen MT" w:cs="Arial"/>
                <w:b/>
                <w:bCs/>
              </w:rPr>
            </w:pPr>
          </w:p>
        </w:tc>
        <w:tc>
          <w:tcPr>
            <w:tcW w:w="709" w:type="dxa"/>
          </w:tcPr>
          <w:p w14:paraId="1F941C2E" w14:textId="77777777" w:rsidR="00F73912" w:rsidRPr="00BC3517" w:rsidRDefault="00F73912" w:rsidP="00EE622C">
            <w:pPr>
              <w:rPr>
                <w:rFonts w:ascii="Tw Cen MT" w:hAnsi="Tw Cen MT" w:cs="Arial"/>
                <w:b/>
                <w:bCs/>
              </w:rPr>
            </w:pPr>
          </w:p>
        </w:tc>
        <w:tc>
          <w:tcPr>
            <w:tcW w:w="2126" w:type="dxa"/>
          </w:tcPr>
          <w:p w14:paraId="1009DFEA" w14:textId="77777777" w:rsidR="00F73912" w:rsidRPr="00BC3517" w:rsidRDefault="00F73912" w:rsidP="00EE622C">
            <w:pPr>
              <w:rPr>
                <w:rFonts w:ascii="Tw Cen MT" w:hAnsi="Tw Cen MT" w:cs="Arial"/>
                <w:b/>
                <w:bCs/>
              </w:rPr>
            </w:pPr>
          </w:p>
        </w:tc>
      </w:tr>
      <w:tr w:rsidR="00F73912" w:rsidRPr="00BC3517" w14:paraId="61366CC8" w14:textId="77777777" w:rsidTr="00EE622C">
        <w:trPr>
          <w:trHeight w:val="340"/>
        </w:trPr>
        <w:tc>
          <w:tcPr>
            <w:tcW w:w="648" w:type="dxa"/>
            <w:shd w:val="clear" w:color="auto" w:fill="DDD9C3"/>
            <w:vAlign w:val="center"/>
          </w:tcPr>
          <w:p w14:paraId="54EC121B" w14:textId="77777777" w:rsidR="00F73912" w:rsidRPr="00BC3517" w:rsidRDefault="00F73912" w:rsidP="00EE622C">
            <w:pPr>
              <w:jc w:val="center"/>
              <w:rPr>
                <w:rFonts w:ascii="Tw Cen MT" w:hAnsi="Tw Cen MT" w:cs="Arial"/>
                <w:b/>
                <w:bCs/>
              </w:rPr>
            </w:pPr>
            <w:r w:rsidRPr="00BC3517">
              <w:rPr>
                <w:rFonts w:ascii="Tw Cen MT" w:hAnsi="Tw Cen MT" w:cs="Arial"/>
                <w:b/>
                <w:bCs/>
              </w:rPr>
              <w:t>C</w:t>
            </w:r>
          </w:p>
        </w:tc>
        <w:tc>
          <w:tcPr>
            <w:tcW w:w="5095" w:type="dxa"/>
            <w:shd w:val="clear" w:color="auto" w:fill="DDD9C3"/>
            <w:vAlign w:val="center"/>
          </w:tcPr>
          <w:p w14:paraId="7F7F7B8F" w14:textId="77777777" w:rsidR="00F73912" w:rsidRPr="00BC3517" w:rsidRDefault="00F73912" w:rsidP="00EE622C">
            <w:pPr>
              <w:rPr>
                <w:rFonts w:ascii="Tw Cen MT" w:hAnsi="Tw Cen MT" w:cs="Arial"/>
                <w:b/>
                <w:bCs/>
              </w:rPr>
            </w:pPr>
            <w:r w:rsidRPr="00BC3517">
              <w:rPr>
                <w:rFonts w:ascii="Tw Cen MT" w:hAnsi="Tw Cen MT" w:cs="Arial"/>
                <w:b/>
                <w:bCs/>
              </w:rPr>
              <w:t>Approvisionnement</w:t>
            </w:r>
          </w:p>
        </w:tc>
        <w:tc>
          <w:tcPr>
            <w:tcW w:w="850" w:type="dxa"/>
            <w:shd w:val="clear" w:color="auto" w:fill="DDD9C3"/>
          </w:tcPr>
          <w:p w14:paraId="58B4106A" w14:textId="77777777" w:rsidR="00F73912" w:rsidRPr="00BC3517" w:rsidRDefault="00F73912" w:rsidP="00EE622C">
            <w:pPr>
              <w:rPr>
                <w:rFonts w:ascii="Tw Cen MT" w:hAnsi="Tw Cen MT" w:cs="Arial"/>
                <w:b/>
                <w:bCs/>
              </w:rPr>
            </w:pPr>
          </w:p>
        </w:tc>
        <w:tc>
          <w:tcPr>
            <w:tcW w:w="709" w:type="dxa"/>
            <w:shd w:val="clear" w:color="auto" w:fill="DDD9C3"/>
          </w:tcPr>
          <w:p w14:paraId="0EE688E7" w14:textId="77777777" w:rsidR="00F73912" w:rsidRPr="00BC3517" w:rsidRDefault="00F73912" w:rsidP="00EE622C">
            <w:pPr>
              <w:rPr>
                <w:rFonts w:ascii="Tw Cen MT" w:hAnsi="Tw Cen MT" w:cs="Arial"/>
                <w:b/>
                <w:bCs/>
              </w:rPr>
            </w:pPr>
          </w:p>
        </w:tc>
        <w:tc>
          <w:tcPr>
            <w:tcW w:w="2126" w:type="dxa"/>
          </w:tcPr>
          <w:p w14:paraId="3D1EC9F4" w14:textId="77777777" w:rsidR="00F73912" w:rsidRPr="00BC3517" w:rsidRDefault="00F73912" w:rsidP="00EE622C">
            <w:pPr>
              <w:rPr>
                <w:rFonts w:ascii="Tw Cen MT" w:hAnsi="Tw Cen MT" w:cs="Arial"/>
                <w:b/>
                <w:bCs/>
              </w:rPr>
            </w:pPr>
          </w:p>
        </w:tc>
      </w:tr>
      <w:tr w:rsidR="00F73912" w:rsidRPr="00BC3517" w14:paraId="76496FA8" w14:textId="77777777" w:rsidTr="00EE622C">
        <w:trPr>
          <w:trHeight w:val="397"/>
        </w:trPr>
        <w:tc>
          <w:tcPr>
            <w:tcW w:w="648" w:type="dxa"/>
            <w:vAlign w:val="center"/>
          </w:tcPr>
          <w:p w14:paraId="7FF81802"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6BBDFF62" w14:textId="77777777" w:rsidR="00F73912" w:rsidRPr="00BC3517" w:rsidRDefault="00F73912" w:rsidP="00EE622C">
            <w:pPr>
              <w:rPr>
                <w:rFonts w:ascii="Tw Cen MT" w:hAnsi="Tw Cen MT" w:cs="Arial"/>
              </w:rPr>
            </w:pPr>
            <w:r w:rsidRPr="00BC3517">
              <w:rPr>
                <w:rFonts w:ascii="Tw Cen MT" w:hAnsi="Tw Cen MT" w:cs="Arial"/>
              </w:rPr>
              <w:t>Origine des matériaux locaux</w:t>
            </w:r>
          </w:p>
        </w:tc>
        <w:tc>
          <w:tcPr>
            <w:tcW w:w="850" w:type="dxa"/>
          </w:tcPr>
          <w:p w14:paraId="72FB39C6" w14:textId="77777777" w:rsidR="00F73912" w:rsidRPr="00BC3517" w:rsidRDefault="00F73912" w:rsidP="00EE622C">
            <w:pPr>
              <w:rPr>
                <w:rFonts w:ascii="Tw Cen MT" w:hAnsi="Tw Cen MT" w:cs="Arial"/>
                <w:b/>
                <w:bCs/>
              </w:rPr>
            </w:pPr>
          </w:p>
        </w:tc>
        <w:tc>
          <w:tcPr>
            <w:tcW w:w="709" w:type="dxa"/>
          </w:tcPr>
          <w:p w14:paraId="2AE465C7" w14:textId="77777777" w:rsidR="00F73912" w:rsidRPr="00BC3517" w:rsidRDefault="00F73912" w:rsidP="00EE622C">
            <w:pPr>
              <w:rPr>
                <w:rFonts w:ascii="Tw Cen MT" w:hAnsi="Tw Cen MT" w:cs="Arial"/>
                <w:b/>
                <w:bCs/>
              </w:rPr>
            </w:pPr>
          </w:p>
        </w:tc>
        <w:tc>
          <w:tcPr>
            <w:tcW w:w="2126" w:type="dxa"/>
          </w:tcPr>
          <w:p w14:paraId="17215F15" w14:textId="77777777" w:rsidR="00F73912" w:rsidRPr="00BC3517" w:rsidRDefault="00F73912" w:rsidP="00EE622C">
            <w:pPr>
              <w:rPr>
                <w:rFonts w:ascii="Tw Cen MT" w:hAnsi="Tw Cen MT" w:cs="Arial"/>
                <w:b/>
                <w:bCs/>
              </w:rPr>
            </w:pPr>
          </w:p>
        </w:tc>
      </w:tr>
      <w:tr w:rsidR="00F73912" w:rsidRPr="00BC3517" w14:paraId="37EF1262" w14:textId="77777777" w:rsidTr="00EE622C">
        <w:trPr>
          <w:trHeight w:val="287"/>
        </w:trPr>
        <w:tc>
          <w:tcPr>
            <w:tcW w:w="648" w:type="dxa"/>
            <w:vAlign w:val="center"/>
          </w:tcPr>
          <w:p w14:paraId="7A4D87B9"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0B5CC29D" w14:textId="77777777" w:rsidR="00F73912" w:rsidRPr="00BC3517" w:rsidRDefault="00F73912" w:rsidP="00EE622C">
            <w:pPr>
              <w:rPr>
                <w:rFonts w:ascii="Tw Cen MT" w:hAnsi="Tw Cen MT" w:cs="Arial"/>
              </w:rPr>
            </w:pPr>
            <w:r w:rsidRPr="00BC3517">
              <w:rPr>
                <w:rFonts w:ascii="Tw Cen MT" w:hAnsi="Tw Cen MT" w:cs="Arial"/>
              </w:rPr>
              <w:t>Fournisseurs éventuels</w:t>
            </w:r>
          </w:p>
        </w:tc>
        <w:tc>
          <w:tcPr>
            <w:tcW w:w="850" w:type="dxa"/>
          </w:tcPr>
          <w:p w14:paraId="00A2C500" w14:textId="77777777" w:rsidR="00F73912" w:rsidRPr="00BC3517" w:rsidRDefault="00F73912" w:rsidP="00EE622C">
            <w:pPr>
              <w:rPr>
                <w:rFonts w:ascii="Tw Cen MT" w:hAnsi="Tw Cen MT" w:cs="Arial"/>
                <w:b/>
                <w:bCs/>
              </w:rPr>
            </w:pPr>
          </w:p>
        </w:tc>
        <w:tc>
          <w:tcPr>
            <w:tcW w:w="709" w:type="dxa"/>
          </w:tcPr>
          <w:p w14:paraId="7F6C3ACE" w14:textId="77777777" w:rsidR="00F73912" w:rsidRPr="00BC3517" w:rsidRDefault="00F73912" w:rsidP="00EE622C">
            <w:pPr>
              <w:rPr>
                <w:rFonts w:ascii="Tw Cen MT" w:hAnsi="Tw Cen MT" w:cs="Arial"/>
                <w:b/>
                <w:bCs/>
              </w:rPr>
            </w:pPr>
          </w:p>
        </w:tc>
        <w:tc>
          <w:tcPr>
            <w:tcW w:w="2126" w:type="dxa"/>
          </w:tcPr>
          <w:p w14:paraId="7618FEAC" w14:textId="77777777" w:rsidR="00F73912" w:rsidRPr="00BC3517" w:rsidRDefault="00F73912" w:rsidP="00EE622C">
            <w:pPr>
              <w:rPr>
                <w:rFonts w:ascii="Tw Cen MT" w:hAnsi="Tw Cen MT" w:cs="Arial"/>
                <w:b/>
                <w:bCs/>
              </w:rPr>
            </w:pPr>
          </w:p>
        </w:tc>
      </w:tr>
      <w:tr w:rsidR="00F73912" w:rsidRPr="00BC3517" w14:paraId="06799415" w14:textId="77777777" w:rsidTr="00EE622C">
        <w:trPr>
          <w:trHeight w:val="397"/>
        </w:trPr>
        <w:tc>
          <w:tcPr>
            <w:tcW w:w="648" w:type="dxa"/>
          </w:tcPr>
          <w:p w14:paraId="69A103DA" w14:textId="77777777" w:rsidR="00F73912" w:rsidRPr="00BC3517" w:rsidRDefault="00F73912" w:rsidP="00EE622C">
            <w:pPr>
              <w:jc w:val="center"/>
              <w:rPr>
                <w:rFonts w:ascii="Tw Cen MT" w:hAnsi="Tw Cen MT" w:cs="Arial"/>
                <w:b/>
                <w:bCs/>
              </w:rPr>
            </w:pPr>
          </w:p>
        </w:tc>
        <w:tc>
          <w:tcPr>
            <w:tcW w:w="5095" w:type="dxa"/>
            <w:shd w:val="clear" w:color="auto" w:fill="DDD9C3"/>
            <w:vAlign w:val="center"/>
          </w:tcPr>
          <w:p w14:paraId="611DC29F" w14:textId="77777777" w:rsidR="00F73912" w:rsidRPr="00BC3517" w:rsidRDefault="00F73912" w:rsidP="00EE622C">
            <w:pPr>
              <w:jc w:val="center"/>
              <w:rPr>
                <w:rFonts w:ascii="Tw Cen MT" w:hAnsi="Tw Cen MT" w:cs="Arial"/>
                <w:b/>
                <w:bCs/>
              </w:rPr>
            </w:pPr>
            <w:r w:rsidRPr="00BC3517">
              <w:rPr>
                <w:rFonts w:ascii="Tw Cen MT" w:hAnsi="Tw Cen MT" w:cs="Arial"/>
                <w:b/>
                <w:bCs/>
              </w:rPr>
              <w:t>TOTAL V - (Sur  13</w:t>
            </w:r>
            <w:r w:rsidRPr="00BC3517">
              <w:rPr>
                <w:rFonts w:ascii="Tw Cen MT" w:hAnsi="Tw Cen MT" w:cs="Arial"/>
                <w:b/>
                <w:bCs/>
                <w:shd w:val="clear" w:color="auto" w:fill="DDD9C3"/>
              </w:rPr>
              <w:t xml:space="preserve"> critères</w:t>
            </w:r>
            <w:r w:rsidRPr="00BC3517">
              <w:rPr>
                <w:rFonts w:ascii="Tw Cen MT" w:hAnsi="Tw Cen MT" w:cs="Arial"/>
                <w:b/>
                <w:bCs/>
              </w:rPr>
              <w:t>)</w:t>
            </w:r>
          </w:p>
        </w:tc>
        <w:tc>
          <w:tcPr>
            <w:tcW w:w="850" w:type="dxa"/>
          </w:tcPr>
          <w:p w14:paraId="4DC03457" w14:textId="77777777" w:rsidR="00F73912" w:rsidRPr="00BC3517" w:rsidRDefault="00F73912" w:rsidP="00EE622C">
            <w:pPr>
              <w:rPr>
                <w:rFonts w:ascii="Tw Cen MT" w:hAnsi="Tw Cen MT" w:cs="Arial"/>
                <w:b/>
                <w:bCs/>
              </w:rPr>
            </w:pPr>
          </w:p>
        </w:tc>
        <w:tc>
          <w:tcPr>
            <w:tcW w:w="709" w:type="dxa"/>
            <w:vAlign w:val="center"/>
          </w:tcPr>
          <w:p w14:paraId="61A4BAA1" w14:textId="77777777" w:rsidR="00F73912" w:rsidRPr="00BC3517" w:rsidRDefault="00F73912" w:rsidP="00EE622C">
            <w:pPr>
              <w:rPr>
                <w:rFonts w:ascii="Tw Cen MT" w:hAnsi="Tw Cen MT" w:cs="Arial"/>
                <w:b/>
                <w:bCs/>
              </w:rPr>
            </w:pPr>
          </w:p>
        </w:tc>
        <w:tc>
          <w:tcPr>
            <w:tcW w:w="2126" w:type="dxa"/>
          </w:tcPr>
          <w:p w14:paraId="0798A834" w14:textId="77777777" w:rsidR="00F73912" w:rsidRPr="00BC3517" w:rsidRDefault="00F73912" w:rsidP="00EE622C">
            <w:pPr>
              <w:rPr>
                <w:rFonts w:ascii="Tw Cen MT" w:hAnsi="Tw Cen MT" w:cs="Arial"/>
                <w:b/>
                <w:bCs/>
              </w:rPr>
            </w:pPr>
          </w:p>
        </w:tc>
      </w:tr>
    </w:tbl>
    <w:p w14:paraId="01329E28" w14:textId="77777777" w:rsidR="00F73912" w:rsidRPr="00BC3517" w:rsidRDefault="00F73912" w:rsidP="00F73912">
      <w:pPr>
        <w:rPr>
          <w:rFonts w:ascii="Tw Cen MT" w:hAnsi="Tw Cen MT" w:cs="Arial"/>
          <w:b/>
          <w:bCs/>
          <w:highlight w:val="lightGray"/>
        </w:rPr>
      </w:pPr>
    </w:p>
    <w:p w14:paraId="0DEA24AC" w14:textId="77777777" w:rsidR="00F73912" w:rsidRPr="00BC3517" w:rsidRDefault="00F73912" w:rsidP="00F73912">
      <w:pPr>
        <w:jc w:val="center"/>
        <w:rPr>
          <w:rFonts w:ascii="Tw Cen MT" w:hAnsi="Tw Cen MT" w:cs="Arial"/>
          <w:b/>
          <w:bCs/>
        </w:rPr>
      </w:pPr>
      <w:r w:rsidRPr="00BC3517">
        <w:rPr>
          <w:rFonts w:ascii="Tw Cen MT" w:hAnsi="Tw Cen MT" w:cs="Arial"/>
          <w:b/>
          <w:bCs/>
          <w:highlight w:val="lightGray"/>
        </w:rPr>
        <w:t>V – REFERENCES ET CAPACITE DE PREFINANCEMENT DE L’</w:t>
      </w:r>
      <w:r w:rsidRPr="00BC3517">
        <w:rPr>
          <w:rFonts w:ascii="Tw Cen MT" w:hAnsi="Tw Cen MT" w:cs="Arial"/>
          <w:b/>
          <w:bCs/>
          <w:shd w:val="clear" w:color="auto" w:fill="BFBFBF"/>
        </w:rPr>
        <w:t>ENTREPRISE</w:t>
      </w:r>
    </w:p>
    <w:p w14:paraId="6A8DA08B" w14:textId="77777777" w:rsidR="00F73912" w:rsidRPr="00BC3517" w:rsidRDefault="00F73912" w:rsidP="00F73912">
      <w:pPr>
        <w:jc w:val="center"/>
        <w:rPr>
          <w:rFonts w:ascii="Tw Cen MT" w:hAnsi="Tw Cen MT" w:cs="Arial"/>
          <w:b/>
          <w:bCs/>
          <w:shd w:val="clear" w:color="auto" w:fill="DDD9C3"/>
        </w:rPr>
      </w:pPr>
      <w:r w:rsidRPr="00BC3517">
        <w:rPr>
          <w:rFonts w:ascii="Tw Cen MT" w:hAnsi="Tw Cen MT" w:cs="Arial"/>
          <w:b/>
          <w:bCs/>
          <w:shd w:val="clear" w:color="auto" w:fill="DDD9C3"/>
        </w:rPr>
        <w:t>(12 critères)</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95"/>
        <w:gridCol w:w="850"/>
        <w:gridCol w:w="709"/>
        <w:gridCol w:w="2126"/>
      </w:tblGrid>
      <w:tr w:rsidR="00F73912" w:rsidRPr="00BC3517" w14:paraId="44B8D595" w14:textId="77777777" w:rsidTr="00EE622C">
        <w:tc>
          <w:tcPr>
            <w:tcW w:w="648" w:type="dxa"/>
            <w:vMerge w:val="restart"/>
            <w:vAlign w:val="center"/>
          </w:tcPr>
          <w:p w14:paraId="5654D377" w14:textId="77777777" w:rsidR="00F73912" w:rsidRPr="00BC3517" w:rsidRDefault="00F73912" w:rsidP="00EE622C">
            <w:pPr>
              <w:jc w:val="center"/>
              <w:rPr>
                <w:rFonts w:ascii="Tw Cen MT" w:hAnsi="Tw Cen MT" w:cs="Arial"/>
                <w:b/>
                <w:bCs/>
              </w:rPr>
            </w:pPr>
            <w:r w:rsidRPr="00BC3517">
              <w:rPr>
                <w:rFonts w:ascii="Tw Cen MT" w:hAnsi="Tw Cen MT" w:cs="Arial"/>
                <w:b/>
                <w:bCs/>
              </w:rPr>
              <w:t>N°</w:t>
            </w:r>
          </w:p>
        </w:tc>
        <w:tc>
          <w:tcPr>
            <w:tcW w:w="5095" w:type="dxa"/>
            <w:vMerge w:val="restart"/>
            <w:vAlign w:val="center"/>
          </w:tcPr>
          <w:p w14:paraId="0F417205" w14:textId="77777777" w:rsidR="00F73912" w:rsidRPr="00BC3517" w:rsidRDefault="00F73912" w:rsidP="00EE622C">
            <w:pPr>
              <w:jc w:val="center"/>
              <w:rPr>
                <w:rFonts w:ascii="Tw Cen MT" w:hAnsi="Tw Cen MT" w:cs="Arial"/>
                <w:b/>
                <w:bCs/>
              </w:rPr>
            </w:pPr>
            <w:r w:rsidRPr="00BC3517">
              <w:rPr>
                <w:rFonts w:ascii="Tw Cen MT" w:hAnsi="Tw Cen MT" w:cs="Arial"/>
                <w:b/>
                <w:bCs/>
              </w:rPr>
              <w:t>DESIGNATION</w:t>
            </w:r>
          </w:p>
        </w:tc>
        <w:tc>
          <w:tcPr>
            <w:tcW w:w="1559" w:type="dxa"/>
            <w:gridSpan w:val="2"/>
            <w:vAlign w:val="center"/>
          </w:tcPr>
          <w:p w14:paraId="5CBFF1F9" w14:textId="77777777" w:rsidR="00F73912" w:rsidRPr="00BC3517" w:rsidRDefault="00F73912" w:rsidP="00EE622C">
            <w:pPr>
              <w:jc w:val="center"/>
              <w:rPr>
                <w:rFonts w:ascii="Tw Cen MT" w:hAnsi="Tw Cen MT" w:cs="Arial"/>
                <w:b/>
                <w:bCs/>
              </w:rPr>
            </w:pPr>
            <w:r w:rsidRPr="00BC3517">
              <w:rPr>
                <w:rFonts w:ascii="Tw Cen MT" w:hAnsi="Tw Cen MT" w:cs="Arial"/>
                <w:b/>
                <w:bCs/>
              </w:rPr>
              <w:t>EXISTENCE</w:t>
            </w:r>
          </w:p>
        </w:tc>
        <w:tc>
          <w:tcPr>
            <w:tcW w:w="2126" w:type="dxa"/>
            <w:vMerge w:val="restart"/>
            <w:vAlign w:val="center"/>
          </w:tcPr>
          <w:p w14:paraId="4AB2B439" w14:textId="77777777" w:rsidR="00F73912" w:rsidRPr="00BC3517" w:rsidRDefault="00F73912" w:rsidP="00EE622C">
            <w:pPr>
              <w:jc w:val="center"/>
              <w:rPr>
                <w:rFonts w:ascii="Tw Cen MT" w:hAnsi="Tw Cen MT" w:cs="Arial"/>
                <w:b/>
                <w:bCs/>
              </w:rPr>
            </w:pPr>
            <w:r w:rsidRPr="00BC3517">
              <w:rPr>
                <w:rFonts w:ascii="Tw Cen MT" w:hAnsi="Tw Cen MT" w:cs="Arial"/>
                <w:b/>
                <w:bCs/>
              </w:rPr>
              <w:t>OBSERVATIONS</w:t>
            </w:r>
          </w:p>
        </w:tc>
      </w:tr>
      <w:tr w:rsidR="00F73912" w:rsidRPr="00BC3517" w14:paraId="1E4F83FA" w14:textId="77777777" w:rsidTr="00EE622C">
        <w:tc>
          <w:tcPr>
            <w:tcW w:w="648" w:type="dxa"/>
            <w:vMerge/>
          </w:tcPr>
          <w:p w14:paraId="01E69E08" w14:textId="77777777" w:rsidR="00F73912" w:rsidRPr="00BC3517" w:rsidRDefault="00F73912" w:rsidP="00EE622C">
            <w:pPr>
              <w:jc w:val="center"/>
              <w:rPr>
                <w:rFonts w:ascii="Tw Cen MT" w:hAnsi="Tw Cen MT" w:cs="Arial"/>
                <w:b/>
                <w:bCs/>
              </w:rPr>
            </w:pPr>
          </w:p>
        </w:tc>
        <w:tc>
          <w:tcPr>
            <w:tcW w:w="5095" w:type="dxa"/>
            <w:vMerge/>
          </w:tcPr>
          <w:p w14:paraId="074957C6" w14:textId="77777777" w:rsidR="00F73912" w:rsidRPr="00BC3517" w:rsidRDefault="00F73912" w:rsidP="00EE622C">
            <w:pPr>
              <w:jc w:val="center"/>
              <w:rPr>
                <w:rFonts w:ascii="Tw Cen MT" w:hAnsi="Tw Cen MT" w:cs="Arial"/>
                <w:b/>
                <w:bCs/>
              </w:rPr>
            </w:pPr>
          </w:p>
        </w:tc>
        <w:tc>
          <w:tcPr>
            <w:tcW w:w="850" w:type="dxa"/>
            <w:vAlign w:val="center"/>
          </w:tcPr>
          <w:p w14:paraId="23B9099F" w14:textId="77777777" w:rsidR="00F73912" w:rsidRPr="00BC3517" w:rsidRDefault="00F73912" w:rsidP="00EE622C">
            <w:pPr>
              <w:jc w:val="center"/>
              <w:rPr>
                <w:rFonts w:ascii="Tw Cen MT" w:hAnsi="Tw Cen MT" w:cs="Arial"/>
                <w:b/>
                <w:bCs/>
              </w:rPr>
            </w:pPr>
            <w:r w:rsidRPr="00BC3517">
              <w:rPr>
                <w:rFonts w:ascii="Tw Cen MT" w:hAnsi="Tw Cen MT" w:cs="Arial"/>
                <w:b/>
                <w:bCs/>
              </w:rPr>
              <w:t>NON</w:t>
            </w:r>
          </w:p>
        </w:tc>
        <w:tc>
          <w:tcPr>
            <w:tcW w:w="709" w:type="dxa"/>
            <w:vAlign w:val="center"/>
          </w:tcPr>
          <w:p w14:paraId="0CB2D632" w14:textId="77777777" w:rsidR="00F73912" w:rsidRPr="00BC3517" w:rsidRDefault="00F73912" w:rsidP="00EE622C">
            <w:pPr>
              <w:jc w:val="center"/>
              <w:rPr>
                <w:rFonts w:ascii="Tw Cen MT" w:hAnsi="Tw Cen MT" w:cs="Arial"/>
                <w:b/>
                <w:bCs/>
              </w:rPr>
            </w:pPr>
            <w:r w:rsidRPr="00BC3517">
              <w:rPr>
                <w:rFonts w:ascii="Tw Cen MT" w:hAnsi="Tw Cen MT" w:cs="Arial"/>
                <w:b/>
                <w:bCs/>
              </w:rPr>
              <w:t>OUI</w:t>
            </w:r>
          </w:p>
        </w:tc>
        <w:tc>
          <w:tcPr>
            <w:tcW w:w="2126" w:type="dxa"/>
            <w:vMerge/>
          </w:tcPr>
          <w:p w14:paraId="43D004A8" w14:textId="77777777" w:rsidR="00F73912" w:rsidRPr="00BC3517" w:rsidRDefault="00F73912" w:rsidP="00EE622C">
            <w:pPr>
              <w:rPr>
                <w:rFonts w:ascii="Tw Cen MT" w:hAnsi="Tw Cen MT" w:cs="Arial"/>
                <w:b/>
                <w:bCs/>
              </w:rPr>
            </w:pPr>
          </w:p>
        </w:tc>
      </w:tr>
      <w:tr w:rsidR="00F73912" w:rsidRPr="00BC3517" w14:paraId="511EDC85" w14:textId="77777777" w:rsidTr="00EE622C">
        <w:trPr>
          <w:trHeight w:val="397"/>
        </w:trPr>
        <w:tc>
          <w:tcPr>
            <w:tcW w:w="648" w:type="dxa"/>
            <w:shd w:val="clear" w:color="auto" w:fill="DDD9C3"/>
            <w:vAlign w:val="center"/>
          </w:tcPr>
          <w:p w14:paraId="6B86CF01" w14:textId="77777777" w:rsidR="00F73912" w:rsidRPr="00BC3517" w:rsidRDefault="00F73912" w:rsidP="00EE622C">
            <w:pPr>
              <w:jc w:val="center"/>
              <w:rPr>
                <w:rFonts w:ascii="Tw Cen MT" w:hAnsi="Tw Cen MT" w:cs="Arial"/>
                <w:b/>
                <w:bCs/>
              </w:rPr>
            </w:pPr>
            <w:r w:rsidRPr="00BC3517">
              <w:rPr>
                <w:rFonts w:ascii="Tw Cen MT" w:hAnsi="Tw Cen MT" w:cs="Arial"/>
                <w:b/>
                <w:bCs/>
              </w:rPr>
              <w:t>A</w:t>
            </w:r>
          </w:p>
        </w:tc>
        <w:tc>
          <w:tcPr>
            <w:tcW w:w="5095" w:type="dxa"/>
            <w:shd w:val="clear" w:color="auto" w:fill="DDD9C3"/>
            <w:vAlign w:val="center"/>
          </w:tcPr>
          <w:p w14:paraId="2DC05A9E" w14:textId="77777777" w:rsidR="00F73912" w:rsidRPr="00BC3517" w:rsidRDefault="00F73912" w:rsidP="00EE622C">
            <w:pPr>
              <w:rPr>
                <w:rFonts w:ascii="Tw Cen MT" w:hAnsi="Tw Cen MT" w:cs="Arial"/>
                <w:b/>
                <w:bCs/>
              </w:rPr>
            </w:pPr>
            <w:r w:rsidRPr="00BC3517">
              <w:rPr>
                <w:rFonts w:ascii="Tw Cen MT" w:hAnsi="Tw Cen MT" w:cs="Arial"/>
                <w:b/>
                <w:bCs/>
              </w:rPr>
              <w:t>Chiffre d’affaires</w:t>
            </w:r>
          </w:p>
        </w:tc>
        <w:tc>
          <w:tcPr>
            <w:tcW w:w="850" w:type="dxa"/>
            <w:shd w:val="clear" w:color="auto" w:fill="DDD9C3"/>
          </w:tcPr>
          <w:p w14:paraId="47611F9D" w14:textId="77777777" w:rsidR="00F73912" w:rsidRPr="00BC3517" w:rsidRDefault="00F73912" w:rsidP="00EE622C">
            <w:pPr>
              <w:rPr>
                <w:rFonts w:ascii="Tw Cen MT" w:hAnsi="Tw Cen MT" w:cs="Arial"/>
                <w:b/>
                <w:bCs/>
              </w:rPr>
            </w:pPr>
          </w:p>
        </w:tc>
        <w:tc>
          <w:tcPr>
            <w:tcW w:w="709" w:type="dxa"/>
            <w:shd w:val="clear" w:color="auto" w:fill="DDD9C3"/>
          </w:tcPr>
          <w:p w14:paraId="7406970F" w14:textId="77777777" w:rsidR="00F73912" w:rsidRPr="00BC3517" w:rsidRDefault="00F73912" w:rsidP="00EE622C">
            <w:pPr>
              <w:rPr>
                <w:rFonts w:ascii="Tw Cen MT" w:hAnsi="Tw Cen MT" w:cs="Arial"/>
                <w:b/>
                <w:bCs/>
              </w:rPr>
            </w:pPr>
          </w:p>
        </w:tc>
        <w:tc>
          <w:tcPr>
            <w:tcW w:w="2126" w:type="dxa"/>
          </w:tcPr>
          <w:p w14:paraId="3BDE102A" w14:textId="77777777" w:rsidR="00F73912" w:rsidRPr="00BC3517" w:rsidRDefault="00F73912" w:rsidP="00EE622C">
            <w:pPr>
              <w:rPr>
                <w:rFonts w:ascii="Tw Cen MT" w:hAnsi="Tw Cen MT" w:cs="Arial"/>
                <w:b/>
                <w:bCs/>
              </w:rPr>
            </w:pPr>
          </w:p>
        </w:tc>
      </w:tr>
      <w:tr w:rsidR="00F73912" w:rsidRPr="00BC3517" w14:paraId="4E641506" w14:textId="77777777" w:rsidTr="00EE622C">
        <w:trPr>
          <w:trHeight w:val="397"/>
        </w:trPr>
        <w:tc>
          <w:tcPr>
            <w:tcW w:w="648" w:type="dxa"/>
            <w:shd w:val="clear" w:color="auto" w:fill="FFFFFF"/>
            <w:vAlign w:val="center"/>
          </w:tcPr>
          <w:p w14:paraId="27FEBC2D" w14:textId="77777777" w:rsidR="00F73912" w:rsidRPr="00BC3517" w:rsidRDefault="00F73912" w:rsidP="00EE622C">
            <w:pPr>
              <w:jc w:val="center"/>
              <w:rPr>
                <w:rFonts w:ascii="Tw Cen MT" w:hAnsi="Tw Cen MT" w:cs="Arial"/>
                <w:b/>
                <w:bCs/>
                <w:color w:val="FFFFFF"/>
              </w:rPr>
            </w:pPr>
            <w:r w:rsidRPr="00BC3517">
              <w:rPr>
                <w:rFonts w:ascii="Tw Cen MT" w:hAnsi="Tw Cen MT" w:cs="Arial"/>
                <w:b/>
                <w:bCs/>
                <w:color w:val="FFFFFF"/>
              </w:rPr>
              <w:lastRenderedPageBreak/>
              <w:t>1</w:t>
            </w:r>
            <w:r w:rsidRPr="00BC3517">
              <w:rPr>
                <w:rFonts w:ascii="Tw Cen MT" w:hAnsi="Tw Cen MT" w:cs="Arial"/>
              </w:rPr>
              <w:t>1</w:t>
            </w:r>
            <w:r w:rsidRPr="00BC3517">
              <w:rPr>
                <w:rFonts w:ascii="Tw Cen MT" w:hAnsi="Tw Cen MT" w:cs="Arial"/>
                <w:b/>
                <w:bCs/>
                <w:color w:val="FFFFFF"/>
              </w:rPr>
              <w:t>1</w:t>
            </w:r>
          </w:p>
        </w:tc>
        <w:tc>
          <w:tcPr>
            <w:tcW w:w="5095" w:type="dxa"/>
            <w:shd w:val="clear" w:color="auto" w:fill="FFFFFF"/>
            <w:vAlign w:val="center"/>
          </w:tcPr>
          <w:p w14:paraId="7285C65D" w14:textId="3A3032BC" w:rsidR="00F73912" w:rsidRPr="00BC3517" w:rsidRDefault="00F73912" w:rsidP="00EE622C">
            <w:pPr>
              <w:rPr>
                <w:rFonts w:ascii="Tw Cen MT" w:hAnsi="Tw Cen MT" w:cs="Arial"/>
                <w:b/>
                <w:bCs/>
                <w:color w:val="FFFFFF"/>
              </w:rPr>
            </w:pPr>
            <w:r w:rsidRPr="00BC3517">
              <w:rPr>
                <w:rFonts w:ascii="Tw Cen MT" w:hAnsi="Tw Cen MT" w:cs="Arial"/>
              </w:rPr>
              <w:t xml:space="preserve">Chiffre d’affaires général cumulé dans le domaine des BTP sur les trois dernières années ≥ </w:t>
            </w:r>
            <w:r w:rsidR="00AE275A">
              <w:rPr>
                <w:rFonts w:ascii="Tw Cen MT" w:hAnsi="Tw Cen MT" w:cs="Arial"/>
              </w:rPr>
              <w:t>5</w:t>
            </w:r>
            <w:r>
              <w:rPr>
                <w:rFonts w:ascii="Tw Cen MT" w:hAnsi="Tw Cen MT" w:cs="Arial"/>
              </w:rPr>
              <w:t>0</w:t>
            </w:r>
            <w:r w:rsidRPr="00BC3517">
              <w:rPr>
                <w:rFonts w:ascii="Tw Cen MT" w:hAnsi="Tw Cen MT" w:cs="Arial"/>
              </w:rPr>
              <w:t> 000 000 de francs CFA</w:t>
            </w:r>
          </w:p>
        </w:tc>
        <w:tc>
          <w:tcPr>
            <w:tcW w:w="850" w:type="dxa"/>
            <w:shd w:val="clear" w:color="auto" w:fill="FFFFFF"/>
          </w:tcPr>
          <w:p w14:paraId="1117CA96" w14:textId="77777777" w:rsidR="00F73912" w:rsidRPr="00BC3517" w:rsidRDefault="00F73912" w:rsidP="00EE622C">
            <w:pPr>
              <w:rPr>
                <w:rFonts w:ascii="Tw Cen MT" w:hAnsi="Tw Cen MT" w:cs="Arial"/>
                <w:b/>
                <w:bCs/>
                <w:color w:val="FFFFFF"/>
              </w:rPr>
            </w:pPr>
          </w:p>
        </w:tc>
        <w:tc>
          <w:tcPr>
            <w:tcW w:w="709" w:type="dxa"/>
            <w:shd w:val="clear" w:color="auto" w:fill="FFFFFF"/>
          </w:tcPr>
          <w:p w14:paraId="58C38614" w14:textId="77777777" w:rsidR="00F73912" w:rsidRPr="00BC3517" w:rsidRDefault="00F73912" w:rsidP="00EE622C">
            <w:pPr>
              <w:rPr>
                <w:rFonts w:ascii="Tw Cen MT" w:hAnsi="Tw Cen MT" w:cs="Arial"/>
                <w:b/>
                <w:bCs/>
                <w:color w:val="FFFFFF"/>
              </w:rPr>
            </w:pPr>
          </w:p>
        </w:tc>
        <w:tc>
          <w:tcPr>
            <w:tcW w:w="2126" w:type="dxa"/>
          </w:tcPr>
          <w:p w14:paraId="5FFB7FD6" w14:textId="77777777" w:rsidR="00F73912" w:rsidRPr="00BC3517" w:rsidRDefault="00F73912" w:rsidP="00EE622C">
            <w:pPr>
              <w:rPr>
                <w:rFonts w:ascii="Tw Cen MT" w:hAnsi="Tw Cen MT" w:cs="Arial"/>
                <w:b/>
                <w:bCs/>
              </w:rPr>
            </w:pPr>
          </w:p>
        </w:tc>
      </w:tr>
      <w:tr w:rsidR="00F73912" w:rsidRPr="00BC3517" w14:paraId="4B1F6248" w14:textId="77777777" w:rsidTr="00EE622C">
        <w:trPr>
          <w:trHeight w:val="510"/>
        </w:trPr>
        <w:tc>
          <w:tcPr>
            <w:tcW w:w="648" w:type="dxa"/>
            <w:vAlign w:val="center"/>
          </w:tcPr>
          <w:p w14:paraId="708770AD"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16FA9376" w14:textId="209917AB" w:rsidR="00F73912" w:rsidRPr="00BC3517" w:rsidRDefault="00F73912" w:rsidP="00EE622C">
            <w:pPr>
              <w:rPr>
                <w:rFonts w:ascii="Tw Cen MT" w:hAnsi="Tw Cen MT" w:cs="Arial"/>
              </w:rPr>
            </w:pPr>
            <w:r w:rsidRPr="00BC3517">
              <w:rPr>
                <w:rFonts w:ascii="Tw Cen MT" w:hAnsi="Tw Cen MT" w:cs="Arial"/>
              </w:rPr>
              <w:t xml:space="preserve">Chiffre d’affaires général cumulé dans le domaine des BTP sur les trois dernières années ≥ </w:t>
            </w:r>
            <w:r w:rsidR="00AE275A">
              <w:rPr>
                <w:rFonts w:ascii="Tw Cen MT" w:hAnsi="Tw Cen MT" w:cs="Arial"/>
              </w:rPr>
              <w:t>6</w:t>
            </w:r>
            <w:r>
              <w:rPr>
                <w:rFonts w:ascii="Tw Cen MT" w:hAnsi="Tw Cen MT" w:cs="Arial"/>
              </w:rPr>
              <w:t>0</w:t>
            </w:r>
            <w:r w:rsidRPr="00BC3517">
              <w:rPr>
                <w:rFonts w:ascii="Tw Cen MT" w:hAnsi="Tw Cen MT" w:cs="Arial"/>
              </w:rPr>
              <w:t xml:space="preserve"> 000 000 de francs CFA </w:t>
            </w:r>
          </w:p>
        </w:tc>
        <w:tc>
          <w:tcPr>
            <w:tcW w:w="850" w:type="dxa"/>
          </w:tcPr>
          <w:p w14:paraId="25F7DE06" w14:textId="77777777" w:rsidR="00F73912" w:rsidRPr="00BC3517" w:rsidRDefault="00F73912" w:rsidP="00EE622C">
            <w:pPr>
              <w:rPr>
                <w:rFonts w:ascii="Tw Cen MT" w:hAnsi="Tw Cen MT" w:cs="Arial"/>
                <w:b/>
                <w:bCs/>
              </w:rPr>
            </w:pPr>
          </w:p>
        </w:tc>
        <w:tc>
          <w:tcPr>
            <w:tcW w:w="709" w:type="dxa"/>
          </w:tcPr>
          <w:p w14:paraId="310D62F3" w14:textId="77777777" w:rsidR="00F73912" w:rsidRPr="00BC3517" w:rsidRDefault="00F73912" w:rsidP="00EE622C">
            <w:pPr>
              <w:rPr>
                <w:rFonts w:ascii="Tw Cen MT" w:hAnsi="Tw Cen MT" w:cs="Arial"/>
                <w:b/>
                <w:bCs/>
              </w:rPr>
            </w:pPr>
          </w:p>
        </w:tc>
        <w:tc>
          <w:tcPr>
            <w:tcW w:w="2126" w:type="dxa"/>
          </w:tcPr>
          <w:p w14:paraId="6999C4CA" w14:textId="77777777" w:rsidR="00F73912" w:rsidRPr="00BC3517" w:rsidRDefault="00F73912" w:rsidP="00EE622C">
            <w:pPr>
              <w:rPr>
                <w:rFonts w:ascii="Tw Cen MT" w:hAnsi="Tw Cen MT" w:cs="Arial"/>
                <w:b/>
                <w:bCs/>
              </w:rPr>
            </w:pPr>
          </w:p>
        </w:tc>
      </w:tr>
      <w:tr w:rsidR="00F73912" w:rsidRPr="00BC3517" w14:paraId="416857DC" w14:textId="77777777" w:rsidTr="00EE622C">
        <w:trPr>
          <w:trHeight w:val="510"/>
        </w:trPr>
        <w:tc>
          <w:tcPr>
            <w:tcW w:w="648" w:type="dxa"/>
            <w:vAlign w:val="center"/>
          </w:tcPr>
          <w:p w14:paraId="0E0A4963"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3BAE1DA7" w14:textId="716D1FC8" w:rsidR="00F73912" w:rsidRPr="00BC3517" w:rsidRDefault="00F73912" w:rsidP="00EE622C">
            <w:pPr>
              <w:rPr>
                <w:rFonts w:ascii="Tw Cen MT" w:hAnsi="Tw Cen MT" w:cs="Arial"/>
              </w:rPr>
            </w:pPr>
            <w:r w:rsidRPr="00BC3517">
              <w:rPr>
                <w:rFonts w:ascii="Tw Cen MT" w:hAnsi="Tw Cen MT" w:cs="Arial"/>
              </w:rPr>
              <w:t xml:space="preserve">Chiffre d’affaires cumulées dans le domaine des bâtiments sur les trois dernières années ≥ </w:t>
            </w:r>
            <w:r w:rsidR="00AE275A">
              <w:rPr>
                <w:rFonts w:ascii="Tw Cen MT" w:hAnsi="Tw Cen MT" w:cs="Arial"/>
              </w:rPr>
              <w:t>7</w:t>
            </w:r>
            <w:r>
              <w:rPr>
                <w:rFonts w:ascii="Tw Cen MT" w:hAnsi="Tw Cen MT" w:cs="Arial"/>
              </w:rPr>
              <w:t>5</w:t>
            </w:r>
            <w:r w:rsidRPr="00BC3517">
              <w:rPr>
                <w:rFonts w:ascii="Tw Cen MT" w:hAnsi="Tw Cen MT" w:cs="Arial"/>
              </w:rPr>
              <w:t> 000 000 de francs CFA</w:t>
            </w:r>
          </w:p>
        </w:tc>
        <w:tc>
          <w:tcPr>
            <w:tcW w:w="850" w:type="dxa"/>
          </w:tcPr>
          <w:p w14:paraId="21B45C79" w14:textId="77777777" w:rsidR="00F73912" w:rsidRPr="00BC3517" w:rsidRDefault="00F73912" w:rsidP="00EE622C">
            <w:pPr>
              <w:rPr>
                <w:rFonts w:ascii="Tw Cen MT" w:hAnsi="Tw Cen MT" w:cs="Arial"/>
                <w:b/>
                <w:bCs/>
              </w:rPr>
            </w:pPr>
          </w:p>
        </w:tc>
        <w:tc>
          <w:tcPr>
            <w:tcW w:w="709" w:type="dxa"/>
          </w:tcPr>
          <w:p w14:paraId="1F4C4867" w14:textId="77777777" w:rsidR="00F73912" w:rsidRPr="00BC3517" w:rsidRDefault="00F73912" w:rsidP="00EE622C">
            <w:pPr>
              <w:rPr>
                <w:rFonts w:ascii="Tw Cen MT" w:hAnsi="Tw Cen MT" w:cs="Arial"/>
                <w:b/>
                <w:bCs/>
              </w:rPr>
            </w:pPr>
          </w:p>
        </w:tc>
        <w:tc>
          <w:tcPr>
            <w:tcW w:w="2126" w:type="dxa"/>
          </w:tcPr>
          <w:p w14:paraId="4C8264F8" w14:textId="77777777" w:rsidR="00F73912" w:rsidRPr="00BC3517" w:rsidRDefault="00F73912" w:rsidP="00EE622C">
            <w:pPr>
              <w:rPr>
                <w:rFonts w:ascii="Tw Cen MT" w:hAnsi="Tw Cen MT" w:cs="Arial"/>
                <w:b/>
                <w:bCs/>
              </w:rPr>
            </w:pPr>
          </w:p>
        </w:tc>
      </w:tr>
      <w:tr w:rsidR="00F73912" w:rsidRPr="00BC3517" w14:paraId="7E8C0E6D" w14:textId="77777777" w:rsidTr="00EE622C">
        <w:trPr>
          <w:trHeight w:val="397"/>
        </w:trPr>
        <w:tc>
          <w:tcPr>
            <w:tcW w:w="648" w:type="dxa"/>
            <w:shd w:val="clear" w:color="auto" w:fill="DDD9C3"/>
            <w:vAlign w:val="center"/>
          </w:tcPr>
          <w:p w14:paraId="5AFF5DA0" w14:textId="77777777" w:rsidR="00F73912" w:rsidRPr="00BC3517" w:rsidRDefault="00F73912" w:rsidP="00EE622C">
            <w:pPr>
              <w:jc w:val="center"/>
              <w:rPr>
                <w:rFonts w:ascii="Tw Cen MT" w:hAnsi="Tw Cen MT" w:cs="Arial"/>
                <w:b/>
                <w:bCs/>
              </w:rPr>
            </w:pPr>
            <w:r w:rsidRPr="00BC3517">
              <w:rPr>
                <w:rFonts w:ascii="Tw Cen MT" w:hAnsi="Tw Cen MT" w:cs="Arial"/>
                <w:b/>
                <w:bCs/>
              </w:rPr>
              <w:t>B</w:t>
            </w:r>
          </w:p>
        </w:tc>
        <w:tc>
          <w:tcPr>
            <w:tcW w:w="5095" w:type="dxa"/>
            <w:shd w:val="clear" w:color="auto" w:fill="DDD9C3"/>
            <w:vAlign w:val="center"/>
          </w:tcPr>
          <w:p w14:paraId="11B7A0A3" w14:textId="77777777" w:rsidR="00F73912" w:rsidRPr="00BC3517" w:rsidRDefault="00F73912" w:rsidP="00EE622C">
            <w:pPr>
              <w:rPr>
                <w:rFonts w:ascii="Tw Cen MT" w:hAnsi="Tw Cen MT" w:cs="Arial"/>
                <w:b/>
                <w:bCs/>
              </w:rPr>
            </w:pPr>
            <w:r w:rsidRPr="00BC3517">
              <w:rPr>
                <w:rFonts w:ascii="Tw Cen MT" w:hAnsi="Tw Cen MT" w:cs="Arial"/>
                <w:b/>
                <w:bCs/>
              </w:rPr>
              <w:t xml:space="preserve">Projets de bâtiments  </w:t>
            </w:r>
          </w:p>
        </w:tc>
        <w:tc>
          <w:tcPr>
            <w:tcW w:w="850" w:type="dxa"/>
            <w:shd w:val="clear" w:color="auto" w:fill="DDD9C3"/>
          </w:tcPr>
          <w:p w14:paraId="4C9A5B11" w14:textId="77777777" w:rsidR="00F73912" w:rsidRPr="00BC3517" w:rsidRDefault="00F73912" w:rsidP="00EE622C">
            <w:pPr>
              <w:rPr>
                <w:rFonts w:ascii="Tw Cen MT" w:hAnsi="Tw Cen MT" w:cs="Arial"/>
                <w:b/>
                <w:bCs/>
              </w:rPr>
            </w:pPr>
          </w:p>
        </w:tc>
        <w:tc>
          <w:tcPr>
            <w:tcW w:w="709" w:type="dxa"/>
            <w:shd w:val="clear" w:color="auto" w:fill="DDD9C3"/>
          </w:tcPr>
          <w:p w14:paraId="58A46A73" w14:textId="77777777" w:rsidR="00F73912" w:rsidRPr="00BC3517" w:rsidRDefault="00F73912" w:rsidP="00EE622C">
            <w:pPr>
              <w:rPr>
                <w:rFonts w:ascii="Tw Cen MT" w:hAnsi="Tw Cen MT" w:cs="Arial"/>
                <w:b/>
                <w:bCs/>
              </w:rPr>
            </w:pPr>
          </w:p>
        </w:tc>
        <w:tc>
          <w:tcPr>
            <w:tcW w:w="2126" w:type="dxa"/>
          </w:tcPr>
          <w:p w14:paraId="36949E5C" w14:textId="77777777" w:rsidR="00F73912" w:rsidRPr="00BC3517" w:rsidRDefault="00F73912" w:rsidP="00EE622C">
            <w:pPr>
              <w:rPr>
                <w:rFonts w:ascii="Tw Cen MT" w:hAnsi="Tw Cen MT" w:cs="Arial"/>
                <w:b/>
                <w:bCs/>
              </w:rPr>
            </w:pPr>
          </w:p>
        </w:tc>
      </w:tr>
      <w:tr w:rsidR="00F73912" w:rsidRPr="00BC3517" w14:paraId="360E01D1" w14:textId="77777777" w:rsidTr="00EE622C">
        <w:trPr>
          <w:trHeight w:val="304"/>
        </w:trPr>
        <w:tc>
          <w:tcPr>
            <w:tcW w:w="648" w:type="dxa"/>
            <w:vAlign w:val="center"/>
          </w:tcPr>
          <w:p w14:paraId="5E127816"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0595D404" w14:textId="77777777" w:rsidR="00F73912" w:rsidRPr="00BC3517" w:rsidRDefault="00F73912" w:rsidP="00EE622C">
            <w:pPr>
              <w:rPr>
                <w:rFonts w:ascii="Tw Cen MT" w:hAnsi="Tw Cen MT" w:cs="Arial"/>
              </w:rPr>
            </w:pPr>
            <w:r w:rsidRPr="00BC3517">
              <w:rPr>
                <w:rFonts w:ascii="Tw Cen MT" w:hAnsi="Tw Cen MT" w:cs="Arial"/>
              </w:rPr>
              <w:t>Projet de bâtiment (au moins 1 projet)</w:t>
            </w:r>
          </w:p>
        </w:tc>
        <w:tc>
          <w:tcPr>
            <w:tcW w:w="850" w:type="dxa"/>
          </w:tcPr>
          <w:p w14:paraId="5FF33FC5" w14:textId="77777777" w:rsidR="00F73912" w:rsidRPr="00BC3517" w:rsidRDefault="00F73912" w:rsidP="00EE622C">
            <w:pPr>
              <w:rPr>
                <w:rFonts w:ascii="Tw Cen MT" w:hAnsi="Tw Cen MT" w:cs="Arial"/>
                <w:b/>
                <w:bCs/>
              </w:rPr>
            </w:pPr>
          </w:p>
        </w:tc>
        <w:tc>
          <w:tcPr>
            <w:tcW w:w="709" w:type="dxa"/>
          </w:tcPr>
          <w:p w14:paraId="11E249C0" w14:textId="77777777" w:rsidR="00F73912" w:rsidRPr="00BC3517" w:rsidRDefault="00F73912" w:rsidP="00EE622C">
            <w:pPr>
              <w:rPr>
                <w:rFonts w:ascii="Tw Cen MT" w:hAnsi="Tw Cen MT" w:cs="Arial"/>
                <w:b/>
                <w:bCs/>
              </w:rPr>
            </w:pPr>
          </w:p>
        </w:tc>
        <w:tc>
          <w:tcPr>
            <w:tcW w:w="2126" w:type="dxa"/>
          </w:tcPr>
          <w:p w14:paraId="313414C8" w14:textId="77777777" w:rsidR="00F73912" w:rsidRPr="00BC3517" w:rsidRDefault="00F73912" w:rsidP="00EE622C">
            <w:pPr>
              <w:rPr>
                <w:rFonts w:ascii="Tw Cen MT" w:hAnsi="Tw Cen MT" w:cs="Arial"/>
                <w:b/>
                <w:bCs/>
              </w:rPr>
            </w:pPr>
          </w:p>
        </w:tc>
      </w:tr>
      <w:tr w:rsidR="00F73912" w:rsidRPr="00BC3517" w14:paraId="17164005" w14:textId="77777777" w:rsidTr="00EE622C">
        <w:trPr>
          <w:trHeight w:val="454"/>
        </w:trPr>
        <w:tc>
          <w:tcPr>
            <w:tcW w:w="648" w:type="dxa"/>
            <w:vAlign w:val="center"/>
          </w:tcPr>
          <w:p w14:paraId="52687B80"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0D56CFC5" w14:textId="77777777" w:rsidR="00F73912" w:rsidRPr="00BC3517" w:rsidRDefault="00F73912" w:rsidP="00EE622C">
            <w:pPr>
              <w:rPr>
                <w:rFonts w:ascii="Tw Cen MT" w:hAnsi="Tw Cen MT" w:cs="Arial"/>
              </w:rPr>
            </w:pPr>
            <w:r w:rsidRPr="00BC3517">
              <w:rPr>
                <w:rFonts w:ascii="Tw Cen MT" w:hAnsi="Tw Cen MT" w:cs="Arial"/>
              </w:rPr>
              <w:t>Projet de bâtiment (au moins 2 projets)</w:t>
            </w:r>
          </w:p>
        </w:tc>
        <w:tc>
          <w:tcPr>
            <w:tcW w:w="850" w:type="dxa"/>
          </w:tcPr>
          <w:p w14:paraId="566D6C1E" w14:textId="77777777" w:rsidR="00F73912" w:rsidRPr="00BC3517" w:rsidRDefault="00F73912" w:rsidP="00EE622C">
            <w:pPr>
              <w:rPr>
                <w:rFonts w:ascii="Tw Cen MT" w:hAnsi="Tw Cen MT" w:cs="Arial"/>
                <w:b/>
                <w:bCs/>
              </w:rPr>
            </w:pPr>
          </w:p>
        </w:tc>
        <w:tc>
          <w:tcPr>
            <w:tcW w:w="709" w:type="dxa"/>
          </w:tcPr>
          <w:p w14:paraId="3ED9938A" w14:textId="77777777" w:rsidR="00F73912" w:rsidRPr="00BC3517" w:rsidRDefault="00F73912" w:rsidP="00EE622C">
            <w:pPr>
              <w:rPr>
                <w:rFonts w:ascii="Tw Cen MT" w:hAnsi="Tw Cen MT" w:cs="Arial"/>
                <w:b/>
                <w:bCs/>
              </w:rPr>
            </w:pPr>
          </w:p>
        </w:tc>
        <w:tc>
          <w:tcPr>
            <w:tcW w:w="2126" w:type="dxa"/>
          </w:tcPr>
          <w:p w14:paraId="3BFDEA67" w14:textId="77777777" w:rsidR="00F73912" w:rsidRPr="00BC3517" w:rsidRDefault="00F73912" w:rsidP="00EE622C">
            <w:pPr>
              <w:rPr>
                <w:rFonts w:ascii="Tw Cen MT" w:hAnsi="Tw Cen MT" w:cs="Arial"/>
                <w:b/>
                <w:bCs/>
              </w:rPr>
            </w:pPr>
          </w:p>
        </w:tc>
      </w:tr>
      <w:tr w:rsidR="00F73912" w:rsidRPr="00BC3517" w14:paraId="1D476A86" w14:textId="77777777" w:rsidTr="00EE622C">
        <w:trPr>
          <w:trHeight w:val="454"/>
        </w:trPr>
        <w:tc>
          <w:tcPr>
            <w:tcW w:w="648" w:type="dxa"/>
            <w:vAlign w:val="center"/>
          </w:tcPr>
          <w:p w14:paraId="4BA2C80C"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3EE15218" w14:textId="77777777" w:rsidR="00F73912" w:rsidRPr="00BC3517" w:rsidRDefault="00F73912" w:rsidP="00EE622C">
            <w:pPr>
              <w:rPr>
                <w:rFonts w:ascii="Tw Cen MT" w:hAnsi="Tw Cen MT" w:cs="Arial"/>
              </w:rPr>
            </w:pPr>
            <w:r w:rsidRPr="00BC3517">
              <w:rPr>
                <w:rFonts w:ascii="Tw Cen MT" w:hAnsi="Tw Cen MT" w:cs="Arial"/>
              </w:rPr>
              <w:t>Projet de bâtiment (au moins 3 projets)</w:t>
            </w:r>
          </w:p>
        </w:tc>
        <w:tc>
          <w:tcPr>
            <w:tcW w:w="850" w:type="dxa"/>
          </w:tcPr>
          <w:p w14:paraId="65174579" w14:textId="77777777" w:rsidR="00F73912" w:rsidRPr="00BC3517" w:rsidRDefault="00F73912" w:rsidP="00EE622C">
            <w:pPr>
              <w:rPr>
                <w:rFonts w:ascii="Tw Cen MT" w:hAnsi="Tw Cen MT" w:cs="Arial"/>
                <w:b/>
                <w:bCs/>
              </w:rPr>
            </w:pPr>
          </w:p>
        </w:tc>
        <w:tc>
          <w:tcPr>
            <w:tcW w:w="709" w:type="dxa"/>
          </w:tcPr>
          <w:p w14:paraId="48D11C3B" w14:textId="77777777" w:rsidR="00F73912" w:rsidRPr="00BC3517" w:rsidRDefault="00F73912" w:rsidP="00EE622C">
            <w:pPr>
              <w:rPr>
                <w:rFonts w:ascii="Tw Cen MT" w:hAnsi="Tw Cen MT" w:cs="Arial"/>
                <w:b/>
                <w:bCs/>
              </w:rPr>
            </w:pPr>
          </w:p>
        </w:tc>
        <w:tc>
          <w:tcPr>
            <w:tcW w:w="2126" w:type="dxa"/>
          </w:tcPr>
          <w:p w14:paraId="1934E525" w14:textId="77777777" w:rsidR="00F73912" w:rsidRPr="00BC3517" w:rsidRDefault="00F73912" w:rsidP="00EE622C">
            <w:pPr>
              <w:rPr>
                <w:rFonts w:ascii="Tw Cen MT" w:hAnsi="Tw Cen MT" w:cs="Arial"/>
                <w:b/>
                <w:bCs/>
              </w:rPr>
            </w:pPr>
          </w:p>
        </w:tc>
      </w:tr>
      <w:tr w:rsidR="00F73912" w:rsidRPr="00BC3517" w14:paraId="5DFCDB13" w14:textId="77777777" w:rsidTr="00EE622C">
        <w:trPr>
          <w:trHeight w:val="397"/>
        </w:trPr>
        <w:tc>
          <w:tcPr>
            <w:tcW w:w="648" w:type="dxa"/>
            <w:shd w:val="clear" w:color="auto" w:fill="DDD9C3"/>
            <w:vAlign w:val="center"/>
          </w:tcPr>
          <w:p w14:paraId="57CE655A" w14:textId="77777777" w:rsidR="00F73912" w:rsidRPr="00BC3517" w:rsidRDefault="00F73912" w:rsidP="00EE622C">
            <w:pPr>
              <w:jc w:val="center"/>
              <w:rPr>
                <w:rFonts w:ascii="Tw Cen MT" w:hAnsi="Tw Cen MT" w:cs="Arial"/>
                <w:b/>
              </w:rPr>
            </w:pPr>
            <w:r>
              <w:rPr>
                <w:rFonts w:ascii="Tw Cen MT" w:hAnsi="Tw Cen MT" w:cs="Arial"/>
                <w:b/>
              </w:rPr>
              <w:t>C</w:t>
            </w:r>
          </w:p>
        </w:tc>
        <w:tc>
          <w:tcPr>
            <w:tcW w:w="5095" w:type="dxa"/>
            <w:shd w:val="clear" w:color="auto" w:fill="DDD9C3"/>
            <w:vAlign w:val="center"/>
          </w:tcPr>
          <w:p w14:paraId="24132343" w14:textId="77777777" w:rsidR="00F73912" w:rsidRPr="00BC3517" w:rsidRDefault="00F73912" w:rsidP="00EE622C">
            <w:pPr>
              <w:rPr>
                <w:rFonts w:ascii="Tw Cen MT" w:hAnsi="Tw Cen MT" w:cs="Arial"/>
                <w:b/>
              </w:rPr>
            </w:pPr>
            <w:r w:rsidRPr="00BC3517">
              <w:rPr>
                <w:rFonts w:ascii="Tw Cen MT" w:hAnsi="Tw Cen MT" w:cs="Arial"/>
                <w:b/>
              </w:rPr>
              <w:t>Capacité de Préfinancement</w:t>
            </w:r>
          </w:p>
        </w:tc>
        <w:tc>
          <w:tcPr>
            <w:tcW w:w="850" w:type="dxa"/>
            <w:shd w:val="clear" w:color="auto" w:fill="DDD9C3"/>
          </w:tcPr>
          <w:p w14:paraId="0D3C7498" w14:textId="77777777" w:rsidR="00F73912" w:rsidRPr="00BC3517" w:rsidRDefault="00F73912" w:rsidP="00EE622C">
            <w:pPr>
              <w:rPr>
                <w:rFonts w:ascii="Tw Cen MT" w:hAnsi="Tw Cen MT" w:cs="Arial"/>
                <w:b/>
                <w:bCs/>
              </w:rPr>
            </w:pPr>
          </w:p>
        </w:tc>
        <w:tc>
          <w:tcPr>
            <w:tcW w:w="709" w:type="dxa"/>
            <w:shd w:val="clear" w:color="auto" w:fill="DDD9C3"/>
          </w:tcPr>
          <w:p w14:paraId="6351A7FC" w14:textId="77777777" w:rsidR="00F73912" w:rsidRPr="00BC3517" w:rsidRDefault="00F73912" w:rsidP="00EE622C">
            <w:pPr>
              <w:rPr>
                <w:rFonts w:ascii="Tw Cen MT" w:hAnsi="Tw Cen MT" w:cs="Arial"/>
                <w:b/>
                <w:bCs/>
              </w:rPr>
            </w:pPr>
          </w:p>
        </w:tc>
        <w:tc>
          <w:tcPr>
            <w:tcW w:w="2126" w:type="dxa"/>
          </w:tcPr>
          <w:p w14:paraId="4EA6544D" w14:textId="77777777" w:rsidR="00F73912" w:rsidRPr="00BC3517" w:rsidRDefault="00F73912" w:rsidP="00EE622C">
            <w:pPr>
              <w:rPr>
                <w:rFonts w:ascii="Tw Cen MT" w:hAnsi="Tw Cen MT" w:cs="Arial"/>
                <w:b/>
                <w:bCs/>
              </w:rPr>
            </w:pPr>
          </w:p>
        </w:tc>
      </w:tr>
      <w:tr w:rsidR="00F73912" w:rsidRPr="00BC3517" w14:paraId="4927114D" w14:textId="77777777" w:rsidTr="00EE622C">
        <w:trPr>
          <w:trHeight w:val="454"/>
        </w:trPr>
        <w:tc>
          <w:tcPr>
            <w:tcW w:w="648" w:type="dxa"/>
            <w:vAlign w:val="center"/>
          </w:tcPr>
          <w:p w14:paraId="486D3E38" w14:textId="77777777" w:rsidR="00F73912" w:rsidRPr="00BC3517" w:rsidRDefault="00F73912" w:rsidP="00EE622C">
            <w:pPr>
              <w:jc w:val="center"/>
              <w:rPr>
                <w:rFonts w:ascii="Tw Cen MT" w:hAnsi="Tw Cen MT" w:cs="Arial"/>
              </w:rPr>
            </w:pPr>
            <w:r w:rsidRPr="00BC3517">
              <w:rPr>
                <w:rFonts w:ascii="Tw Cen MT" w:hAnsi="Tw Cen MT" w:cs="Arial"/>
              </w:rPr>
              <w:t>1</w:t>
            </w:r>
          </w:p>
        </w:tc>
        <w:tc>
          <w:tcPr>
            <w:tcW w:w="5095" w:type="dxa"/>
            <w:vAlign w:val="center"/>
          </w:tcPr>
          <w:p w14:paraId="21F8CDC7" w14:textId="1B102E53" w:rsidR="00F73912" w:rsidRPr="00BC3517" w:rsidRDefault="00F73912" w:rsidP="00EE622C">
            <w:pPr>
              <w:rPr>
                <w:rFonts w:ascii="Tw Cen MT" w:hAnsi="Tw Cen MT" w:cs="Arial"/>
              </w:rPr>
            </w:pPr>
            <w:r w:rsidRPr="00BC3517">
              <w:rPr>
                <w:rFonts w:ascii="Tw Cen MT" w:hAnsi="Tw Cen MT" w:cs="Arial"/>
              </w:rPr>
              <w:t xml:space="preserve">Attestation de solvabilité bancaire ou lignes de crédits d’un montant d’au moins </w:t>
            </w:r>
            <w:r w:rsidR="00AE275A">
              <w:rPr>
                <w:rFonts w:ascii="Tw Cen MT" w:hAnsi="Tw Cen MT" w:cs="Arial"/>
              </w:rPr>
              <w:t>5</w:t>
            </w:r>
            <w:r>
              <w:rPr>
                <w:rFonts w:ascii="Tw Cen MT" w:hAnsi="Tw Cen MT" w:cs="Arial"/>
              </w:rPr>
              <w:t>0</w:t>
            </w:r>
            <w:r w:rsidRPr="00BC3517">
              <w:rPr>
                <w:rFonts w:ascii="Tw Cen MT" w:hAnsi="Tw Cen MT" w:cs="Arial"/>
              </w:rPr>
              <w:t> 000 000 de francs CFA</w:t>
            </w:r>
          </w:p>
        </w:tc>
        <w:tc>
          <w:tcPr>
            <w:tcW w:w="850" w:type="dxa"/>
          </w:tcPr>
          <w:p w14:paraId="60FB0031" w14:textId="77777777" w:rsidR="00F73912" w:rsidRPr="00BC3517" w:rsidRDefault="00F73912" w:rsidP="00EE622C">
            <w:pPr>
              <w:rPr>
                <w:rFonts w:ascii="Tw Cen MT" w:hAnsi="Tw Cen MT" w:cs="Arial"/>
                <w:b/>
                <w:bCs/>
              </w:rPr>
            </w:pPr>
          </w:p>
        </w:tc>
        <w:tc>
          <w:tcPr>
            <w:tcW w:w="709" w:type="dxa"/>
          </w:tcPr>
          <w:p w14:paraId="18433AC9" w14:textId="77777777" w:rsidR="00F73912" w:rsidRPr="00BC3517" w:rsidRDefault="00F73912" w:rsidP="00EE622C">
            <w:pPr>
              <w:rPr>
                <w:rFonts w:ascii="Tw Cen MT" w:hAnsi="Tw Cen MT" w:cs="Arial"/>
                <w:b/>
                <w:bCs/>
              </w:rPr>
            </w:pPr>
          </w:p>
        </w:tc>
        <w:tc>
          <w:tcPr>
            <w:tcW w:w="2126" w:type="dxa"/>
          </w:tcPr>
          <w:p w14:paraId="6632E278" w14:textId="77777777" w:rsidR="00F73912" w:rsidRPr="00BC3517" w:rsidRDefault="00F73912" w:rsidP="00EE622C">
            <w:pPr>
              <w:rPr>
                <w:rFonts w:ascii="Tw Cen MT" w:hAnsi="Tw Cen MT" w:cs="Arial"/>
                <w:b/>
                <w:bCs/>
              </w:rPr>
            </w:pPr>
          </w:p>
        </w:tc>
      </w:tr>
      <w:tr w:rsidR="00F73912" w:rsidRPr="00BC3517" w14:paraId="1FC5301B" w14:textId="77777777" w:rsidTr="00EE622C">
        <w:trPr>
          <w:trHeight w:val="454"/>
        </w:trPr>
        <w:tc>
          <w:tcPr>
            <w:tcW w:w="648" w:type="dxa"/>
            <w:vAlign w:val="center"/>
          </w:tcPr>
          <w:p w14:paraId="7ACF8C8A" w14:textId="77777777" w:rsidR="00F73912" w:rsidRPr="00BC3517" w:rsidRDefault="00F73912" w:rsidP="00EE622C">
            <w:pPr>
              <w:jc w:val="center"/>
              <w:rPr>
                <w:rFonts w:ascii="Tw Cen MT" w:hAnsi="Tw Cen MT" w:cs="Arial"/>
              </w:rPr>
            </w:pPr>
            <w:r w:rsidRPr="00BC3517">
              <w:rPr>
                <w:rFonts w:ascii="Tw Cen MT" w:hAnsi="Tw Cen MT" w:cs="Arial"/>
              </w:rPr>
              <w:t>2</w:t>
            </w:r>
          </w:p>
        </w:tc>
        <w:tc>
          <w:tcPr>
            <w:tcW w:w="5095" w:type="dxa"/>
            <w:vAlign w:val="center"/>
          </w:tcPr>
          <w:p w14:paraId="074F749C" w14:textId="3572D803" w:rsidR="00F73912" w:rsidRPr="00BC3517" w:rsidRDefault="00F73912" w:rsidP="00EE622C">
            <w:pPr>
              <w:rPr>
                <w:rFonts w:ascii="Tw Cen MT" w:hAnsi="Tw Cen MT" w:cs="Arial"/>
              </w:rPr>
            </w:pPr>
            <w:r w:rsidRPr="00BC3517">
              <w:rPr>
                <w:rFonts w:ascii="Tw Cen MT" w:hAnsi="Tw Cen MT" w:cs="Arial"/>
              </w:rPr>
              <w:t xml:space="preserve">Attestation de solvabilité bancaire ou lignes de crédits d’un montant d’au moins </w:t>
            </w:r>
            <w:r w:rsidR="00AE275A">
              <w:rPr>
                <w:rFonts w:ascii="Tw Cen MT" w:hAnsi="Tw Cen MT" w:cs="Arial"/>
              </w:rPr>
              <w:t>6</w:t>
            </w:r>
            <w:r>
              <w:rPr>
                <w:rFonts w:ascii="Tw Cen MT" w:hAnsi="Tw Cen MT" w:cs="Arial"/>
              </w:rPr>
              <w:t xml:space="preserve">0 </w:t>
            </w:r>
            <w:r w:rsidRPr="00BC3517">
              <w:rPr>
                <w:rFonts w:ascii="Tw Cen MT" w:hAnsi="Tw Cen MT" w:cs="Arial"/>
              </w:rPr>
              <w:t>000 000 de francs CFA</w:t>
            </w:r>
          </w:p>
        </w:tc>
        <w:tc>
          <w:tcPr>
            <w:tcW w:w="850" w:type="dxa"/>
          </w:tcPr>
          <w:p w14:paraId="0E393C7F" w14:textId="77777777" w:rsidR="00F73912" w:rsidRPr="00BC3517" w:rsidRDefault="00F73912" w:rsidP="00EE622C">
            <w:pPr>
              <w:rPr>
                <w:rFonts w:ascii="Tw Cen MT" w:hAnsi="Tw Cen MT" w:cs="Arial"/>
                <w:b/>
                <w:bCs/>
              </w:rPr>
            </w:pPr>
          </w:p>
        </w:tc>
        <w:tc>
          <w:tcPr>
            <w:tcW w:w="709" w:type="dxa"/>
          </w:tcPr>
          <w:p w14:paraId="44D293FA" w14:textId="77777777" w:rsidR="00F73912" w:rsidRPr="00BC3517" w:rsidRDefault="00F73912" w:rsidP="00EE622C">
            <w:pPr>
              <w:rPr>
                <w:rFonts w:ascii="Tw Cen MT" w:hAnsi="Tw Cen MT" w:cs="Arial"/>
                <w:b/>
                <w:bCs/>
              </w:rPr>
            </w:pPr>
          </w:p>
        </w:tc>
        <w:tc>
          <w:tcPr>
            <w:tcW w:w="2126" w:type="dxa"/>
          </w:tcPr>
          <w:p w14:paraId="5D83AE5E" w14:textId="77777777" w:rsidR="00F73912" w:rsidRPr="00BC3517" w:rsidRDefault="00F73912" w:rsidP="00EE622C">
            <w:pPr>
              <w:rPr>
                <w:rFonts w:ascii="Tw Cen MT" w:hAnsi="Tw Cen MT" w:cs="Arial"/>
                <w:b/>
                <w:bCs/>
              </w:rPr>
            </w:pPr>
          </w:p>
        </w:tc>
      </w:tr>
      <w:tr w:rsidR="00F73912" w:rsidRPr="00BC3517" w14:paraId="3553A2CE" w14:textId="77777777" w:rsidTr="00EE622C">
        <w:trPr>
          <w:trHeight w:val="454"/>
        </w:trPr>
        <w:tc>
          <w:tcPr>
            <w:tcW w:w="648" w:type="dxa"/>
            <w:vAlign w:val="center"/>
          </w:tcPr>
          <w:p w14:paraId="6AD33B1F" w14:textId="77777777" w:rsidR="00F73912" w:rsidRPr="00BC3517" w:rsidRDefault="00F73912" w:rsidP="00EE622C">
            <w:pPr>
              <w:jc w:val="center"/>
              <w:rPr>
                <w:rFonts w:ascii="Tw Cen MT" w:hAnsi="Tw Cen MT" w:cs="Arial"/>
              </w:rPr>
            </w:pPr>
            <w:r w:rsidRPr="00BC3517">
              <w:rPr>
                <w:rFonts w:ascii="Tw Cen MT" w:hAnsi="Tw Cen MT" w:cs="Arial"/>
              </w:rPr>
              <w:t>3</w:t>
            </w:r>
          </w:p>
        </w:tc>
        <w:tc>
          <w:tcPr>
            <w:tcW w:w="5095" w:type="dxa"/>
            <w:vAlign w:val="center"/>
          </w:tcPr>
          <w:p w14:paraId="449000C2" w14:textId="514CABFE" w:rsidR="00F73912" w:rsidRPr="00BC3517" w:rsidRDefault="00F73912" w:rsidP="00EE622C">
            <w:pPr>
              <w:rPr>
                <w:rFonts w:ascii="Tw Cen MT" w:hAnsi="Tw Cen MT" w:cs="Arial"/>
              </w:rPr>
            </w:pPr>
            <w:r w:rsidRPr="00BC3517">
              <w:rPr>
                <w:rFonts w:ascii="Tw Cen MT" w:hAnsi="Tw Cen MT" w:cs="Arial"/>
              </w:rPr>
              <w:t xml:space="preserve">Attestation de solvabilité bancaire ou lignes de crédits d’un montant d’au moins </w:t>
            </w:r>
            <w:r w:rsidR="00AE275A">
              <w:rPr>
                <w:rFonts w:ascii="Tw Cen MT" w:hAnsi="Tw Cen MT" w:cs="Arial"/>
              </w:rPr>
              <w:t>7</w:t>
            </w:r>
            <w:r>
              <w:rPr>
                <w:rFonts w:ascii="Tw Cen MT" w:hAnsi="Tw Cen MT" w:cs="Arial"/>
              </w:rPr>
              <w:t>0</w:t>
            </w:r>
            <w:r w:rsidRPr="00BC3517">
              <w:rPr>
                <w:rFonts w:ascii="Tw Cen MT" w:hAnsi="Tw Cen MT" w:cs="Arial"/>
              </w:rPr>
              <w:t> 000 000 de francs CFA</w:t>
            </w:r>
          </w:p>
        </w:tc>
        <w:tc>
          <w:tcPr>
            <w:tcW w:w="850" w:type="dxa"/>
          </w:tcPr>
          <w:p w14:paraId="6379ECEA" w14:textId="77777777" w:rsidR="00F73912" w:rsidRPr="00BC3517" w:rsidRDefault="00F73912" w:rsidP="00EE622C">
            <w:pPr>
              <w:rPr>
                <w:rFonts w:ascii="Tw Cen MT" w:hAnsi="Tw Cen MT" w:cs="Arial"/>
                <w:b/>
                <w:bCs/>
              </w:rPr>
            </w:pPr>
          </w:p>
        </w:tc>
        <w:tc>
          <w:tcPr>
            <w:tcW w:w="709" w:type="dxa"/>
          </w:tcPr>
          <w:p w14:paraId="5782B010" w14:textId="77777777" w:rsidR="00F73912" w:rsidRPr="00BC3517" w:rsidRDefault="00F73912" w:rsidP="00EE622C">
            <w:pPr>
              <w:rPr>
                <w:rFonts w:ascii="Tw Cen MT" w:hAnsi="Tw Cen MT" w:cs="Arial"/>
                <w:b/>
                <w:bCs/>
              </w:rPr>
            </w:pPr>
          </w:p>
        </w:tc>
        <w:tc>
          <w:tcPr>
            <w:tcW w:w="2126" w:type="dxa"/>
          </w:tcPr>
          <w:p w14:paraId="4BA93499" w14:textId="77777777" w:rsidR="00F73912" w:rsidRPr="00BC3517" w:rsidRDefault="00F73912" w:rsidP="00EE622C">
            <w:pPr>
              <w:rPr>
                <w:rFonts w:ascii="Tw Cen MT" w:hAnsi="Tw Cen MT" w:cs="Arial"/>
                <w:b/>
                <w:bCs/>
              </w:rPr>
            </w:pPr>
          </w:p>
        </w:tc>
      </w:tr>
      <w:tr w:rsidR="00F73912" w:rsidRPr="00BC3517" w14:paraId="1F569DEC" w14:textId="77777777" w:rsidTr="00EE622C">
        <w:trPr>
          <w:trHeight w:val="454"/>
        </w:trPr>
        <w:tc>
          <w:tcPr>
            <w:tcW w:w="648" w:type="dxa"/>
          </w:tcPr>
          <w:p w14:paraId="64998EC7" w14:textId="77777777" w:rsidR="00F73912" w:rsidRPr="00BC3517" w:rsidRDefault="00F73912" w:rsidP="00EE622C">
            <w:pPr>
              <w:jc w:val="center"/>
              <w:rPr>
                <w:rFonts w:ascii="Tw Cen MT" w:hAnsi="Tw Cen MT" w:cs="Arial"/>
                <w:b/>
                <w:bCs/>
              </w:rPr>
            </w:pPr>
          </w:p>
        </w:tc>
        <w:tc>
          <w:tcPr>
            <w:tcW w:w="5095" w:type="dxa"/>
            <w:shd w:val="clear" w:color="auto" w:fill="DDD9C3"/>
            <w:vAlign w:val="center"/>
          </w:tcPr>
          <w:p w14:paraId="72074F3E" w14:textId="77777777" w:rsidR="00F73912" w:rsidRPr="00BC3517" w:rsidRDefault="00F73912" w:rsidP="00EE622C">
            <w:pPr>
              <w:jc w:val="center"/>
              <w:rPr>
                <w:rFonts w:ascii="Tw Cen MT" w:hAnsi="Tw Cen MT" w:cs="Arial"/>
                <w:b/>
                <w:bCs/>
              </w:rPr>
            </w:pPr>
            <w:r w:rsidRPr="00BC3517">
              <w:rPr>
                <w:rFonts w:ascii="Tw Cen MT" w:hAnsi="Tw Cen MT" w:cs="Arial"/>
                <w:b/>
                <w:bCs/>
              </w:rPr>
              <w:t xml:space="preserve">TOTAL V  - </w:t>
            </w:r>
            <w:r w:rsidRPr="00BC3517">
              <w:rPr>
                <w:rFonts w:ascii="Tw Cen MT" w:hAnsi="Tw Cen MT"/>
                <w:b/>
                <w:bCs/>
              </w:rPr>
              <w:t xml:space="preserve">(Sur  </w:t>
            </w:r>
            <w:r>
              <w:rPr>
                <w:rFonts w:ascii="Tw Cen MT" w:hAnsi="Tw Cen MT"/>
                <w:b/>
                <w:bCs/>
              </w:rPr>
              <w:t>09</w:t>
            </w:r>
            <w:r w:rsidRPr="00BC3517">
              <w:rPr>
                <w:rFonts w:ascii="Tw Cen MT" w:hAnsi="Tw Cen MT"/>
                <w:b/>
                <w:bCs/>
              </w:rPr>
              <w:t xml:space="preserve"> critères)</w:t>
            </w:r>
          </w:p>
        </w:tc>
        <w:tc>
          <w:tcPr>
            <w:tcW w:w="850" w:type="dxa"/>
          </w:tcPr>
          <w:p w14:paraId="1D77ED65" w14:textId="77777777" w:rsidR="00F73912" w:rsidRPr="00BC3517" w:rsidRDefault="00F73912" w:rsidP="00EE622C">
            <w:pPr>
              <w:rPr>
                <w:rFonts w:ascii="Tw Cen MT" w:hAnsi="Tw Cen MT" w:cs="Arial"/>
                <w:b/>
                <w:bCs/>
              </w:rPr>
            </w:pPr>
          </w:p>
        </w:tc>
        <w:tc>
          <w:tcPr>
            <w:tcW w:w="709" w:type="dxa"/>
            <w:vAlign w:val="center"/>
          </w:tcPr>
          <w:p w14:paraId="1CDAF683" w14:textId="77777777" w:rsidR="00F73912" w:rsidRPr="00BC3517" w:rsidRDefault="00F73912" w:rsidP="00EE622C">
            <w:pPr>
              <w:rPr>
                <w:rFonts w:ascii="Tw Cen MT" w:hAnsi="Tw Cen MT" w:cs="Arial"/>
                <w:b/>
                <w:bCs/>
              </w:rPr>
            </w:pPr>
          </w:p>
        </w:tc>
        <w:tc>
          <w:tcPr>
            <w:tcW w:w="2126" w:type="dxa"/>
          </w:tcPr>
          <w:p w14:paraId="172FC99F" w14:textId="77777777" w:rsidR="00F73912" w:rsidRPr="00BC3517" w:rsidRDefault="00F73912" w:rsidP="00EE622C">
            <w:pPr>
              <w:rPr>
                <w:rFonts w:ascii="Tw Cen MT" w:hAnsi="Tw Cen MT" w:cs="Arial"/>
                <w:b/>
                <w:bCs/>
              </w:rPr>
            </w:pPr>
          </w:p>
        </w:tc>
      </w:tr>
    </w:tbl>
    <w:p w14:paraId="58F5334F" w14:textId="77777777" w:rsidR="00F73912" w:rsidRPr="00BC3517" w:rsidRDefault="00F73912" w:rsidP="00F73912">
      <w:pPr>
        <w:rPr>
          <w:rFonts w:ascii="Tw Cen MT" w:hAnsi="Tw Cen MT"/>
        </w:rPr>
      </w:pPr>
    </w:p>
    <w:p w14:paraId="51BE4FF7" w14:textId="77777777" w:rsidR="00F73912" w:rsidRDefault="00F73912" w:rsidP="00F73912">
      <w:pPr>
        <w:pStyle w:val="Titre5"/>
        <w:jc w:val="left"/>
        <w:rPr>
          <w:rFonts w:ascii="Tw Cen MT" w:hAnsi="Tw Cen MT" w:cs="Arial"/>
          <w:i/>
          <w:iCs/>
          <w:sz w:val="24"/>
          <w:bdr w:val="single" w:sz="4" w:space="0" w:color="auto"/>
        </w:rPr>
      </w:pPr>
      <w:r w:rsidRPr="00BC3517">
        <w:rPr>
          <w:rFonts w:ascii="Tw Cen MT" w:hAnsi="Tw Cen MT" w:cs="Arial"/>
          <w:i/>
          <w:iCs/>
          <w:sz w:val="24"/>
          <w:highlight w:val="lightGray"/>
          <w:bdr w:val="single" w:sz="4" w:space="0" w:color="auto"/>
        </w:rPr>
        <w:t xml:space="preserve">TOTAL GENERAL (NOTE TECHNIQUE GLOBALE) :              / </w:t>
      </w:r>
      <w:r>
        <w:rPr>
          <w:rFonts w:ascii="Tw Cen MT" w:hAnsi="Tw Cen MT" w:cs="Arial"/>
          <w:i/>
          <w:iCs/>
          <w:sz w:val="24"/>
          <w:highlight w:val="lightGray"/>
          <w:bdr w:val="single" w:sz="4" w:space="0" w:color="auto"/>
        </w:rPr>
        <w:t>47</w:t>
      </w:r>
      <w:r w:rsidRPr="00BC3517">
        <w:rPr>
          <w:rFonts w:ascii="Tw Cen MT" w:hAnsi="Tw Cen MT" w:cs="Arial"/>
          <w:i/>
          <w:iCs/>
          <w:sz w:val="24"/>
          <w:highlight w:val="lightGray"/>
          <w:bdr w:val="single" w:sz="4" w:space="0" w:color="auto"/>
        </w:rPr>
        <w:t xml:space="preserve"> OUI</w:t>
      </w:r>
    </w:p>
    <w:p w14:paraId="37A66BA6" w14:textId="77777777" w:rsidR="000505ED" w:rsidRPr="00123BFF" w:rsidRDefault="000505ED" w:rsidP="000505ED">
      <w:pPr>
        <w:spacing w:after="0" w:line="240" w:lineRule="auto"/>
        <w:jc w:val="center"/>
        <w:rPr>
          <w:rFonts w:ascii="Times New Roman" w:hAnsi="Times New Roman" w:cs="Times New Roman"/>
          <w:b/>
          <w:iCs/>
          <w:sz w:val="24"/>
          <w:szCs w:val="24"/>
        </w:rPr>
      </w:pPr>
    </w:p>
    <w:p w14:paraId="1D66A03D" w14:textId="7C4E7631" w:rsidR="000505ED" w:rsidRDefault="000505ED" w:rsidP="000505ED">
      <w:pPr>
        <w:spacing w:after="0" w:line="240" w:lineRule="auto"/>
        <w:rPr>
          <w:rFonts w:ascii="Times New Roman" w:hAnsi="Times New Roman" w:cs="Times New Roman"/>
          <w:sz w:val="24"/>
          <w:szCs w:val="24"/>
        </w:rPr>
      </w:pPr>
    </w:p>
    <w:p w14:paraId="1C596458" w14:textId="77777777" w:rsidR="005A481D" w:rsidRDefault="005A481D" w:rsidP="000505ED">
      <w:pPr>
        <w:spacing w:after="0" w:line="240" w:lineRule="auto"/>
        <w:rPr>
          <w:rFonts w:ascii="Times New Roman" w:hAnsi="Times New Roman" w:cs="Times New Roman"/>
          <w:sz w:val="24"/>
          <w:szCs w:val="24"/>
        </w:rPr>
      </w:pPr>
    </w:p>
    <w:p w14:paraId="2BD87872" w14:textId="77777777" w:rsidR="005A481D" w:rsidRDefault="005A481D" w:rsidP="000505ED">
      <w:pPr>
        <w:spacing w:after="0" w:line="240" w:lineRule="auto"/>
        <w:rPr>
          <w:rFonts w:ascii="Times New Roman" w:hAnsi="Times New Roman" w:cs="Times New Roman"/>
          <w:sz w:val="24"/>
          <w:szCs w:val="24"/>
        </w:rPr>
      </w:pPr>
    </w:p>
    <w:p w14:paraId="2889421F" w14:textId="77777777" w:rsidR="005A481D" w:rsidRDefault="005A481D" w:rsidP="000505ED">
      <w:pPr>
        <w:spacing w:after="0" w:line="240" w:lineRule="auto"/>
        <w:rPr>
          <w:rFonts w:ascii="Times New Roman" w:hAnsi="Times New Roman" w:cs="Times New Roman"/>
          <w:sz w:val="24"/>
          <w:szCs w:val="24"/>
        </w:rPr>
      </w:pPr>
    </w:p>
    <w:p w14:paraId="6B72296A" w14:textId="77777777" w:rsidR="005A481D" w:rsidRDefault="005A481D" w:rsidP="000505ED">
      <w:pPr>
        <w:spacing w:after="0" w:line="240" w:lineRule="auto"/>
        <w:rPr>
          <w:rFonts w:ascii="Times New Roman" w:hAnsi="Times New Roman" w:cs="Times New Roman"/>
          <w:sz w:val="24"/>
          <w:szCs w:val="24"/>
        </w:rPr>
      </w:pPr>
    </w:p>
    <w:p w14:paraId="798F6912" w14:textId="77777777" w:rsidR="005A481D" w:rsidRDefault="005A481D" w:rsidP="000505ED">
      <w:pPr>
        <w:spacing w:after="0" w:line="240" w:lineRule="auto"/>
        <w:rPr>
          <w:rFonts w:ascii="Times New Roman" w:hAnsi="Times New Roman" w:cs="Times New Roman"/>
          <w:sz w:val="24"/>
          <w:szCs w:val="24"/>
        </w:rPr>
      </w:pPr>
    </w:p>
    <w:p w14:paraId="6987B276" w14:textId="77777777" w:rsidR="005A481D" w:rsidRDefault="005A481D" w:rsidP="000505ED">
      <w:pPr>
        <w:spacing w:after="0" w:line="240" w:lineRule="auto"/>
        <w:rPr>
          <w:rFonts w:ascii="Times New Roman" w:hAnsi="Times New Roman" w:cs="Times New Roman"/>
          <w:sz w:val="24"/>
          <w:szCs w:val="24"/>
        </w:rPr>
      </w:pPr>
    </w:p>
    <w:p w14:paraId="57C2A023" w14:textId="77777777" w:rsidR="005A481D" w:rsidRDefault="005A481D" w:rsidP="000505ED">
      <w:pPr>
        <w:spacing w:after="0" w:line="240" w:lineRule="auto"/>
        <w:rPr>
          <w:rFonts w:ascii="Times New Roman" w:hAnsi="Times New Roman" w:cs="Times New Roman"/>
          <w:sz w:val="24"/>
          <w:szCs w:val="24"/>
        </w:rPr>
      </w:pPr>
    </w:p>
    <w:p w14:paraId="1A0EBBEC" w14:textId="77777777" w:rsidR="005A481D" w:rsidRDefault="005A481D" w:rsidP="000505ED">
      <w:pPr>
        <w:spacing w:after="0" w:line="240" w:lineRule="auto"/>
        <w:rPr>
          <w:rFonts w:ascii="Times New Roman" w:hAnsi="Times New Roman" w:cs="Times New Roman"/>
          <w:sz w:val="24"/>
          <w:szCs w:val="24"/>
        </w:rPr>
      </w:pPr>
    </w:p>
    <w:p w14:paraId="7A34F7D4" w14:textId="77777777" w:rsidR="005A481D" w:rsidRDefault="005A481D" w:rsidP="000505ED">
      <w:pPr>
        <w:spacing w:after="0" w:line="240" w:lineRule="auto"/>
        <w:rPr>
          <w:rFonts w:ascii="Times New Roman" w:hAnsi="Times New Roman" w:cs="Times New Roman"/>
          <w:sz w:val="24"/>
          <w:szCs w:val="24"/>
        </w:rPr>
      </w:pPr>
    </w:p>
    <w:p w14:paraId="7393B807" w14:textId="77777777" w:rsidR="005A481D" w:rsidRDefault="005A481D" w:rsidP="000505ED">
      <w:pPr>
        <w:spacing w:after="0" w:line="240" w:lineRule="auto"/>
        <w:rPr>
          <w:rFonts w:ascii="Times New Roman" w:hAnsi="Times New Roman" w:cs="Times New Roman"/>
          <w:sz w:val="24"/>
          <w:szCs w:val="24"/>
        </w:rPr>
      </w:pPr>
    </w:p>
    <w:p w14:paraId="16811785" w14:textId="77777777" w:rsidR="005A481D" w:rsidRDefault="005A481D" w:rsidP="000505ED">
      <w:pPr>
        <w:spacing w:after="0" w:line="240" w:lineRule="auto"/>
        <w:rPr>
          <w:rFonts w:ascii="Times New Roman" w:hAnsi="Times New Roman" w:cs="Times New Roman"/>
          <w:sz w:val="24"/>
          <w:szCs w:val="24"/>
        </w:rPr>
      </w:pPr>
    </w:p>
    <w:p w14:paraId="710DE03C" w14:textId="77777777" w:rsidR="005A481D" w:rsidRDefault="005A481D" w:rsidP="000505ED">
      <w:pPr>
        <w:spacing w:after="0" w:line="240" w:lineRule="auto"/>
        <w:rPr>
          <w:rFonts w:ascii="Times New Roman" w:hAnsi="Times New Roman" w:cs="Times New Roman"/>
          <w:sz w:val="24"/>
          <w:szCs w:val="24"/>
        </w:rPr>
      </w:pPr>
    </w:p>
    <w:p w14:paraId="5459E1E8" w14:textId="77777777" w:rsidR="005A481D" w:rsidRDefault="005A481D" w:rsidP="000505ED">
      <w:pPr>
        <w:spacing w:after="0" w:line="240" w:lineRule="auto"/>
        <w:rPr>
          <w:rFonts w:ascii="Times New Roman" w:hAnsi="Times New Roman" w:cs="Times New Roman"/>
          <w:sz w:val="24"/>
          <w:szCs w:val="24"/>
        </w:rPr>
      </w:pPr>
    </w:p>
    <w:p w14:paraId="02975965" w14:textId="77777777" w:rsidR="005A481D" w:rsidRDefault="005A481D" w:rsidP="000505ED">
      <w:pPr>
        <w:spacing w:after="0" w:line="240" w:lineRule="auto"/>
        <w:rPr>
          <w:rFonts w:ascii="Times New Roman" w:hAnsi="Times New Roman" w:cs="Times New Roman"/>
          <w:sz w:val="24"/>
          <w:szCs w:val="24"/>
        </w:rPr>
      </w:pPr>
    </w:p>
    <w:p w14:paraId="40029EE0" w14:textId="77777777" w:rsidR="005A481D" w:rsidRDefault="005A481D" w:rsidP="000505ED">
      <w:pPr>
        <w:spacing w:after="0" w:line="240" w:lineRule="auto"/>
        <w:rPr>
          <w:rFonts w:ascii="Times New Roman" w:hAnsi="Times New Roman" w:cs="Times New Roman"/>
          <w:sz w:val="24"/>
          <w:szCs w:val="24"/>
        </w:rPr>
      </w:pPr>
    </w:p>
    <w:p w14:paraId="736AB8EB" w14:textId="77777777" w:rsidR="005A481D" w:rsidRDefault="005A481D" w:rsidP="000505ED">
      <w:pPr>
        <w:spacing w:after="0" w:line="240" w:lineRule="auto"/>
        <w:rPr>
          <w:rFonts w:ascii="Times New Roman" w:hAnsi="Times New Roman" w:cs="Times New Roman"/>
          <w:sz w:val="24"/>
          <w:szCs w:val="24"/>
        </w:rPr>
      </w:pPr>
    </w:p>
    <w:p w14:paraId="166AD9E1" w14:textId="77777777" w:rsidR="00062513" w:rsidRDefault="00062513" w:rsidP="000505ED">
      <w:pPr>
        <w:spacing w:after="0" w:line="240" w:lineRule="auto"/>
        <w:rPr>
          <w:rFonts w:ascii="Times New Roman" w:hAnsi="Times New Roman" w:cs="Times New Roman"/>
          <w:sz w:val="24"/>
          <w:szCs w:val="24"/>
        </w:rPr>
      </w:pPr>
    </w:p>
    <w:p w14:paraId="44C1AF10" w14:textId="77777777" w:rsidR="00062513" w:rsidRDefault="00062513" w:rsidP="000505ED">
      <w:pPr>
        <w:spacing w:after="0" w:line="240" w:lineRule="auto"/>
        <w:rPr>
          <w:rFonts w:ascii="Times New Roman" w:hAnsi="Times New Roman" w:cs="Times New Roman"/>
          <w:sz w:val="24"/>
          <w:szCs w:val="24"/>
        </w:rPr>
      </w:pPr>
    </w:p>
    <w:p w14:paraId="3DD667C6" w14:textId="77777777" w:rsidR="00062513" w:rsidRDefault="00062513" w:rsidP="000505ED">
      <w:pPr>
        <w:spacing w:after="0" w:line="240" w:lineRule="auto"/>
        <w:rPr>
          <w:rFonts w:ascii="Times New Roman" w:hAnsi="Times New Roman" w:cs="Times New Roman"/>
          <w:sz w:val="24"/>
          <w:szCs w:val="24"/>
        </w:rPr>
      </w:pPr>
    </w:p>
    <w:p w14:paraId="76DCA858" w14:textId="77777777" w:rsidR="00062513" w:rsidRDefault="00062513" w:rsidP="000505ED">
      <w:pPr>
        <w:spacing w:after="0" w:line="240" w:lineRule="auto"/>
        <w:rPr>
          <w:rFonts w:ascii="Times New Roman" w:hAnsi="Times New Roman" w:cs="Times New Roman"/>
          <w:sz w:val="24"/>
          <w:szCs w:val="24"/>
        </w:rPr>
      </w:pPr>
    </w:p>
    <w:p w14:paraId="670DA39D" w14:textId="77777777" w:rsidR="00062513" w:rsidRDefault="00062513" w:rsidP="000505ED">
      <w:pPr>
        <w:spacing w:after="0" w:line="240" w:lineRule="auto"/>
        <w:rPr>
          <w:rFonts w:ascii="Times New Roman" w:hAnsi="Times New Roman" w:cs="Times New Roman"/>
          <w:sz w:val="24"/>
          <w:szCs w:val="24"/>
        </w:rPr>
      </w:pPr>
    </w:p>
    <w:p w14:paraId="77800939" w14:textId="77777777" w:rsidR="00062513" w:rsidRDefault="00062513" w:rsidP="000505ED">
      <w:pPr>
        <w:spacing w:after="0" w:line="240" w:lineRule="auto"/>
        <w:rPr>
          <w:rFonts w:ascii="Times New Roman" w:hAnsi="Times New Roman" w:cs="Times New Roman"/>
          <w:sz w:val="24"/>
          <w:szCs w:val="24"/>
        </w:rPr>
      </w:pPr>
    </w:p>
    <w:p w14:paraId="33E7A3C5" w14:textId="77777777" w:rsidR="00062513" w:rsidRDefault="00062513" w:rsidP="000505ED">
      <w:pPr>
        <w:spacing w:after="0" w:line="240" w:lineRule="auto"/>
        <w:rPr>
          <w:rFonts w:ascii="Times New Roman" w:hAnsi="Times New Roman" w:cs="Times New Roman"/>
          <w:sz w:val="24"/>
          <w:szCs w:val="24"/>
        </w:rPr>
      </w:pPr>
    </w:p>
    <w:p w14:paraId="260FF71A" w14:textId="77777777" w:rsidR="00062513" w:rsidRDefault="00062513" w:rsidP="000505ED">
      <w:pPr>
        <w:spacing w:after="0" w:line="240" w:lineRule="auto"/>
        <w:rPr>
          <w:rFonts w:ascii="Times New Roman" w:hAnsi="Times New Roman" w:cs="Times New Roman"/>
          <w:sz w:val="24"/>
          <w:szCs w:val="24"/>
        </w:rPr>
      </w:pPr>
    </w:p>
    <w:p w14:paraId="5C0A3223" w14:textId="77777777" w:rsidR="00062513" w:rsidRDefault="00062513" w:rsidP="000505ED">
      <w:pPr>
        <w:spacing w:after="0" w:line="240" w:lineRule="auto"/>
        <w:rPr>
          <w:rFonts w:ascii="Times New Roman" w:hAnsi="Times New Roman" w:cs="Times New Roman"/>
          <w:sz w:val="24"/>
          <w:szCs w:val="24"/>
        </w:rPr>
      </w:pPr>
    </w:p>
    <w:p w14:paraId="3BBC95E7" w14:textId="77777777" w:rsidR="00062513" w:rsidRDefault="00062513" w:rsidP="000505ED">
      <w:pPr>
        <w:spacing w:after="0" w:line="240" w:lineRule="auto"/>
        <w:rPr>
          <w:rFonts w:ascii="Times New Roman" w:hAnsi="Times New Roman" w:cs="Times New Roman"/>
          <w:sz w:val="24"/>
          <w:szCs w:val="24"/>
        </w:rPr>
      </w:pPr>
    </w:p>
    <w:p w14:paraId="50DC9667" w14:textId="77777777" w:rsidR="00062513" w:rsidRDefault="00062513" w:rsidP="000505ED">
      <w:pPr>
        <w:spacing w:after="0" w:line="240" w:lineRule="auto"/>
        <w:rPr>
          <w:rFonts w:ascii="Times New Roman" w:hAnsi="Times New Roman" w:cs="Times New Roman"/>
          <w:sz w:val="24"/>
          <w:szCs w:val="24"/>
        </w:rPr>
      </w:pPr>
    </w:p>
    <w:p w14:paraId="67F52E3A" w14:textId="77777777" w:rsidR="00062513" w:rsidRDefault="00062513" w:rsidP="000505ED">
      <w:pPr>
        <w:spacing w:after="0" w:line="240" w:lineRule="auto"/>
        <w:rPr>
          <w:rFonts w:ascii="Times New Roman" w:hAnsi="Times New Roman" w:cs="Times New Roman"/>
          <w:sz w:val="24"/>
          <w:szCs w:val="24"/>
        </w:rPr>
      </w:pPr>
    </w:p>
    <w:p w14:paraId="1A7FCA9A" w14:textId="77777777" w:rsidR="00062513" w:rsidRDefault="00062513" w:rsidP="000505ED">
      <w:pPr>
        <w:spacing w:after="0" w:line="240" w:lineRule="auto"/>
        <w:rPr>
          <w:rFonts w:ascii="Times New Roman" w:hAnsi="Times New Roman" w:cs="Times New Roman"/>
          <w:sz w:val="24"/>
          <w:szCs w:val="24"/>
        </w:rPr>
      </w:pPr>
    </w:p>
    <w:p w14:paraId="24AD73EF" w14:textId="77777777" w:rsidR="00062513" w:rsidRDefault="00062513" w:rsidP="000505ED">
      <w:pPr>
        <w:spacing w:after="0" w:line="240" w:lineRule="auto"/>
        <w:rPr>
          <w:rFonts w:ascii="Times New Roman" w:hAnsi="Times New Roman" w:cs="Times New Roman"/>
          <w:sz w:val="24"/>
          <w:szCs w:val="24"/>
        </w:rPr>
      </w:pPr>
    </w:p>
    <w:p w14:paraId="56B9F6E5" w14:textId="77777777" w:rsidR="00062513" w:rsidRDefault="00062513" w:rsidP="000505ED">
      <w:pPr>
        <w:spacing w:after="0" w:line="240" w:lineRule="auto"/>
        <w:rPr>
          <w:rFonts w:ascii="Times New Roman" w:hAnsi="Times New Roman" w:cs="Times New Roman"/>
          <w:sz w:val="24"/>
          <w:szCs w:val="24"/>
        </w:rPr>
      </w:pPr>
    </w:p>
    <w:p w14:paraId="6777F1FB" w14:textId="77777777" w:rsidR="00062513" w:rsidRDefault="00062513" w:rsidP="000505ED">
      <w:pPr>
        <w:spacing w:after="0" w:line="240" w:lineRule="auto"/>
        <w:rPr>
          <w:rFonts w:ascii="Times New Roman" w:hAnsi="Times New Roman" w:cs="Times New Roman"/>
          <w:sz w:val="24"/>
          <w:szCs w:val="24"/>
        </w:rPr>
      </w:pPr>
    </w:p>
    <w:p w14:paraId="18BACB94" w14:textId="77777777" w:rsidR="00062513" w:rsidRDefault="00062513" w:rsidP="000505ED">
      <w:pPr>
        <w:spacing w:after="0" w:line="240" w:lineRule="auto"/>
        <w:rPr>
          <w:rFonts w:ascii="Times New Roman" w:hAnsi="Times New Roman" w:cs="Times New Roman"/>
          <w:sz w:val="24"/>
          <w:szCs w:val="24"/>
        </w:rPr>
      </w:pPr>
    </w:p>
    <w:p w14:paraId="6F25945C" w14:textId="77777777" w:rsidR="00062513" w:rsidRDefault="00062513" w:rsidP="000505ED">
      <w:pPr>
        <w:spacing w:after="0" w:line="240" w:lineRule="auto"/>
        <w:rPr>
          <w:rFonts w:ascii="Times New Roman" w:hAnsi="Times New Roman" w:cs="Times New Roman"/>
          <w:sz w:val="24"/>
          <w:szCs w:val="24"/>
        </w:rPr>
      </w:pPr>
    </w:p>
    <w:p w14:paraId="5BEB4B56" w14:textId="77777777" w:rsidR="00062513" w:rsidRDefault="00062513" w:rsidP="000505ED">
      <w:pPr>
        <w:spacing w:after="0" w:line="240" w:lineRule="auto"/>
        <w:rPr>
          <w:rFonts w:ascii="Times New Roman" w:hAnsi="Times New Roman" w:cs="Times New Roman"/>
          <w:sz w:val="24"/>
          <w:szCs w:val="24"/>
        </w:rPr>
      </w:pPr>
    </w:p>
    <w:p w14:paraId="1FB0BF7B" w14:textId="77777777" w:rsidR="00062513" w:rsidRDefault="00062513" w:rsidP="000505ED">
      <w:pPr>
        <w:spacing w:after="0" w:line="240" w:lineRule="auto"/>
        <w:rPr>
          <w:rFonts w:ascii="Times New Roman" w:hAnsi="Times New Roman" w:cs="Times New Roman"/>
          <w:sz w:val="24"/>
          <w:szCs w:val="24"/>
        </w:rPr>
      </w:pPr>
    </w:p>
    <w:p w14:paraId="7590380B" w14:textId="77777777" w:rsidR="00062513" w:rsidRDefault="00062513" w:rsidP="000505ED">
      <w:pPr>
        <w:spacing w:after="0" w:line="240" w:lineRule="auto"/>
        <w:rPr>
          <w:rFonts w:ascii="Times New Roman" w:hAnsi="Times New Roman" w:cs="Times New Roman"/>
          <w:sz w:val="24"/>
          <w:szCs w:val="24"/>
        </w:rPr>
      </w:pPr>
    </w:p>
    <w:p w14:paraId="2C2E75CF" w14:textId="77777777" w:rsidR="00062513" w:rsidRDefault="00062513" w:rsidP="000505ED">
      <w:pPr>
        <w:spacing w:after="0" w:line="240" w:lineRule="auto"/>
        <w:rPr>
          <w:rFonts w:ascii="Times New Roman" w:hAnsi="Times New Roman" w:cs="Times New Roman"/>
          <w:sz w:val="24"/>
          <w:szCs w:val="24"/>
        </w:rPr>
      </w:pPr>
    </w:p>
    <w:p w14:paraId="43CB1EA0" w14:textId="77777777" w:rsidR="00062513" w:rsidRDefault="00062513" w:rsidP="000505ED">
      <w:pPr>
        <w:spacing w:after="0" w:line="240" w:lineRule="auto"/>
        <w:rPr>
          <w:rFonts w:ascii="Times New Roman" w:hAnsi="Times New Roman" w:cs="Times New Roman"/>
          <w:sz w:val="24"/>
          <w:szCs w:val="24"/>
        </w:rPr>
      </w:pPr>
    </w:p>
    <w:p w14:paraId="00D2A6EA" w14:textId="77777777" w:rsidR="00062513" w:rsidRDefault="00062513" w:rsidP="000505ED">
      <w:pPr>
        <w:spacing w:after="0" w:line="240" w:lineRule="auto"/>
        <w:rPr>
          <w:rFonts w:ascii="Times New Roman" w:hAnsi="Times New Roman" w:cs="Times New Roman"/>
          <w:sz w:val="24"/>
          <w:szCs w:val="24"/>
        </w:rPr>
      </w:pPr>
    </w:p>
    <w:p w14:paraId="17054AE7" w14:textId="77777777" w:rsidR="00062513" w:rsidRDefault="00062513" w:rsidP="000505ED">
      <w:pPr>
        <w:spacing w:after="0" w:line="240" w:lineRule="auto"/>
        <w:rPr>
          <w:rFonts w:ascii="Times New Roman" w:hAnsi="Times New Roman" w:cs="Times New Roman"/>
          <w:sz w:val="24"/>
          <w:szCs w:val="24"/>
        </w:rPr>
      </w:pPr>
    </w:p>
    <w:p w14:paraId="34B7CD4C" w14:textId="77777777" w:rsidR="00062513" w:rsidRDefault="00062513" w:rsidP="000505ED">
      <w:pPr>
        <w:spacing w:after="0" w:line="240" w:lineRule="auto"/>
        <w:rPr>
          <w:rFonts w:ascii="Times New Roman" w:hAnsi="Times New Roman" w:cs="Times New Roman"/>
          <w:sz w:val="24"/>
          <w:szCs w:val="24"/>
        </w:rPr>
      </w:pPr>
    </w:p>
    <w:p w14:paraId="12D76BA8" w14:textId="77777777" w:rsidR="00062513" w:rsidRDefault="00062513" w:rsidP="000505ED">
      <w:pPr>
        <w:spacing w:after="0" w:line="240" w:lineRule="auto"/>
        <w:rPr>
          <w:rFonts w:ascii="Times New Roman" w:hAnsi="Times New Roman" w:cs="Times New Roman"/>
          <w:sz w:val="24"/>
          <w:szCs w:val="24"/>
        </w:rPr>
      </w:pPr>
    </w:p>
    <w:p w14:paraId="05189FA4" w14:textId="77777777" w:rsidR="00062513" w:rsidRDefault="00062513" w:rsidP="00062513">
      <w:pPr>
        <w:widowControl w:val="0"/>
        <w:autoSpaceDE w:val="0"/>
        <w:autoSpaceDN w:val="0"/>
        <w:adjustRightInd w:val="0"/>
        <w:ind w:left="261" w:right="263"/>
        <w:jc w:val="center"/>
        <w:rPr>
          <w:rFonts w:ascii="Arial Narrow" w:hAnsi="Arial Narrow" w:cs="Arial Narrow"/>
          <w:sz w:val="36"/>
          <w:szCs w:val="36"/>
        </w:rPr>
      </w:pPr>
      <w:r>
        <w:rPr>
          <w:rFonts w:ascii="Arial Narrow" w:hAnsi="Arial Narrow" w:cs="Arial Narrow"/>
          <w:b/>
          <w:bCs/>
          <w:i/>
          <w:iCs/>
          <w:sz w:val="36"/>
          <w:szCs w:val="36"/>
        </w:rPr>
        <w:t>PR</w:t>
      </w:r>
      <w:r>
        <w:rPr>
          <w:rFonts w:ascii="Arial Narrow" w:hAnsi="Arial Narrow" w:cs="Arial Narrow"/>
          <w:b/>
          <w:bCs/>
          <w:i/>
          <w:iCs/>
          <w:spacing w:val="1"/>
          <w:sz w:val="36"/>
          <w:szCs w:val="36"/>
        </w:rPr>
        <w:t>O</w:t>
      </w:r>
      <w:r>
        <w:rPr>
          <w:rFonts w:ascii="Arial Narrow" w:hAnsi="Arial Narrow" w:cs="Arial Narrow"/>
          <w:b/>
          <w:bCs/>
          <w:i/>
          <w:iCs/>
          <w:sz w:val="36"/>
          <w:szCs w:val="36"/>
        </w:rPr>
        <w:t>CED</w:t>
      </w:r>
      <w:r>
        <w:rPr>
          <w:rFonts w:ascii="Arial Narrow" w:hAnsi="Arial Narrow" w:cs="Arial Narrow"/>
          <w:b/>
          <w:bCs/>
          <w:i/>
          <w:iCs/>
          <w:spacing w:val="1"/>
          <w:sz w:val="36"/>
          <w:szCs w:val="36"/>
        </w:rPr>
        <w:t>U</w:t>
      </w:r>
      <w:r>
        <w:rPr>
          <w:rFonts w:ascii="Arial Narrow" w:hAnsi="Arial Narrow" w:cs="Arial Narrow"/>
          <w:b/>
          <w:bCs/>
          <w:i/>
          <w:iCs/>
          <w:sz w:val="36"/>
          <w:szCs w:val="36"/>
        </w:rPr>
        <w:t>RE DE</w:t>
      </w:r>
      <w:r>
        <w:rPr>
          <w:rFonts w:ascii="Arial Narrow" w:hAnsi="Arial Narrow" w:cs="Arial Narrow"/>
          <w:b/>
          <w:bCs/>
          <w:i/>
          <w:iCs/>
          <w:spacing w:val="-1"/>
          <w:sz w:val="36"/>
          <w:szCs w:val="36"/>
        </w:rPr>
        <w:t xml:space="preserve"> </w:t>
      </w:r>
      <w:r>
        <w:rPr>
          <w:rFonts w:ascii="Arial Narrow" w:hAnsi="Arial Narrow" w:cs="Arial Narrow"/>
          <w:b/>
          <w:bCs/>
          <w:i/>
          <w:iCs/>
          <w:sz w:val="36"/>
          <w:szCs w:val="36"/>
        </w:rPr>
        <w:t xml:space="preserve">PASSATION DES </w:t>
      </w:r>
      <w:r>
        <w:rPr>
          <w:rFonts w:ascii="Arial Narrow" w:hAnsi="Arial Narrow" w:cs="Arial Narrow"/>
          <w:b/>
          <w:bCs/>
          <w:i/>
          <w:iCs/>
          <w:spacing w:val="1"/>
          <w:sz w:val="36"/>
          <w:szCs w:val="36"/>
        </w:rPr>
        <w:t>M</w:t>
      </w:r>
      <w:r>
        <w:rPr>
          <w:rFonts w:ascii="Arial Narrow" w:hAnsi="Arial Narrow" w:cs="Arial Narrow"/>
          <w:b/>
          <w:bCs/>
          <w:i/>
          <w:iCs/>
          <w:sz w:val="36"/>
          <w:szCs w:val="36"/>
        </w:rPr>
        <w:t>AR</w:t>
      </w:r>
      <w:r>
        <w:rPr>
          <w:rFonts w:ascii="Arial Narrow" w:hAnsi="Arial Narrow" w:cs="Arial Narrow"/>
          <w:b/>
          <w:bCs/>
          <w:i/>
          <w:iCs/>
          <w:spacing w:val="1"/>
          <w:sz w:val="36"/>
          <w:szCs w:val="36"/>
        </w:rPr>
        <w:t>C</w:t>
      </w:r>
      <w:r>
        <w:rPr>
          <w:rFonts w:ascii="Arial Narrow" w:hAnsi="Arial Narrow" w:cs="Arial Narrow"/>
          <w:b/>
          <w:bCs/>
          <w:i/>
          <w:iCs/>
          <w:sz w:val="36"/>
          <w:szCs w:val="36"/>
        </w:rPr>
        <w:t>HES EN</w:t>
      </w:r>
      <w:r>
        <w:rPr>
          <w:rFonts w:ascii="Arial Narrow" w:hAnsi="Arial Narrow" w:cs="Arial Narrow"/>
          <w:b/>
          <w:bCs/>
          <w:i/>
          <w:iCs/>
          <w:spacing w:val="-3"/>
          <w:sz w:val="36"/>
          <w:szCs w:val="36"/>
        </w:rPr>
        <w:t xml:space="preserve"> </w:t>
      </w:r>
      <w:r>
        <w:rPr>
          <w:rFonts w:ascii="Arial Narrow" w:hAnsi="Arial Narrow" w:cs="Arial Narrow"/>
          <w:b/>
          <w:bCs/>
          <w:i/>
          <w:iCs/>
          <w:sz w:val="36"/>
          <w:szCs w:val="36"/>
        </w:rPr>
        <w:t>LIGNE</w:t>
      </w:r>
    </w:p>
    <w:p w14:paraId="1CB106E9" w14:textId="77777777" w:rsidR="00062513" w:rsidRDefault="00062513" w:rsidP="00062513">
      <w:pPr>
        <w:widowControl w:val="0"/>
        <w:autoSpaceDE w:val="0"/>
        <w:autoSpaceDN w:val="0"/>
        <w:adjustRightInd w:val="0"/>
        <w:ind w:left="261" w:right="263"/>
        <w:jc w:val="center"/>
        <w:rPr>
          <w:rFonts w:ascii="Arial Narrow" w:hAnsi="Arial Narrow" w:cs="Arial Narrow"/>
          <w:sz w:val="36"/>
          <w:szCs w:val="36"/>
        </w:rPr>
        <w:sectPr w:rsidR="00062513" w:rsidSect="00062513">
          <w:pgSz w:w="11900" w:h="16820"/>
          <w:pgMar w:top="1560" w:right="1680" w:bottom="280" w:left="1680" w:header="0" w:footer="761" w:gutter="0"/>
          <w:cols w:space="720" w:equalWidth="0">
            <w:col w:w="8540"/>
          </w:cols>
          <w:noEndnote/>
        </w:sectPr>
      </w:pPr>
    </w:p>
    <w:p w14:paraId="4E62D230" w14:textId="77777777" w:rsidR="00062513" w:rsidRDefault="00062513" w:rsidP="00062513">
      <w:pPr>
        <w:widowControl w:val="0"/>
        <w:autoSpaceDE w:val="0"/>
        <w:autoSpaceDN w:val="0"/>
        <w:adjustRightInd w:val="0"/>
        <w:spacing w:before="7" w:line="160" w:lineRule="exact"/>
        <w:rPr>
          <w:rFonts w:ascii="Arial Narrow" w:hAnsi="Arial Narrow" w:cs="Arial Narrow"/>
          <w:sz w:val="16"/>
          <w:szCs w:val="16"/>
        </w:rPr>
      </w:pPr>
    </w:p>
    <w:p w14:paraId="40266875" w14:textId="77777777" w:rsidR="00062513" w:rsidRDefault="00062513" w:rsidP="00062513">
      <w:pPr>
        <w:widowControl w:val="0"/>
        <w:autoSpaceDE w:val="0"/>
        <w:autoSpaceDN w:val="0"/>
        <w:adjustRightInd w:val="0"/>
        <w:spacing w:before="7" w:line="160" w:lineRule="exact"/>
        <w:rPr>
          <w:rFonts w:ascii="Arial Narrow" w:hAnsi="Arial Narrow" w:cs="Arial Narrow"/>
          <w:sz w:val="16"/>
          <w:szCs w:val="16"/>
        </w:rPr>
        <w:sectPr w:rsidR="00062513" w:rsidSect="00062513">
          <w:pgSz w:w="11900" w:h="16820"/>
          <w:pgMar w:top="1020" w:right="740" w:bottom="280" w:left="1020" w:header="0" w:footer="761" w:gutter="0"/>
          <w:cols w:space="720" w:equalWidth="0">
            <w:col w:w="10140"/>
          </w:cols>
          <w:noEndnote/>
        </w:sectPr>
      </w:pPr>
    </w:p>
    <w:p w14:paraId="1C82355C" w14:textId="48BD4D86" w:rsidR="00062513" w:rsidRDefault="00062513" w:rsidP="00062513">
      <w:pPr>
        <w:widowControl w:val="0"/>
        <w:autoSpaceDE w:val="0"/>
        <w:autoSpaceDN w:val="0"/>
        <w:adjustRightInd w:val="0"/>
        <w:spacing w:before="34" w:line="229" w:lineRule="exact"/>
        <w:ind w:left="318" w:right="2755"/>
        <w:jc w:val="center"/>
        <w:rPr>
          <w:rFonts w:ascii="Arial" w:hAnsi="Arial" w:cs="Arial"/>
          <w:sz w:val="20"/>
          <w:szCs w:val="20"/>
        </w:rPr>
      </w:pPr>
      <w:r>
        <w:rPr>
          <w:noProof/>
        </w:rPr>
        <mc:AlternateContent>
          <mc:Choice Requires="wps">
            <w:drawing>
              <wp:anchor distT="0" distB="0" distL="114300" distR="114300" simplePos="0" relativeHeight="251745280" behindDoc="1" locked="0" layoutInCell="0" allowOverlap="1" wp14:anchorId="5BFB0CC7" wp14:editId="178AF3F2">
                <wp:simplePos x="0" y="0"/>
                <wp:positionH relativeFrom="page">
                  <wp:posOffset>3560445</wp:posOffset>
                </wp:positionH>
                <wp:positionV relativeFrom="paragraph">
                  <wp:posOffset>-45720</wp:posOffset>
                </wp:positionV>
                <wp:extent cx="901700" cy="965200"/>
                <wp:effectExtent l="0" t="0" r="12700" b="6350"/>
                <wp:wrapNone/>
                <wp:docPr id="282043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965200"/>
                        </a:xfrm>
                        <a:prstGeom prst="rect">
                          <a:avLst/>
                        </a:prstGeom>
                        <a:noFill/>
                        <a:ln>
                          <a:noFill/>
                        </a:ln>
                      </wps:spPr>
                      <wps:txbx>
                        <w:txbxContent>
                          <w:p w14:paraId="78D9DE74" w14:textId="633BBF13" w:rsidR="00062513" w:rsidRDefault="00062513" w:rsidP="00062513">
                            <w:pPr>
                              <w:spacing w:line="1520" w:lineRule="atLeast"/>
                            </w:pPr>
                            <w:r w:rsidRPr="00B504C3">
                              <w:rPr>
                                <w:noProof/>
                              </w:rPr>
                              <w:drawing>
                                <wp:inline distT="0" distB="0" distL="0" distR="0" wp14:anchorId="3500C031" wp14:editId="3379D060">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5938135B" w14:textId="77777777" w:rsidR="00062513" w:rsidRDefault="00062513" w:rsidP="00062513">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B0CC7" id="Rectangle 32" o:spid="_x0000_s1048" style="position:absolute;left:0;text-align:left;margin-left:280.35pt;margin-top:-3.6pt;width:71pt;height:76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" o:allowincell="f" filled="f" stroked="f">
                <v:textbox inset="0,0,0,0">
                  <w:txbxContent>
                    <w:p w14:paraId="78D9DE74" w14:textId="633BBF13" w:rsidR="00062513" w:rsidRDefault="00062513" w:rsidP="00062513">
                      <w:pPr>
                        <w:spacing w:line="1520" w:lineRule="atLeast"/>
                      </w:pPr>
                      <w:r w:rsidRPr="00B504C3">
                        <w:rPr>
                          <w:noProof/>
                        </w:rPr>
                        <w:drawing>
                          <wp:inline distT="0" distB="0" distL="0" distR="0" wp14:anchorId="3500C031" wp14:editId="3379D060">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5938135B" w14:textId="77777777" w:rsidR="00062513" w:rsidRDefault="00062513" w:rsidP="00062513">
                      <w:pPr>
                        <w:widowControl w:val="0"/>
                        <w:autoSpaceDE w:val="0"/>
                        <w:autoSpaceDN w:val="0"/>
                        <w:adjustRightInd w:val="0"/>
                      </w:pPr>
                    </w:p>
                  </w:txbxContent>
                </v:textbox>
                <w10:wrap anchorx="page"/>
              </v:rect>
            </w:pict>
          </mc:Fallback>
        </mc:AlternateContent>
      </w:r>
      <w:r>
        <w:rPr>
          <w:rFonts w:ascii="Arial" w:hAnsi="Arial" w:cs="Arial"/>
          <w:b/>
          <w:bCs/>
          <w:sz w:val="20"/>
          <w:szCs w:val="20"/>
        </w:rPr>
        <w:t>R</w:t>
      </w:r>
      <w:r>
        <w:rPr>
          <w:rFonts w:ascii="Arial" w:hAnsi="Arial" w:cs="Arial"/>
          <w:b/>
          <w:bCs/>
          <w:spacing w:val="-1"/>
          <w:sz w:val="20"/>
          <w:szCs w:val="20"/>
        </w:rPr>
        <w:t>E</w:t>
      </w:r>
      <w:r>
        <w:rPr>
          <w:rFonts w:ascii="Arial" w:hAnsi="Arial" w:cs="Arial"/>
          <w:b/>
          <w:bCs/>
          <w:spacing w:val="1"/>
          <w:sz w:val="20"/>
          <w:szCs w:val="20"/>
        </w:rPr>
        <w:t>P</w:t>
      </w:r>
      <w:r>
        <w:rPr>
          <w:rFonts w:ascii="Arial" w:hAnsi="Arial" w:cs="Arial"/>
          <w:b/>
          <w:bCs/>
          <w:sz w:val="20"/>
          <w:szCs w:val="20"/>
        </w:rPr>
        <w:t>UB</w:t>
      </w:r>
      <w:r>
        <w:rPr>
          <w:rFonts w:ascii="Arial" w:hAnsi="Arial" w:cs="Arial"/>
          <w:b/>
          <w:bCs/>
          <w:spacing w:val="1"/>
          <w:sz w:val="20"/>
          <w:szCs w:val="20"/>
        </w:rPr>
        <w:t>L</w:t>
      </w:r>
      <w:r>
        <w:rPr>
          <w:rFonts w:ascii="Arial" w:hAnsi="Arial" w:cs="Arial"/>
          <w:b/>
          <w:bCs/>
          <w:sz w:val="20"/>
          <w:szCs w:val="20"/>
        </w:rPr>
        <w:t>I</w:t>
      </w:r>
      <w:r>
        <w:rPr>
          <w:rFonts w:ascii="Arial" w:hAnsi="Arial" w:cs="Arial"/>
          <w:b/>
          <w:bCs/>
          <w:spacing w:val="1"/>
          <w:sz w:val="20"/>
          <w:szCs w:val="20"/>
        </w:rPr>
        <w:t>Q</w:t>
      </w:r>
      <w:r>
        <w:rPr>
          <w:rFonts w:ascii="Arial" w:hAnsi="Arial" w:cs="Arial"/>
          <w:b/>
          <w:bCs/>
          <w:sz w:val="20"/>
          <w:szCs w:val="20"/>
        </w:rPr>
        <w:t>UE</w:t>
      </w:r>
      <w:r>
        <w:rPr>
          <w:rFonts w:ascii="Arial" w:hAnsi="Arial" w:cs="Arial"/>
          <w:b/>
          <w:bCs/>
          <w:spacing w:val="-21"/>
          <w:sz w:val="20"/>
          <w:szCs w:val="20"/>
        </w:rPr>
        <w:t xml:space="preserve"> </w:t>
      </w:r>
      <w:r>
        <w:rPr>
          <w:rFonts w:ascii="Arial" w:hAnsi="Arial" w:cs="Arial"/>
          <w:b/>
          <w:bCs/>
          <w:spacing w:val="3"/>
          <w:sz w:val="20"/>
          <w:szCs w:val="20"/>
        </w:rPr>
        <w:t>D</w:t>
      </w:r>
      <w:r>
        <w:rPr>
          <w:rFonts w:ascii="Arial" w:hAnsi="Arial" w:cs="Arial"/>
          <w:b/>
          <w:bCs/>
          <w:sz w:val="20"/>
          <w:szCs w:val="20"/>
        </w:rPr>
        <w:t>U</w:t>
      </w:r>
      <w:r>
        <w:rPr>
          <w:rFonts w:ascii="Arial" w:hAnsi="Arial" w:cs="Arial"/>
          <w:b/>
          <w:bCs/>
          <w:spacing w:val="-10"/>
          <w:sz w:val="20"/>
          <w:szCs w:val="20"/>
        </w:rPr>
        <w:t xml:space="preserve"> </w:t>
      </w:r>
      <w:r>
        <w:rPr>
          <w:rFonts w:ascii="Arial" w:hAnsi="Arial" w:cs="Arial"/>
          <w:b/>
          <w:bCs/>
          <w:w w:val="99"/>
          <w:sz w:val="20"/>
          <w:szCs w:val="20"/>
        </w:rPr>
        <w:t>C</w:t>
      </w:r>
      <w:r>
        <w:rPr>
          <w:rFonts w:ascii="Arial" w:hAnsi="Arial" w:cs="Arial"/>
          <w:b/>
          <w:bCs/>
          <w:spacing w:val="-2"/>
          <w:w w:val="99"/>
          <w:sz w:val="20"/>
          <w:szCs w:val="20"/>
        </w:rPr>
        <w:t>A</w:t>
      </w:r>
      <w:r>
        <w:rPr>
          <w:rFonts w:ascii="Arial" w:hAnsi="Arial" w:cs="Arial"/>
          <w:b/>
          <w:bCs/>
          <w:w w:val="99"/>
          <w:sz w:val="20"/>
          <w:szCs w:val="20"/>
        </w:rPr>
        <w:t>M</w:t>
      </w:r>
      <w:r>
        <w:rPr>
          <w:rFonts w:ascii="Arial" w:hAnsi="Arial" w:cs="Arial"/>
          <w:b/>
          <w:bCs/>
          <w:spacing w:val="-4"/>
          <w:w w:val="99"/>
          <w:sz w:val="20"/>
          <w:szCs w:val="20"/>
        </w:rPr>
        <w:t>E</w:t>
      </w:r>
      <w:r>
        <w:rPr>
          <w:rFonts w:ascii="Arial" w:hAnsi="Arial" w:cs="Arial"/>
          <w:b/>
          <w:bCs/>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U</w:t>
      </w:r>
      <w:r>
        <w:rPr>
          <w:rFonts w:ascii="Arial" w:hAnsi="Arial" w:cs="Arial"/>
          <w:b/>
          <w:bCs/>
          <w:w w:val="99"/>
          <w:sz w:val="20"/>
          <w:szCs w:val="20"/>
        </w:rPr>
        <w:t>N</w:t>
      </w:r>
    </w:p>
    <w:p w14:paraId="4A45D0A1" w14:textId="77777777" w:rsidR="00062513" w:rsidRDefault="00062513" w:rsidP="00062513">
      <w:pPr>
        <w:widowControl w:val="0"/>
        <w:autoSpaceDE w:val="0"/>
        <w:autoSpaceDN w:val="0"/>
        <w:adjustRightInd w:val="0"/>
        <w:spacing w:line="198" w:lineRule="exact"/>
        <w:ind w:left="801" w:right="3205"/>
        <w:jc w:val="center"/>
        <w:rPr>
          <w:rFonts w:ascii="Arial" w:hAnsi="Arial" w:cs="Arial"/>
          <w:sz w:val="20"/>
          <w:szCs w:val="20"/>
        </w:rPr>
      </w:pPr>
      <w:r>
        <w:rPr>
          <w:rFonts w:ascii="Arial" w:hAnsi="Arial" w:cs="Arial"/>
          <w:spacing w:val="-1"/>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x</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w w:val="99"/>
          <w:sz w:val="20"/>
          <w:szCs w:val="20"/>
        </w:rPr>
        <w:t>P</w:t>
      </w:r>
      <w:r>
        <w:rPr>
          <w:rFonts w:ascii="Arial" w:hAnsi="Arial" w:cs="Arial"/>
          <w:spacing w:val="-3"/>
          <w:w w:val="99"/>
          <w:sz w:val="20"/>
          <w:szCs w:val="20"/>
        </w:rPr>
        <w:t>at</w:t>
      </w:r>
      <w:r>
        <w:rPr>
          <w:rFonts w:ascii="Arial" w:hAnsi="Arial" w:cs="Arial"/>
          <w:spacing w:val="-2"/>
          <w:w w:val="99"/>
          <w:sz w:val="20"/>
          <w:szCs w:val="20"/>
        </w:rPr>
        <w:t>r</w:t>
      </w:r>
      <w:r>
        <w:rPr>
          <w:rFonts w:ascii="Arial" w:hAnsi="Arial" w:cs="Arial"/>
          <w:spacing w:val="-1"/>
          <w:w w:val="99"/>
          <w:sz w:val="20"/>
          <w:szCs w:val="20"/>
        </w:rPr>
        <w:t>i</w:t>
      </w:r>
      <w:r>
        <w:rPr>
          <w:rFonts w:ascii="Arial" w:hAnsi="Arial" w:cs="Arial"/>
          <w:w w:val="99"/>
          <w:sz w:val="20"/>
          <w:szCs w:val="20"/>
        </w:rPr>
        <w:t>e</w:t>
      </w:r>
    </w:p>
    <w:p w14:paraId="736191E4" w14:textId="77777777" w:rsidR="00062513" w:rsidRDefault="00062513" w:rsidP="00062513">
      <w:pPr>
        <w:widowControl w:val="0"/>
        <w:autoSpaceDE w:val="0"/>
        <w:autoSpaceDN w:val="0"/>
        <w:adjustRightInd w:val="0"/>
        <w:spacing w:before="1" w:line="194" w:lineRule="exact"/>
        <w:ind w:left="626" w:right="3034"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spacing w:val="-1"/>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S</w:t>
      </w:r>
      <w:r>
        <w:rPr>
          <w:rFonts w:ascii="Arial" w:hAnsi="Arial" w:cs="Arial"/>
          <w:sz w:val="20"/>
          <w:szCs w:val="20"/>
        </w:rPr>
        <w:t>I</w:t>
      </w:r>
      <w:r>
        <w:rPr>
          <w:rFonts w:ascii="Arial" w:hAnsi="Arial" w:cs="Arial"/>
          <w:spacing w:val="2"/>
          <w:sz w:val="20"/>
          <w:szCs w:val="20"/>
        </w:rPr>
        <w:t>D</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C</w:t>
      </w:r>
      <w:r>
        <w:rPr>
          <w:rFonts w:ascii="Arial" w:hAnsi="Arial" w:cs="Arial"/>
          <w:sz w:val="20"/>
          <w:szCs w:val="20"/>
        </w:rPr>
        <w:t>E</w:t>
      </w:r>
      <w:r>
        <w:rPr>
          <w:rFonts w:ascii="Arial" w:hAnsi="Arial" w:cs="Arial"/>
          <w:spacing w:val="-19"/>
          <w:sz w:val="20"/>
          <w:szCs w:val="20"/>
        </w:rPr>
        <w:t xml:space="preserve"> </w:t>
      </w:r>
      <w:r>
        <w:rPr>
          <w:rFonts w:ascii="Arial" w:hAnsi="Arial" w:cs="Arial"/>
          <w:w w:val="99"/>
          <w:sz w:val="20"/>
          <w:szCs w:val="20"/>
        </w:rPr>
        <w:t>DE</w:t>
      </w:r>
      <w:r>
        <w:rPr>
          <w:rFonts w:ascii="Arial" w:hAnsi="Arial" w:cs="Arial"/>
          <w:spacing w:val="-3"/>
          <w:sz w:val="20"/>
          <w:szCs w:val="20"/>
        </w:rPr>
        <w:t xml:space="preserve"> </w:t>
      </w:r>
      <w:r>
        <w:rPr>
          <w:rFonts w:ascii="Arial" w:hAnsi="Arial" w:cs="Arial"/>
          <w:sz w:val="20"/>
          <w:szCs w:val="20"/>
        </w:rPr>
        <w:t>LA</w:t>
      </w:r>
      <w:r>
        <w:rPr>
          <w:rFonts w:ascii="Arial" w:hAnsi="Arial" w:cs="Arial"/>
          <w:spacing w:val="-5"/>
          <w:sz w:val="20"/>
          <w:szCs w:val="20"/>
        </w:rPr>
        <w:t xml:space="preserve"> </w:t>
      </w:r>
      <w:r>
        <w:rPr>
          <w:rFonts w:ascii="Arial" w:hAnsi="Arial" w:cs="Arial"/>
          <w:spacing w:val="-2"/>
          <w:sz w:val="20"/>
          <w:szCs w:val="20"/>
        </w:rPr>
        <w:t>R</w:t>
      </w:r>
      <w:r>
        <w:rPr>
          <w:rFonts w:ascii="Arial" w:hAnsi="Arial" w:cs="Arial"/>
          <w:spacing w:val="-3"/>
          <w:sz w:val="20"/>
          <w:szCs w:val="20"/>
        </w:rPr>
        <w:t>E</w:t>
      </w:r>
      <w:r>
        <w:rPr>
          <w:rFonts w:ascii="Arial" w:hAnsi="Arial" w:cs="Arial"/>
          <w:sz w:val="20"/>
          <w:szCs w:val="20"/>
        </w:rPr>
        <w:t>-</w:t>
      </w:r>
      <w:r>
        <w:rPr>
          <w:rFonts w:ascii="Arial" w:hAnsi="Arial" w:cs="Arial"/>
          <w:spacing w:val="-4"/>
          <w:sz w:val="20"/>
          <w:szCs w:val="20"/>
        </w:rPr>
        <w:t xml:space="preserve"> </w:t>
      </w:r>
      <w:r>
        <w:rPr>
          <w:rFonts w:ascii="Arial" w:hAnsi="Arial" w:cs="Arial"/>
          <w:spacing w:val="-3"/>
          <w:w w:val="99"/>
          <w:sz w:val="20"/>
          <w:szCs w:val="20"/>
        </w:rPr>
        <w:t>P</w:t>
      </w:r>
      <w:r>
        <w:rPr>
          <w:rFonts w:ascii="Arial" w:hAnsi="Arial" w:cs="Arial"/>
          <w:w w:val="99"/>
          <w:sz w:val="20"/>
          <w:szCs w:val="20"/>
        </w:rPr>
        <w:t>U</w:t>
      </w:r>
      <w:r>
        <w:rPr>
          <w:rFonts w:ascii="Arial" w:hAnsi="Arial" w:cs="Arial"/>
          <w:spacing w:val="-3"/>
          <w:w w:val="99"/>
          <w:sz w:val="20"/>
          <w:szCs w:val="20"/>
        </w:rPr>
        <w:t>B</w:t>
      </w:r>
      <w:r>
        <w:rPr>
          <w:rFonts w:ascii="Arial" w:hAnsi="Arial" w:cs="Arial"/>
          <w:w w:val="99"/>
          <w:sz w:val="20"/>
          <w:szCs w:val="20"/>
        </w:rPr>
        <w:t>L</w:t>
      </w:r>
      <w:r>
        <w:rPr>
          <w:rFonts w:ascii="Arial" w:hAnsi="Arial" w:cs="Arial"/>
          <w:spacing w:val="-3"/>
          <w:w w:val="99"/>
          <w:sz w:val="20"/>
          <w:szCs w:val="20"/>
        </w:rPr>
        <w:t>I</w:t>
      </w:r>
      <w:r>
        <w:rPr>
          <w:rFonts w:ascii="Arial" w:hAnsi="Arial" w:cs="Arial"/>
          <w:spacing w:val="-1"/>
          <w:w w:val="99"/>
          <w:sz w:val="20"/>
          <w:szCs w:val="20"/>
        </w:rPr>
        <w:t>Q</w:t>
      </w:r>
      <w:r>
        <w:rPr>
          <w:rFonts w:ascii="Arial" w:hAnsi="Arial" w:cs="Arial"/>
          <w:w w:val="99"/>
          <w:sz w:val="20"/>
          <w:szCs w:val="20"/>
        </w:rPr>
        <w:t>UE</w:t>
      </w:r>
    </w:p>
    <w:p w14:paraId="0126DD21" w14:textId="77777777" w:rsidR="00062513" w:rsidRDefault="00062513" w:rsidP="00062513">
      <w:pPr>
        <w:widowControl w:val="0"/>
        <w:autoSpaceDE w:val="0"/>
        <w:autoSpaceDN w:val="0"/>
        <w:adjustRightInd w:val="0"/>
        <w:spacing w:before="2" w:line="194" w:lineRule="exact"/>
        <w:ind w:left="480" w:right="2887"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MIN</w:t>
      </w:r>
      <w:r>
        <w:rPr>
          <w:rFonts w:ascii="Arial" w:hAnsi="Arial" w:cs="Arial"/>
          <w:b/>
          <w:bCs/>
          <w:spacing w:val="2"/>
          <w:sz w:val="20"/>
          <w:szCs w:val="20"/>
        </w:rPr>
        <w:t>I</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E</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9"/>
          <w:sz w:val="20"/>
          <w:szCs w:val="20"/>
        </w:rPr>
        <w:t xml:space="preserve"> </w:t>
      </w:r>
      <w:r>
        <w:rPr>
          <w:rFonts w:ascii="Arial" w:hAnsi="Arial" w:cs="Arial"/>
          <w:b/>
          <w:bCs/>
          <w:w w:val="99"/>
          <w:sz w:val="20"/>
          <w:szCs w:val="20"/>
        </w:rPr>
        <w:t>D</w:t>
      </w:r>
      <w:r>
        <w:rPr>
          <w:rFonts w:ascii="Arial" w:hAnsi="Arial" w:cs="Arial"/>
          <w:b/>
          <w:bCs/>
          <w:spacing w:val="2"/>
          <w:w w:val="99"/>
          <w:sz w:val="20"/>
          <w:szCs w:val="20"/>
        </w:rPr>
        <w:t>E</w:t>
      </w:r>
      <w:r>
        <w:rPr>
          <w:rFonts w:ascii="Arial" w:hAnsi="Arial" w:cs="Arial"/>
          <w:b/>
          <w:bCs/>
          <w:w w:val="99"/>
          <w:sz w:val="20"/>
          <w:szCs w:val="20"/>
        </w:rPr>
        <w:t>S</w:t>
      </w:r>
      <w:r>
        <w:rPr>
          <w:rFonts w:ascii="Arial" w:hAnsi="Arial" w:cs="Arial"/>
          <w:b/>
          <w:bCs/>
          <w:spacing w:val="-8"/>
          <w:sz w:val="20"/>
          <w:szCs w:val="20"/>
        </w:rPr>
        <w:t xml:space="preserve"> </w:t>
      </w:r>
      <w:r>
        <w:rPr>
          <w:rFonts w:ascii="Arial" w:hAnsi="Arial" w:cs="Arial"/>
          <w:b/>
          <w:bCs/>
          <w:w w:val="99"/>
          <w:sz w:val="20"/>
          <w:szCs w:val="20"/>
        </w:rPr>
        <w:t>M</w:t>
      </w:r>
      <w:r>
        <w:rPr>
          <w:rFonts w:ascii="Arial" w:hAnsi="Arial" w:cs="Arial"/>
          <w:b/>
          <w:bCs/>
          <w:spacing w:val="2"/>
          <w:w w:val="99"/>
          <w:sz w:val="20"/>
          <w:szCs w:val="20"/>
        </w:rPr>
        <w:t>A</w:t>
      </w:r>
      <w:r>
        <w:rPr>
          <w:rFonts w:ascii="Arial" w:hAnsi="Arial" w:cs="Arial"/>
          <w:b/>
          <w:bCs/>
          <w:w w:val="99"/>
          <w:sz w:val="20"/>
          <w:szCs w:val="20"/>
        </w:rPr>
        <w:t>RC</w:t>
      </w:r>
      <w:r>
        <w:rPr>
          <w:rFonts w:ascii="Arial" w:hAnsi="Arial" w:cs="Arial"/>
          <w:b/>
          <w:bCs/>
          <w:spacing w:val="3"/>
          <w:w w:val="99"/>
          <w:sz w:val="20"/>
          <w:szCs w:val="20"/>
        </w:rPr>
        <w:t>H</w:t>
      </w:r>
      <w:r>
        <w:rPr>
          <w:rFonts w:ascii="Arial" w:hAnsi="Arial" w:cs="Arial"/>
          <w:b/>
          <w:bCs/>
          <w:spacing w:val="-1"/>
          <w:w w:val="99"/>
          <w:sz w:val="20"/>
          <w:szCs w:val="20"/>
        </w:rPr>
        <w:t>E</w:t>
      </w:r>
      <w:r>
        <w:rPr>
          <w:rFonts w:ascii="Arial" w:hAnsi="Arial" w:cs="Arial"/>
          <w:b/>
          <w:bCs/>
          <w:w w:val="99"/>
          <w:sz w:val="20"/>
          <w:szCs w:val="20"/>
        </w:rPr>
        <w:t>S</w:t>
      </w:r>
    </w:p>
    <w:p w14:paraId="4AFDF3DC" w14:textId="77777777" w:rsidR="00062513" w:rsidRPr="00064056" w:rsidRDefault="00062513" w:rsidP="00062513">
      <w:pPr>
        <w:widowControl w:val="0"/>
        <w:autoSpaceDE w:val="0"/>
        <w:autoSpaceDN w:val="0"/>
        <w:adjustRightInd w:val="0"/>
        <w:spacing w:line="200" w:lineRule="exact"/>
        <w:ind w:left="1333" w:right="3738"/>
        <w:jc w:val="center"/>
        <w:rPr>
          <w:rFonts w:ascii="Arial" w:hAnsi="Arial" w:cs="Arial"/>
          <w:sz w:val="20"/>
          <w:szCs w:val="20"/>
          <w:lang w:val="en-US"/>
        </w:rPr>
      </w:pPr>
      <w:r w:rsidRPr="00064056">
        <w:rPr>
          <w:rFonts w:ascii="Arial" w:hAnsi="Arial" w:cs="Arial"/>
          <w:b/>
          <w:bCs/>
          <w:spacing w:val="-3"/>
          <w:w w:val="99"/>
          <w:sz w:val="20"/>
          <w:szCs w:val="20"/>
          <w:lang w:val="en-US"/>
        </w:rPr>
        <w:t>P</w:t>
      </w:r>
      <w:r w:rsidRPr="00064056">
        <w:rPr>
          <w:rFonts w:ascii="Arial" w:hAnsi="Arial" w:cs="Arial"/>
          <w:b/>
          <w:bCs/>
          <w:spacing w:val="-2"/>
          <w:w w:val="99"/>
          <w:sz w:val="20"/>
          <w:szCs w:val="20"/>
          <w:lang w:val="en-US"/>
        </w:rPr>
        <w:t>U</w:t>
      </w:r>
      <w:r w:rsidRPr="00064056">
        <w:rPr>
          <w:rFonts w:ascii="Arial" w:hAnsi="Arial" w:cs="Arial"/>
          <w:b/>
          <w:bCs/>
          <w:w w:val="99"/>
          <w:sz w:val="20"/>
          <w:szCs w:val="20"/>
          <w:lang w:val="en-US"/>
        </w:rPr>
        <w:t>B</w:t>
      </w:r>
      <w:r w:rsidRPr="00064056">
        <w:rPr>
          <w:rFonts w:ascii="Arial" w:hAnsi="Arial" w:cs="Arial"/>
          <w:b/>
          <w:bCs/>
          <w:spacing w:val="-2"/>
          <w:w w:val="99"/>
          <w:sz w:val="20"/>
          <w:szCs w:val="20"/>
          <w:lang w:val="en-US"/>
        </w:rPr>
        <w:t>L</w:t>
      </w:r>
      <w:r w:rsidRPr="00064056">
        <w:rPr>
          <w:rFonts w:ascii="Arial" w:hAnsi="Arial" w:cs="Arial"/>
          <w:b/>
          <w:bCs/>
          <w:spacing w:val="-3"/>
          <w:w w:val="99"/>
          <w:sz w:val="20"/>
          <w:szCs w:val="20"/>
          <w:lang w:val="en-US"/>
        </w:rPr>
        <w:t>I</w:t>
      </w:r>
      <w:r w:rsidRPr="00064056">
        <w:rPr>
          <w:rFonts w:ascii="Arial" w:hAnsi="Arial" w:cs="Arial"/>
          <w:b/>
          <w:bCs/>
          <w:w w:val="99"/>
          <w:sz w:val="20"/>
          <w:szCs w:val="20"/>
          <w:lang w:val="en-US"/>
        </w:rPr>
        <w:t>CS</w:t>
      </w:r>
    </w:p>
    <w:p w14:paraId="0B811398" w14:textId="77777777" w:rsidR="00062513" w:rsidRPr="00064056" w:rsidRDefault="00062513" w:rsidP="00062513">
      <w:pPr>
        <w:widowControl w:val="0"/>
        <w:autoSpaceDE w:val="0"/>
        <w:autoSpaceDN w:val="0"/>
        <w:adjustRightInd w:val="0"/>
        <w:spacing w:line="209" w:lineRule="exact"/>
        <w:ind w:left="1449" w:right="38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71D976E5" w14:textId="77777777" w:rsidR="00062513" w:rsidRPr="00064056" w:rsidRDefault="00062513" w:rsidP="00062513">
      <w:pPr>
        <w:widowControl w:val="0"/>
        <w:autoSpaceDE w:val="0"/>
        <w:autoSpaceDN w:val="0"/>
        <w:adjustRightInd w:val="0"/>
        <w:spacing w:before="74" w:line="228" w:lineRule="exact"/>
        <w:ind w:left="-8" w:right="97"/>
        <w:jc w:val="center"/>
        <w:rPr>
          <w:rFonts w:ascii="Arial" w:hAnsi="Arial" w:cs="Arial"/>
          <w:sz w:val="20"/>
          <w:szCs w:val="20"/>
          <w:lang w:val="en-US"/>
        </w:rPr>
      </w:pPr>
      <w:r w:rsidRPr="00064056">
        <w:rPr>
          <w:rFonts w:ascii="Arial" w:hAnsi="Arial" w:cs="Arial"/>
          <w:sz w:val="20"/>
          <w:szCs w:val="20"/>
          <w:lang w:val="en-US"/>
        </w:rPr>
        <w:br w:type="column"/>
      </w:r>
      <w:r w:rsidRPr="00064056">
        <w:rPr>
          <w:rFonts w:ascii="Arial" w:hAnsi="Arial" w:cs="Arial"/>
          <w:b/>
          <w:bCs/>
          <w:position w:val="-1"/>
          <w:sz w:val="20"/>
          <w:szCs w:val="20"/>
          <w:lang w:val="en-US"/>
        </w:rPr>
        <w:t>R</w:t>
      </w:r>
      <w:r w:rsidRPr="00064056">
        <w:rPr>
          <w:rFonts w:ascii="Arial" w:hAnsi="Arial" w:cs="Arial"/>
          <w:b/>
          <w:bCs/>
          <w:spacing w:val="-1"/>
          <w:position w:val="-1"/>
          <w:sz w:val="20"/>
          <w:szCs w:val="20"/>
          <w:lang w:val="en-US"/>
        </w:rPr>
        <w:t>E</w:t>
      </w:r>
      <w:r w:rsidRPr="00064056">
        <w:rPr>
          <w:rFonts w:ascii="Arial" w:hAnsi="Arial" w:cs="Arial"/>
          <w:b/>
          <w:bCs/>
          <w:spacing w:val="1"/>
          <w:position w:val="-1"/>
          <w:sz w:val="20"/>
          <w:szCs w:val="20"/>
          <w:lang w:val="en-US"/>
        </w:rPr>
        <w:t>P</w:t>
      </w:r>
      <w:r w:rsidRPr="00064056">
        <w:rPr>
          <w:rFonts w:ascii="Arial" w:hAnsi="Arial" w:cs="Arial"/>
          <w:b/>
          <w:bCs/>
          <w:position w:val="-1"/>
          <w:sz w:val="20"/>
          <w:szCs w:val="20"/>
          <w:lang w:val="en-US"/>
        </w:rPr>
        <w:t>UB</w:t>
      </w:r>
      <w:r w:rsidRPr="00064056">
        <w:rPr>
          <w:rFonts w:ascii="Arial" w:hAnsi="Arial" w:cs="Arial"/>
          <w:b/>
          <w:bCs/>
          <w:spacing w:val="1"/>
          <w:position w:val="-1"/>
          <w:sz w:val="20"/>
          <w:szCs w:val="20"/>
          <w:lang w:val="en-US"/>
        </w:rPr>
        <w:t>L</w:t>
      </w:r>
      <w:r w:rsidRPr="00064056">
        <w:rPr>
          <w:rFonts w:ascii="Arial" w:hAnsi="Arial" w:cs="Arial"/>
          <w:b/>
          <w:bCs/>
          <w:position w:val="-1"/>
          <w:sz w:val="20"/>
          <w:szCs w:val="20"/>
          <w:lang w:val="en-US"/>
        </w:rPr>
        <w:t>IC</w:t>
      </w:r>
      <w:r w:rsidRPr="00064056">
        <w:rPr>
          <w:rFonts w:ascii="Arial" w:hAnsi="Arial" w:cs="Arial"/>
          <w:b/>
          <w:bCs/>
          <w:spacing w:val="-17"/>
          <w:position w:val="-1"/>
          <w:sz w:val="20"/>
          <w:szCs w:val="20"/>
          <w:lang w:val="en-US"/>
        </w:rPr>
        <w:t xml:space="preserve"> </w:t>
      </w:r>
      <w:r w:rsidRPr="00064056">
        <w:rPr>
          <w:rFonts w:ascii="Arial" w:hAnsi="Arial" w:cs="Arial"/>
          <w:b/>
          <w:bCs/>
          <w:spacing w:val="1"/>
          <w:position w:val="-1"/>
          <w:sz w:val="20"/>
          <w:szCs w:val="20"/>
          <w:lang w:val="en-US"/>
        </w:rPr>
        <w:t>O</w:t>
      </w:r>
      <w:r w:rsidRPr="00064056">
        <w:rPr>
          <w:rFonts w:ascii="Arial" w:hAnsi="Arial" w:cs="Arial"/>
          <w:b/>
          <w:bCs/>
          <w:position w:val="-1"/>
          <w:sz w:val="20"/>
          <w:szCs w:val="20"/>
          <w:lang w:val="en-US"/>
        </w:rPr>
        <w:t>F</w:t>
      </w:r>
      <w:r w:rsidRPr="00064056">
        <w:rPr>
          <w:rFonts w:ascii="Arial" w:hAnsi="Arial" w:cs="Arial"/>
          <w:b/>
          <w:bCs/>
          <w:spacing w:val="-7"/>
          <w:position w:val="-1"/>
          <w:sz w:val="20"/>
          <w:szCs w:val="20"/>
          <w:lang w:val="en-US"/>
        </w:rPr>
        <w:t xml:space="preserve"> </w:t>
      </w:r>
      <w:r w:rsidRPr="00064056">
        <w:rPr>
          <w:rFonts w:ascii="Arial" w:hAnsi="Arial" w:cs="Arial"/>
          <w:b/>
          <w:bCs/>
          <w:spacing w:val="-2"/>
          <w:w w:val="99"/>
          <w:position w:val="-1"/>
          <w:sz w:val="20"/>
          <w:szCs w:val="20"/>
          <w:lang w:val="en-US"/>
        </w:rPr>
        <w:t>CA</w:t>
      </w:r>
      <w:r w:rsidRPr="00064056">
        <w:rPr>
          <w:rFonts w:ascii="Arial" w:hAnsi="Arial" w:cs="Arial"/>
          <w:b/>
          <w:bCs/>
          <w:w w:val="99"/>
          <w:position w:val="-1"/>
          <w:sz w:val="20"/>
          <w:szCs w:val="20"/>
          <w:lang w:val="en-US"/>
        </w:rPr>
        <w:t>M</w:t>
      </w:r>
      <w:r w:rsidRPr="00064056">
        <w:rPr>
          <w:rFonts w:ascii="Arial" w:hAnsi="Arial" w:cs="Arial"/>
          <w:b/>
          <w:bCs/>
          <w:spacing w:val="-1"/>
          <w:w w:val="99"/>
          <w:position w:val="-1"/>
          <w:sz w:val="20"/>
          <w:szCs w:val="20"/>
          <w:lang w:val="en-US"/>
        </w:rPr>
        <w:t>E</w:t>
      </w:r>
      <w:r w:rsidRPr="00064056">
        <w:rPr>
          <w:rFonts w:ascii="Arial" w:hAnsi="Arial" w:cs="Arial"/>
          <w:b/>
          <w:bCs/>
          <w:spacing w:val="-2"/>
          <w:w w:val="99"/>
          <w:position w:val="-1"/>
          <w:sz w:val="20"/>
          <w:szCs w:val="20"/>
          <w:lang w:val="en-US"/>
        </w:rPr>
        <w:t>R</w:t>
      </w:r>
      <w:r w:rsidRPr="00064056">
        <w:rPr>
          <w:rFonts w:ascii="Arial" w:hAnsi="Arial" w:cs="Arial"/>
          <w:b/>
          <w:bCs/>
          <w:spacing w:val="-1"/>
          <w:w w:val="99"/>
          <w:position w:val="-1"/>
          <w:sz w:val="20"/>
          <w:szCs w:val="20"/>
          <w:lang w:val="en-US"/>
        </w:rPr>
        <w:t>O</w:t>
      </w:r>
      <w:r w:rsidRPr="00064056">
        <w:rPr>
          <w:rFonts w:ascii="Arial" w:hAnsi="Arial" w:cs="Arial"/>
          <w:b/>
          <w:bCs/>
          <w:spacing w:val="1"/>
          <w:w w:val="99"/>
          <w:position w:val="-1"/>
          <w:sz w:val="20"/>
          <w:szCs w:val="20"/>
          <w:lang w:val="en-US"/>
        </w:rPr>
        <w:t>O</w:t>
      </w:r>
      <w:r w:rsidRPr="00064056">
        <w:rPr>
          <w:rFonts w:ascii="Arial" w:hAnsi="Arial" w:cs="Arial"/>
          <w:b/>
          <w:bCs/>
          <w:w w:val="99"/>
          <w:position w:val="-1"/>
          <w:sz w:val="20"/>
          <w:szCs w:val="20"/>
          <w:lang w:val="en-US"/>
        </w:rPr>
        <w:t>N</w:t>
      </w:r>
    </w:p>
    <w:p w14:paraId="3EB336BD" w14:textId="77777777" w:rsidR="00062513" w:rsidRPr="00064056" w:rsidRDefault="00062513" w:rsidP="00062513">
      <w:pPr>
        <w:widowControl w:val="0"/>
        <w:autoSpaceDE w:val="0"/>
        <w:autoSpaceDN w:val="0"/>
        <w:adjustRightInd w:val="0"/>
        <w:spacing w:line="197" w:lineRule="exact"/>
        <w:ind w:left="78" w:right="185"/>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e</w:t>
      </w:r>
      <w:r w:rsidRPr="00064056">
        <w:rPr>
          <w:rFonts w:ascii="Arial" w:hAnsi="Arial" w:cs="Arial"/>
          <w:spacing w:val="-1"/>
          <w:sz w:val="20"/>
          <w:szCs w:val="20"/>
          <w:lang w:val="en-US"/>
        </w:rPr>
        <w:t>a</w:t>
      </w:r>
      <w:r w:rsidRPr="00064056">
        <w:rPr>
          <w:rFonts w:ascii="Arial" w:hAnsi="Arial" w:cs="Arial"/>
          <w:spacing w:val="1"/>
          <w:sz w:val="20"/>
          <w:szCs w:val="20"/>
          <w:lang w:val="en-US"/>
        </w:rPr>
        <w:t>c</w:t>
      </w:r>
      <w:r w:rsidRPr="00064056">
        <w:rPr>
          <w:rFonts w:ascii="Arial" w:hAnsi="Arial" w:cs="Arial"/>
          <w:sz w:val="20"/>
          <w:szCs w:val="20"/>
          <w:lang w:val="en-US"/>
        </w:rPr>
        <w:t>e</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1"/>
          <w:sz w:val="20"/>
          <w:szCs w:val="20"/>
          <w:lang w:val="en-US"/>
        </w:rPr>
        <w:t>W</w:t>
      </w:r>
      <w:r w:rsidRPr="00064056">
        <w:rPr>
          <w:rFonts w:ascii="Arial" w:hAnsi="Arial" w:cs="Arial"/>
          <w:sz w:val="20"/>
          <w:szCs w:val="20"/>
          <w:lang w:val="en-US"/>
        </w:rPr>
        <w:t>ork</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2"/>
          <w:w w:val="99"/>
          <w:sz w:val="20"/>
          <w:szCs w:val="20"/>
          <w:lang w:val="en-US"/>
        </w:rPr>
        <w:t>F</w:t>
      </w:r>
      <w:r w:rsidRPr="00064056">
        <w:rPr>
          <w:rFonts w:ascii="Arial" w:hAnsi="Arial" w:cs="Arial"/>
          <w:w w:val="99"/>
          <w:sz w:val="20"/>
          <w:szCs w:val="20"/>
          <w:lang w:val="en-US"/>
        </w:rPr>
        <w:t>a</w:t>
      </w:r>
      <w:r w:rsidRPr="00064056">
        <w:rPr>
          <w:rFonts w:ascii="Arial" w:hAnsi="Arial" w:cs="Arial"/>
          <w:spacing w:val="-3"/>
          <w:w w:val="99"/>
          <w:sz w:val="20"/>
          <w:szCs w:val="20"/>
          <w:lang w:val="en-US"/>
        </w:rPr>
        <w:t>t</w:t>
      </w:r>
      <w:r w:rsidRPr="00064056">
        <w:rPr>
          <w:rFonts w:ascii="Arial" w:hAnsi="Arial" w:cs="Arial"/>
          <w:w w:val="99"/>
          <w:sz w:val="20"/>
          <w:szCs w:val="20"/>
          <w:lang w:val="en-US"/>
        </w:rPr>
        <w:t>h</w:t>
      </w:r>
      <w:r w:rsidRPr="00064056">
        <w:rPr>
          <w:rFonts w:ascii="Arial" w:hAnsi="Arial" w:cs="Arial"/>
          <w:spacing w:val="-3"/>
          <w:w w:val="99"/>
          <w:sz w:val="20"/>
          <w:szCs w:val="20"/>
          <w:lang w:val="en-US"/>
        </w:rPr>
        <w:t>e</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l</w:t>
      </w:r>
      <w:r w:rsidRPr="00064056">
        <w:rPr>
          <w:rFonts w:ascii="Arial" w:hAnsi="Arial" w:cs="Arial"/>
          <w:spacing w:val="-3"/>
          <w:w w:val="99"/>
          <w:sz w:val="20"/>
          <w:szCs w:val="20"/>
          <w:lang w:val="en-US"/>
        </w:rPr>
        <w:t>a</w:t>
      </w:r>
      <w:r w:rsidRPr="00064056">
        <w:rPr>
          <w:rFonts w:ascii="Arial" w:hAnsi="Arial" w:cs="Arial"/>
          <w:w w:val="99"/>
          <w:sz w:val="20"/>
          <w:szCs w:val="20"/>
          <w:lang w:val="en-US"/>
        </w:rPr>
        <w:t>nd</w:t>
      </w:r>
    </w:p>
    <w:p w14:paraId="7C47BAC3" w14:textId="77777777" w:rsidR="00062513" w:rsidRPr="00064056" w:rsidRDefault="00062513" w:rsidP="00062513">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66D4BD54" w14:textId="77777777" w:rsidR="00062513" w:rsidRPr="00064056" w:rsidRDefault="00062513" w:rsidP="00062513">
      <w:pPr>
        <w:widowControl w:val="0"/>
        <w:autoSpaceDE w:val="0"/>
        <w:autoSpaceDN w:val="0"/>
        <w:adjustRightInd w:val="0"/>
        <w:spacing w:before="2" w:line="194" w:lineRule="exact"/>
        <w:ind w:left="67" w:right="168"/>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R</w:t>
      </w:r>
      <w:r w:rsidRPr="00064056">
        <w:rPr>
          <w:rFonts w:ascii="Arial" w:hAnsi="Arial" w:cs="Arial"/>
          <w:spacing w:val="2"/>
          <w:sz w:val="20"/>
          <w:szCs w:val="20"/>
          <w:lang w:val="en-US"/>
        </w:rPr>
        <w:t>E</w:t>
      </w:r>
      <w:r w:rsidRPr="00064056">
        <w:rPr>
          <w:rFonts w:ascii="Arial" w:hAnsi="Arial" w:cs="Arial"/>
          <w:spacing w:val="-1"/>
          <w:sz w:val="20"/>
          <w:szCs w:val="20"/>
          <w:lang w:val="en-US"/>
        </w:rPr>
        <w:t>S</w:t>
      </w:r>
      <w:r w:rsidRPr="00064056">
        <w:rPr>
          <w:rFonts w:ascii="Arial" w:hAnsi="Arial" w:cs="Arial"/>
          <w:sz w:val="20"/>
          <w:szCs w:val="20"/>
          <w:lang w:val="en-US"/>
        </w:rPr>
        <w:t>I</w:t>
      </w:r>
      <w:r w:rsidRPr="00064056">
        <w:rPr>
          <w:rFonts w:ascii="Arial" w:hAnsi="Arial" w:cs="Arial"/>
          <w:spacing w:val="2"/>
          <w:sz w:val="20"/>
          <w:szCs w:val="20"/>
          <w:lang w:val="en-US"/>
        </w:rPr>
        <w:t>D</w:t>
      </w:r>
      <w:r w:rsidRPr="00064056">
        <w:rPr>
          <w:rFonts w:ascii="Arial" w:hAnsi="Arial" w:cs="Arial"/>
          <w:spacing w:val="-1"/>
          <w:sz w:val="20"/>
          <w:szCs w:val="20"/>
          <w:lang w:val="en-US"/>
        </w:rPr>
        <w:t>E</w:t>
      </w:r>
      <w:r w:rsidRPr="00064056">
        <w:rPr>
          <w:rFonts w:ascii="Arial" w:hAnsi="Arial" w:cs="Arial"/>
          <w:sz w:val="20"/>
          <w:szCs w:val="20"/>
          <w:lang w:val="en-US"/>
        </w:rPr>
        <w:t>N</w:t>
      </w:r>
      <w:r w:rsidRPr="00064056">
        <w:rPr>
          <w:rFonts w:ascii="Arial" w:hAnsi="Arial" w:cs="Arial"/>
          <w:spacing w:val="3"/>
          <w:sz w:val="20"/>
          <w:szCs w:val="20"/>
          <w:lang w:val="en-US"/>
        </w:rPr>
        <w:t>C</w:t>
      </w:r>
      <w:r w:rsidRPr="00064056">
        <w:rPr>
          <w:rFonts w:ascii="Arial" w:hAnsi="Arial" w:cs="Arial"/>
          <w:sz w:val="20"/>
          <w:szCs w:val="20"/>
          <w:lang w:val="en-US"/>
        </w:rPr>
        <w:t>Y</w:t>
      </w:r>
      <w:r w:rsidRPr="00064056">
        <w:rPr>
          <w:rFonts w:ascii="Arial" w:hAnsi="Arial" w:cs="Arial"/>
          <w:spacing w:val="-21"/>
          <w:sz w:val="20"/>
          <w:szCs w:val="20"/>
          <w:lang w:val="en-US"/>
        </w:rPr>
        <w:t xml:space="preserve"> </w:t>
      </w:r>
      <w:r w:rsidRPr="00064056">
        <w:rPr>
          <w:rFonts w:ascii="Arial" w:hAnsi="Arial" w:cs="Arial"/>
          <w:spacing w:val="1"/>
          <w:sz w:val="20"/>
          <w:szCs w:val="20"/>
          <w:lang w:val="en-US"/>
        </w:rPr>
        <w:t>O</w:t>
      </w:r>
      <w:r w:rsidRPr="00064056">
        <w:rPr>
          <w:rFonts w:ascii="Arial" w:hAnsi="Arial" w:cs="Arial"/>
          <w:sz w:val="20"/>
          <w:szCs w:val="20"/>
          <w:lang w:val="en-US"/>
        </w:rPr>
        <w:t>F</w:t>
      </w:r>
      <w:r w:rsidRPr="00064056">
        <w:rPr>
          <w:rFonts w:ascii="Arial" w:hAnsi="Arial" w:cs="Arial"/>
          <w:spacing w:val="-7"/>
          <w:sz w:val="20"/>
          <w:szCs w:val="20"/>
          <w:lang w:val="en-US"/>
        </w:rPr>
        <w:t xml:space="preserve"> </w:t>
      </w:r>
      <w:r w:rsidRPr="00064056">
        <w:rPr>
          <w:rFonts w:ascii="Arial" w:hAnsi="Arial" w:cs="Arial"/>
          <w:sz w:val="20"/>
          <w:szCs w:val="20"/>
          <w:lang w:val="en-US"/>
        </w:rPr>
        <w:t>T</w:t>
      </w:r>
      <w:r w:rsidRPr="00064056">
        <w:rPr>
          <w:rFonts w:ascii="Arial" w:hAnsi="Arial" w:cs="Arial"/>
          <w:spacing w:val="2"/>
          <w:sz w:val="20"/>
          <w:szCs w:val="20"/>
          <w:lang w:val="en-US"/>
        </w:rPr>
        <w:t>H</w:t>
      </w:r>
      <w:r w:rsidRPr="00064056">
        <w:rPr>
          <w:rFonts w:ascii="Arial" w:hAnsi="Arial" w:cs="Arial"/>
          <w:sz w:val="20"/>
          <w:szCs w:val="20"/>
          <w:lang w:val="en-US"/>
        </w:rPr>
        <w:t>E</w:t>
      </w:r>
      <w:r w:rsidRPr="00064056">
        <w:rPr>
          <w:rFonts w:ascii="Arial" w:hAnsi="Arial" w:cs="Arial"/>
          <w:spacing w:val="-9"/>
          <w:sz w:val="20"/>
          <w:szCs w:val="20"/>
          <w:lang w:val="en-US"/>
        </w:rPr>
        <w:t xml:space="preserve"> </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E</w:t>
      </w:r>
      <w:r w:rsidRPr="00064056">
        <w:rPr>
          <w:rFonts w:ascii="Arial" w:hAnsi="Arial" w:cs="Arial"/>
          <w:w w:val="99"/>
          <w:sz w:val="20"/>
          <w:szCs w:val="20"/>
          <w:lang w:val="en-US"/>
        </w:rPr>
        <w:t xml:space="preserve">- </w:t>
      </w:r>
      <w:r w:rsidRPr="00064056">
        <w:rPr>
          <w:rFonts w:ascii="Arial" w:hAnsi="Arial" w:cs="Arial"/>
          <w:spacing w:val="-3"/>
          <w:w w:val="99"/>
          <w:sz w:val="20"/>
          <w:szCs w:val="20"/>
          <w:lang w:val="en-US"/>
        </w:rPr>
        <w:t>P</w:t>
      </w:r>
      <w:r w:rsidRPr="00064056">
        <w:rPr>
          <w:rFonts w:ascii="Arial" w:hAnsi="Arial" w:cs="Arial"/>
          <w:w w:val="99"/>
          <w:sz w:val="20"/>
          <w:szCs w:val="20"/>
          <w:lang w:val="en-US"/>
        </w:rPr>
        <w:t>U</w:t>
      </w:r>
      <w:r w:rsidRPr="00064056">
        <w:rPr>
          <w:rFonts w:ascii="Arial" w:hAnsi="Arial" w:cs="Arial"/>
          <w:spacing w:val="-3"/>
          <w:w w:val="99"/>
          <w:sz w:val="20"/>
          <w:szCs w:val="20"/>
          <w:lang w:val="en-US"/>
        </w:rPr>
        <w:t>B</w:t>
      </w:r>
      <w:r w:rsidRPr="00064056">
        <w:rPr>
          <w:rFonts w:ascii="Arial" w:hAnsi="Arial" w:cs="Arial"/>
          <w:w w:val="99"/>
          <w:sz w:val="20"/>
          <w:szCs w:val="20"/>
          <w:lang w:val="en-US"/>
        </w:rPr>
        <w:t>L</w:t>
      </w:r>
      <w:r w:rsidRPr="00064056">
        <w:rPr>
          <w:rFonts w:ascii="Arial" w:hAnsi="Arial" w:cs="Arial"/>
          <w:spacing w:val="-3"/>
          <w:w w:val="99"/>
          <w:sz w:val="20"/>
          <w:szCs w:val="20"/>
          <w:lang w:val="en-US"/>
        </w:rPr>
        <w:t>I</w:t>
      </w:r>
      <w:r w:rsidRPr="00064056">
        <w:rPr>
          <w:rFonts w:ascii="Arial" w:hAnsi="Arial" w:cs="Arial"/>
          <w:w w:val="99"/>
          <w:sz w:val="20"/>
          <w:szCs w:val="20"/>
          <w:lang w:val="en-US"/>
        </w:rPr>
        <w:t>C</w:t>
      </w:r>
    </w:p>
    <w:p w14:paraId="0A702E57" w14:textId="77777777" w:rsidR="00062513" w:rsidRPr="00064056" w:rsidRDefault="00062513" w:rsidP="00062513">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0CAE6586" w14:textId="77777777" w:rsidR="00062513" w:rsidRPr="00064056" w:rsidRDefault="00062513" w:rsidP="00062513">
      <w:pPr>
        <w:widowControl w:val="0"/>
        <w:autoSpaceDE w:val="0"/>
        <w:autoSpaceDN w:val="0"/>
        <w:adjustRightInd w:val="0"/>
        <w:spacing w:before="1" w:line="194" w:lineRule="exact"/>
        <w:ind w:left="-17" w:right="87"/>
        <w:jc w:val="center"/>
        <w:rPr>
          <w:rFonts w:ascii="Arial" w:hAnsi="Arial" w:cs="Arial"/>
          <w:sz w:val="20"/>
          <w:szCs w:val="20"/>
          <w:lang w:val="en-US"/>
        </w:rPr>
      </w:pPr>
      <w:r w:rsidRPr="00064056">
        <w:rPr>
          <w:rFonts w:ascii="Arial" w:hAnsi="Arial" w:cs="Arial"/>
          <w:b/>
          <w:bCs/>
          <w:sz w:val="20"/>
          <w:szCs w:val="20"/>
          <w:lang w:val="en-US"/>
        </w:rPr>
        <w:t>MIN</w:t>
      </w:r>
      <w:r w:rsidRPr="00064056">
        <w:rPr>
          <w:rFonts w:ascii="Arial" w:hAnsi="Arial" w:cs="Arial"/>
          <w:b/>
          <w:bCs/>
          <w:spacing w:val="2"/>
          <w:sz w:val="20"/>
          <w:szCs w:val="20"/>
          <w:lang w:val="en-US"/>
        </w:rPr>
        <w:t>I</w:t>
      </w:r>
      <w:r w:rsidRPr="00064056">
        <w:rPr>
          <w:rFonts w:ascii="Arial" w:hAnsi="Arial" w:cs="Arial"/>
          <w:b/>
          <w:bCs/>
          <w:spacing w:val="-1"/>
          <w:sz w:val="20"/>
          <w:szCs w:val="20"/>
          <w:lang w:val="en-US"/>
        </w:rPr>
        <w:t>S</w:t>
      </w:r>
      <w:r w:rsidRPr="00064056">
        <w:rPr>
          <w:rFonts w:ascii="Arial" w:hAnsi="Arial" w:cs="Arial"/>
          <w:b/>
          <w:bCs/>
          <w:sz w:val="20"/>
          <w:szCs w:val="20"/>
          <w:lang w:val="en-US"/>
        </w:rPr>
        <w:t>TRY</w:t>
      </w:r>
      <w:r w:rsidRPr="00064056">
        <w:rPr>
          <w:rFonts w:ascii="Arial" w:hAnsi="Arial" w:cs="Arial"/>
          <w:b/>
          <w:bCs/>
          <w:spacing w:val="-15"/>
          <w:sz w:val="20"/>
          <w:szCs w:val="20"/>
          <w:lang w:val="en-US"/>
        </w:rPr>
        <w:t xml:space="preserve"> </w:t>
      </w:r>
      <w:r w:rsidRPr="00064056">
        <w:rPr>
          <w:rFonts w:ascii="Arial" w:hAnsi="Arial" w:cs="Arial"/>
          <w:b/>
          <w:bCs/>
          <w:spacing w:val="1"/>
          <w:sz w:val="20"/>
          <w:szCs w:val="20"/>
          <w:lang w:val="en-US"/>
        </w:rPr>
        <w:t>O</w:t>
      </w:r>
      <w:r w:rsidRPr="00064056">
        <w:rPr>
          <w:rFonts w:ascii="Arial" w:hAnsi="Arial" w:cs="Arial"/>
          <w:b/>
          <w:bCs/>
          <w:sz w:val="20"/>
          <w:szCs w:val="20"/>
          <w:lang w:val="en-US"/>
        </w:rPr>
        <w:t>F</w:t>
      </w:r>
      <w:r w:rsidRPr="00064056">
        <w:rPr>
          <w:rFonts w:ascii="Arial" w:hAnsi="Arial" w:cs="Arial"/>
          <w:b/>
          <w:bCs/>
          <w:spacing w:val="-5"/>
          <w:sz w:val="20"/>
          <w:szCs w:val="20"/>
          <w:lang w:val="en-US"/>
        </w:rPr>
        <w:t xml:space="preserve"> </w:t>
      </w:r>
      <w:r w:rsidRPr="00064056">
        <w:rPr>
          <w:rFonts w:ascii="Arial" w:hAnsi="Arial" w:cs="Arial"/>
          <w:b/>
          <w:bCs/>
          <w:spacing w:val="-1"/>
          <w:sz w:val="20"/>
          <w:szCs w:val="20"/>
          <w:lang w:val="en-US"/>
        </w:rPr>
        <w:t>P</w:t>
      </w:r>
      <w:r w:rsidRPr="00064056">
        <w:rPr>
          <w:rFonts w:ascii="Arial" w:hAnsi="Arial" w:cs="Arial"/>
          <w:b/>
          <w:bCs/>
          <w:sz w:val="20"/>
          <w:szCs w:val="20"/>
          <w:lang w:val="en-US"/>
        </w:rPr>
        <w:t>UB</w:t>
      </w:r>
      <w:r w:rsidRPr="00064056">
        <w:rPr>
          <w:rFonts w:ascii="Arial" w:hAnsi="Arial" w:cs="Arial"/>
          <w:b/>
          <w:bCs/>
          <w:spacing w:val="1"/>
          <w:sz w:val="20"/>
          <w:szCs w:val="20"/>
          <w:lang w:val="en-US"/>
        </w:rPr>
        <w:t>L</w:t>
      </w:r>
      <w:r w:rsidRPr="00064056">
        <w:rPr>
          <w:rFonts w:ascii="Arial" w:hAnsi="Arial" w:cs="Arial"/>
          <w:b/>
          <w:bCs/>
          <w:spacing w:val="2"/>
          <w:sz w:val="20"/>
          <w:szCs w:val="20"/>
          <w:lang w:val="en-US"/>
        </w:rPr>
        <w:t>I</w:t>
      </w:r>
      <w:r w:rsidRPr="00064056">
        <w:rPr>
          <w:rFonts w:ascii="Arial" w:hAnsi="Arial" w:cs="Arial"/>
          <w:b/>
          <w:bCs/>
          <w:sz w:val="20"/>
          <w:szCs w:val="20"/>
          <w:lang w:val="en-US"/>
        </w:rPr>
        <w:t>C</w:t>
      </w:r>
      <w:r w:rsidRPr="00064056">
        <w:rPr>
          <w:rFonts w:ascii="Arial" w:hAnsi="Arial" w:cs="Arial"/>
          <w:b/>
          <w:bCs/>
          <w:spacing w:val="-14"/>
          <w:sz w:val="20"/>
          <w:szCs w:val="20"/>
          <w:lang w:val="en-US"/>
        </w:rPr>
        <w:t xml:space="preserve"> </w:t>
      </w:r>
      <w:r w:rsidRPr="00064056">
        <w:rPr>
          <w:rFonts w:ascii="Arial" w:hAnsi="Arial" w:cs="Arial"/>
          <w:b/>
          <w:bCs/>
          <w:spacing w:val="-2"/>
          <w:w w:val="99"/>
          <w:sz w:val="20"/>
          <w:szCs w:val="20"/>
          <w:lang w:val="en-US"/>
        </w:rPr>
        <w:t>C</w:t>
      </w:r>
      <w:r w:rsidRPr="00064056">
        <w:rPr>
          <w:rFonts w:ascii="Arial" w:hAnsi="Arial" w:cs="Arial"/>
          <w:b/>
          <w:bCs/>
          <w:spacing w:val="1"/>
          <w:w w:val="99"/>
          <w:sz w:val="20"/>
          <w:szCs w:val="20"/>
          <w:lang w:val="en-US"/>
        </w:rPr>
        <w:t>O</w:t>
      </w:r>
      <w:r w:rsidRPr="00064056">
        <w:rPr>
          <w:rFonts w:ascii="Arial" w:hAnsi="Arial" w:cs="Arial"/>
          <w:b/>
          <w:bCs/>
          <w:spacing w:val="-2"/>
          <w:w w:val="99"/>
          <w:sz w:val="20"/>
          <w:szCs w:val="20"/>
          <w:lang w:val="en-US"/>
        </w:rPr>
        <w:t>N</w:t>
      </w:r>
      <w:r w:rsidRPr="00064056">
        <w:rPr>
          <w:rFonts w:ascii="Arial" w:hAnsi="Arial" w:cs="Arial"/>
          <w:b/>
          <w:bCs/>
          <w:w w:val="99"/>
          <w:sz w:val="20"/>
          <w:szCs w:val="20"/>
          <w:lang w:val="en-US"/>
        </w:rPr>
        <w:t xml:space="preserve">- </w:t>
      </w:r>
      <w:r w:rsidRPr="00064056">
        <w:rPr>
          <w:rFonts w:ascii="Arial" w:hAnsi="Arial" w:cs="Arial"/>
          <w:b/>
          <w:bCs/>
          <w:spacing w:val="-2"/>
          <w:w w:val="99"/>
          <w:sz w:val="20"/>
          <w:szCs w:val="20"/>
          <w:lang w:val="en-US"/>
        </w:rPr>
        <w:t>TRAC</w:t>
      </w:r>
      <w:r w:rsidRPr="00064056">
        <w:rPr>
          <w:rFonts w:ascii="Arial" w:hAnsi="Arial" w:cs="Arial"/>
          <w:b/>
          <w:bCs/>
          <w:w w:val="99"/>
          <w:sz w:val="20"/>
          <w:szCs w:val="20"/>
          <w:lang w:val="en-US"/>
        </w:rPr>
        <w:t>TS</w:t>
      </w:r>
    </w:p>
    <w:p w14:paraId="63A58B26" w14:textId="47B16B3B" w:rsidR="00062513" w:rsidRPr="002A71B8" w:rsidRDefault="00062513" w:rsidP="00062513">
      <w:pPr>
        <w:widowControl w:val="0"/>
        <w:autoSpaceDE w:val="0"/>
        <w:autoSpaceDN w:val="0"/>
        <w:adjustRightInd w:val="0"/>
        <w:spacing w:line="191" w:lineRule="exact"/>
        <w:ind w:left="978" w:right="1038"/>
        <w:jc w:val="center"/>
        <w:rPr>
          <w:rFonts w:ascii="Arial" w:hAnsi="Arial" w:cs="Arial"/>
          <w:sz w:val="20"/>
          <w:szCs w:val="20"/>
          <w:lang w:val="en-US"/>
        </w:rPr>
        <w:sectPr w:rsidR="00062513" w:rsidRPr="002A71B8" w:rsidSect="00062513">
          <w:type w:val="continuous"/>
          <w:pgSz w:w="11900" w:h="16820"/>
          <w:pgMar w:top="1220" w:right="740" w:bottom="280" w:left="1020" w:header="720" w:footer="720" w:gutter="0"/>
          <w:cols w:num="2" w:space="720" w:equalWidth="0">
            <w:col w:w="6006" w:space="1397"/>
            <w:col w:w="2737"/>
          </w:cols>
          <w:noEndnote/>
        </w:sectPr>
      </w:pPr>
      <w:r w:rsidRPr="002A71B8">
        <w:rPr>
          <w:rFonts w:ascii="Arial" w:hAnsi="Arial" w:cs="Arial"/>
          <w:b/>
          <w:bCs/>
          <w:spacing w:val="-2"/>
          <w:w w:val="99"/>
          <w:sz w:val="20"/>
          <w:szCs w:val="20"/>
          <w:lang w:val="en-US"/>
        </w:rPr>
        <w:t>---------</w:t>
      </w:r>
    </w:p>
    <w:p w14:paraId="6075700D" w14:textId="1F59C7D1" w:rsidR="00062513" w:rsidRPr="002A71B8" w:rsidRDefault="00062513" w:rsidP="00062513">
      <w:pPr>
        <w:widowControl w:val="0"/>
        <w:autoSpaceDE w:val="0"/>
        <w:autoSpaceDN w:val="0"/>
        <w:adjustRightInd w:val="0"/>
        <w:spacing w:line="200" w:lineRule="exact"/>
        <w:rPr>
          <w:rFonts w:ascii="Arial" w:hAnsi="Arial" w:cs="Arial"/>
          <w:sz w:val="20"/>
          <w:szCs w:val="20"/>
          <w:lang w:val="en-US"/>
        </w:rPr>
      </w:pPr>
      <w:r>
        <w:rPr>
          <w:noProof/>
        </w:rPr>
        <mc:AlternateContent>
          <mc:Choice Requires="wps">
            <w:drawing>
              <wp:anchor distT="4294967295" distB="4294967295" distL="114300" distR="114300" simplePos="0" relativeHeight="251747328" behindDoc="1" locked="0" layoutInCell="0" allowOverlap="1" wp14:anchorId="49261DA3" wp14:editId="5A6E27BA">
                <wp:simplePos x="0" y="0"/>
                <wp:positionH relativeFrom="page">
                  <wp:posOffset>631825</wp:posOffset>
                </wp:positionH>
                <wp:positionV relativeFrom="page">
                  <wp:posOffset>2975609</wp:posOffset>
                </wp:positionV>
                <wp:extent cx="6410325" cy="0"/>
                <wp:effectExtent l="0" t="0" r="0" b="0"/>
                <wp:wrapNone/>
                <wp:docPr id="1982623144" name="Forme libre : for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9930F" id="Forme libre : forme 30" o:spid="_x0000_s1026" style="position:absolute;z-index:-251569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49.75pt,234.3pt,554.5pt,234.3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r>
        <w:rPr>
          <w:noProof/>
        </w:rPr>
        <mc:AlternateContent>
          <mc:Choice Requires="wps">
            <w:drawing>
              <wp:anchor distT="4294967295" distB="4294967295" distL="114300" distR="114300" simplePos="0" relativeHeight="251746304" behindDoc="1" locked="0" layoutInCell="0" allowOverlap="1" wp14:anchorId="564BCCE8" wp14:editId="3778C14F">
                <wp:simplePos x="0" y="0"/>
                <wp:positionH relativeFrom="page">
                  <wp:posOffset>647065</wp:posOffset>
                </wp:positionH>
                <wp:positionV relativeFrom="page">
                  <wp:posOffset>2273299</wp:posOffset>
                </wp:positionV>
                <wp:extent cx="6410325" cy="0"/>
                <wp:effectExtent l="0" t="0" r="0" b="0"/>
                <wp:wrapNone/>
                <wp:docPr id="870898860" name="Forme libre : for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843C4A" id="Forme libre : forme 28" o:spid="_x0000_s1026" style="position:absolute;z-index:-251570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50.95pt,179pt,555.7pt,179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p>
    <w:p w14:paraId="269A7957" w14:textId="5850CD10" w:rsidR="00062513" w:rsidRPr="00794DC1" w:rsidRDefault="00062513" w:rsidP="00062513">
      <w:pPr>
        <w:widowControl w:val="0"/>
        <w:autoSpaceDE w:val="0"/>
        <w:autoSpaceDN w:val="0"/>
        <w:adjustRightInd w:val="0"/>
        <w:spacing w:after="0" w:line="590" w:lineRule="exact"/>
        <w:ind w:left="113"/>
        <w:rPr>
          <w:rFonts w:cs="Calibri"/>
          <w:color w:val="000000"/>
          <w:sz w:val="40"/>
          <w:szCs w:val="40"/>
        </w:rPr>
      </w:pPr>
      <w:r w:rsidRPr="00794DC1">
        <w:rPr>
          <w:rFonts w:cs="Calibri"/>
          <w:color w:val="805F00"/>
          <w:spacing w:val="-9"/>
          <w:position w:val="2"/>
          <w:sz w:val="40"/>
          <w:szCs w:val="40"/>
        </w:rPr>
        <w:t>L</w:t>
      </w:r>
      <w:r w:rsidRPr="00794DC1">
        <w:rPr>
          <w:rFonts w:cs="Calibri"/>
          <w:color w:val="805F00"/>
          <w:position w:val="2"/>
          <w:sz w:val="40"/>
          <w:szCs w:val="40"/>
        </w:rPr>
        <w:t>A</w:t>
      </w:r>
      <w:r w:rsidRPr="00794DC1">
        <w:rPr>
          <w:rFonts w:cs="Calibri"/>
          <w:color w:val="805F00"/>
          <w:spacing w:val="33"/>
          <w:position w:val="2"/>
          <w:sz w:val="40"/>
          <w:szCs w:val="40"/>
        </w:rPr>
        <w:t xml:space="preserve"> </w:t>
      </w:r>
      <w:r w:rsidRPr="00794DC1">
        <w:rPr>
          <w:rFonts w:cs="Calibri"/>
          <w:color w:val="805F00"/>
          <w:spacing w:val="-11"/>
          <w:w w:val="108"/>
          <w:position w:val="2"/>
          <w:sz w:val="40"/>
          <w:szCs w:val="40"/>
        </w:rPr>
        <w:t>P</w:t>
      </w:r>
      <w:r w:rsidRPr="00794DC1">
        <w:rPr>
          <w:rFonts w:cs="Calibri"/>
          <w:color w:val="805F00"/>
          <w:spacing w:val="-17"/>
          <w:w w:val="108"/>
          <w:position w:val="2"/>
          <w:sz w:val="40"/>
          <w:szCs w:val="40"/>
        </w:rPr>
        <w:t>R</w:t>
      </w:r>
      <w:r w:rsidRPr="00794DC1">
        <w:rPr>
          <w:rFonts w:cs="Calibri"/>
          <w:color w:val="805F00"/>
          <w:spacing w:val="-10"/>
          <w:w w:val="108"/>
          <w:position w:val="2"/>
          <w:sz w:val="40"/>
          <w:szCs w:val="40"/>
        </w:rPr>
        <w:t>O</w:t>
      </w:r>
      <w:r w:rsidRPr="00794DC1">
        <w:rPr>
          <w:rFonts w:cs="Calibri"/>
          <w:color w:val="805F00"/>
          <w:spacing w:val="-11"/>
          <w:w w:val="108"/>
          <w:position w:val="2"/>
          <w:sz w:val="40"/>
          <w:szCs w:val="40"/>
        </w:rPr>
        <w:t>C</w:t>
      </w:r>
      <w:r w:rsidRPr="00794DC1">
        <w:rPr>
          <w:rFonts w:cs="Calibri"/>
          <w:color w:val="805F00"/>
          <w:spacing w:val="-12"/>
          <w:w w:val="108"/>
          <w:position w:val="2"/>
          <w:sz w:val="40"/>
          <w:szCs w:val="40"/>
        </w:rPr>
        <w:t>E</w:t>
      </w:r>
      <w:r w:rsidRPr="00794DC1">
        <w:rPr>
          <w:rFonts w:cs="Calibri"/>
          <w:color w:val="805F00"/>
          <w:spacing w:val="-10"/>
          <w:w w:val="108"/>
          <w:position w:val="2"/>
          <w:sz w:val="40"/>
          <w:szCs w:val="40"/>
        </w:rPr>
        <w:t>D</w:t>
      </w:r>
      <w:r w:rsidRPr="00794DC1">
        <w:rPr>
          <w:rFonts w:cs="Calibri"/>
          <w:color w:val="805F00"/>
          <w:spacing w:val="-12"/>
          <w:w w:val="108"/>
          <w:position w:val="2"/>
          <w:sz w:val="40"/>
          <w:szCs w:val="40"/>
        </w:rPr>
        <w:t>U</w:t>
      </w:r>
      <w:r w:rsidRPr="00794DC1">
        <w:rPr>
          <w:rFonts w:cs="Calibri"/>
          <w:color w:val="805F00"/>
          <w:spacing w:val="-10"/>
          <w:w w:val="108"/>
          <w:position w:val="2"/>
          <w:sz w:val="40"/>
          <w:szCs w:val="40"/>
        </w:rPr>
        <w:t>R</w:t>
      </w:r>
      <w:r w:rsidRPr="00794DC1">
        <w:rPr>
          <w:rFonts w:cs="Calibri"/>
          <w:color w:val="805F00"/>
          <w:w w:val="108"/>
          <w:position w:val="2"/>
          <w:sz w:val="40"/>
          <w:szCs w:val="40"/>
        </w:rPr>
        <w:t>E</w:t>
      </w:r>
      <w:r w:rsidRPr="00794DC1">
        <w:rPr>
          <w:rFonts w:cs="Calibri"/>
          <w:color w:val="805F00"/>
          <w:spacing w:val="1"/>
          <w:w w:val="108"/>
          <w:position w:val="2"/>
          <w:sz w:val="40"/>
          <w:szCs w:val="40"/>
        </w:rPr>
        <w:t xml:space="preserve"> </w:t>
      </w:r>
      <w:r w:rsidRPr="00794DC1">
        <w:rPr>
          <w:rFonts w:cs="Calibri"/>
          <w:color w:val="805F00"/>
          <w:spacing w:val="-9"/>
          <w:position w:val="2"/>
          <w:sz w:val="40"/>
          <w:szCs w:val="40"/>
        </w:rPr>
        <w:t>D</w:t>
      </w:r>
      <w:r w:rsidRPr="00794DC1">
        <w:rPr>
          <w:rFonts w:cs="Calibri"/>
          <w:color w:val="805F00"/>
          <w:position w:val="2"/>
          <w:sz w:val="40"/>
          <w:szCs w:val="40"/>
        </w:rPr>
        <w:t>E</w:t>
      </w:r>
      <w:r w:rsidRPr="00794DC1">
        <w:rPr>
          <w:rFonts w:cs="Calibri"/>
          <w:color w:val="805F00"/>
          <w:spacing w:val="43"/>
          <w:position w:val="2"/>
          <w:sz w:val="40"/>
          <w:szCs w:val="40"/>
        </w:rPr>
        <w:t xml:space="preserve"> </w:t>
      </w:r>
      <w:r w:rsidRPr="00794DC1">
        <w:rPr>
          <w:rFonts w:cs="Calibri"/>
          <w:color w:val="805F00"/>
          <w:spacing w:val="-12"/>
          <w:w w:val="108"/>
          <w:position w:val="2"/>
          <w:sz w:val="40"/>
          <w:szCs w:val="40"/>
        </w:rPr>
        <w:t>S</w:t>
      </w:r>
      <w:r w:rsidRPr="00794DC1">
        <w:rPr>
          <w:rFonts w:cs="Calibri"/>
          <w:color w:val="805F00"/>
          <w:spacing w:val="-10"/>
          <w:w w:val="108"/>
          <w:position w:val="2"/>
          <w:sz w:val="40"/>
          <w:szCs w:val="40"/>
        </w:rPr>
        <w:t>O</w:t>
      </w:r>
      <w:r w:rsidRPr="00794DC1">
        <w:rPr>
          <w:rFonts w:cs="Calibri"/>
          <w:color w:val="805F00"/>
          <w:spacing w:val="-12"/>
          <w:w w:val="108"/>
          <w:position w:val="2"/>
          <w:sz w:val="40"/>
          <w:szCs w:val="40"/>
        </w:rPr>
        <w:t>U</w:t>
      </w:r>
      <w:r w:rsidRPr="00794DC1">
        <w:rPr>
          <w:rFonts w:cs="Calibri"/>
          <w:color w:val="805F00"/>
          <w:spacing w:val="-11"/>
          <w:w w:val="108"/>
          <w:position w:val="2"/>
          <w:sz w:val="40"/>
          <w:szCs w:val="40"/>
        </w:rPr>
        <w:t>MI</w:t>
      </w:r>
      <w:r w:rsidRPr="00794DC1">
        <w:rPr>
          <w:rFonts w:cs="Calibri"/>
          <w:color w:val="805F00"/>
          <w:spacing w:val="-10"/>
          <w:w w:val="108"/>
          <w:position w:val="2"/>
          <w:sz w:val="40"/>
          <w:szCs w:val="40"/>
        </w:rPr>
        <w:t>SS</w:t>
      </w:r>
      <w:r w:rsidRPr="00794DC1">
        <w:rPr>
          <w:rFonts w:cs="Calibri"/>
          <w:color w:val="805F00"/>
          <w:spacing w:val="-11"/>
          <w:w w:val="108"/>
          <w:position w:val="2"/>
          <w:sz w:val="40"/>
          <w:szCs w:val="40"/>
        </w:rPr>
        <w:t>I</w:t>
      </w:r>
      <w:r w:rsidRPr="00794DC1">
        <w:rPr>
          <w:rFonts w:cs="Calibri"/>
          <w:color w:val="805F00"/>
          <w:spacing w:val="-12"/>
          <w:w w:val="108"/>
          <w:position w:val="2"/>
          <w:sz w:val="40"/>
          <w:szCs w:val="40"/>
        </w:rPr>
        <w:t>O</w:t>
      </w:r>
      <w:r w:rsidRPr="00794DC1">
        <w:rPr>
          <w:rFonts w:cs="Calibri"/>
          <w:color w:val="805F00"/>
          <w:w w:val="108"/>
          <w:position w:val="2"/>
          <w:sz w:val="40"/>
          <w:szCs w:val="40"/>
        </w:rPr>
        <w:t>N</w:t>
      </w:r>
      <w:r w:rsidRPr="00794DC1">
        <w:rPr>
          <w:rFonts w:cs="Calibri"/>
          <w:color w:val="805F00"/>
          <w:spacing w:val="-12"/>
          <w:w w:val="108"/>
          <w:position w:val="2"/>
          <w:sz w:val="40"/>
          <w:szCs w:val="40"/>
        </w:rPr>
        <w:t xml:space="preserve"> </w:t>
      </w:r>
      <w:r w:rsidRPr="00794DC1">
        <w:rPr>
          <w:rFonts w:cs="Calibri"/>
          <w:color w:val="805F00"/>
          <w:spacing w:val="-11"/>
          <w:position w:val="2"/>
          <w:sz w:val="40"/>
          <w:szCs w:val="40"/>
        </w:rPr>
        <w:t>E</w:t>
      </w:r>
      <w:r w:rsidRPr="00794DC1">
        <w:rPr>
          <w:rFonts w:cs="Calibri"/>
          <w:color w:val="805F00"/>
          <w:position w:val="2"/>
          <w:sz w:val="40"/>
          <w:szCs w:val="40"/>
        </w:rPr>
        <w:t>N</w:t>
      </w:r>
      <w:r w:rsidRPr="00794DC1">
        <w:rPr>
          <w:rFonts w:cs="Calibri"/>
          <w:color w:val="805F00"/>
          <w:spacing w:val="44"/>
          <w:position w:val="2"/>
          <w:sz w:val="40"/>
          <w:szCs w:val="40"/>
        </w:rPr>
        <w:t xml:space="preserve"> </w:t>
      </w:r>
      <w:r w:rsidRPr="00794DC1">
        <w:rPr>
          <w:rFonts w:cs="Calibri"/>
          <w:color w:val="805F00"/>
          <w:spacing w:val="-2"/>
          <w:w w:val="109"/>
          <w:position w:val="2"/>
          <w:sz w:val="40"/>
          <w:szCs w:val="40"/>
        </w:rPr>
        <w:t>L</w:t>
      </w:r>
      <w:r w:rsidRPr="00794DC1">
        <w:rPr>
          <w:rFonts w:cs="Calibri"/>
          <w:color w:val="805F00"/>
          <w:spacing w:val="-3"/>
          <w:w w:val="106"/>
          <w:position w:val="2"/>
          <w:sz w:val="40"/>
          <w:szCs w:val="40"/>
        </w:rPr>
        <w:t>I</w:t>
      </w:r>
      <w:r w:rsidRPr="00794DC1">
        <w:rPr>
          <w:rFonts w:cs="Calibri"/>
          <w:color w:val="805F00"/>
          <w:spacing w:val="-3"/>
          <w:w w:val="109"/>
          <w:position w:val="2"/>
          <w:sz w:val="40"/>
          <w:szCs w:val="40"/>
        </w:rPr>
        <w:t>G</w:t>
      </w:r>
      <w:r w:rsidRPr="00794DC1">
        <w:rPr>
          <w:rFonts w:cs="Calibri"/>
          <w:color w:val="805F00"/>
          <w:w w:val="109"/>
          <w:position w:val="2"/>
          <w:sz w:val="40"/>
          <w:szCs w:val="40"/>
        </w:rPr>
        <w:t>NE</w:t>
      </w:r>
    </w:p>
    <w:p w14:paraId="6C796339" w14:textId="28CD428F" w:rsidR="00062513" w:rsidRPr="00062513" w:rsidRDefault="00062513" w:rsidP="00062513">
      <w:pPr>
        <w:widowControl w:val="0"/>
        <w:autoSpaceDE w:val="0"/>
        <w:autoSpaceDN w:val="0"/>
        <w:adjustRightInd w:val="0"/>
        <w:spacing w:after="0" w:line="690" w:lineRule="atLeast"/>
        <w:ind w:left="216" w:right="2649"/>
        <w:rPr>
          <w:color w:val="000000"/>
          <w:spacing w:val="-5"/>
        </w:rPr>
      </w:pPr>
      <w:r>
        <w:rPr>
          <w:color w:val="000000"/>
          <w:spacing w:val="-6"/>
        </w:rPr>
        <w:t>P</w:t>
      </w:r>
      <w:r>
        <w:rPr>
          <w:color w:val="000000"/>
          <w:spacing w:val="-7"/>
        </w:rPr>
        <w:t>o</w:t>
      </w:r>
      <w:r>
        <w:rPr>
          <w:color w:val="000000"/>
          <w:spacing w:val="-5"/>
        </w:rPr>
        <w:t>u</w:t>
      </w:r>
      <w:r>
        <w:rPr>
          <w:color w:val="000000"/>
        </w:rPr>
        <w:t>r</w:t>
      </w:r>
      <w:r>
        <w:rPr>
          <w:color w:val="000000"/>
          <w:spacing w:val="-15"/>
        </w:rPr>
        <w:t xml:space="preserve"> </w:t>
      </w:r>
      <w:r>
        <w:rPr>
          <w:color w:val="000000"/>
          <w:spacing w:val="-5"/>
        </w:rPr>
        <w:t>s</w:t>
      </w:r>
      <w:r>
        <w:rPr>
          <w:color w:val="000000"/>
          <w:spacing w:val="-7"/>
        </w:rPr>
        <w:t>ou</w:t>
      </w:r>
      <w:r>
        <w:rPr>
          <w:color w:val="000000"/>
          <w:spacing w:val="-4"/>
        </w:rPr>
        <w:t>m</w:t>
      </w:r>
      <w:r>
        <w:rPr>
          <w:color w:val="000000"/>
          <w:spacing w:val="-7"/>
        </w:rPr>
        <w:t>is</w:t>
      </w:r>
      <w:r>
        <w:rPr>
          <w:color w:val="000000"/>
          <w:spacing w:val="-5"/>
        </w:rPr>
        <w:t>s</w:t>
      </w:r>
      <w:r>
        <w:rPr>
          <w:color w:val="000000"/>
          <w:spacing w:val="-7"/>
        </w:rPr>
        <w:t>i</w:t>
      </w:r>
      <w:r>
        <w:rPr>
          <w:color w:val="000000"/>
          <w:spacing w:val="-5"/>
        </w:rPr>
        <w:t>on</w:t>
      </w:r>
      <w:r>
        <w:rPr>
          <w:color w:val="000000"/>
          <w:spacing w:val="-7"/>
        </w:rPr>
        <w:t>n</w:t>
      </w:r>
      <w:r>
        <w:rPr>
          <w:color w:val="000000"/>
          <w:spacing w:val="-6"/>
        </w:rPr>
        <w:t>e</w:t>
      </w:r>
      <w:r>
        <w:rPr>
          <w:color w:val="000000"/>
        </w:rPr>
        <w:t>r</w:t>
      </w:r>
      <w:r>
        <w:rPr>
          <w:color w:val="000000"/>
          <w:spacing w:val="-13"/>
        </w:rPr>
        <w:t xml:space="preserve"> </w:t>
      </w:r>
      <w:r>
        <w:rPr>
          <w:color w:val="000000"/>
          <w:spacing w:val="-8"/>
        </w:rPr>
        <w:t>e</w:t>
      </w:r>
      <w:r>
        <w:rPr>
          <w:color w:val="000000"/>
        </w:rPr>
        <w:t>n</w:t>
      </w:r>
      <w:r>
        <w:rPr>
          <w:color w:val="000000"/>
          <w:spacing w:val="-14"/>
        </w:rPr>
        <w:t xml:space="preserve"> </w:t>
      </w:r>
      <w:r>
        <w:rPr>
          <w:color w:val="000000"/>
          <w:spacing w:val="-4"/>
        </w:rPr>
        <w:t>l</w:t>
      </w:r>
      <w:r>
        <w:rPr>
          <w:color w:val="000000"/>
          <w:spacing w:val="-7"/>
        </w:rPr>
        <w:t>i</w:t>
      </w:r>
      <w:r>
        <w:rPr>
          <w:color w:val="000000"/>
          <w:spacing w:val="-5"/>
        </w:rPr>
        <w:t>g</w:t>
      </w:r>
      <w:r>
        <w:rPr>
          <w:color w:val="000000"/>
          <w:spacing w:val="-7"/>
        </w:rPr>
        <w:t>n</w:t>
      </w:r>
      <w:r>
        <w:rPr>
          <w:color w:val="000000"/>
          <w:spacing w:val="-6"/>
        </w:rPr>
        <w:t>e</w:t>
      </w:r>
      <w:r>
        <w:rPr>
          <w:color w:val="000000"/>
        </w:rPr>
        <w:t>,</w:t>
      </w:r>
      <w:r>
        <w:rPr>
          <w:color w:val="000000"/>
          <w:spacing w:val="-14"/>
        </w:rPr>
        <w:t xml:space="preserve"> </w:t>
      </w:r>
      <w:r>
        <w:rPr>
          <w:color w:val="000000"/>
          <w:spacing w:val="-4"/>
        </w:rPr>
        <w:t>l</w:t>
      </w:r>
      <w:r>
        <w:rPr>
          <w:color w:val="000000"/>
        </w:rPr>
        <w:t>e</w:t>
      </w:r>
      <w:r>
        <w:rPr>
          <w:color w:val="000000"/>
          <w:spacing w:val="-15"/>
        </w:rPr>
        <w:t xml:space="preserve"> </w:t>
      </w:r>
      <w:r>
        <w:rPr>
          <w:color w:val="000000"/>
          <w:spacing w:val="-5"/>
        </w:rPr>
        <w:t>p</w:t>
      </w:r>
      <w:r>
        <w:rPr>
          <w:color w:val="000000"/>
          <w:spacing w:val="-6"/>
        </w:rPr>
        <w:t>r</w:t>
      </w:r>
      <w:r>
        <w:rPr>
          <w:color w:val="000000"/>
          <w:spacing w:val="-8"/>
        </w:rPr>
        <w:t>e</w:t>
      </w:r>
      <w:r>
        <w:rPr>
          <w:color w:val="000000"/>
          <w:spacing w:val="-7"/>
        </w:rPr>
        <w:t>s</w:t>
      </w:r>
      <w:r>
        <w:rPr>
          <w:color w:val="000000"/>
          <w:spacing w:val="-4"/>
        </w:rPr>
        <w:t>t</w:t>
      </w:r>
      <w:r>
        <w:rPr>
          <w:color w:val="000000"/>
          <w:spacing w:val="-8"/>
        </w:rPr>
        <w:t>a</w:t>
      </w:r>
      <w:r>
        <w:rPr>
          <w:color w:val="000000"/>
          <w:spacing w:val="-4"/>
        </w:rPr>
        <w:t>t</w:t>
      </w:r>
      <w:r>
        <w:rPr>
          <w:color w:val="000000"/>
          <w:spacing w:val="-6"/>
        </w:rPr>
        <w:t>a</w:t>
      </w:r>
      <w:r>
        <w:rPr>
          <w:color w:val="000000"/>
          <w:spacing w:val="-7"/>
        </w:rPr>
        <w:t>i</w:t>
      </w:r>
      <w:r>
        <w:rPr>
          <w:color w:val="000000"/>
          <w:spacing w:val="-6"/>
        </w:rPr>
        <w:t>r</w:t>
      </w:r>
      <w:r>
        <w:rPr>
          <w:color w:val="000000"/>
        </w:rPr>
        <w:t>e</w:t>
      </w:r>
      <w:r>
        <w:rPr>
          <w:color w:val="000000"/>
          <w:spacing w:val="-13"/>
        </w:rPr>
        <w:t xml:space="preserve"> </w:t>
      </w:r>
      <w:r>
        <w:rPr>
          <w:color w:val="000000"/>
          <w:spacing w:val="-7"/>
        </w:rPr>
        <w:t>do</w:t>
      </w:r>
      <w:r>
        <w:rPr>
          <w:color w:val="000000"/>
          <w:spacing w:val="-4"/>
        </w:rPr>
        <w:t>i</w:t>
      </w:r>
      <w:r>
        <w:rPr>
          <w:color w:val="000000"/>
        </w:rPr>
        <w:t>t</w:t>
      </w:r>
      <w:r>
        <w:rPr>
          <w:color w:val="000000"/>
          <w:spacing w:val="-14"/>
        </w:rPr>
        <w:t xml:space="preserve"> </w:t>
      </w:r>
      <w:r>
        <w:rPr>
          <w:color w:val="000000"/>
          <w:spacing w:val="-7"/>
        </w:rPr>
        <w:t>su</w:t>
      </w:r>
      <w:r>
        <w:rPr>
          <w:color w:val="000000"/>
          <w:spacing w:val="-4"/>
        </w:rPr>
        <w:t>i</w:t>
      </w:r>
      <w:r>
        <w:rPr>
          <w:color w:val="000000"/>
          <w:spacing w:val="-5"/>
        </w:rPr>
        <w:t>v</w:t>
      </w:r>
      <w:r>
        <w:rPr>
          <w:color w:val="000000"/>
          <w:spacing w:val="-6"/>
        </w:rPr>
        <w:t>r</w:t>
      </w:r>
      <w:r>
        <w:rPr>
          <w:color w:val="000000"/>
        </w:rPr>
        <w:t>e</w:t>
      </w:r>
      <w:r>
        <w:rPr>
          <w:color w:val="000000"/>
          <w:spacing w:val="-17"/>
        </w:rPr>
        <w:t xml:space="preserve"> </w:t>
      </w:r>
      <w:r>
        <w:rPr>
          <w:color w:val="000000"/>
          <w:spacing w:val="-4"/>
        </w:rPr>
        <w:t>l</w:t>
      </w:r>
      <w:r>
        <w:rPr>
          <w:color w:val="000000"/>
          <w:spacing w:val="-6"/>
        </w:rPr>
        <w:t>e</w:t>
      </w:r>
      <w:r>
        <w:rPr>
          <w:color w:val="000000"/>
        </w:rPr>
        <w:t>s</w:t>
      </w:r>
      <w:r>
        <w:rPr>
          <w:color w:val="000000"/>
          <w:spacing w:val="-12"/>
        </w:rPr>
        <w:t xml:space="preserve"> </w:t>
      </w:r>
      <w:r>
        <w:rPr>
          <w:color w:val="000000"/>
          <w:spacing w:val="-7"/>
        </w:rPr>
        <w:t>q</w:t>
      </w:r>
      <w:r>
        <w:rPr>
          <w:color w:val="000000"/>
          <w:spacing w:val="-5"/>
        </w:rPr>
        <w:t>u</w:t>
      </w:r>
      <w:r>
        <w:rPr>
          <w:color w:val="000000"/>
          <w:spacing w:val="-8"/>
        </w:rPr>
        <w:t>a</w:t>
      </w:r>
      <w:r>
        <w:rPr>
          <w:color w:val="000000"/>
          <w:spacing w:val="-4"/>
        </w:rPr>
        <w:t>t</w:t>
      </w:r>
      <w:r>
        <w:rPr>
          <w:color w:val="000000"/>
          <w:spacing w:val="-6"/>
        </w:rPr>
        <w:t>r</w:t>
      </w:r>
      <w:r>
        <w:rPr>
          <w:color w:val="000000"/>
        </w:rPr>
        <w:t>e</w:t>
      </w:r>
      <w:r>
        <w:rPr>
          <w:color w:val="000000"/>
          <w:spacing w:val="-13"/>
        </w:rPr>
        <w:t xml:space="preserve"> </w:t>
      </w:r>
      <w:r>
        <w:rPr>
          <w:color w:val="000000"/>
          <w:spacing w:val="-8"/>
        </w:rPr>
        <w:t>é</w:t>
      </w:r>
      <w:r>
        <w:rPr>
          <w:color w:val="000000"/>
          <w:spacing w:val="-4"/>
        </w:rPr>
        <w:t>t</w:t>
      </w:r>
      <w:r>
        <w:rPr>
          <w:color w:val="000000"/>
          <w:spacing w:val="-8"/>
        </w:rPr>
        <w:t>a</w:t>
      </w:r>
      <w:r>
        <w:rPr>
          <w:color w:val="000000"/>
          <w:spacing w:val="-5"/>
        </w:rPr>
        <w:t>p</w:t>
      </w:r>
      <w:r>
        <w:rPr>
          <w:color w:val="000000"/>
          <w:spacing w:val="-6"/>
        </w:rPr>
        <w:t>e</w:t>
      </w:r>
      <w:r>
        <w:rPr>
          <w:color w:val="000000"/>
        </w:rPr>
        <w:t>s</w:t>
      </w:r>
      <w:r>
        <w:rPr>
          <w:color w:val="000000"/>
          <w:spacing w:val="-14"/>
        </w:rPr>
        <w:t xml:space="preserve"> </w:t>
      </w:r>
      <w:r>
        <w:rPr>
          <w:color w:val="000000"/>
          <w:spacing w:val="-8"/>
        </w:rPr>
        <w:t>c</w:t>
      </w:r>
      <w:r>
        <w:rPr>
          <w:color w:val="000000"/>
          <w:spacing w:val="-4"/>
        </w:rPr>
        <w:t>i</w:t>
      </w:r>
      <w:r>
        <w:rPr>
          <w:color w:val="000000"/>
          <w:spacing w:val="-6"/>
        </w:rPr>
        <w:t>-</w:t>
      </w:r>
      <w:r>
        <w:rPr>
          <w:color w:val="000000"/>
          <w:spacing w:val="-8"/>
        </w:rPr>
        <w:t>a</w:t>
      </w:r>
      <w:r>
        <w:rPr>
          <w:color w:val="000000"/>
          <w:spacing w:val="-5"/>
        </w:rPr>
        <w:t>p</w:t>
      </w:r>
      <w:r>
        <w:rPr>
          <w:color w:val="000000"/>
          <w:spacing w:val="-6"/>
        </w:rPr>
        <w:t>r</w:t>
      </w:r>
      <w:r>
        <w:rPr>
          <w:color w:val="000000"/>
          <w:spacing w:val="-8"/>
        </w:rPr>
        <w:t>è</w:t>
      </w:r>
      <w:r>
        <w:rPr>
          <w:color w:val="000000"/>
        </w:rPr>
        <w:t>s</w:t>
      </w:r>
      <w:r>
        <w:rPr>
          <w:color w:val="000000"/>
          <w:spacing w:val="-11"/>
        </w:rPr>
        <w:t xml:space="preserve"> </w:t>
      </w:r>
      <w:r>
        <w:rPr>
          <w:color w:val="000000"/>
        </w:rPr>
        <w:t xml:space="preserve">: </w:t>
      </w:r>
      <w:r>
        <w:rPr>
          <w:color w:val="000000"/>
          <w:spacing w:val="-3"/>
          <w:u w:val="single"/>
        </w:rPr>
        <w:t>É</w:t>
      </w:r>
      <w:r>
        <w:rPr>
          <w:color w:val="000000"/>
          <w:spacing w:val="-2"/>
          <w:u w:val="single"/>
        </w:rPr>
        <w:t>t</w:t>
      </w:r>
      <w:r>
        <w:rPr>
          <w:color w:val="000000"/>
          <w:spacing w:val="-3"/>
          <w:u w:val="single"/>
        </w:rPr>
        <w:t>a</w:t>
      </w:r>
      <w:r>
        <w:rPr>
          <w:color w:val="000000"/>
          <w:spacing w:val="-2"/>
          <w:u w:val="single"/>
        </w:rPr>
        <w:t>p</w:t>
      </w:r>
      <w:r>
        <w:rPr>
          <w:color w:val="000000"/>
          <w:u w:val="single"/>
        </w:rPr>
        <w:t>e</w:t>
      </w:r>
      <w:r>
        <w:rPr>
          <w:color w:val="000000"/>
          <w:spacing w:val="-15"/>
          <w:u w:val="single"/>
        </w:rPr>
        <w:t xml:space="preserve"> </w:t>
      </w:r>
      <w:r>
        <w:rPr>
          <w:color w:val="000000"/>
          <w:u w:val="single"/>
        </w:rPr>
        <w:t>1</w:t>
      </w:r>
      <w:r>
        <w:rPr>
          <w:color w:val="000000"/>
          <w:spacing w:val="-14"/>
        </w:rPr>
        <w:t xml:space="preserve"> </w:t>
      </w:r>
      <w:r>
        <w:rPr>
          <w:color w:val="000000"/>
        </w:rPr>
        <w:t>:</w:t>
      </w:r>
      <w:r>
        <w:rPr>
          <w:color w:val="000000"/>
          <w:spacing w:val="-12"/>
        </w:rPr>
        <w:t xml:space="preserve"> </w:t>
      </w:r>
      <w:r>
        <w:rPr>
          <w:color w:val="000000"/>
          <w:spacing w:val="-3"/>
        </w:rPr>
        <w:t>E</w:t>
      </w:r>
      <w:r>
        <w:rPr>
          <w:color w:val="000000"/>
        </w:rPr>
        <w:t>n</w:t>
      </w:r>
      <w:r>
        <w:rPr>
          <w:color w:val="000000"/>
          <w:spacing w:val="-3"/>
        </w:rPr>
        <w:t>re</w:t>
      </w:r>
      <w:r>
        <w:rPr>
          <w:color w:val="000000"/>
          <w:spacing w:val="-2"/>
        </w:rPr>
        <w:t>gis</w:t>
      </w:r>
      <w:r>
        <w:rPr>
          <w:color w:val="000000"/>
        </w:rPr>
        <w:t>t</w:t>
      </w:r>
      <w:r>
        <w:rPr>
          <w:color w:val="000000"/>
          <w:spacing w:val="-3"/>
        </w:rPr>
        <w:t>re</w:t>
      </w:r>
      <w:r>
        <w:rPr>
          <w:color w:val="000000"/>
        </w:rPr>
        <w:t>m</w:t>
      </w:r>
      <w:r>
        <w:rPr>
          <w:color w:val="000000"/>
          <w:spacing w:val="-3"/>
        </w:rPr>
        <w:t>e</w:t>
      </w:r>
      <w:r>
        <w:rPr>
          <w:color w:val="000000"/>
          <w:spacing w:val="-2"/>
        </w:rPr>
        <w:t>n</w:t>
      </w:r>
      <w:r>
        <w:rPr>
          <w:color w:val="000000"/>
        </w:rPr>
        <w:t>t</w:t>
      </w:r>
      <w:r>
        <w:rPr>
          <w:color w:val="000000"/>
          <w:spacing w:val="-11"/>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spacing w:val="-3"/>
        </w:rPr>
        <w:t>’E</w:t>
      </w:r>
      <w:r>
        <w:rPr>
          <w:color w:val="000000"/>
          <w:spacing w:val="-2"/>
        </w:rPr>
        <w:t>n</w:t>
      </w:r>
      <w:r>
        <w:rPr>
          <w:color w:val="000000"/>
        </w:rPr>
        <w:t>t</w:t>
      </w:r>
      <w:r>
        <w:rPr>
          <w:color w:val="000000"/>
          <w:spacing w:val="-3"/>
        </w:rPr>
        <w:t>re</w:t>
      </w:r>
      <w:r>
        <w:rPr>
          <w:color w:val="000000"/>
        </w:rPr>
        <w:t>p</w:t>
      </w:r>
      <w:r>
        <w:rPr>
          <w:color w:val="000000"/>
          <w:spacing w:val="-3"/>
        </w:rPr>
        <w:t>r</w:t>
      </w:r>
      <w:r>
        <w:rPr>
          <w:color w:val="000000"/>
          <w:spacing w:val="-2"/>
        </w:rPr>
        <w:t>is</w:t>
      </w:r>
      <w:r>
        <w:rPr>
          <w:color w:val="000000"/>
        </w:rPr>
        <w:t>e</w:t>
      </w:r>
      <w:r>
        <w:rPr>
          <w:color w:val="000000"/>
          <w:spacing w:val="-15"/>
        </w:rPr>
        <w:t xml:space="preserve"> </w:t>
      </w:r>
      <w:r>
        <w:rPr>
          <w:color w:val="000000"/>
          <w:spacing w:val="-2"/>
        </w:rPr>
        <w:t>d</w:t>
      </w:r>
      <w:r>
        <w:rPr>
          <w:color w:val="000000"/>
          <w:spacing w:val="-3"/>
        </w:rPr>
        <w:t>a</w:t>
      </w:r>
      <w:r>
        <w:rPr>
          <w:color w:val="000000"/>
        </w:rPr>
        <w:t>ns</w:t>
      </w:r>
      <w:r>
        <w:rPr>
          <w:color w:val="000000"/>
          <w:spacing w:val="-17"/>
        </w:rPr>
        <w:t xml:space="preserve"> </w:t>
      </w:r>
      <w:r>
        <w:rPr>
          <w:color w:val="000000"/>
          <w:spacing w:val="-2"/>
        </w:rPr>
        <w:t>l</w:t>
      </w:r>
      <w:r>
        <w:rPr>
          <w:color w:val="000000"/>
        </w:rPr>
        <w:t>a</w:t>
      </w:r>
      <w:r>
        <w:rPr>
          <w:color w:val="000000"/>
          <w:spacing w:val="-15"/>
        </w:rPr>
        <w:t xml:space="preserve"> </w:t>
      </w:r>
      <w:r>
        <w:rPr>
          <w:color w:val="000000"/>
          <w:spacing w:val="-2"/>
        </w:rPr>
        <w:t>p</w:t>
      </w:r>
      <w:r>
        <w:rPr>
          <w:color w:val="000000"/>
        </w:rPr>
        <w:t>la</w:t>
      </w:r>
      <w:r>
        <w:rPr>
          <w:color w:val="000000"/>
          <w:spacing w:val="-2"/>
        </w:rPr>
        <w:t>t</w:t>
      </w:r>
      <w:r>
        <w:rPr>
          <w:color w:val="000000"/>
          <w:spacing w:val="-3"/>
        </w:rPr>
        <w:t>ef</w:t>
      </w:r>
      <w:r>
        <w:rPr>
          <w:color w:val="000000"/>
        </w:rPr>
        <w:t>o</w:t>
      </w:r>
      <w:r>
        <w:rPr>
          <w:color w:val="000000"/>
          <w:spacing w:val="-3"/>
        </w:rPr>
        <w:t>r</w:t>
      </w:r>
      <w:r>
        <w:rPr>
          <w:color w:val="000000"/>
          <w:spacing w:val="-2"/>
        </w:rPr>
        <w:t>m</w:t>
      </w:r>
      <w:r>
        <w:rPr>
          <w:color w:val="000000"/>
        </w:rPr>
        <w:t>e</w:t>
      </w:r>
      <w:r>
        <w:rPr>
          <w:color w:val="000000"/>
          <w:spacing w:val="-15"/>
        </w:rPr>
        <w:t xml:space="preserve"> </w:t>
      </w:r>
      <w:r>
        <w:rPr>
          <w:color w:val="000000"/>
          <w:spacing w:val="-2"/>
        </w:rPr>
        <w:t>C</w:t>
      </w:r>
      <w:r>
        <w:rPr>
          <w:color w:val="000000"/>
        </w:rPr>
        <w:t>O</w:t>
      </w:r>
      <w:r>
        <w:rPr>
          <w:color w:val="000000"/>
          <w:spacing w:val="-3"/>
        </w:rPr>
        <w:t>LE</w:t>
      </w:r>
      <w:r>
        <w:rPr>
          <w:color w:val="000000"/>
          <w:spacing w:val="-1"/>
        </w:rPr>
        <w:t>P</w:t>
      </w:r>
      <w:r>
        <w:rPr>
          <w:color w:val="000000"/>
        </w:rPr>
        <w:t>S</w:t>
      </w:r>
    </w:p>
    <w:p w14:paraId="47977F6A" w14:textId="657F404A" w:rsidR="00062513" w:rsidRPr="00062513" w:rsidRDefault="00062513" w:rsidP="00062513">
      <w:pPr>
        <w:widowControl w:val="0"/>
        <w:tabs>
          <w:tab w:val="left" w:pos="920"/>
        </w:tabs>
        <w:autoSpaceDE w:val="0"/>
        <w:autoSpaceDN w:val="0"/>
        <w:adjustRightInd w:val="0"/>
        <w:spacing w:after="0" w:line="274" w:lineRule="exact"/>
        <w:ind w:left="113" w:right="952" w:firstLine="466"/>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2"/>
        </w:rPr>
        <w:t xml:space="preserve"> </w:t>
      </w:r>
      <w:r>
        <w:rPr>
          <w:color w:val="000000"/>
          <w:spacing w:val="-1"/>
        </w:rPr>
        <w:t>c</w:t>
      </w:r>
      <w:r>
        <w:rPr>
          <w:color w:val="000000"/>
        </w:rPr>
        <w:t>onn</w:t>
      </w:r>
      <w:r>
        <w:rPr>
          <w:color w:val="000000"/>
          <w:spacing w:val="-1"/>
        </w:rPr>
        <w:t>ec</w:t>
      </w:r>
      <w:r>
        <w:rPr>
          <w:color w:val="000000"/>
        </w:rPr>
        <w:t>ter</w:t>
      </w:r>
      <w:r>
        <w:rPr>
          <w:color w:val="000000"/>
          <w:spacing w:val="52"/>
        </w:rPr>
        <w:t xml:space="preserve"> </w:t>
      </w:r>
      <w:r>
        <w:rPr>
          <w:color w:val="000000"/>
        </w:rPr>
        <w:t>à</w:t>
      </w:r>
      <w:r>
        <w:rPr>
          <w:color w:val="000000"/>
          <w:spacing w:val="55"/>
        </w:rPr>
        <w:t xml:space="preserve"> </w:t>
      </w:r>
      <w:r>
        <w:rPr>
          <w:color w:val="000000"/>
        </w:rPr>
        <w:t>CO</w:t>
      </w:r>
      <w:r>
        <w:rPr>
          <w:color w:val="000000"/>
          <w:spacing w:val="-1"/>
        </w:rPr>
        <w:t>L</w:t>
      </w:r>
      <w:r>
        <w:rPr>
          <w:color w:val="000000"/>
        </w:rPr>
        <w:t>E</w:t>
      </w:r>
      <w:r>
        <w:rPr>
          <w:color w:val="000000"/>
          <w:spacing w:val="3"/>
        </w:rPr>
        <w:t>P</w:t>
      </w:r>
      <w:r>
        <w:rPr>
          <w:color w:val="000000"/>
        </w:rPr>
        <w:t>S</w:t>
      </w:r>
      <w:r>
        <w:rPr>
          <w:color w:val="000000"/>
          <w:spacing w:val="54"/>
        </w:rPr>
        <w:t xml:space="preserve"> </w:t>
      </w:r>
      <w:r>
        <w:rPr>
          <w:color w:val="000000"/>
        </w:rPr>
        <w:t>à</w:t>
      </w:r>
      <w:r>
        <w:rPr>
          <w:color w:val="000000"/>
          <w:spacing w:val="52"/>
        </w:rPr>
        <w:t xml:space="preserve"> </w:t>
      </w:r>
      <w:r>
        <w:rPr>
          <w:color w:val="000000"/>
        </w:rPr>
        <w:t>p</w:t>
      </w:r>
      <w:r>
        <w:rPr>
          <w:color w:val="000000"/>
          <w:spacing w:val="-1"/>
        </w:rPr>
        <w:t>a</w:t>
      </w:r>
      <w:r>
        <w:rPr>
          <w:color w:val="000000"/>
        </w:rPr>
        <w:t>rtir</w:t>
      </w:r>
      <w:r>
        <w:rPr>
          <w:color w:val="000000"/>
          <w:spacing w:val="52"/>
        </w:rPr>
        <w:t xml:space="preserve"> </w:t>
      </w:r>
      <w:r>
        <w:rPr>
          <w:color w:val="000000"/>
        </w:rPr>
        <w:t>de</w:t>
      </w:r>
      <w:r>
        <w:rPr>
          <w:color w:val="000000"/>
          <w:spacing w:val="52"/>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 xml:space="preserve">sse  </w:t>
      </w:r>
      <w:hyperlink r:id="rId16"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38"/>
          </w:rPr>
          <w:t xml:space="preserve"> </w:t>
        </w:r>
        <w:r>
          <w:rPr>
            <w:color w:val="000000"/>
            <w:spacing w:val="-5"/>
          </w:rPr>
          <w:t>ou</w:t>
        </w:r>
      </w:hyperlink>
      <w:r>
        <w:rPr>
          <w:color w:val="000000"/>
          <w:spacing w:val="-5"/>
        </w:rPr>
        <w:t xml:space="preserve"> </w:t>
      </w:r>
      <w:hyperlink r:id="rId17" w:history="1">
        <w:r>
          <w:rPr>
            <w:color w:val="0461C1"/>
            <w:spacing w:val="2"/>
            <w:w w:val="90"/>
            <w:u w:val="single"/>
          </w:rPr>
          <w:t>https</w:t>
        </w:r>
        <w:r>
          <w:rPr>
            <w:color w:val="0461C1"/>
            <w:w w:val="90"/>
            <w:u w:val="single"/>
          </w:rPr>
          <w:t>:</w:t>
        </w:r>
        <w:r>
          <w:rPr>
            <w:color w:val="0461C1"/>
            <w:spacing w:val="2"/>
            <w:w w:val="90"/>
            <w:u w:val="single"/>
          </w:rPr>
          <w:t>//w</w:t>
        </w:r>
        <w:r>
          <w:rPr>
            <w:color w:val="0461C1"/>
            <w:w w:val="90"/>
            <w:u w:val="single"/>
          </w:rPr>
          <w:t>w</w:t>
        </w:r>
        <w:r>
          <w:rPr>
            <w:color w:val="0461C1"/>
            <w:spacing w:val="2"/>
            <w:w w:val="90"/>
            <w:u w:val="single"/>
          </w:rPr>
          <w:t>w</w:t>
        </w:r>
        <w:r>
          <w:rPr>
            <w:color w:val="0461C1"/>
            <w:spacing w:val="3"/>
            <w:w w:val="90"/>
            <w:u w:val="single"/>
          </w:rPr>
          <w:t>.</w:t>
        </w:r>
        <w:r>
          <w:rPr>
            <w:color w:val="0461C1"/>
            <w:w w:val="90"/>
            <w:u w:val="single"/>
          </w:rPr>
          <w:t>p</w:t>
        </w:r>
        <w:r>
          <w:rPr>
            <w:color w:val="0461C1"/>
            <w:spacing w:val="2"/>
            <w:w w:val="90"/>
            <w:u w:val="single"/>
          </w:rPr>
          <w:t>ubl</w:t>
        </w:r>
        <w:r>
          <w:rPr>
            <w:color w:val="0461C1"/>
            <w:w w:val="90"/>
            <w:u w:val="single"/>
          </w:rPr>
          <w:t>i</w:t>
        </w:r>
        <w:r>
          <w:rPr>
            <w:color w:val="0461C1"/>
            <w:spacing w:val="2"/>
            <w:w w:val="90"/>
            <w:u w:val="single"/>
          </w:rPr>
          <w:t>csc</w:t>
        </w:r>
        <w:r>
          <w:rPr>
            <w:color w:val="0461C1"/>
            <w:w w:val="90"/>
            <w:u w:val="single"/>
          </w:rPr>
          <w:t>o</w:t>
        </w:r>
        <w:r>
          <w:rPr>
            <w:color w:val="0461C1"/>
            <w:spacing w:val="2"/>
            <w:w w:val="90"/>
            <w:u w:val="single"/>
          </w:rPr>
          <w:t>ntr</w:t>
        </w:r>
        <w:r>
          <w:rPr>
            <w:color w:val="0461C1"/>
            <w:w w:val="90"/>
            <w:u w:val="single"/>
          </w:rPr>
          <w:t>at</w:t>
        </w:r>
        <w:r>
          <w:rPr>
            <w:color w:val="0461C1"/>
            <w:spacing w:val="2"/>
            <w:w w:val="90"/>
            <w:u w:val="single"/>
          </w:rPr>
          <w:t>cs</w:t>
        </w:r>
        <w:r>
          <w:rPr>
            <w:color w:val="0461C1"/>
            <w:spacing w:val="3"/>
            <w:w w:val="90"/>
            <w:u w:val="single"/>
          </w:rPr>
          <w:t>.</w:t>
        </w:r>
        <w:r>
          <w:rPr>
            <w:color w:val="0461C1"/>
            <w:w w:val="90"/>
            <w:u w:val="single"/>
          </w:rPr>
          <w:t>cm</w:t>
        </w:r>
        <w:r>
          <w:rPr>
            <w:color w:val="0461C1"/>
            <w:spacing w:val="50"/>
            <w:w w:val="90"/>
          </w:rPr>
          <w:t xml:space="preserve"> </w:t>
        </w:r>
        <w:r>
          <w:rPr>
            <w:color w:val="000000"/>
          </w:rPr>
          <w:t>;</w:t>
        </w:r>
      </w:hyperlink>
    </w:p>
    <w:p w14:paraId="19FFD5D5" w14:textId="77777777" w:rsidR="00062513" w:rsidRDefault="00062513" w:rsidP="00062513">
      <w:pPr>
        <w:widowControl w:val="0"/>
        <w:tabs>
          <w:tab w:val="left" w:pos="920"/>
        </w:tabs>
        <w:autoSpaceDE w:val="0"/>
        <w:autoSpaceDN w:val="0"/>
        <w:adjustRightInd w:val="0"/>
        <w:spacing w:after="0" w:line="254" w:lineRule="exact"/>
        <w:ind w:left="939" w:right="788"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A</w:t>
      </w:r>
      <w:r>
        <w:rPr>
          <w:color w:val="000000"/>
          <w:spacing w:val="-7"/>
        </w:rPr>
        <w:t>ll</w:t>
      </w:r>
      <w:r>
        <w:rPr>
          <w:color w:val="000000"/>
          <w:spacing w:val="-8"/>
        </w:rPr>
        <w:t>e</w:t>
      </w:r>
      <w:r>
        <w:rPr>
          <w:color w:val="000000"/>
        </w:rPr>
        <w:t>r</w:t>
      </w:r>
      <w:r>
        <w:rPr>
          <w:color w:val="000000"/>
          <w:spacing w:val="-20"/>
        </w:rPr>
        <w:t xml:space="preserve"> </w:t>
      </w:r>
      <w:r>
        <w:rPr>
          <w:color w:val="000000"/>
          <w:spacing w:val="-7"/>
        </w:rPr>
        <w:t>d</w:t>
      </w:r>
      <w:r>
        <w:rPr>
          <w:color w:val="000000"/>
          <w:spacing w:val="-8"/>
        </w:rPr>
        <w:t>a</w:t>
      </w:r>
      <w:r>
        <w:rPr>
          <w:color w:val="000000"/>
          <w:spacing w:val="-10"/>
        </w:rPr>
        <w:t>n</w:t>
      </w:r>
      <w:r>
        <w:rPr>
          <w:color w:val="000000"/>
        </w:rPr>
        <w:t>s</w:t>
      </w:r>
      <w:r>
        <w:rPr>
          <w:color w:val="000000"/>
          <w:spacing w:val="-17"/>
        </w:rPr>
        <w:t xml:space="preserve"> </w:t>
      </w:r>
      <w:r>
        <w:rPr>
          <w:color w:val="000000"/>
          <w:spacing w:val="-7"/>
        </w:rPr>
        <w:t>l</w:t>
      </w:r>
      <w:r>
        <w:rPr>
          <w:color w:val="000000"/>
          <w:spacing w:val="-8"/>
        </w:rPr>
        <w:t>’</w:t>
      </w:r>
      <w:r>
        <w:rPr>
          <w:color w:val="000000"/>
          <w:spacing w:val="-7"/>
        </w:rPr>
        <w:t>o</w:t>
      </w:r>
      <w:r>
        <w:rPr>
          <w:color w:val="000000"/>
          <w:spacing w:val="-10"/>
        </w:rPr>
        <w:t>n</w:t>
      </w:r>
      <w:r>
        <w:rPr>
          <w:color w:val="000000"/>
          <w:spacing w:val="-7"/>
        </w:rPr>
        <w:t>gl</w:t>
      </w:r>
      <w:r>
        <w:rPr>
          <w:color w:val="000000"/>
          <w:spacing w:val="-11"/>
        </w:rPr>
        <w:t>e</w:t>
      </w:r>
      <w:r>
        <w:rPr>
          <w:color w:val="000000"/>
        </w:rPr>
        <w:t>t</w:t>
      </w:r>
      <w:r>
        <w:rPr>
          <w:color w:val="000000"/>
          <w:spacing w:val="-11"/>
        </w:rPr>
        <w:t xml:space="preserve"> </w:t>
      </w:r>
      <w:r>
        <w:rPr>
          <w:color w:val="000000"/>
        </w:rPr>
        <w:t>«</w:t>
      </w:r>
      <w:r>
        <w:rPr>
          <w:color w:val="000000"/>
          <w:spacing w:val="-14"/>
        </w:rPr>
        <w:t xml:space="preserve"> </w:t>
      </w:r>
      <w:r>
        <w:rPr>
          <w:i/>
          <w:iCs/>
          <w:color w:val="000000"/>
          <w:spacing w:val="-6"/>
          <w:w w:val="99"/>
          <w:sz w:val="25"/>
          <w:szCs w:val="25"/>
        </w:rPr>
        <w:t>E</w:t>
      </w:r>
      <w:r>
        <w:rPr>
          <w:i/>
          <w:iCs/>
          <w:color w:val="000000"/>
          <w:spacing w:val="-9"/>
          <w:w w:val="99"/>
          <w:sz w:val="25"/>
          <w:szCs w:val="25"/>
        </w:rPr>
        <w:t>n</w:t>
      </w:r>
      <w:r>
        <w:rPr>
          <w:i/>
          <w:iCs/>
          <w:color w:val="000000"/>
          <w:spacing w:val="-6"/>
          <w:w w:val="99"/>
          <w:sz w:val="25"/>
          <w:szCs w:val="25"/>
        </w:rPr>
        <w:t>r</w:t>
      </w:r>
      <w:r>
        <w:rPr>
          <w:i/>
          <w:iCs/>
          <w:color w:val="000000"/>
          <w:spacing w:val="-8"/>
          <w:w w:val="99"/>
          <w:sz w:val="25"/>
          <w:szCs w:val="25"/>
        </w:rPr>
        <w:t>e</w:t>
      </w:r>
      <w:r>
        <w:rPr>
          <w:i/>
          <w:iCs/>
          <w:color w:val="000000"/>
          <w:spacing w:val="-9"/>
          <w:w w:val="99"/>
          <w:sz w:val="25"/>
          <w:szCs w:val="25"/>
        </w:rPr>
        <w:t>g</w:t>
      </w:r>
      <w:r>
        <w:rPr>
          <w:i/>
          <w:iCs/>
          <w:color w:val="000000"/>
          <w:spacing w:val="-7"/>
          <w:w w:val="99"/>
          <w:sz w:val="25"/>
          <w:szCs w:val="25"/>
        </w:rPr>
        <w:t>i</w:t>
      </w:r>
      <w:r>
        <w:rPr>
          <w:i/>
          <w:iCs/>
          <w:color w:val="000000"/>
          <w:spacing w:val="-8"/>
          <w:w w:val="99"/>
          <w:sz w:val="25"/>
          <w:szCs w:val="25"/>
        </w:rPr>
        <w:t>s</w:t>
      </w:r>
      <w:r>
        <w:rPr>
          <w:i/>
          <w:iCs/>
          <w:color w:val="000000"/>
          <w:spacing w:val="-7"/>
          <w:w w:val="99"/>
          <w:sz w:val="25"/>
          <w:szCs w:val="25"/>
        </w:rPr>
        <w:t>t</w:t>
      </w:r>
      <w:r>
        <w:rPr>
          <w:i/>
          <w:iCs/>
          <w:color w:val="000000"/>
          <w:spacing w:val="-6"/>
          <w:w w:val="99"/>
          <w:sz w:val="25"/>
          <w:szCs w:val="25"/>
        </w:rPr>
        <w:t>r</w:t>
      </w:r>
      <w:r>
        <w:rPr>
          <w:i/>
          <w:iCs/>
          <w:color w:val="000000"/>
          <w:spacing w:val="-10"/>
          <w:w w:val="99"/>
          <w:sz w:val="25"/>
          <w:szCs w:val="25"/>
        </w:rPr>
        <w:t>e</w:t>
      </w:r>
      <w:r>
        <w:rPr>
          <w:i/>
          <w:iCs/>
          <w:color w:val="000000"/>
          <w:spacing w:val="-7"/>
          <w:w w:val="99"/>
          <w:sz w:val="25"/>
          <w:szCs w:val="25"/>
        </w:rPr>
        <w:t>m</w:t>
      </w:r>
      <w:r>
        <w:rPr>
          <w:i/>
          <w:iCs/>
          <w:color w:val="000000"/>
          <w:spacing w:val="-8"/>
          <w:w w:val="99"/>
          <w:sz w:val="25"/>
          <w:szCs w:val="25"/>
        </w:rPr>
        <w:t>e</w:t>
      </w:r>
      <w:r>
        <w:rPr>
          <w:i/>
          <w:iCs/>
          <w:color w:val="000000"/>
          <w:spacing w:val="-7"/>
          <w:w w:val="99"/>
          <w:sz w:val="25"/>
          <w:szCs w:val="25"/>
        </w:rPr>
        <w:t>n</w:t>
      </w:r>
      <w:r>
        <w:rPr>
          <w:i/>
          <w:iCs/>
          <w:color w:val="000000"/>
          <w:w w:val="99"/>
          <w:sz w:val="25"/>
          <w:szCs w:val="25"/>
        </w:rPr>
        <w:t>t</w:t>
      </w:r>
      <w:r>
        <w:rPr>
          <w:i/>
          <w:iCs/>
          <w:color w:val="000000"/>
          <w:spacing w:val="-10"/>
          <w:w w:val="99"/>
          <w:sz w:val="25"/>
          <w:szCs w:val="25"/>
        </w:rPr>
        <w:t xml:space="preserve"> </w:t>
      </w:r>
      <w:r>
        <w:rPr>
          <w:i/>
          <w:iCs/>
          <w:color w:val="000000"/>
          <w:spacing w:val="-7"/>
          <w:sz w:val="25"/>
          <w:szCs w:val="25"/>
        </w:rPr>
        <w:t>d</w:t>
      </w:r>
      <w:r>
        <w:rPr>
          <w:i/>
          <w:iCs/>
          <w:color w:val="000000"/>
          <w:spacing w:val="-10"/>
          <w:sz w:val="25"/>
          <w:szCs w:val="25"/>
        </w:rPr>
        <w:t>e</w:t>
      </w:r>
      <w:r>
        <w:rPr>
          <w:i/>
          <w:iCs/>
          <w:color w:val="000000"/>
          <w:sz w:val="25"/>
          <w:szCs w:val="25"/>
        </w:rPr>
        <w:t>s</w:t>
      </w:r>
      <w:r>
        <w:rPr>
          <w:i/>
          <w:iCs/>
          <w:color w:val="000000"/>
          <w:spacing w:val="-18"/>
          <w:sz w:val="25"/>
          <w:szCs w:val="25"/>
        </w:rPr>
        <w:t xml:space="preserve"> </w:t>
      </w:r>
      <w:r>
        <w:rPr>
          <w:i/>
          <w:iCs/>
          <w:color w:val="000000"/>
          <w:spacing w:val="-6"/>
          <w:w w:val="99"/>
          <w:sz w:val="25"/>
          <w:szCs w:val="25"/>
        </w:rPr>
        <w:t>s</w:t>
      </w:r>
      <w:r>
        <w:rPr>
          <w:i/>
          <w:iCs/>
          <w:color w:val="000000"/>
          <w:spacing w:val="-7"/>
          <w:w w:val="99"/>
          <w:sz w:val="25"/>
          <w:szCs w:val="25"/>
        </w:rPr>
        <w:t>ou</w:t>
      </w:r>
      <w:r>
        <w:rPr>
          <w:i/>
          <w:iCs/>
          <w:color w:val="000000"/>
          <w:spacing w:val="-10"/>
          <w:w w:val="99"/>
          <w:sz w:val="25"/>
          <w:szCs w:val="25"/>
        </w:rPr>
        <w:t>m</w:t>
      </w:r>
      <w:r>
        <w:rPr>
          <w:i/>
          <w:iCs/>
          <w:color w:val="000000"/>
          <w:spacing w:val="-9"/>
          <w:w w:val="99"/>
          <w:sz w:val="25"/>
          <w:szCs w:val="25"/>
        </w:rPr>
        <w:t>i</w:t>
      </w:r>
      <w:r>
        <w:rPr>
          <w:i/>
          <w:iCs/>
          <w:color w:val="000000"/>
          <w:spacing w:val="-6"/>
          <w:w w:val="99"/>
          <w:sz w:val="25"/>
          <w:szCs w:val="25"/>
        </w:rPr>
        <w:t>s</w:t>
      </w:r>
      <w:r>
        <w:rPr>
          <w:i/>
          <w:iCs/>
          <w:color w:val="000000"/>
          <w:spacing w:val="-8"/>
          <w:w w:val="99"/>
          <w:sz w:val="25"/>
          <w:szCs w:val="25"/>
        </w:rPr>
        <w:t>s</w:t>
      </w:r>
      <w:r>
        <w:rPr>
          <w:i/>
          <w:iCs/>
          <w:color w:val="000000"/>
          <w:spacing w:val="-7"/>
          <w:w w:val="99"/>
          <w:sz w:val="25"/>
          <w:szCs w:val="25"/>
        </w:rPr>
        <w:t>ion</w:t>
      </w:r>
      <w:r>
        <w:rPr>
          <w:i/>
          <w:iCs/>
          <w:color w:val="000000"/>
          <w:spacing w:val="-9"/>
          <w:w w:val="99"/>
          <w:sz w:val="25"/>
          <w:szCs w:val="25"/>
        </w:rPr>
        <w:t>n</w:t>
      </w:r>
      <w:r>
        <w:rPr>
          <w:i/>
          <w:iCs/>
          <w:color w:val="000000"/>
          <w:spacing w:val="-7"/>
          <w:w w:val="99"/>
          <w:sz w:val="25"/>
          <w:szCs w:val="25"/>
        </w:rPr>
        <w:t>ai</w:t>
      </w:r>
      <w:r>
        <w:rPr>
          <w:i/>
          <w:iCs/>
          <w:color w:val="000000"/>
          <w:spacing w:val="-8"/>
          <w:w w:val="99"/>
          <w:sz w:val="25"/>
          <w:szCs w:val="25"/>
        </w:rPr>
        <w:t>re</w:t>
      </w:r>
      <w:r>
        <w:rPr>
          <w:i/>
          <w:iCs/>
          <w:color w:val="000000"/>
          <w:w w:val="99"/>
          <w:sz w:val="25"/>
          <w:szCs w:val="25"/>
        </w:rPr>
        <w:t>s</w:t>
      </w:r>
      <w:r>
        <w:rPr>
          <w:i/>
          <w:iCs/>
          <w:color w:val="000000"/>
          <w:spacing w:val="-14"/>
          <w:w w:val="99"/>
          <w:sz w:val="25"/>
          <w:szCs w:val="25"/>
        </w:rPr>
        <w:t xml:space="preserve"> </w:t>
      </w:r>
      <w:r>
        <w:rPr>
          <w:color w:val="000000"/>
        </w:rPr>
        <w:t>»</w:t>
      </w:r>
      <w:r>
        <w:rPr>
          <w:color w:val="000000"/>
          <w:spacing w:val="-17"/>
        </w:rPr>
        <w:t xml:space="preserve"> </w:t>
      </w:r>
      <w:r>
        <w:rPr>
          <w:color w:val="000000"/>
          <w:spacing w:val="-8"/>
        </w:rPr>
        <w:t>e</w:t>
      </w:r>
      <w:r>
        <w:rPr>
          <w:color w:val="000000"/>
        </w:rPr>
        <w:t>t</w:t>
      </w:r>
      <w:r>
        <w:rPr>
          <w:color w:val="000000"/>
          <w:spacing w:val="-14"/>
        </w:rPr>
        <w:t xml:space="preserve"> </w:t>
      </w:r>
      <w:r>
        <w:rPr>
          <w:color w:val="000000"/>
          <w:spacing w:val="-8"/>
        </w:rPr>
        <w:t>r</w:t>
      </w:r>
      <w:r>
        <w:rPr>
          <w:color w:val="000000"/>
          <w:spacing w:val="-11"/>
        </w:rPr>
        <w:t>e</w:t>
      </w:r>
      <w:r>
        <w:rPr>
          <w:color w:val="000000"/>
          <w:spacing w:val="-7"/>
        </w:rPr>
        <w:t>ns</w:t>
      </w:r>
      <w:r>
        <w:rPr>
          <w:color w:val="000000"/>
          <w:spacing w:val="-11"/>
        </w:rPr>
        <w:t>e</w:t>
      </w:r>
      <w:r>
        <w:rPr>
          <w:color w:val="000000"/>
          <w:spacing w:val="-7"/>
        </w:rPr>
        <w:t>ign</w:t>
      </w:r>
      <w:r>
        <w:rPr>
          <w:color w:val="000000"/>
          <w:spacing w:val="-8"/>
        </w:rPr>
        <w:t>e</w:t>
      </w:r>
      <w:r>
        <w:rPr>
          <w:color w:val="000000"/>
        </w:rPr>
        <w:t>r</w:t>
      </w:r>
      <w:r>
        <w:rPr>
          <w:color w:val="000000"/>
          <w:spacing w:val="-18"/>
        </w:rPr>
        <w:t xml:space="preserve"> </w:t>
      </w:r>
      <w:r>
        <w:rPr>
          <w:color w:val="000000"/>
          <w:spacing w:val="-9"/>
        </w:rPr>
        <w:t>m</w:t>
      </w:r>
      <w:r>
        <w:rPr>
          <w:color w:val="000000"/>
          <w:spacing w:val="-7"/>
        </w:rPr>
        <w:t>in</w:t>
      </w:r>
      <w:r>
        <w:rPr>
          <w:color w:val="000000"/>
          <w:spacing w:val="-10"/>
        </w:rPr>
        <w:t>u</w:t>
      </w:r>
      <w:r>
        <w:rPr>
          <w:color w:val="000000"/>
          <w:spacing w:val="-7"/>
        </w:rPr>
        <w:t>t</w:t>
      </w:r>
      <w:r>
        <w:rPr>
          <w:color w:val="000000"/>
          <w:spacing w:val="-9"/>
        </w:rPr>
        <w:t>i</w:t>
      </w:r>
      <w:r>
        <w:rPr>
          <w:color w:val="000000"/>
          <w:spacing w:val="-8"/>
        </w:rPr>
        <w:t>e</w:t>
      </w:r>
      <w:r>
        <w:rPr>
          <w:color w:val="000000"/>
          <w:spacing w:val="-7"/>
        </w:rPr>
        <w:t>us</w:t>
      </w:r>
      <w:r>
        <w:rPr>
          <w:color w:val="000000"/>
          <w:spacing w:val="-8"/>
        </w:rPr>
        <w:t>e</w:t>
      </w:r>
      <w:r>
        <w:rPr>
          <w:color w:val="000000"/>
          <w:spacing w:val="-7"/>
        </w:rPr>
        <w:t>m</w:t>
      </w:r>
      <w:r>
        <w:rPr>
          <w:color w:val="000000"/>
          <w:spacing w:val="-8"/>
        </w:rPr>
        <w:t>e</w:t>
      </w:r>
      <w:r>
        <w:rPr>
          <w:color w:val="000000"/>
          <w:spacing w:val="-10"/>
        </w:rPr>
        <w:t>n</w:t>
      </w:r>
      <w:r>
        <w:rPr>
          <w:color w:val="000000"/>
        </w:rPr>
        <w:t>t</w:t>
      </w:r>
      <w:r>
        <w:rPr>
          <w:color w:val="000000"/>
          <w:spacing w:val="-16"/>
        </w:rPr>
        <w:t xml:space="preserve"> </w:t>
      </w:r>
      <w:r>
        <w:rPr>
          <w:color w:val="000000"/>
        </w:rPr>
        <w:t>le fo</w:t>
      </w:r>
      <w:r>
        <w:rPr>
          <w:color w:val="000000"/>
          <w:spacing w:val="-1"/>
        </w:rPr>
        <w:t>r</w:t>
      </w:r>
      <w:r>
        <w:rPr>
          <w:color w:val="000000"/>
        </w:rPr>
        <w:t>mu</w:t>
      </w:r>
      <w:r>
        <w:rPr>
          <w:color w:val="000000"/>
          <w:spacing w:val="1"/>
        </w:rPr>
        <w:t>l</w:t>
      </w:r>
      <w:r>
        <w:rPr>
          <w:color w:val="000000"/>
          <w:spacing w:val="-1"/>
        </w:rPr>
        <w:t>a</w:t>
      </w:r>
      <w:r>
        <w:rPr>
          <w:color w:val="000000"/>
        </w:rPr>
        <w:t>ire</w:t>
      </w:r>
      <w:r>
        <w:rPr>
          <w:color w:val="000000"/>
          <w:spacing w:val="-1"/>
        </w:rPr>
        <w:t xml:space="preserve"> </w:t>
      </w:r>
      <w:r>
        <w:rPr>
          <w:color w:val="000000"/>
        </w:rPr>
        <w:t>de</w:t>
      </w:r>
      <w:r>
        <w:rPr>
          <w:color w:val="000000"/>
          <w:spacing w:val="-1"/>
        </w:rPr>
        <w:t xml:space="preserve"> </w:t>
      </w:r>
      <w:r>
        <w:rPr>
          <w:color w:val="000000"/>
          <w:spacing w:val="2"/>
        </w:rPr>
        <w:t>d</w:t>
      </w:r>
      <w:r>
        <w:rPr>
          <w:color w:val="000000"/>
          <w:spacing w:val="-1"/>
        </w:rPr>
        <w:t>e</w:t>
      </w:r>
      <w:r>
        <w:rPr>
          <w:color w:val="000000"/>
        </w:rPr>
        <w:t>mande</w:t>
      </w:r>
      <w:r>
        <w:rPr>
          <w:color w:val="000000"/>
          <w:spacing w:val="-1"/>
        </w:rPr>
        <w:t xml:space="preserve"> </w:t>
      </w:r>
      <w:r>
        <w:rPr>
          <w:color w:val="000000"/>
        </w:rPr>
        <w:t>;</w:t>
      </w:r>
    </w:p>
    <w:p w14:paraId="06BB1B6F" w14:textId="77777777" w:rsidR="00062513" w:rsidRDefault="00062513" w:rsidP="00062513">
      <w:pPr>
        <w:widowControl w:val="0"/>
        <w:tabs>
          <w:tab w:val="left" w:pos="920"/>
        </w:tabs>
        <w:autoSpaceDE w:val="0"/>
        <w:autoSpaceDN w:val="0"/>
        <w:adjustRightInd w:val="0"/>
        <w:spacing w:after="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I</w:t>
      </w:r>
      <w:r>
        <w:rPr>
          <w:color w:val="000000"/>
          <w:spacing w:val="-4"/>
        </w:rPr>
        <w:t>m</w:t>
      </w:r>
      <w:r>
        <w:rPr>
          <w:color w:val="000000"/>
          <w:spacing w:val="-7"/>
        </w:rPr>
        <w:t>p</w:t>
      </w:r>
      <w:r>
        <w:rPr>
          <w:color w:val="000000"/>
          <w:spacing w:val="-6"/>
        </w:rPr>
        <w:t>r</w:t>
      </w:r>
      <w:r>
        <w:rPr>
          <w:color w:val="000000"/>
          <w:spacing w:val="-7"/>
        </w:rPr>
        <w:t>i</w:t>
      </w:r>
      <w:r>
        <w:rPr>
          <w:color w:val="000000"/>
          <w:spacing w:val="-4"/>
        </w:rPr>
        <w:t>m</w:t>
      </w:r>
      <w:r>
        <w:rPr>
          <w:color w:val="000000"/>
          <w:spacing w:val="-6"/>
        </w:rPr>
        <w:t>e</w:t>
      </w:r>
      <w:r>
        <w:rPr>
          <w:color w:val="000000"/>
        </w:rPr>
        <w:t>r</w:t>
      </w:r>
      <w:r>
        <w:rPr>
          <w:color w:val="000000"/>
          <w:spacing w:val="-13"/>
        </w:rPr>
        <w:t xml:space="preserve"> </w:t>
      </w:r>
      <w:r>
        <w:rPr>
          <w:color w:val="000000"/>
          <w:spacing w:val="-4"/>
        </w:rPr>
        <w:t>l</w:t>
      </w:r>
      <w:r>
        <w:rPr>
          <w:color w:val="000000"/>
        </w:rPr>
        <w:t>e</w:t>
      </w:r>
      <w:r>
        <w:rPr>
          <w:color w:val="000000"/>
          <w:spacing w:val="-13"/>
        </w:rPr>
        <w:t xml:space="preserve"> </w:t>
      </w:r>
      <w:r>
        <w:rPr>
          <w:color w:val="000000"/>
          <w:spacing w:val="-6"/>
        </w:rPr>
        <w:t>f</w:t>
      </w:r>
      <w:r>
        <w:rPr>
          <w:color w:val="000000"/>
          <w:spacing w:val="-7"/>
        </w:rPr>
        <w:t>o</w:t>
      </w:r>
      <w:r>
        <w:rPr>
          <w:color w:val="000000"/>
          <w:spacing w:val="-6"/>
        </w:rPr>
        <w:t>r</w:t>
      </w:r>
      <w:r>
        <w:rPr>
          <w:color w:val="000000"/>
          <w:spacing w:val="-7"/>
        </w:rPr>
        <w:t>mu</w:t>
      </w:r>
      <w:r>
        <w:rPr>
          <w:color w:val="000000"/>
          <w:spacing w:val="-4"/>
        </w:rPr>
        <w:t>l</w:t>
      </w:r>
      <w:r>
        <w:rPr>
          <w:color w:val="000000"/>
          <w:spacing w:val="-6"/>
        </w:rPr>
        <w:t>a</w:t>
      </w:r>
      <w:r>
        <w:rPr>
          <w:color w:val="000000"/>
          <w:spacing w:val="-7"/>
        </w:rPr>
        <w:t>i</w:t>
      </w:r>
      <w:r>
        <w:rPr>
          <w:color w:val="000000"/>
          <w:spacing w:val="-6"/>
        </w:rPr>
        <w:t>r</w:t>
      </w:r>
      <w:r>
        <w:rPr>
          <w:color w:val="000000"/>
        </w:rPr>
        <w:t>e</w:t>
      </w:r>
      <w:r>
        <w:rPr>
          <w:color w:val="000000"/>
          <w:spacing w:val="-10"/>
        </w:rPr>
        <w:t xml:space="preserve"> </w:t>
      </w:r>
      <w:r>
        <w:rPr>
          <w:color w:val="000000"/>
          <w:spacing w:val="-5"/>
        </w:rPr>
        <w:t>d</w:t>
      </w:r>
      <w:r>
        <w:rPr>
          <w:color w:val="000000"/>
        </w:rPr>
        <w:t>e</w:t>
      </w:r>
      <w:r>
        <w:rPr>
          <w:color w:val="000000"/>
          <w:spacing w:val="-11"/>
        </w:rPr>
        <w:t xml:space="preserve"> </w:t>
      </w:r>
      <w:r>
        <w:rPr>
          <w:color w:val="000000"/>
          <w:spacing w:val="-7"/>
        </w:rPr>
        <w:t>d</w:t>
      </w:r>
      <w:r>
        <w:rPr>
          <w:color w:val="000000"/>
          <w:spacing w:val="-6"/>
        </w:rPr>
        <w:t>e</w:t>
      </w:r>
      <w:r>
        <w:rPr>
          <w:color w:val="000000"/>
          <w:spacing w:val="-4"/>
        </w:rPr>
        <w:t>m</w:t>
      </w:r>
      <w:r>
        <w:rPr>
          <w:color w:val="000000"/>
          <w:spacing w:val="-8"/>
        </w:rPr>
        <w:t>a</w:t>
      </w:r>
      <w:r>
        <w:rPr>
          <w:color w:val="000000"/>
          <w:spacing w:val="-5"/>
        </w:rPr>
        <w:t>n</w:t>
      </w:r>
      <w:r>
        <w:rPr>
          <w:color w:val="000000"/>
          <w:spacing w:val="-7"/>
        </w:rPr>
        <w:t>d</w:t>
      </w:r>
      <w:r>
        <w:rPr>
          <w:color w:val="000000"/>
        </w:rPr>
        <w:t>e</w:t>
      </w:r>
      <w:r>
        <w:rPr>
          <w:color w:val="000000"/>
          <w:spacing w:val="-13"/>
        </w:rPr>
        <w:t xml:space="preserve"> </w:t>
      </w:r>
      <w:r>
        <w:rPr>
          <w:color w:val="000000"/>
          <w:spacing w:val="-6"/>
        </w:rPr>
        <w:t>re</w:t>
      </w:r>
      <w:r>
        <w:rPr>
          <w:color w:val="000000"/>
          <w:spacing w:val="-7"/>
        </w:rPr>
        <w:t>n</w:t>
      </w:r>
      <w:r>
        <w:rPr>
          <w:color w:val="000000"/>
          <w:spacing w:val="-5"/>
        </w:rPr>
        <w:t>s</w:t>
      </w:r>
      <w:r>
        <w:rPr>
          <w:color w:val="000000"/>
          <w:spacing w:val="-8"/>
        </w:rPr>
        <w:t>e</w:t>
      </w:r>
      <w:r>
        <w:rPr>
          <w:color w:val="000000"/>
          <w:spacing w:val="-4"/>
        </w:rPr>
        <w:t>i</w:t>
      </w:r>
      <w:r>
        <w:rPr>
          <w:color w:val="000000"/>
          <w:spacing w:val="-7"/>
        </w:rPr>
        <w:t>g</w:t>
      </w:r>
      <w:r>
        <w:rPr>
          <w:color w:val="000000"/>
          <w:spacing w:val="-5"/>
        </w:rPr>
        <w:t>n</w:t>
      </w:r>
      <w:r>
        <w:rPr>
          <w:color w:val="000000"/>
        </w:rPr>
        <w:t>é</w:t>
      </w:r>
      <w:r>
        <w:rPr>
          <w:color w:val="000000"/>
          <w:spacing w:val="-10"/>
        </w:rPr>
        <w:t xml:space="preserve"> </w:t>
      </w:r>
      <w:r>
        <w:rPr>
          <w:color w:val="000000"/>
          <w:spacing w:val="-6"/>
        </w:rPr>
        <w:t>e</w:t>
      </w:r>
      <w:r>
        <w:rPr>
          <w:color w:val="000000"/>
        </w:rPr>
        <w:t>t</w:t>
      </w:r>
      <w:r>
        <w:rPr>
          <w:color w:val="000000"/>
          <w:spacing w:val="-14"/>
        </w:rPr>
        <w:t xml:space="preserve"> </w:t>
      </w:r>
      <w:r>
        <w:rPr>
          <w:color w:val="000000"/>
          <w:spacing w:val="-5"/>
        </w:rPr>
        <w:t>g</w:t>
      </w:r>
      <w:r>
        <w:rPr>
          <w:color w:val="000000"/>
          <w:spacing w:val="-6"/>
        </w:rPr>
        <w:t>é</w:t>
      </w:r>
      <w:r>
        <w:rPr>
          <w:color w:val="000000"/>
          <w:spacing w:val="-5"/>
        </w:rPr>
        <w:t>n</w:t>
      </w:r>
      <w:r>
        <w:rPr>
          <w:color w:val="000000"/>
          <w:spacing w:val="-6"/>
        </w:rPr>
        <w:t>ér</w:t>
      </w:r>
      <w:r>
        <w:rPr>
          <w:color w:val="000000"/>
        </w:rPr>
        <w:t>é</w:t>
      </w:r>
      <w:r>
        <w:rPr>
          <w:color w:val="000000"/>
          <w:spacing w:val="-13"/>
        </w:rPr>
        <w:t xml:space="preserve"> </w:t>
      </w:r>
      <w:r>
        <w:rPr>
          <w:color w:val="000000"/>
          <w:spacing w:val="-5"/>
        </w:rPr>
        <w:t>p</w:t>
      </w:r>
      <w:r>
        <w:rPr>
          <w:color w:val="000000"/>
          <w:spacing w:val="-6"/>
        </w:rPr>
        <w:t>a</w:t>
      </w:r>
      <w:r>
        <w:rPr>
          <w:color w:val="000000"/>
        </w:rPr>
        <w:t>r</w:t>
      </w:r>
      <w:r>
        <w:rPr>
          <w:color w:val="000000"/>
          <w:spacing w:val="-15"/>
        </w:rPr>
        <w:t xml:space="preserve"> </w:t>
      </w:r>
      <w:r>
        <w:rPr>
          <w:color w:val="000000"/>
          <w:spacing w:val="-4"/>
        </w:rPr>
        <w:t>l</w:t>
      </w:r>
      <w:r>
        <w:rPr>
          <w:color w:val="000000"/>
        </w:rPr>
        <w:t>e</w:t>
      </w:r>
      <w:r>
        <w:rPr>
          <w:color w:val="000000"/>
          <w:spacing w:val="-11"/>
        </w:rPr>
        <w:t xml:space="preserve"> </w:t>
      </w:r>
      <w:r>
        <w:rPr>
          <w:color w:val="000000"/>
          <w:spacing w:val="-7"/>
        </w:rPr>
        <w:t>s</w:t>
      </w:r>
      <w:r>
        <w:rPr>
          <w:color w:val="000000"/>
          <w:spacing w:val="-5"/>
        </w:rPr>
        <w:t>y</w:t>
      </w:r>
      <w:r>
        <w:rPr>
          <w:color w:val="000000"/>
          <w:spacing w:val="-7"/>
        </w:rPr>
        <w:t>s</w:t>
      </w:r>
      <w:r>
        <w:rPr>
          <w:color w:val="000000"/>
          <w:spacing w:val="-4"/>
        </w:rPr>
        <w:t>t</w:t>
      </w:r>
      <w:r>
        <w:rPr>
          <w:color w:val="000000"/>
          <w:spacing w:val="-8"/>
        </w:rPr>
        <w:t>è</w:t>
      </w:r>
      <w:r>
        <w:rPr>
          <w:color w:val="000000"/>
          <w:spacing w:val="-4"/>
        </w:rPr>
        <w:t>m</w:t>
      </w:r>
      <w:r>
        <w:rPr>
          <w:color w:val="000000"/>
        </w:rPr>
        <w:t>e</w:t>
      </w:r>
      <w:r>
        <w:rPr>
          <w:color w:val="000000"/>
          <w:spacing w:val="-12"/>
        </w:rPr>
        <w:t xml:space="preserve"> </w:t>
      </w:r>
      <w:r>
        <w:rPr>
          <w:color w:val="000000"/>
        </w:rPr>
        <w:t>;</w:t>
      </w:r>
    </w:p>
    <w:p w14:paraId="72EB9D7E" w14:textId="2C97107E" w:rsidR="00062513" w:rsidRPr="00062513" w:rsidRDefault="00062513" w:rsidP="00062513">
      <w:pPr>
        <w:widowControl w:val="0"/>
        <w:tabs>
          <w:tab w:val="left" w:pos="920"/>
        </w:tabs>
        <w:autoSpaceDE w:val="0"/>
        <w:autoSpaceDN w:val="0"/>
        <w:adjustRightInd w:val="0"/>
        <w:spacing w:after="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4"/>
        </w:rPr>
        <w:t>F</w:t>
      </w:r>
      <w:r>
        <w:rPr>
          <w:color w:val="000000"/>
          <w:spacing w:val="-6"/>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s</w:t>
      </w:r>
      <w:r>
        <w:rPr>
          <w:color w:val="000000"/>
          <w:spacing w:val="-4"/>
        </w:rPr>
        <w:t>i</w:t>
      </w:r>
      <w:r>
        <w:rPr>
          <w:color w:val="000000"/>
          <w:spacing w:val="-2"/>
        </w:rPr>
        <w:t>g</w:t>
      </w:r>
      <w:r>
        <w:rPr>
          <w:color w:val="000000"/>
          <w:spacing w:val="-5"/>
        </w:rPr>
        <w:t>n</w:t>
      </w:r>
      <w:r>
        <w:rPr>
          <w:color w:val="000000"/>
          <w:spacing w:val="-3"/>
        </w:rPr>
        <w:t>e</w:t>
      </w:r>
      <w:r>
        <w:rPr>
          <w:color w:val="000000"/>
        </w:rPr>
        <w:t>r</w:t>
      </w:r>
      <w:r>
        <w:rPr>
          <w:color w:val="000000"/>
          <w:spacing w:val="-15"/>
        </w:rPr>
        <w:t xml:space="preserve"> </w:t>
      </w:r>
      <w:r>
        <w:rPr>
          <w:color w:val="000000"/>
          <w:spacing w:val="-2"/>
        </w:rPr>
        <w:t>l</w:t>
      </w:r>
      <w:r>
        <w:rPr>
          <w:color w:val="000000"/>
        </w:rPr>
        <w:t>e</w:t>
      </w:r>
      <w:r>
        <w:rPr>
          <w:color w:val="000000"/>
          <w:spacing w:val="-15"/>
        </w:rPr>
        <w:t xml:space="preserve"> </w:t>
      </w:r>
      <w:r>
        <w:rPr>
          <w:color w:val="000000"/>
          <w:spacing w:val="-6"/>
        </w:rPr>
        <w:t>f</w:t>
      </w:r>
      <w:r>
        <w:rPr>
          <w:color w:val="000000"/>
          <w:spacing w:val="-2"/>
        </w:rPr>
        <w:t>o</w:t>
      </w:r>
      <w:r>
        <w:rPr>
          <w:color w:val="000000"/>
          <w:spacing w:val="-6"/>
        </w:rPr>
        <w:t>r</w:t>
      </w:r>
      <w:r>
        <w:rPr>
          <w:color w:val="000000"/>
          <w:spacing w:val="-2"/>
        </w:rPr>
        <w:t>m</w:t>
      </w:r>
      <w:r>
        <w:rPr>
          <w:color w:val="000000"/>
          <w:spacing w:val="-5"/>
        </w:rPr>
        <w:t>u</w:t>
      </w:r>
      <w:r>
        <w:rPr>
          <w:color w:val="000000"/>
          <w:spacing w:val="-4"/>
        </w:rPr>
        <w:t>l</w:t>
      </w:r>
      <w:r>
        <w:rPr>
          <w:color w:val="000000"/>
          <w:spacing w:val="-3"/>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d</w:t>
      </w:r>
      <w:r>
        <w:rPr>
          <w:color w:val="000000"/>
        </w:rPr>
        <w:t>e</w:t>
      </w:r>
      <w:r>
        <w:rPr>
          <w:color w:val="000000"/>
          <w:spacing w:val="-15"/>
        </w:rPr>
        <w:t xml:space="preserve"> </w:t>
      </w:r>
      <w:r>
        <w:rPr>
          <w:color w:val="000000"/>
          <w:spacing w:val="-2"/>
        </w:rPr>
        <w:t>d</w:t>
      </w:r>
      <w:r>
        <w:rPr>
          <w:color w:val="000000"/>
          <w:spacing w:val="-6"/>
        </w:rPr>
        <w:t>e</w:t>
      </w:r>
      <w:r>
        <w:rPr>
          <w:color w:val="000000"/>
          <w:spacing w:val="-2"/>
        </w:rPr>
        <w:t>m</w:t>
      </w:r>
      <w:r>
        <w:rPr>
          <w:color w:val="000000"/>
          <w:spacing w:val="-6"/>
        </w:rPr>
        <w:t>a</w:t>
      </w:r>
      <w:r>
        <w:rPr>
          <w:color w:val="000000"/>
          <w:spacing w:val="-5"/>
        </w:rPr>
        <w:t>n</w:t>
      </w:r>
      <w:r>
        <w:rPr>
          <w:color w:val="000000"/>
          <w:spacing w:val="-2"/>
        </w:rPr>
        <w:t>d</w:t>
      </w:r>
      <w:r>
        <w:rPr>
          <w:color w:val="000000"/>
        </w:rPr>
        <w:t>e</w:t>
      </w:r>
      <w:r>
        <w:rPr>
          <w:color w:val="000000"/>
          <w:spacing w:val="-15"/>
        </w:rPr>
        <w:t xml:space="preserve"> </w:t>
      </w:r>
      <w:r>
        <w:rPr>
          <w:color w:val="000000"/>
          <w:spacing w:val="-2"/>
        </w:rPr>
        <w:t>p</w:t>
      </w:r>
      <w:r>
        <w:rPr>
          <w:color w:val="000000"/>
          <w:spacing w:val="-6"/>
        </w:rPr>
        <w:t>a</w:t>
      </w:r>
      <w:r>
        <w:rPr>
          <w:color w:val="000000"/>
        </w:rPr>
        <w:t>r</w:t>
      </w:r>
      <w:r>
        <w:rPr>
          <w:color w:val="000000"/>
          <w:spacing w:val="-13"/>
        </w:rPr>
        <w:t xml:space="preserve"> </w:t>
      </w:r>
      <w:r>
        <w:rPr>
          <w:color w:val="000000"/>
          <w:spacing w:val="-4"/>
        </w:rPr>
        <w:t>l</w:t>
      </w:r>
      <w:r>
        <w:rPr>
          <w:color w:val="000000"/>
        </w:rPr>
        <w:t>e</w:t>
      </w:r>
      <w:r>
        <w:rPr>
          <w:color w:val="000000"/>
          <w:spacing w:val="-15"/>
        </w:rPr>
        <w:t xml:space="preserve"> </w:t>
      </w:r>
      <w:r>
        <w:rPr>
          <w:color w:val="000000"/>
          <w:spacing w:val="-2"/>
        </w:rPr>
        <w:t>C</w:t>
      </w:r>
      <w:r>
        <w:rPr>
          <w:color w:val="000000"/>
          <w:spacing w:val="-5"/>
        </w:rPr>
        <w:t>h</w:t>
      </w:r>
      <w:r>
        <w:rPr>
          <w:color w:val="000000"/>
          <w:spacing w:val="-3"/>
        </w:rPr>
        <w:t>e</w:t>
      </w:r>
      <w:r>
        <w:rPr>
          <w:color w:val="000000"/>
        </w:rPr>
        <w:t>f</w:t>
      </w:r>
      <w:r>
        <w:rPr>
          <w:color w:val="000000"/>
          <w:spacing w:val="-15"/>
        </w:rPr>
        <w:t xml:space="preserve"> </w:t>
      </w:r>
      <w:r>
        <w:rPr>
          <w:color w:val="000000"/>
          <w:spacing w:val="-5"/>
        </w:rPr>
        <w:t>d</w:t>
      </w:r>
      <w:r>
        <w:rPr>
          <w:color w:val="000000"/>
        </w:rPr>
        <w:t>e</w:t>
      </w:r>
      <w:r>
        <w:rPr>
          <w:color w:val="000000"/>
          <w:spacing w:val="-13"/>
        </w:rPr>
        <w:t xml:space="preserve"> </w:t>
      </w:r>
      <w:r>
        <w:rPr>
          <w:color w:val="000000"/>
          <w:spacing w:val="-4"/>
        </w:rPr>
        <w:t>St</w:t>
      </w:r>
      <w:r>
        <w:rPr>
          <w:color w:val="000000"/>
          <w:spacing w:val="-6"/>
        </w:rPr>
        <w:t>r</w:t>
      </w:r>
      <w:r>
        <w:rPr>
          <w:color w:val="000000"/>
          <w:spacing w:val="-2"/>
        </w:rPr>
        <w:t>u</w:t>
      </w:r>
      <w:r>
        <w:rPr>
          <w:color w:val="000000"/>
          <w:spacing w:val="-6"/>
        </w:rPr>
        <w:t>c</w:t>
      </w:r>
      <w:r>
        <w:rPr>
          <w:color w:val="000000"/>
          <w:spacing w:val="-4"/>
        </w:rPr>
        <w:t>t</w:t>
      </w:r>
      <w:r>
        <w:rPr>
          <w:color w:val="000000"/>
          <w:spacing w:val="-2"/>
        </w:rPr>
        <w:t>u</w:t>
      </w:r>
      <w:r>
        <w:rPr>
          <w:color w:val="000000"/>
          <w:spacing w:val="-6"/>
        </w:rPr>
        <w:t>r</w:t>
      </w:r>
      <w:r>
        <w:rPr>
          <w:color w:val="000000"/>
        </w:rPr>
        <w:t>e</w:t>
      </w:r>
      <w:r>
        <w:rPr>
          <w:color w:val="000000"/>
          <w:spacing w:val="-8"/>
        </w:rPr>
        <w:t xml:space="preserve"> </w:t>
      </w:r>
      <w:r>
        <w:rPr>
          <w:color w:val="000000"/>
          <w:spacing w:val="-6"/>
        </w:rPr>
        <w:t>e</w:t>
      </w:r>
      <w:r>
        <w:rPr>
          <w:color w:val="000000"/>
        </w:rPr>
        <w:t>t</w:t>
      </w:r>
      <w:r>
        <w:rPr>
          <w:color w:val="000000"/>
          <w:spacing w:val="-14"/>
        </w:rPr>
        <w:t xml:space="preserve"> </w:t>
      </w:r>
      <w:r>
        <w:rPr>
          <w:color w:val="000000"/>
        </w:rPr>
        <w:t>y</w:t>
      </w:r>
      <w:r>
        <w:rPr>
          <w:color w:val="000000"/>
          <w:spacing w:val="-14"/>
        </w:rPr>
        <w:t xml:space="preserve"> </w:t>
      </w:r>
      <w:r>
        <w:rPr>
          <w:color w:val="000000"/>
          <w:spacing w:val="-6"/>
        </w:rPr>
        <w:t>a</w:t>
      </w:r>
      <w:r>
        <w:rPr>
          <w:color w:val="000000"/>
          <w:spacing w:val="-2"/>
        </w:rPr>
        <w:t>p</w:t>
      </w:r>
      <w:r>
        <w:rPr>
          <w:color w:val="000000"/>
          <w:spacing w:val="-5"/>
        </w:rPr>
        <w:t>po</w:t>
      </w:r>
      <w:r>
        <w:rPr>
          <w:color w:val="000000"/>
          <w:spacing w:val="-2"/>
        </w:rPr>
        <w:t>s</w:t>
      </w:r>
      <w:r>
        <w:rPr>
          <w:color w:val="000000"/>
          <w:spacing w:val="-3"/>
        </w:rPr>
        <w:t>e</w:t>
      </w:r>
      <w:r>
        <w:rPr>
          <w:color w:val="000000"/>
        </w:rPr>
        <w:t>r</w:t>
      </w:r>
      <w:r>
        <w:rPr>
          <w:color w:val="000000"/>
          <w:spacing w:val="-15"/>
        </w:rPr>
        <w:t xml:space="preserve"> </w:t>
      </w:r>
      <w:r>
        <w:rPr>
          <w:color w:val="000000"/>
          <w:spacing w:val="-4"/>
        </w:rPr>
        <w:t>l</w:t>
      </w:r>
      <w:r>
        <w:rPr>
          <w:color w:val="000000"/>
        </w:rPr>
        <w:t>e</w:t>
      </w:r>
      <w:r>
        <w:rPr>
          <w:color w:val="000000"/>
          <w:spacing w:val="-13"/>
        </w:rPr>
        <w:t xml:space="preserve"> </w:t>
      </w:r>
      <w:r>
        <w:rPr>
          <w:color w:val="000000"/>
          <w:spacing w:val="-3"/>
        </w:rPr>
        <w:t>c</w:t>
      </w:r>
      <w:r>
        <w:rPr>
          <w:color w:val="000000"/>
          <w:spacing w:val="-6"/>
        </w:rPr>
        <w:t>a</w:t>
      </w:r>
      <w:r>
        <w:rPr>
          <w:color w:val="000000"/>
          <w:spacing w:val="-3"/>
        </w:rPr>
        <w:t>c</w:t>
      </w:r>
      <w:r>
        <w:rPr>
          <w:color w:val="000000"/>
          <w:spacing w:val="-2"/>
        </w:rPr>
        <w:t>h</w:t>
      </w:r>
      <w:r>
        <w:rPr>
          <w:color w:val="000000"/>
          <w:spacing w:val="-6"/>
        </w:rPr>
        <w:t>e</w:t>
      </w:r>
      <w:r>
        <w:rPr>
          <w:color w:val="000000"/>
        </w:rPr>
        <w:t>t</w:t>
      </w:r>
      <w:r>
        <w:rPr>
          <w:color w:val="000000"/>
          <w:spacing w:val="-14"/>
        </w:rPr>
        <w:t xml:space="preserve"> </w:t>
      </w:r>
      <w:r>
        <w:rPr>
          <w:color w:val="000000"/>
          <w:spacing w:val="-5"/>
        </w:rPr>
        <w:t>de</w:t>
      </w:r>
      <w:r>
        <w:rPr>
          <w:color w:val="000000"/>
        </w:rPr>
        <w:t xml:space="preserve"> </w:t>
      </w:r>
      <w:r>
        <w:rPr>
          <w:color w:val="000000"/>
          <w:w w:val="90"/>
        </w:rPr>
        <w:t>l’entreprise</w:t>
      </w:r>
      <w:r>
        <w:rPr>
          <w:color w:val="000000"/>
          <w:spacing w:val="2"/>
          <w:w w:val="90"/>
        </w:rPr>
        <w:t xml:space="preserve"> </w:t>
      </w:r>
      <w:r>
        <w:rPr>
          <w:color w:val="000000"/>
        </w:rPr>
        <w:t>;</w:t>
      </w:r>
    </w:p>
    <w:p w14:paraId="5405E548" w14:textId="77777777" w:rsidR="00062513" w:rsidRDefault="00062513" w:rsidP="00062513">
      <w:pPr>
        <w:widowControl w:val="0"/>
        <w:tabs>
          <w:tab w:val="left" w:pos="920"/>
        </w:tabs>
        <w:autoSpaceDE w:val="0"/>
        <w:autoSpaceDN w:val="0"/>
        <w:adjustRightInd w:val="0"/>
        <w:spacing w:after="0" w:line="252" w:lineRule="exact"/>
        <w:ind w:left="939" w:right="78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Dé</w:t>
      </w:r>
      <w:r>
        <w:rPr>
          <w:color w:val="000000"/>
          <w:spacing w:val="-2"/>
        </w:rPr>
        <w:t>po</w:t>
      </w:r>
      <w:r>
        <w:rPr>
          <w:color w:val="000000"/>
        </w:rPr>
        <w:t>s</w:t>
      </w:r>
      <w:r>
        <w:rPr>
          <w:color w:val="000000"/>
          <w:spacing w:val="-3"/>
        </w:rPr>
        <w:t>e</w:t>
      </w:r>
      <w:r>
        <w:rPr>
          <w:color w:val="000000"/>
        </w:rPr>
        <w:t>r</w:t>
      </w:r>
      <w:r>
        <w:rPr>
          <w:color w:val="000000"/>
          <w:spacing w:val="-20"/>
        </w:rPr>
        <w:t xml:space="preserve"> </w:t>
      </w:r>
      <w:r>
        <w:rPr>
          <w:color w:val="000000"/>
        </w:rPr>
        <w:t>le</w:t>
      </w:r>
      <w:r>
        <w:rPr>
          <w:color w:val="000000"/>
          <w:spacing w:val="-18"/>
        </w:rPr>
        <w:t xml:space="preserve"> </w:t>
      </w:r>
      <w:r>
        <w:rPr>
          <w:color w:val="000000"/>
          <w:spacing w:val="-3"/>
        </w:rPr>
        <w:t>f</w:t>
      </w:r>
      <w:r>
        <w:rPr>
          <w:color w:val="000000"/>
          <w:spacing w:val="-2"/>
        </w:rPr>
        <w:t>o</w:t>
      </w:r>
      <w:r>
        <w:rPr>
          <w:color w:val="000000"/>
          <w:spacing w:val="-3"/>
        </w:rPr>
        <w:t>r</w:t>
      </w:r>
      <w:r>
        <w:rPr>
          <w:color w:val="000000"/>
          <w:spacing w:val="-2"/>
        </w:rPr>
        <w:t>mu</w:t>
      </w:r>
      <w:r>
        <w:rPr>
          <w:color w:val="000000"/>
        </w:rPr>
        <w:t>l</w:t>
      </w:r>
      <w:r>
        <w:rPr>
          <w:color w:val="000000"/>
          <w:spacing w:val="-3"/>
        </w:rPr>
        <w:t>a</w:t>
      </w:r>
      <w:r>
        <w:rPr>
          <w:color w:val="000000"/>
          <w:spacing w:val="-2"/>
        </w:rPr>
        <w:t>i</w:t>
      </w:r>
      <w:r>
        <w:rPr>
          <w:color w:val="000000"/>
        </w:rPr>
        <w:t>re</w:t>
      </w:r>
      <w:r>
        <w:rPr>
          <w:color w:val="000000"/>
          <w:spacing w:val="-20"/>
        </w:rPr>
        <w:t xml:space="preserve"> </w:t>
      </w:r>
      <w:r>
        <w:rPr>
          <w:color w:val="000000"/>
        </w:rPr>
        <w:t>dû</w:t>
      </w:r>
      <w:r>
        <w:rPr>
          <w:color w:val="000000"/>
          <w:spacing w:val="-2"/>
        </w:rPr>
        <w:t>m</w:t>
      </w:r>
      <w:r>
        <w:rPr>
          <w:color w:val="000000"/>
          <w:spacing w:val="-3"/>
        </w:rPr>
        <w:t>e</w:t>
      </w:r>
      <w:r>
        <w:rPr>
          <w:color w:val="000000"/>
          <w:spacing w:val="-2"/>
        </w:rPr>
        <w:t>n</w:t>
      </w:r>
      <w:r>
        <w:rPr>
          <w:color w:val="000000"/>
        </w:rPr>
        <w:t>t</w:t>
      </w:r>
      <w:r>
        <w:rPr>
          <w:color w:val="000000"/>
          <w:spacing w:val="-19"/>
        </w:rPr>
        <w:t xml:space="preserve"> </w:t>
      </w:r>
      <w:r>
        <w:rPr>
          <w:color w:val="000000"/>
        </w:rPr>
        <w:t>r</w:t>
      </w:r>
      <w:r>
        <w:rPr>
          <w:color w:val="000000"/>
          <w:spacing w:val="-4"/>
        </w:rPr>
        <w:t>e</w:t>
      </w:r>
      <w:r>
        <w:rPr>
          <w:color w:val="000000"/>
          <w:spacing w:val="-2"/>
        </w:rPr>
        <w:t>n</w:t>
      </w:r>
      <w:r>
        <w:rPr>
          <w:color w:val="000000"/>
        </w:rPr>
        <w:t>s</w:t>
      </w:r>
      <w:r>
        <w:rPr>
          <w:color w:val="000000"/>
          <w:spacing w:val="-3"/>
        </w:rPr>
        <w:t>e</w:t>
      </w:r>
      <w:r>
        <w:rPr>
          <w:color w:val="000000"/>
          <w:spacing w:val="-2"/>
        </w:rPr>
        <w:t>ig</w:t>
      </w:r>
      <w:r>
        <w:rPr>
          <w:color w:val="000000"/>
        </w:rPr>
        <w:t>né</w:t>
      </w:r>
      <w:r>
        <w:rPr>
          <w:color w:val="000000"/>
          <w:spacing w:val="-18"/>
        </w:rPr>
        <w:t xml:space="preserve"> </w:t>
      </w:r>
      <w:r>
        <w:rPr>
          <w:color w:val="000000"/>
          <w:spacing w:val="-3"/>
        </w:rPr>
        <w:t>e</w:t>
      </w:r>
      <w:r>
        <w:rPr>
          <w:color w:val="000000"/>
        </w:rPr>
        <w:t>t</w:t>
      </w:r>
      <w:r>
        <w:rPr>
          <w:color w:val="000000"/>
          <w:spacing w:val="-18"/>
        </w:rPr>
        <w:t xml:space="preserve"> </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l</w:t>
      </w:r>
      <w:r>
        <w:rPr>
          <w:color w:val="000000"/>
        </w:rPr>
        <w:t>i</w:t>
      </w:r>
      <w:r>
        <w:rPr>
          <w:color w:val="000000"/>
          <w:spacing w:val="-2"/>
        </w:rPr>
        <w:t>s</w:t>
      </w:r>
      <w:r>
        <w:rPr>
          <w:color w:val="000000"/>
        </w:rPr>
        <w:t>é</w:t>
      </w:r>
      <w:r>
        <w:rPr>
          <w:color w:val="000000"/>
          <w:spacing w:val="-18"/>
        </w:rPr>
        <w:t xml:space="preserve"> </w:t>
      </w:r>
      <w:r>
        <w:rPr>
          <w:color w:val="000000"/>
          <w:spacing w:val="-3"/>
        </w:rPr>
        <w:t>a</w:t>
      </w:r>
      <w:r>
        <w:rPr>
          <w:color w:val="000000"/>
        </w:rPr>
        <w:t>u</w:t>
      </w:r>
      <w:r>
        <w:rPr>
          <w:color w:val="000000"/>
          <w:spacing w:val="-19"/>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16"/>
        </w:rPr>
        <w:t xml:space="preserve"> </w:t>
      </w:r>
      <w:r>
        <w:rPr>
          <w:color w:val="000000"/>
          <w:spacing w:val="-1"/>
        </w:rPr>
        <w:t>a</w:t>
      </w:r>
      <w:r>
        <w:rPr>
          <w:color w:val="000000"/>
          <w:spacing w:val="-3"/>
        </w:rPr>
        <w:t>cc</w:t>
      </w:r>
      <w:r>
        <w:rPr>
          <w:color w:val="000000"/>
          <w:spacing w:val="-2"/>
        </w:rPr>
        <w:t>o</w:t>
      </w:r>
      <w:r>
        <w:rPr>
          <w:color w:val="000000"/>
        </w:rPr>
        <w:t>m</w:t>
      </w:r>
      <w:r>
        <w:rPr>
          <w:color w:val="000000"/>
          <w:spacing w:val="-2"/>
        </w:rPr>
        <w:t>p</w:t>
      </w:r>
      <w:r>
        <w:rPr>
          <w:color w:val="000000"/>
          <w:spacing w:val="-1"/>
        </w:rPr>
        <w:t>a</w:t>
      </w:r>
      <w:r>
        <w:rPr>
          <w:color w:val="000000"/>
          <w:spacing w:val="-2"/>
        </w:rPr>
        <w:t>gn</w:t>
      </w:r>
      <w:r>
        <w:rPr>
          <w:color w:val="000000"/>
        </w:rPr>
        <w:t>é</w:t>
      </w:r>
      <w:r>
        <w:rPr>
          <w:color w:val="000000"/>
          <w:spacing w:val="-20"/>
        </w:rPr>
        <w:t xml:space="preserve"> </w:t>
      </w:r>
      <w:r>
        <w:rPr>
          <w:color w:val="000000"/>
        </w:rPr>
        <w:t>d</w:t>
      </w:r>
      <w:r>
        <w:rPr>
          <w:color w:val="000000"/>
          <w:spacing w:val="-3"/>
        </w:rPr>
        <w:t>e</w:t>
      </w:r>
      <w:r>
        <w:rPr>
          <w:color w:val="000000"/>
        </w:rPr>
        <w:t>s</w:t>
      </w:r>
      <w:r>
        <w:rPr>
          <w:color w:val="000000"/>
          <w:spacing w:val="-17"/>
        </w:rPr>
        <w:t xml:space="preserve"> </w:t>
      </w:r>
      <w:r>
        <w:rPr>
          <w:color w:val="000000"/>
          <w:spacing w:val="-2"/>
        </w:rPr>
        <w:t>pi</w:t>
      </w:r>
      <w:r>
        <w:rPr>
          <w:color w:val="000000"/>
          <w:spacing w:val="-1"/>
        </w:rPr>
        <w:t>è</w:t>
      </w:r>
      <w:r>
        <w:rPr>
          <w:color w:val="000000"/>
          <w:spacing w:val="-3"/>
        </w:rPr>
        <w:t>ce</w:t>
      </w:r>
      <w:r>
        <w:rPr>
          <w:color w:val="000000"/>
        </w:rPr>
        <w:t>s suivant</w:t>
      </w:r>
      <w:r>
        <w:rPr>
          <w:color w:val="000000"/>
          <w:spacing w:val="-1"/>
        </w:rPr>
        <w:t>e</w:t>
      </w:r>
      <w:r>
        <w:rPr>
          <w:color w:val="000000"/>
        </w:rPr>
        <w:t>s :</w:t>
      </w:r>
    </w:p>
    <w:p w14:paraId="0139D466" w14:textId="77777777" w:rsidR="00062513" w:rsidRDefault="00062513" w:rsidP="00062513">
      <w:pPr>
        <w:widowControl w:val="0"/>
        <w:tabs>
          <w:tab w:val="left" w:pos="1640"/>
        </w:tabs>
        <w:autoSpaceDE w:val="0"/>
        <w:autoSpaceDN w:val="0"/>
        <w:adjustRightInd w:val="0"/>
        <w:spacing w:after="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spacing w:val="-3"/>
        </w:rPr>
        <w:t>’</w:t>
      </w:r>
      <w:r>
        <w:rPr>
          <w:color w:val="000000"/>
        </w:rPr>
        <w:t>u</w:t>
      </w:r>
      <w:r>
        <w:rPr>
          <w:color w:val="000000"/>
          <w:spacing w:val="-2"/>
        </w:rPr>
        <w:t>n</w:t>
      </w:r>
      <w:r>
        <w:rPr>
          <w:color w:val="000000"/>
        </w:rPr>
        <w:t>e</w:t>
      </w:r>
      <w:r>
        <w:rPr>
          <w:color w:val="000000"/>
          <w:spacing w:val="-13"/>
        </w:rPr>
        <w:t xml:space="preserve"> </w:t>
      </w:r>
      <w:r>
        <w:rPr>
          <w:color w:val="000000"/>
          <w:spacing w:val="-3"/>
        </w:rPr>
        <w:t>A</w:t>
      </w:r>
      <w:r>
        <w:rPr>
          <w:color w:val="000000"/>
          <w:spacing w:val="-2"/>
        </w:rPr>
        <w:t>tt</w:t>
      </w:r>
      <w:r>
        <w:rPr>
          <w:color w:val="000000"/>
          <w:spacing w:val="-1"/>
        </w:rPr>
        <w:t>e</w:t>
      </w:r>
      <w:r>
        <w:rPr>
          <w:color w:val="000000"/>
          <w:spacing w:val="-2"/>
        </w:rPr>
        <w:t>st</w:t>
      </w:r>
      <w:r>
        <w:rPr>
          <w:color w:val="000000"/>
          <w:spacing w:val="-3"/>
        </w:rPr>
        <w:t>a</w:t>
      </w:r>
      <w:r>
        <w:rPr>
          <w:color w:val="000000"/>
        </w:rPr>
        <w:t>t</w:t>
      </w:r>
      <w:r>
        <w:rPr>
          <w:color w:val="000000"/>
          <w:spacing w:val="-1"/>
        </w:rPr>
        <w:t>i</w:t>
      </w:r>
      <w:r>
        <w:rPr>
          <w:color w:val="000000"/>
          <w:spacing w:val="-2"/>
        </w:rPr>
        <w:t>o</w:t>
      </w:r>
      <w:r>
        <w:rPr>
          <w:color w:val="000000"/>
        </w:rPr>
        <w:t>n</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3"/>
        </w:rPr>
        <w:t>N</w:t>
      </w:r>
      <w:r>
        <w:rPr>
          <w:color w:val="000000"/>
        </w:rPr>
        <w:t>on</w:t>
      </w:r>
      <w:r>
        <w:rPr>
          <w:color w:val="000000"/>
          <w:spacing w:val="-12"/>
        </w:rPr>
        <w:t xml:space="preserve"> </w:t>
      </w:r>
      <w:r>
        <w:rPr>
          <w:color w:val="000000"/>
          <w:spacing w:val="-1"/>
        </w:rPr>
        <w:t>F</w:t>
      </w:r>
      <w:r>
        <w:rPr>
          <w:color w:val="000000"/>
          <w:spacing w:val="-3"/>
        </w:rPr>
        <w:t>a</w:t>
      </w:r>
      <w:r>
        <w:rPr>
          <w:color w:val="000000"/>
          <w:spacing w:val="-2"/>
        </w:rPr>
        <w:t>illit</w:t>
      </w:r>
      <w:r>
        <w:rPr>
          <w:color w:val="000000"/>
        </w:rPr>
        <w:t>e</w:t>
      </w:r>
      <w:r>
        <w:rPr>
          <w:color w:val="000000"/>
          <w:spacing w:val="-13"/>
        </w:rPr>
        <w:t xml:space="preserve"> </w:t>
      </w:r>
      <w:r>
        <w:rPr>
          <w:color w:val="000000"/>
          <w:spacing w:val="-3"/>
        </w:rPr>
        <w:t>(</w:t>
      </w:r>
      <w:r>
        <w:rPr>
          <w:color w:val="000000"/>
          <w:spacing w:val="-2"/>
        </w:rPr>
        <w:t>d</w:t>
      </w:r>
      <w:r>
        <w:rPr>
          <w:color w:val="000000"/>
          <w:spacing w:val="-3"/>
        </w:rPr>
        <w:t>a</w:t>
      </w:r>
      <w:r>
        <w:rPr>
          <w:color w:val="000000"/>
        </w:rPr>
        <w:t>t</w:t>
      </w:r>
      <w:r>
        <w:rPr>
          <w:color w:val="000000"/>
          <w:spacing w:val="-3"/>
        </w:rPr>
        <w:t>a</w:t>
      </w:r>
      <w:r>
        <w:rPr>
          <w:color w:val="000000"/>
          <w:spacing w:val="-2"/>
        </w:rPr>
        <w:t>n</w:t>
      </w:r>
      <w:r>
        <w:rPr>
          <w:color w:val="000000"/>
        </w:rPr>
        <w:t>t</w:t>
      </w:r>
      <w:r>
        <w:rPr>
          <w:color w:val="000000"/>
          <w:spacing w:val="-12"/>
        </w:rPr>
        <w:t xml:space="preserve"> </w:t>
      </w:r>
      <w:r>
        <w:rPr>
          <w:color w:val="000000"/>
          <w:spacing w:val="-2"/>
        </w:rPr>
        <w:t>d</w:t>
      </w:r>
      <w:r>
        <w:rPr>
          <w:color w:val="000000"/>
        </w:rPr>
        <w:t>e</w:t>
      </w:r>
      <w:r>
        <w:rPr>
          <w:color w:val="000000"/>
          <w:spacing w:val="-13"/>
        </w:rPr>
        <w:t xml:space="preserve"> </w:t>
      </w:r>
      <w:r>
        <w:rPr>
          <w:color w:val="000000"/>
          <w:spacing w:val="-2"/>
        </w:rPr>
        <w:t>moin</w:t>
      </w:r>
      <w:r>
        <w:rPr>
          <w:color w:val="000000"/>
        </w:rPr>
        <w:t>s</w:t>
      </w:r>
      <w:r>
        <w:rPr>
          <w:color w:val="000000"/>
          <w:spacing w:val="-14"/>
        </w:rPr>
        <w:t xml:space="preserve"> </w:t>
      </w:r>
      <w:r>
        <w:rPr>
          <w:color w:val="000000"/>
        </w:rPr>
        <w:t>de</w:t>
      </w:r>
      <w:r>
        <w:rPr>
          <w:color w:val="000000"/>
          <w:spacing w:val="-13"/>
        </w:rPr>
        <w:t xml:space="preserve"> </w:t>
      </w:r>
      <w:r>
        <w:rPr>
          <w:color w:val="000000"/>
        </w:rPr>
        <w:t>3</w:t>
      </w:r>
      <w:r>
        <w:rPr>
          <w:color w:val="000000"/>
          <w:spacing w:val="-10"/>
        </w:rPr>
        <w:t xml:space="preserve"> </w:t>
      </w:r>
      <w:r>
        <w:rPr>
          <w:color w:val="000000"/>
          <w:spacing w:val="-2"/>
        </w:rPr>
        <w:t>mois</w:t>
      </w:r>
      <w:r>
        <w:rPr>
          <w:color w:val="000000"/>
        </w:rPr>
        <w:t>)</w:t>
      </w:r>
      <w:r>
        <w:rPr>
          <w:color w:val="000000"/>
          <w:spacing w:val="-13"/>
        </w:rPr>
        <w:t xml:space="preserve"> </w:t>
      </w:r>
      <w:r>
        <w:rPr>
          <w:color w:val="000000"/>
        </w:rPr>
        <w:t>;</w:t>
      </w:r>
    </w:p>
    <w:p w14:paraId="22960D58" w14:textId="77777777" w:rsidR="00062513" w:rsidRDefault="00062513" w:rsidP="00062513">
      <w:pPr>
        <w:widowControl w:val="0"/>
        <w:autoSpaceDE w:val="0"/>
        <w:autoSpaceDN w:val="0"/>
        <w:adjustRightInd w:val="0"/>
        <w:spacing w:after="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rPr>
        <w:t>u</w:t>
      </w:r>
      <w:r>
        <w:rPr>
          <w:color w:val="000000"/>
          <w:spacing w:val="-14"/>
        </w:rPr>
        <w:t xml:space="preserve"> </w:t>
      </w:r>
      <w:r>
        <w:rPr>
          <w:color w:val="000000"/>
          <w:spacing w:val="-2"/>
        </w:rPr>
        <w:t>R</w:t>
      </w:r>
      <w:r>
        <w:rPr>
          <w:color w:val="000000"/>
          <w:spacing w:val="-1"/>
        </w:rPr>
        <w:t>e</w:t>
      </w:r>
      <w:r>
        <w:rPr>
          <w:color w:val="000000"/>
          <w:spacing w:val="-2"/>
        </w:rPr>
        <w:t>gist</w:t>
      </w:r>
      <w:r>
        <w:rPr>
          <w:color w:val="000000"/>
        </w:rPr>
        <w:t>re</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2"/>
        </w:rPr>
        <w:t>Comm</w:t>
      </w:r>
      <w:r>
        <w:rPr>
          <w:color w:val="000000"/>
          <w:spacing w:val="-3"/>
        </w:rPr>
        <w:t>e</w:t>
      </w:r>
      <w:r>
        <w:rPr>
          <w:color w:val="000000"/>
        </w:rPr>
        <w:t>r</w:t>
      </w:r>
      <w:r>
        <w:rPr>
          <w:color w:val="000000"/>
          <w:spacing w:val="-4"/>
        </w:rPr>
        <w:t>c</w:t>
      </w:r>
      <w:r>
        <w:rPr>
          <w:color w:val="000000"/>
        </w:rPr>
        <w:t>e</w:t>
      </w:r>
      <w:r>
        <w:rPr>
          <w:color w:val="000000"/>
          <w:spacing w:val="-15"/>
        </w:rPr>
        <w:t xml:space="preserve"> </w:t>
      </w:r>
      <w:r>
        <w:rPr>
          <w:color w:val="000000"/>
        </w:rPr>
        <w:t>;</w:t>
      </w:r>
    </w:p>
    <w:p w14:paraId="718ABCF6" w14:textId="77777777" w:rsidR="00062513" w:rsidRDefault="00062513" w:rsidP="00062513">
      <w:pPr>
        <w:widowControl w:val="0"/>
        <w:autoSpaceDE w:val="0"/>
        <w:autoSpaceDN w:val="0"/>
        <w:adjustRightInd w:val="0"/>
        <w:spacing w:after="0"/>
        <w:ind w:left="1299"/>
        <w:rPr>
          <w:color w:val="000000"/>
        </w:rPr>
      </w:pPr>
      <w:r>
        <w:rPr>
          <w:rFonts w:ascii="Trebuchet MS" w:hAnsi="Trebuchet MS" w:cs="Trebuchet MS"/>
          <w:color w:val="000000"/>
        </w:rPr>
        <w:t>iii)</w:t>
      </w:r>
      <w:r>
        <w:rPr>
          <w:rFonts w:ascii="Trebuchet MS" w:hAnsi="Trebuchet MS" w:cs="Trebuchet MS"/>
          <w:color w:val="000000"/>
          <w:spacing w:val="-8"/>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7"/>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rPr>
        <w:t>a</w:t>
      </w:r>
      <w:r>
        <w:rPr>
          <w:color w:val="000000"/>
          <w:spacing w:val="-13"/>
        </w:rPr>
        <w:t xml:space="preserve"> </w:t>
      </w:r>
      <w:r>
        <w:rPr>
          <w:color w:val="000000"/>
        </w:rPr>
        <w:t>D</w:t>
      </w:r>
      <w:r>
        <w:rPr>
          <w:color w:val="000000"/>
          <w:spacing w:val="-3"/>
        </w:rPr>
        <w:t>o</w:t>
      </w:r>
      <w:r>
        <w:rPr>
          <w:color w:val="000000"/>
          <w:spacing w:val="-2"/>
        </w:rPr>
        <w:t>mi</w:t>
      </w:r>
      <w:r>
        <w:rPr>
          <w:color w:val="000000"/>
          <w:spacing w:val="-3"/>
        </w:rPr>
        <w:t>c</w:t>
      </w:r>
      <w:r>
        <w:rPr>
          <w:color w:val="000000"/>
          <w:spacing w:val="-2"/>
        </w:rPr>
        <w:t>il</w:t>
      </w:r>
      <w:r>
        <w:rPr>
          <w:color w:val="000000"/>
        </w:rPr>
        <w:t>i</w:t>
      </w:r>
      <w:r>
        <w:rPr>
          <w:color w:val="000000"/>
          <w:spacing w:val="-3"/>
        </w:rPr>
        <w:t>a</w:t>
      </w:r>
      <w:r>
        <w:rPr>
          <w:color w:val="000000"/>
          <w:spacing w:val="-2"/>
        </w:rPr>
        <w:t>tio</w:t>
      </w:r>
      <w:r>
        <w:rPr>
          <w:color w:val="000000"/>
        </w:rPr>
        <w:t>n</w:t>
      </w:r>
      <w:r>
        <w:rPr>
          <w:color w:val="000000"/>
          <w:spacing w:val="-17"/>
        </w:rPr>
        <w:t xml:space="preserve"> </w:t>
      </w:r>
      <w:r>
        <w:rPr>
          <w:color w:val="000000"/>
          <w:spacing w:val="-2"/>
        </w:rPr>
        <w:t>B</w:t>
      </w:r>
      <w:r>
        <w:rPr>
          <w:color w:val="000000"/>
          <w:spacing w:val="-1"/>
        </w:rPr>
        <w:t>a</w:t>
      </w:r>
      <w:r>
        <w:rPr>
          <w:color w:val="000000"/>
          <w:spacing w:val="-2"/>
        </w:rPr>
        <w:t>n</w:t>
      </w:r>
      <w:r>
        <w:rPr>
          <w:color w:val="000000"/>
          <w:spacing w:val="-1"/>
        </w:rPr>
        <w:t>c</w:t>
      </w:r>
      <w:r>
        <w:rPr>
          <w:color w:val="000000"/>
          <w:spacing w:val="-3"/>
        </w:rPr>
        <w:t>a</w:t>
      </w:r>
      <w:r>
        <w:rPr>
          <w:color w:val="000000"/>
          <w:spacing w:val="-2"/>
        </w:rPr>
        <w:t>i</w:t>
      </w:r>
      <w:r>
        <w:rPr>
          <w:color w:val="000000"/>
        </w:rPr>
        <w:t>re</w:t>
      </w:r>
      <w:r>
        <w:rPr>
          <w:color w:val="000000"/>
          <w:spacing w:val="-16"/>
        </w:rPr>
        <w:t xml:space="preserve"> </w:t>
      </w:r>
      <w:r>
        <w:rPr>
          <w:color w:val="000000"/>
        </w:rPr>
        <w:t>;</w:t>
      </w:r>
    </w:p>
    <w:p w14:paraId="72802675" w14:textId="77777777" w:rsidR="00062513" w:rsidRDefault="00062513" w:rsidP="00062513">
      <w:pPr>
        <w:widowControl w:val="0"/>
        <w:autoSpaceDE w:val="0"/>
        <w:autoSpaceDN w:val="0"/>
        <w:adjustRightInd w:val="0"/>
        <w:spacing w:after="0" w:line="400" w:lineRule="auto"/>
        <w:ind w:left="216" w:right="1134" w:firstLine="1080"/>
        <w:rPr>
          <w:color w:val="000000"/>
        </w:rPr>
      </w:pPr>
      <w:r>
        <w:rPr>
          <w:rFonts w:ascii="Trebuchet MS" w:hAnsi="Trebuchet MS" w:cs="Trebuchet MS"/>
          <w:color w:val="000000"/>
        </w:rPr>
        <w:t>i</w:t>
      </w:r>
      <w:r>
        <w:rPr>
          <w:rFonts w:ascii="Trebuchet MS" w:hAnsi="Trebuchet MS" w:cs="Trebuchet MS"/>
          <w:color w:val="000000"/>
          <w:spacing w:val="1"/>
        </w:rPr>
        <w:t>v</w:t>
      </w:r>
      <w:r>
        <w:rPr>
          <w:rFonts w:ascii="Trebuchet MS" w:hAnsi="Trebuchet MS" w:cs="Trebuchet MS"/>
          <w:color w:val="000000"/>
        </w:rPr>
        <w:t>)</w:t>
      </w:r>
      <w:r>
        <w:rPr>
          <w:rFonts w:ascii="Trebuchet MS" w:hAnsi="Trebuchet MS" w:cs="Trebuchet MS"/>
          <w:color w:val="000000"/>
          <w:spacing w:val="1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l</w:t>
      </w:r>
      <w:r>
        <w:rPr>
          <w:color w:val="000000"/>
          <w:spacing w:val="-3"/>
        </w:rPr>
        <w:t>’A</w:t>
      </w:r>
      <w:r>
        <w:rPr>
          <w:color w:val="000000"/>
          <w:spacing w:val="-2"/>
        </w:rPr>
        <w:t>t</w:t>
      </w:r>
      <w:r>
        <w:rPr>
          <w:color w:val="000000"/>
        </w:rPr>
        <w:t>t</w:t>
      </w:r>
      <w:r>
        <w:rPr>
          <w:color w:val="000000"/>
          <w:spacing w:val="-3"/>
        </w:rPr>
        <w:t>e</w:t>
      </w:r>
      <w:r>
        <w:rPr>
          <w:color w:val="000000"/>
          <w:spacing w:val="-2"/>
        </w:rPr>
        <w:t>st</w:t>
      </w:r>
      <w:r>
        <w:rPr>
          <w:color w:val="000000"/>
          <w:spacing w:val="-3"/>
        </w:rPr>
        <w:t>a</w:t>
      </w:r>
      <w:r>
        <w:rPr>
          <w:color w:val="000000"/>
          <w:spacing w:val="-2"/>
        </w:rPr>
        <w:t>t</w:t>
      </w:r>
      <w:r>
        <w:rPr>
          <w:color w:val="000000"/>
        </w:rPr>
        <w:t>ion</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Con</w:t>
      </w:r>
      <w:r>
        <w:rPr>
          <w:color w:val="000000"/>
          <w:spacing w:val="-3"/>
        </w:rPr>
        <w:t>f</w:t>
      </w:r>
      <w:r>
        <w:rPr>
          <w:color w:val="000000"/>
        </w:rPr>
        <w:t>o</w:t>
      </w:r>
      <w:r>
        <w:rPr>
          <w:color w:val="000000"/>
          <w:spacing w:val="-3"/>
        </w:rPr>
        <w:t>r</w:t>
      </w:r>
      <w:r>
        <w:rPr>
          <w:color w:val="000000"/>
          <w:spacing w:val="-2"/>
        </w:rPr>
        <w:t>mit</w:t>
      </w:r>
      <w:r>
        <w:rPr>
          <w:color w:val="000000"/>
        </w:rPr>
        <w:t>é</w:t>
      </w:r>
      <w:r>
        <w:rPr>
          <w:color w:val="000000"/>
          <w:spacing w:val="-17"/>
        </w:rPr>
        <w:t xml:space="preserve"> </w:t>
      </w:r>
      <w:r>
        <w:rPr>
          <w:color w:val="000000"/>
          <w:spacing w:val="-4"/>
        </w:rPr>
        <w:t>F</w:t>
      </w:r>
      <w:r>
        <w:rPr>
          <w:color w:val="000000"/>
          <w:spacing w:val="-2"/>
        </w:rPr>
        <w:t>i</w:t>
      </w:r>
      <w:r>
        <w:rPr>
          <w:color w:val="000000"/>
        </w:rPr>
        <w:t>s</w:t>
      </w:r>
      <w:r>
        <w:rPr>
          <w:color w:val="000000"/>
          <w:spacing w:val="-1"/>
        </w:rPr>
        <w:t>c</w:t>
      </w:r>
      <w:r>
        <w:rPr>
          <w:color w:val="000000"/>
          <w:spacing w:val="-3"/>
        </w:rPr>
        <w:t>a</w:t>
      </w:r>
      <w:r>
        <w:rPr>
          <w:color w:val="000000"/>
          <w:spacing w:val="-2"/>
        </w:rPr>
        <w:t>l</w:t>
      </w:r>
      <w:r>
        <w:rPr>
          <w:color w:val="000000"/>
        </w:rPr>
        <w:t>e</w:t>
      </w:r>
      <w:r>
        <w:rPr>
          <w:color w:val="000000"/>
          <w:spacing w:val="-18"/>
        </w:rPr>
        <w:t xml:space="preserve"> </w:t>
      </w:r>
      <w:r>
        <w:rPr>
          <w:color w:val="000000"/>
        </w:rPr>
        <w:t>(</w:t>
      </w:r>
      <w:r>
        <w:rPr>
          <w:color w:val="000000"/>
          <w:spacing w:val="-3"/>
        </w:rPr>
        <w:t>da</w:t>
      </w:r>
      <w:r>
        <w:rPr>
          <w:color w:val="000000"/>
          <w:spacing w:val="-2"/>
        </w:rPr>
        <w:t>t</w:t>
      </w:r>
      <w:r>
        <w:rPr>
          <w:color w:val="000000"/>
          <w:spacing w:val="-3"/>
        </w:rPr>
        <w:t>a</w:t>
      </w:r>
      <w:r>
        <w:rPr>
          <w:color w:val="000000"/>
          <w:spacing w:val="-2"/>
        </w:rPr>
        <w:t>n</w:t>
      </w:r>
      <w:r>
        <w:rPr>
          <w:color w:val="000000"/>
        </w:rPr>
        <w:t>t</w:t>
      </w:r>
      <w:r>
        <w:rPr>
          <w:color w:val="000000"/>
          <w:spacing w:val="-16"/>
        </w:rPr>
        <w:t xml:space="preserve"> </w:t>
      </w:r>
      <w:r>
        <w:rPr>
          <w:color w:val="000000"/>
          <w:spacing w:val="-2"/>
        </w:rPr>
        <w:t>d</w:t>
      </w:r>
      <w:r>
        <w:rPr>
          <w:color w:val="000000"/>
        </w:rPr>
        <w:t>e</w:t>
      </w:r>
      <w:r>
        <w:rPr>
          <w:color w:val="000000"/>
          <w:spacing w:val="-15"/>
        </w:rPr>
        <w:t xml:space="preserve"> </w:t>
      </w:r>
      <w:r>
        <w:rPr>
          <w:color w:val="000000"/>
          <w:spacing w:val="-2"/>
        </w:rPr>
        <w:t>moin</w:t>
      </w:r>
      <w:r>
        <w:rPr>
          <w:color w:val="000000"/>
        </w:rPr>
        <w:t>s</w:t>
      </w:r>
      <w:r>
        <w:rPr>
          <w:color w:val="000000"/>
          <w:spacing w:val="-17"/>
        </w:rPr>
        <w:t xml:space="preserve"> </w:t>
      </w:r>
      <w:r>
        <w:rPr>
          <w:color w:val="000000"/>
        </w:rPr>
        <w:t>de</w:t>
      </w:r>
      <w:r>
        <w:rPr>
          <w:color w:val="000000"/>
          <w:spacing w:val="-20"/>
        </w:rPr>
        <w:t xml:space="preserve"> </w:t>
      </w:r>
      <w:r>
        <w:rPr>
          <w:color w:val="000000"/>
        </w:rPr>
        <w:t>3</w:t>
      </w:r>
      <w:r>
        <w:rPr>
          <w:color w:val="000000"/>
          <w:spacing w:val="-17"/>
        </w:rPr>
        <w:t xml:space="preserve"> </w:t>
      </w:r>
      <w:r>
        <w:rPr>
          <w:color w:val="000000"/>
          <w:spacing w:val="-2"/>
        </w:rPr>
        <w:t>moi</w:t>
      </w:r>
      <w:r>
        <w:rPr>
          <w:color w:val="000000"/>
        </w:rPr>
        <w:t>s</w:t>
      </w:r>
      <w:r>
        <w:rPr>
          <w:color w:val="000000"/>
          <w:spacing w:val="-3"/>
        </w:rPr>
        <w:t>)</w:t>
      </w:r>
      <w:r>
        <w:rPr>
          <w:color w:val="000000"/>
        </w:rPr>
        <w:t xml:space="preserve">. </w:t>
      </w:r>
      <w:r>
        <w:rPr>
          <w:color w:val="000000"/>
          <w:u w:val="single"/>
        </w:rPr>
        <w:t>Ét</w:t>
      </w:r>
      <w:r>
        <w:rPr>
          <w:color w:val="000000"/>
          <w:spacing w:val="-1"/>
          <w:u w:val="single"/>
        </w:rPr>
        <w:t>a</w:t>
      </w:r>
      <w:r>
        <w:rPr>
          <w:color w:val="000000"/>
          <w:u w:val="single"/>
        </w:rPr>
        <w:t>pe</w:t>
      </w:r>
      <w:r>
        <w:rPr>
          <w:color w:val="000000"/>
          <w:spacing w:val="-15"/>
          <w:u w:val="single"/>
        </w:rPr>
        <w:t xml:space="preserve"> </w:t>
      </w:r>
      <w:r>
        <w:rPr>
          <w:color w:val="000000"/>
          <w:u w:val="single"/>
        </w:rPr>
        <w:t>2</w:t>
      </w:r>
      <w:r>
        <w:rPr>
          <w:color w:val="000000"/>
          <w:spacing w:val="-12"/>
        </w:rPr>
        <w:t xml:space="preserve"> </w:t>
      </w:r>
      <w:r>
        <w:rPr>
          <w:color w:val="000000"/>
        </w:rPr>
        <w:t>:</w:t>
      </w:r>
      <w:r>
        <w:rPr>
          <w:color w:val="000000"/>
          <w:spacing w:val="-14"/>
        </w:rPr>
        <w:t xml:space="preserve"> </w:t>
      </w:r>
      <w:r>
        <w:rPr>
          <w:color w:val="000000"/>
        </w:rPr>
        <w:t>A</w:t>
      </w:r>
      <w:r>
        <w:rPr>
          <w:color w:val="000000"/>
          <w:spacing w:val="-1"/>
        </w:rPr>
        <w:t>c</w:t>
      </w:r>
      <w:r>
        <w:rPr>
          <w:color w:val="000000"/>
        </w:rPr>
        <w:t>quis</w:t>
      </w:r>
      <w:r>
        <w:rPr>
          <w:color w:val="000000"/>
          <w:spacing w:val="1"/>
        </w:rPr>
        <w:t>i</w:t>
      </w:r>
      <w:r>
        <w:rPr>
          <w:color w:val="000000"/>
        </w:rPr>
        <w:t>t</w:t>
      </w:r>
      <w:r>
        <w:rPr>
          <w:color w:val="000000"/>
          <w:spacing w:val="1"/>
        </w:rPr>
        <w:t>i</w:t>
      </w:r>
      <w:r>
        <w:rPr>
          <w:color w:val="000000"/>
        </w:rPr>
        <w:t>on</w:t>
      </w:r>
      <w:r>
        <w:rPr>
          <w:color w:val="000000"/>
          <w:spacing w:val="-16"/>
        </w:rPr>
        <w:t xml:space="preserve"> </w:t>
      </w:r>
      <w:r>
        <w:rPr>
          <w:color w:val="000000"/>
        </w:rPr>
        <w:t>du</w:t>
      </w:r>
      <w:r>
        <w:rPr>
          <w:color w:val="000000"/>
          <w:spacing w:val="-17"/>
        </w:rPr>
        <w:t xml:space="preserve"> </w:t>
      </w:r>
      <w:r>
        <w:rPr>
          <w:color w:val="000000"/>
        </w:rPr>
        <w:t>C</w:t>
      </w:r>
      <w:r>
        <w:rPr>
          <w:color w:val="000000"/>
          <w:spacing w:val="-1"/>
        </w:rPr>
        <w:t>e</w:t>
      </w:r>
      <w:r>
        <w:rPr>
          <w:color w:val="000000"/>
        </w:rPr>
        <w:t>rtifi</w:t>
      </w:r>
      <w:r>
        <w:rPr>
          <w:color w:val="000000"/>
          <w:spacing w:val="-1"/>
        </w:rPr>
        <w:t>ca</w:t>
      </w:r>
      <w:r>
        <w:rPr>
          <w:color w:val="000000"/>
        </w:rPr>
        <w:t>t</w:t>
      </w:r>
      <w:r>
        <w:rPr>
          <w:color w:val="000000"/>
          <w:spacing w:val="-13"/>
        </w:rPr>
        <w:t xml:space="preserve"> </w:t>
      </w:r>
      <w:r>
        <w:rPr>
          <w:color w:val="000000"/>
        </w:rPr>
        <w:t>Él</w:t>
      </w:r>
      <w:r>
        <w:rPr>
          <w:color w:val="000000"/>
          <w:spacing w:val="-1"/>
        </w:rPr>
        <w:t>ec</w:t>
      </w:r>
      <w:r>
        <w:rPr>
          <w:color w:val="000000"/>
          <w:spacing w:val="3"/>
        </w:rPr>
        <w:t>t</w:t>
      </w:r>
      <w:r>
        <w:rPr>
          <w:color w:val="000000"/>
        </w:rPr>
        <w:t>ronique</w:t>
      </w:r>
    </w:p>
    <w:p w14:paraId="3CC52FDA" w14:textId="030791E3" w:rsidR="00062513" w:rsidRPr="00062513" w:rsidRDefault="00062513" w:rsidP="00062513">
      <w:pPr>
        <w:widowControl w:val="0"/>
        <w:tabs>
          <w:tab w:val="left" w:pos="920"/>
        </w:tabs>
        <w:autoSpaceDE w:val="0"/>
        <w:autoSpaceDN w:val="0"/>
        <w:adjustRightInd w:val="0"/>
        <w:spacing w:after="0" w:line="274" w:lineRule="exact"/>
        <w:ind w:left="113" w:right="743" w:firstLine="466"/>
        <w:rPr>
          <w:color w:val="000000"/>
          <w:sz w:val="25"/>
          <w:szCs w:val="25"/>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rPr>
        <w:t>R</w:t>
      </w:r>
      <w:r>
        <w:rPr>
          <w:color w:val="000000"/>
          <w:spacing w:val="-1"/>
        </w:rPr>
        <w:t>e</w:t>
      </w:r>
      <w:r>
        <w:rPr>
          <w:color w:val="000000"/>
        </w:rPr>
        <w:t>t</w:t>
      </w:r>
      <w:r>
        <w:rPr>
          <w:color w:val="000000"/>
          <w:spacing w:val="1"/>
        </w:rPr>
        <w:t>i</w:t>
      </w:r>
      <w:r>
        <w:rPr>
          <w:color w:val="000000"/>
        </w:rPr>
        <w:t>r</w:t>
      </w:r>
      <w:r>
        <w:rPr>
          <w:color w:val="000000"/>
          <w:spacing w:val="-2"/>
        </w:rPr>
        <w:t>e</w:t>
      </w:r>
      <w:r>
        <w:rPr>
          <w:color w:val="000000"/>
        </w:rPr>
        <w:t>r</w:t>
      </w:r>
      <w:r>
        <w:rPr>
          <w:color w:val="000000"/>
          <w:spacing w:val="-12"/>
        </w:rPr>
        <w:t xml:space="preserve"> </w:t>
      </w:r>
      <w:r>
        <w:rPr>
          <w:color w:val="000000"/>
        </w:rPr>
        <w:t>le</w:t>
      </w:r>
      <w:r>
        <w:rPr>
          <w:color w:val="000000"/>
          <w:spacing w:val="-11"/>
        </w:rPr>
        <w:t xml:space="preserve"> </w:t>
      </w:r>
      <w:r>
        <w:rPr>
          <w:color w:val="000000"/>
        </w:rPr>
        <w:t>f</w:t>
      </w:r>
      <w:r>
        <w:rPr>
          <w:color w:val="000000"/>
          <w:spacing w:val="1"/>
        </w:rPr>
        <w:t>o</w:t>
      </w:r>
      <w:r>
        <w:rPr>
          <w:color w:val="000000"/>
        </w:rPr>
        <w:t>rmul</w:t>
      </w:r>
      <w:r>
        <w:rPr>
          <w:color w:val="000000"/>
          <w:spacing w:val="-1"/>
        </w:rPr>
        <w:t>a</w:t>
      </w:r>
      <w:r>
        <w:rPr>
          <w:color w:val="000000"/>
        </w:rPr>
        <w:t>ire</w:t>
      </w:r>
      <w:r>
        <w:rPr>
          <w:color w:val="000000"/>
          <w:spacing w:val="-10"/>
        </w:rPr>
        <w:t xml:space="preserve"> </w:t>
      </w:r>
      <w:r>
        <w:rPr>
          <w:color w:val="000000"/>
          <w:spacing w:val="2"/>
        </w:rPr>
        <w:t>d</w:t>
      </w:r>
      <w:r>
        <w:rPr>
          <w:color w:val="000000"/>
        </w:rPr>
        <w:t>e</w:t>
      </w:r>
      <w:r>
        <w:rPr>
          <w:color w:val="000000"/>
          <w:spacing w:val="-11"/>
        </w:rPr>
        <w:t xml:space="preserve"> </w:t>
      </w:r>
      <w:r>
        <w:rPr>
          <w:color w:val="000000"/>
          <w:spacing w:val="2"/>
        </w:rPr>
        <w:t>D</w:t>
      </w:r>
      <w:r>
        <w:rPr>
          <w:color w:val="000000"/>
          <w:spacing w:val="-1"/>
        </w:rPr>
        <w:t>e</w:t>
      </w:r>
      <w:r>
        <w:rPr>
          <w:color w:val="000000"/>
        </w:rPr>
        <w:t>mande</w:t>
      </w:r>
      <w:r>
        <w:rPr>
          <w:color w:val="000000"/>
          <w:spacing w:val="-11"/>
        </w:rPr>
        <w:t xml:space="preserve"> </w:t>
      </w:r>
      <w:r>
        <w:rPr>
          <w:color w:val="000000"/>
        </w:rPr>
        <w:t>de</w:t>
      </w:r>
      <w:r>
        <w:rPr>
          <w:color w:val="000000"/>
          <w:spacing w:val="-1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6"/>
        </w:rPr>
        <w:t xml:space="preserve"> </w:t>
      </w:r>
      <w:r>
        <w:rPr>
          <w:color w:val="000000"/>
        </w:rPr>
        <w:t>dis</w:t>
      </w:r>
      <w:r>
        <w:rPr>
          <w:color w:val="000000"/>
          <w:spacing w:val="3"/>
        </w:rPr>
        <w:t>p</w:t>
      </w:r>
      <w:r>
        <w:rPr>
          <w:color w:val="000000"/>
        </w:rPr>
        <w:t>onib</w:t>
      </w:r>
      <w:r>
        <w:rPr>
          <w:color w:val="000000"/>
          <w:spacing w:val="1"/>
        </w:rPr>
        <w:t>l</w:t>
      </w:r>
      <w:r>
        <w:rPr>
          <w:color w:val="000000"/>
        </w:rPr>
        <w:t>e</w:t>
      </w:r>
      <w:r>
        <w:rPr>
          <w:color w:val="000000"/>
          <w:spacing w:val="-10"/>
        </w:rPr>
        <w:t xml:space="preserve"> </w:t>
      </w:r>
      <w:r>
        <w:rPr>
          <w:color w:val="000000"/>
          <w:spacing w:val="-1"/>
        </w:rPr>
        <w:t>a</w:t>
      </w:r>
      <w:r>
        <w:rPr>
          <w:color w:val="000000"/>
        </w:rPr>
        <w:t>u</w:t>
      </w:r>
      <w:r>
        <w:rPr>
          <w:color w:val="000000"/>
          <w:spacing w:val="-10"/>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5"/>
        </w:rPr>
        <w:t xml:space="preserve"> </w:t>
      </w:r>
      <w:r>
        <w:rPr>
          <w:color w:val="000000"/>
        </w:rPr>
        <w:t>ou</w:t>
      </w:r>
      <w:r>
        <w:rPr>
          <w:color w:val="000000"/>
          <w:spacing w:val="-7"/>
        </w:rPr>
        <w:t xml:space="preserve"> </w:t>
      </w:r>
      <w:r>
        <w:rPr>
          <w:color w:val="000000"/>
        </w:rPr>
        <w:t>le</w:t>
      </w:r>
      <w:r>
        <w:rPr>
          <w:color w:val="000000"/>
          <w:spacing w:val="-11"/>
        </w:rPr>
        <w:t xml:space="preserve"> </w:t>
      </w:r>
      <w:r>
        <w:rPr>
          <w:color w:val="000000"/>
          <w:spacing w:val="-2"/>
        </w:rPr>
        <w:t>t</w:t>
      </w:r>
      <w:r>
        <w:rPr>
          <w:color w:val="000000"/>
          <w:spacing w:val="-3"/>
        </w:rPr>
        <w:t>é</w:t>
      </w:r>
      <w:r>
        <w:rPr>
          <w:color w:val="000000"/>
          <w:spacing w:val="-2"/>
        </w:rPr>
        <w:t>l</w:t>
      </w:r>
      <w:r>
        <w:rPr>
          <w:color w:val="000000"/>
          <w:spacing w:val="-3"/>
        </w:rPr>
        <w:t>é</w:t>
      </w:r>
      <w:r>
        <w:rPr>
          <w:color w:val="000000"/>
          <w:spacing w:val="-1"/>
        </w:rPr>
        <w:t>c</w:t>
      </w:r>
      <w:r>
        <w:rPr>
          <w:color w:val="000000"/>
          <w:spacing w:val="-2"/>
        </w:rPr>
        <w:t>h</w:t>
      </w:r>
      <w:r>
        <w:rPr>
          <w:color w:val="000000"/>
          <w:spacing w:val="-1"/>
        </w:rPr>
        <w:t>a</w:t>
      </w:r>
      <w:r>
        <w:rPr>
          <w:color w:val="000000"/>
          <w:spacing w:val="-3"/>
        </w:rPr>
        <w:t>r</w:t>
      </w:r>
      <w:r>
        <w:rPr>
          <w:color w:val="000000"/>
          <w:spacing w:val="-2"/>
        </w:rPr>
        <w:t>g</w:t>
      </w:r>
      <w:r>
        <w:rPr>
          <w:color w:val="000000"/>
          <w:spacing w:val="-1"/>
        </w:rPr>
        <w:t>e</w:t>
      </w:r>
      <w:r>
        <w:rPr>
          <w:color w:val="000000"/>
        </w:rPr>
        <w:t xml:space="preserve">r </w:t>
      </w:r>
      <w:r>
        <w:rPr>
          <w:color w:val="000000"/>
          <w:spacing w:val="-5"/>
        </w:rPr>
        <w:t>su</w:t>
      </w:r>
      <w:r>
        <w:rPr>
          <w:color w:val="000000"/>
        </w:rPr>
        <w:t>r</w:t>
      </w:r>
      <w:r>
        <w:rPr>
          <w:color w:val="000000"/>
          <w:spacing w:val="-15"/>
        </w:rPr>
        <w:t xml:space="preserve"> </w:t>
      </w:r>
      <w:r>
        <w:rPr>
          <w:color w:val="000000"/>
          <w:spacing w:val="-2"/>
        </w:rPr>
        <w:t>l</w:t>
      </w:r>
      <w:r>
        <w:rPr>
          <w:color w:val="000000"/>
        </w:rPr>
        <w:t>e</w:t>
      </w:r>
      <w:r>
        <w:rPr>
          <w:color w:val="000000"/>
          <w:spacing w:val="-13"/>
        </w:rPr>
        <w:t xml:space="preserve"> </w:t>
      </w:r>
      <w:r>
        <w:rPr>
          <w:color w:val="000000"/>
          <w:spacing w:val="-5"/>
        </w:rPr>
        <w:t>s</w:t>
      </w:r>
      <w:r>
        <w:rPr>
          <w:color w:val="000000"/>
          <w:spacing w:val="-4"/>
        </w:rPr>
        <w:t>i</w:t>
      </w:r>
      <w:r>
        <w:rPr>
          <w:color w:val="000000"/>
          <w:spacing w:val="-2"/>
        </w:rPr>
        <w:t>t</w:t>
      </w:r>
      <w:r>
        <w:rPr>
          <w:color w:val="000000"/>
        </w:rPr>
        <w:t>e</w:t>
      </w:r>
      <w:r>
        <w:rPr>
          <w:color w:val="000000"/>
          <w:spacing w:val="-13"/>
        </w:rPr>
        <w:t xml:space="preserve"> </w:t>
      </w:r>
      <w:r>
        <w:rPr>
          <w:color w:val="000000"/>
          <w:spacing w:val="-2"/>
        </w:rPr>
        <w:t>d</w:t>
      </w:r>
      <w:r>
        <w:rPr>
          <w:color w:val="000000"/>
        </w:rPr>
        <w:t>e</w:t>
      </w:r>
      <w:r>
        <w:rPr>
          <w:color w:val="000000"/>
          <w:spacing w:val="-13"/>
        </w:rPr>
        <w:t xml:space="preserve"> </w:t>
      </w:r>
      <w:r>
        <w:rPr>
          <w:color w:val="000000"/>
          <w:spacing w:val="-2"/>
        </w:rPr>
        <w:t>l</w:t>
      </w:r>
      <w:r>
        <w:rPr>
          <w:color w:val="000000"/>
          <w:spacing w:val="-6"/>
        </w:rPr>
        <w:t>’</w:t>
      </w:r>
      <w:r>
        <w:rPr>
          <w:color w:val="000000"/>
          <w:spacing w:val="-3"/>
        </w:rPr>
        <w:t>A</w:t>
      </w:r>
      <w:r>
        <w:rPr>
          <w:color w:val="000000"/>
          <w:spacing w:val="-5"/>
        </w:rPr>
        <w:t>N</w:t>
      </w:r>
      <w:r>
        <w:rPr>
          <w:color w:val="000000"/>
          <w:spacing w:val="-3"/>
        </w:rPr>
        <w:t>T</w:t>
      </w:r>
      <w:r>
        <w:rPr>
          <w:color w:val="000000"/>
          <w:spacing w:val="-6"/>
        </w:rPr>
        <w:t>I</w:t>
      </w:r>
      <w:r>
        <w:rPr>
          <w:color w:val="000000"/>
        </w:rPr>
        <w:t>C</w:t>
      </w:r>
      <w:r>
        <w:rPr>
          <w:color w:val="000000"/>
          <w:spacing w:val="-11"/>
        </w:rPr>
        <w:t xml:space="preserve"> </w:t>
      </w:r>
      <w:r>
        <w:rPr>
          <w:color w:val="000000"/>
        </w:rPr>
        <w:t>à</w:t>
      </w:r>
      <w:r>
        <w:rPr>
          <w:color w:val="000000"/>
          <w:spacing w:val="-13"/>
        </w:rPr>
        <w:t xml:space="preserve"> </w:t>
      </w:r>
      <w:r>
        <w:rPr>
          <w:color w:val="000000"/>
          <w:spacing w:val="-4"/>
        </w:rPr>
        <w:t>l</w:t>
      </w:r>
      <w:r>
        <w:rPr>
          <w:color w:val="000000"/>
          <w:spacing w:val="-3"/>
        </w:rPr>
        <w:t>’</w:t>
      </w:r>
      <w:r>
        <w:rPr>
          <w:color w:val="000000"/>
          <w:spacing w:val="-6"/>
        </w:rPr>
        <w:t>a</w:t>
      </w:r>
      <w:r>
        <w:rPr>
          <w:color w:val="000000"/>
          <w:spacing w:val="-2"/>
        </w:rPr>
        <w:t>d</w:t>
      </w:r>
      <w:r>
        <w:rPr>
          <w:color w:val="000000"/>
          <w:spacing w:val="-6"/>
        </w:rPr>
        <w:t>r</w:t>
      </w:r>
      <w:r>
        <w:rPr>
          <w:color w:val="000000"/>
          <w:spacing w:val="-3"/>
        </w:rPr>
        <w:t>e</w:t>
      </w:r>
      <w:r>
        <w:rPr>
          <w:color w:val="000000"/>
          <w:spacing w:val="-5"/>
        </w:rPr>
        <w:t>s</w:t>
      </w:r>
      <w:r>
        <w:rPr>
          <w:color w:val="000000"/>
          <w:spacing w:val="-2"/>
        </w:rPr>
        <w:t>s</w:t>
      </w:r>
      <w:r>
        <w:rPr>
          <w:color w:val="000000"/>
        </w:rPr>
        <w:t xml:space="preserve">e </w:t>
      </w:r>
      <w:hyperlink r:id="rId18" w:history="1">
        <w:r>
          <w:rPr>
            <w:color w:val="0461C1"/>
            <w:spacing w:val="-5"/>
            <w:u w:val="single"/>
          </w:rPr>
          <w:t>h</w:t>
        </w:r>
        <w:r>
          <w:rPr>
            <w:color w:val="0461C1"/>
            <w:spacing w:val="-2"/>
            <w:u w:val="single"/>
          </w:rPr>
          <w:t>t</w:t>
        </w:r>
        <w:r>
          <w:rPr>
            <w:color w:val="0461C1"/>
            <w:spacing w:val="-4"/>
            <w:u w:val="single"/>
          </w:rPr>
          <w:t>t</w:t>
        </w:r>
        <w:r>
          <w:rPr>
            <w:color w:val="0461C1"/>
            <w:spacing w:val="-5"/>
            <w:u w:val="single"/>
          </w:rPr>
          <w:t>p</w:t>
        </w:r>
        <w:r>
          <w:rPr>
            <w:color w:val="0461C1"/>
            <w:spacing w:val="-4"/>
            <w:u w:val="single"/>
          </w:rPr>
          <w:t>:/</w:t>
        </w:r>
        <w:r>
          <w:rPr>
            <w:color w:val="0461C1"/>
            <w:spacing w:val="-2"/>
            <w:u w:val="single"/>
          </w:rPr>
          <w:t>/</w:t>
        </w:r>
        <w:r>
          <w:rPr>
            <w:color w:val="0461C1"/>
            <w:spacing w:val="-5"/>
            <w:u w:val="single"/>
          </w:rPr>
          <w:t>w</w:t>
        </w:r>
        <w:r>
          <w:rPr>
            <w:color w:val="0461C1"/>
            <w:spacing w:val="-3"/>
            <w:u w:val="single"/>
          </w:rPr>
          <w:t>w</w:t>
        </w:r>
        <w:r>
          <w:rPr>
            <w:color w:val="0461C1"/>
            <w:spacing w:val="-5"/>
            <w:u w:val="single"/>
          </w:rPr>
          <w:t>w</w:t>
        </w:r>
        <w:r>
          <w:rPr>
            <w:color w:val="0461C1"/>
            <w:spacing w:val="-2"/>
            <w:u w:val="single"/>
          </w:rPr>
          <w:t>.</w:t>
        </w:r>
        <w:r>
          <w:rPr>
            <w:color w:val="0461C1"/>
            <w:spacing w:val="-3"/>
            <w:u w:val="single"/>
          </w:rPr>
          <w:t>c</w:t>
        </w:r>
        <w:r>
          <w:rPr>
            <w:color w:val="0461C1"/>
            <w:spacing w:val="-6"/>
            <w:u w:val="single"/>
          </w:rPr>
          <w:t>a</w:t>
        </w:r>
        <w:r>
          <w:rPr>
            <w:color w:val="0461C1"/>
            <w:spacing w:val="-4"/>
            <w:u w:val="single"/>
          </w:rPr>
          <w:t>m</w:t>
        </w:r>
        <w:r>
          <w:rPr>
            <w:color w:val="0461C1"/>
            <w:spacing w:val="-2"/>
            <w:u w:val="single"/>
          </w:rPr>
          <w:t>g</w:t>
        </w:r>
        <w:r>
          <w:rPr>
            <w:color w:val="0461C1"/>
            <w:spacing w:val="-5"/>
            <w:u w:val="single"/>
          </w:rPr>
          <w:t>ov</w:t>
        </w:r>
        <w:r>
          <w:rPr>
            <w:color w:val="0461C1"/>
            <w:spacing w:val="-3"/>
            <w:u w:val="single"/>
          </w:rPr>
          <w:t>c</w:t>
        </w:r>
        <w:r>
          <w:rPr>
            <w:color w:val="0461C1"/>
            <w:spacing w:val="-6"/>
            <w:u w:val="single"/>
          </w:rPr>
          <w:t>a</w:t>
        </w:r>
        <w:r>
          <w:rPr>
            <w:color w:val="0461C1"/>
            <w:spacing w:val="-2"/>
            <w:u w:val="single"/>
          </w:rPr>
          <w:t>.</w:t>
        </w:r>
        <w:r>
          <w:rPr>
            <w:color w:val="0461C1"/>
            <w:spacing w:val="-6"/>
            <w:u w:val="single"/>
          </w:rPr>
          <w:t>c</w:t>
        </w:r>
        <w:r>
          <w:rPr>
            <w:color w:val="0461C1"/>
            <w:u w:val="single"/>
          </w:rPr>
          <w:t>m</w:t>
        </w:r>
        <w:r>
          <w:rPr>
            <w:color w:val="0461C1"/>
            <w:spacing w:val="-11"/>
          </w:rPr>
          <w:t xml:space="preserve"> </w:t>
        </w:r>
        <w:r>
          <w:rPr>
            <w:color w:val="000000"/>
            <w:spacing w:val="-2"/>
          </w:rPr>
          <w:t>d</w:t>
        </w:r>
      </w:hyperlink>
      <w:r>
        <w:rPr>
          <w:color w:val="000000"/>
          <w:spacing w:val="-6"/>
        </w:rPr>
        <w:t>a</w:t>
      </w:r>
      <w:r>
        <w:rPr>
          <w:color w:val="000000"/>
          <w:spacing w:val="-2"/>
        </w:rPr>
        <w:t>n</w:t>
      </w:r>
      <w:r>
        <w:rPr>
          <w:color w:val="000000"/>
        </w:rPr>
        <w:t>s</w:t>
      </w:r>
      <w:r>
        <w:rPr>
          <w:color w:val="000000"/>
          <w:spacing w:val="-14"/>
        </w:rPr>
        <w:t xml:space="preserve"> </w:t>
      </w:r>
      <w:r>
        <w:rPr>
          <w:color w:val="000000"/>
          <w:spacing w:val="-4"/>
        </w:rPr>
        <w:t>l</w:t>
      </w:r>
      <w:r>
        <w:rPr>
          <w:color w:val="000000"/>
        </w:rPr>
        <w:t>a</w:t>
      </w:r>
      <w:r>
        <w:rPr>
          <w:color w:val="000000"/>
          <w:spacing w:val="-11"/>
        </w:rPr>
        <w:t xml:space="preserve"> </w:t>
      </w:r>
      <w:r>
        <w:rPr>
          <w:color w:val="000000"/>
          <w:spacing w:val="-3"/>
        </w:rPr>
        <w:t>r</w:t>
      </w:r>
      <w:r>
        <w:rPr>
          <w:color w:val="000000"/>
          <w:spacing w:val="-5"/>
        </w:rPr>
        <w:t>u</w:t>
      </w:r>
      <w:r>
        <w:rPr>
          <w:color w:val="000000"/>
          <w:spacing w:val="-2"/>
        </w:rPr>
        <w:t>b</w:t>
      </w:r>
      <w:r>
        <w:rPr>
          <w:color w:val="000000"/>
          <w:spacing w:val="-6"/>
        </w:rPr>
        <w:t>r</w:t>
      </w:r>
      <w:r>
        <w:rPr>
          <w:color w:val="000000"/>
          <w:spacing w:val="-4"/>
        </w:rPr>
        <w:t>i</w:t>
      </w:r>
      <w:r>
        <w:rPr>
          <w:color w:val="000000"/>
          <w:spacing w:val="-2"/>
        </w:rPr>
        <w:t>q</w:t>
      </w:r>
      <w:r>
        <w:rPr>
          <w:color w:val="000000"/>
          <w:spacing w:val="-5"/>
        </w:rPr>
        <w:t>u</w:t>
      </w:r>
      <w:r>
        <w:rPr>
          <w:color w:val="000000"/>
        </w:rPr>
        <w:t>e</w:t>
      </w:r>
      <w:r>
        <w:rPr>
          <w:color w:val="000000"/>
          <w:spacing w:val="-11"/>
        </w:rPr>
        <w:t xml:space="preserve"> </w:t>
      </w:r>
      <w:r>
        <w:rPr>
          <w:color w:val="000000"/>
        </w:rPr>
        <w:t>«</w:t>
      </w:r>
      <w:r>
        <w:rPr>
          <w:color w:val="000000"/>
          <w:spacing w:val="-19"/>
        </w:rPr>
        <w:t xml:space="preserve"> </w:t>
      </w:r>
      <w:r>
        <w:rPr>
          <w:i/>
          <w:iCs/>
          <w:color w:val="000000"/>
          <w:spacing w:val="-2"/>
          <w:sz w:val="25"/>
          <w:szCs w:val="25"/>
        </w:rPr>
        <w:t>D</w:t>
      </w:r>
      <w:r>
        <w:rPr>
          <w:i/>
          <w:iCs/>
          <w:color w:val="000000"/>
          <w:spacing w:val="-5"/>
          <w:sz w:val="25"/>
          <w:szCs w:val="25"/>
        </w:rPr>
        <w:t>e</w:t>
      </w:r>
      <w:r>
        <w:rPr>
          <w:i/>
          <w:iCs/>
          <w:color w:val="000000"/>
          <w:spacing w:val="-2"/>
          <w:sz w:val="25"/>
          <w:szCs w:val="25"/>
        </w:rPr>
        <w:t>m</w:t>
      </w:r>
      <w:r>
        <w:rPr>
          <w:i/>
          <w:iCs/>
          <w:color w:val="000000"/>
          <w:spacing w:val="-5"/>
          <w:sz w:val="25"/>
          <w:szCs w:val="25"/>
        </w:rPr>
        <w:t>an</w:t>
      </w:r>
      <w:r>
        <w:rPr>
          <w:i/>
          <w:iCs/>
          <w:color w:val="000000"/>
          <w:spacing w:val="-2"/>
          <w:sz w:val="25"/>
          <w:szCs w:val="25"/>
        </w:rPr>
        <w:t>d</w:t>
      </w:r>
      <w:r>
        <w:rPr>
          <w:i/>
          <w:iCs/>
          <w:color w:val="000000"/>
          <w:sz w:val="25"/>
          <w:szCs w:val="25"/>
        </w:rPr>
        <w:t>e</w:t>
      </w:r>
      <w:r>
        <w:rPr>
          <w:color w:val="000000"/>
          <w:sz w:val="25"/>
          <w:szCs w:val="25"/>
        </w:rPr>
        <w:t xml:space="preserve"> </w:t>
      </w:r>
      <w:r>
        <w:rPr>
          <w:i/>
          <w:iCs/>
          <w:color w:val="000000"/>
          <w:spacing w:val="2"/>
          <w:w w:val="83"/>
          <w:sz w:val="25"/>
          <w:szCs w:val="25"/>
        </w:rPr>
        <w:t>d</w:t>
      </w:r>
      <w:r>
        <w:rPr>
          <w:i/>
          <w:iCs/>
          <w:color w:val="000000"/>
          <w:w w:val="83"/>
          <w:sz w:val="25"/>
          <w:szCs w:val="25"/>
        </w:rPr>
        <w:t>e</w:t>
      </w:r>
      <w:r>
        <w:rPr>
          <w:i/>
          <w:iCs/>
          <w:color w:val="000000"/>
          <w:spacing w:val="14"/>
          <w:w w:val="83"/>
          <w:sz w:val="25"/>
          <w:szCs w:val="25"/>
        </w:rPr>
        <w:t xml:space="preserve"> </w:t>
      </w:r>
      <w:r>
        <w:rPr>
          <w:i/>
          <w:iCs/>
          <w:color w:val="000000"/>
          <w:spacing w:val="2"/>
          <w:w w:val="83"/>
          <w:sz w:val="25"/>
          <w:szCs w:val="25"/>
        </w:rPr>
        <w:t>C</w:t>
      </w:r>
      <w:r>
        <w:rPr>
          <w:i/>
          <w:iCs/>
          <w:color w:val="000000"/>
          <w:spacing w:val="1"/>
          <w:w w:val="83"/>
          <w:sz w:val="25"/>
          <w:szCs w:val="25"/>
        </w:rPr>
        <w:t>e</w:t>
      </w:r>
      <w:r>
        <w:rPr>
          <w:i/>
          <w:iCs/>
          <w:color w:val="000000"/>
          <w:w w:val="83"/>
          <w:sz w:val="25"/>
          <w:szCs w:val="25"/>
        </w:rPr>
        <w:t>r</w:t>
      </w:r>
      <w:r>
        <w:rPr>
          <w:i/>
          <w:iCs/>
          <w:color w:val="000000"/>
          <w:spacing w:val="2"/>
          <w:w w:val="83"/>
          <w:sz w:val="25"/>
          <w:szCs w:val="25"/>
        </w:rPr>
        <w:t>t</w:t>
      </w:r>
      <w:r>
        <w:rPr>
          <w:i/>
          <w:iCs/>
          <w:color w:val="000000"/>
          <w:w w:val="83"/>
          <w:sz w:val="25"/>
          <w:szCs w:val="25"/>
        </w:rPr>
        <w:t>i</w:t>
      </w:r>
      <w:r>
        <w:rPr>
          <w:i/>
          <w:iCs/>
          <w:color w:val="000000"/>
          <w:spacing w:val="2"/>
          <w:w w:val="83"/>
          <w:sz w:val="25"/>
          <w:szCs w:val="25"/>
        </w:rPr>
        <w:t>fi</w:t>
      </w:r>
      <w:r>
        <w:rPr>
          <w:i/>
          <w:iCs/>
          <w:color w:val="000000"/>
          <w:spacing w:val="1"/>
          <w:w w:val="83"/>
          <w:sz w:val="25"/>
          <w:szCs w:val="25"/>
        </w:rPr>
        <w:t>ca</w:t>
      </w:r>
      <w:r>
        <w:rPr>
          <w:i/>
          <w:iCs/>
          <w:color w:val="000000"/>
          <w:w w:val="83"/>
          <w:sz w:val="25"/>
          <w:szCs w:val="25"/>
        </w:rPr>
        <w:t>ts</w:t>
      </w:r>
      <w:r>
        <w:rPr>
          <w:i/>
          <w:iCs/>
          <w:color w:val="000000"/>
          <w:spacing w:val="22"/>
          <w:w w:val="83"/>
          <w:sz w:val="25"/>
          <w:szCs w:val="25"/>
        </w:rPr>
        <w:t xml:space="preserve"> </w:t>
      </w:r>
      <w:r>
        <w:rPr>
          <w:i/>
          <w:iCs/>
          <w:color w:val="000000"/>
          <w:spacing w:val="2"/>
          <w:w w:val="83"/>
          <w:sz w:val="25"/>
          <w:szCs w:val="25"/>
        </w:rPr>
        <w:t>(E</w:t>
      </w:r>
      <w:r>
        <w:rPr>
          <w:i/>
          <w:iCs/>
          <w:color w:val="000000"/>
          <w:spacing w:val="1"/>
          <w:w w:val="83"/>
          <w:sz w:val="25"/>
          <w:szCs w:val="25"/>
        </w:rPr>
        <w:t>n</w:t>
      </w:r>
      <w:r>
        <w:rPr>
          <w:i/>
          <w:iCs/>
          <w:color w:val="000000"/>
          <w:w w:val="83"/>
          <w:sz w:val="25"/>
          <w:szCs w:val="25"/>
        </w:rPr>
        <w:t>t</w:t>
      </w:r>
      <w:r>
        <w:rPr>
          <w:i/>
          <w:iCs/>
          <w:color w:val="000000"/>
          <w:spacing w:val="2"/>
          <w:w w:val="83"/>
          <w:sz w:val="25"/>
          <w:szCs w:val="25"/>
        </w:rPr>
        <w:t>r</w:t>
      </w:r>
      <w:r>
        <w:rPr>
          <w:i/>
          <w:iCs/>
          <w:color w:val="000000"/>
          <w:spacing w:val="1"/>
          <w:w w:val="83"/>
          <w:sz w:val="25"/>
          <w:szCs w:val="25"/>
        </w:rPr>
        <w:t>ep</w:t>
      </w:r>
      <w:r>
        <w:rPr>
          <w:i/>
          <w:iCs/>
          <w:color w:val="000000"/>
          <w:spacing w:val="2"/>
          <w:w w:val="83"/>
          <w:sz w:val="25"/>
          <w:szCs w:val="25"/>
        </w:rPr>
        <w:t>r</w:t>
      </w:r>
      <w:r>
        <w:rPr>
          <w:i/>
          <w:iCs/>
          <w:color w:val="000000"/>
          <w:w w:val="83"/>
          <w:sz w:val="25"/>
          <w:szCs w:val="25"/>
        </w:rPr>
        <w:t>i</w:t>
      </w:r>
      <w:r>
        <w:rPr>
          <w:i/>
          <w:iCs/>
          <w:color w:val="000000"/>
          <w:spacing w:val="2"/>
          <w:w w:val="83"/>
          <w:sz w:val="25"/>
          <w:szCs w:val="25"/>
        </w:rPr>
        <w:t>s</w:t>
      </w:r>
      <w:r>
        <w:rPr>
          <w:i/>
          <w:iCs/>
          <w:color w:val="000000"/>
          <w:spacing w:val="1"/>
          <w:w w:val="83"/>
          <w:sz w:val="25"/>
          <w:szCs w:val="25"/>
        </w:rPr>
        <w:t>e</w:t>
      </w:r>
      <w:r>
        <w:rPr>
          <w:i/>
          <w:iCs/>
          <w:color w:val="000000"/>
          <w:w w:val="83"/>
          <w:sz w:val="25"/>
          <w:szCs w:val="25"/>
        </w:rPr>
        <w:t>)</w:t>
      </w:r>
      <w:r>
        <w:rPr>
          <w:i/>
          <w:iCs/>
          <w:color w:val="000000"/>
          <w:spacing w:val="18"/>
          <w:w w:val="83"/>
          <w:sz w:val="25"/>
          <w:szCs w:val="25"/>
        </w:rPr>
        <w:t xml:space="preserve"> </w:t>
      </w:r>
      <w:r>
        <w:rPr>
          <w:color w:val="000000"/>
        </w:rPr>
        <w:t>»</w:t>
      </w:r>
      <w:r>
        <w:rPr>
          <w:color w:val="000000"/>
          <w:spacing w:val="-12"/>
        </w:rPr>
        <w:t xml:space="preserve"> </w:t>
      </w:r>
      <w:r>
        <w:rPr>
          <w:color w:val="000000"/>
        </w:rPr>
        <w:t>;</w:t>
      </w:r>
    </w:p>
    <w:p w14:paraId="73C9A512" w14:textId="77777777" w:rsidR="00062513" w:rsidRDefault="00062513" w:rsidP="00062513">
      <w:pPr>
        <w:widowControl w:val="0"/>
        <w:tabs>
          <w:tab w:val="left" w:pos="920"/>
        </w:tabs>
        <w:autoSpaceDE w:val="0"/>
        <w:autoSpaceDN w:val="0"/>
        <w:adjustRightInd w:val="0"/>
        <w:spacing w:after="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2"/>
        </w:rPr>
        <w:t>R</w:t>
      </w:r>
      <w:r>
        <w:rPr>
          <w:color w:val="000000"/>
          <w:spacing w:val="-3"/>
        </w:rPr>
        <w:t>e</w:t>
      </w:r>
      <w:r>
        <w:rPr>
          <w:color w:val="000000"/>
          <w:spacing w:val="-2"/>
        </w:rPr>
        <w:t>mpli</w:t>
      </w:r>
      <w:r>
        <w:rPr>
          <w:color w:val="000000"/>
        </w:rPr>
        <w:t>r</w:t>
      </w:r>
      <w:r>
        <w:rPr>
          <w:color w:val="000000"/>
          <w:spacing w:val="-13"/>
        </w:rPr>
        <w:t xml:space="preserve"> </w:t>
      </w:r>
      <w:r>
        <w:rPr>
          <w:color w:val="000000"/>
          <w:spacing w:val="-2"/>
        </w:rPr>
        <w:t>l</w:t>
      </w:r>
      <w:r>
        <w:rPr>
          <w:color w:val="000000"/>
        </w:rPr>
        <w:t>e</w:t>
      </w:r>
      <w:r>
        <w:rPr>
          <w:color w:val="000000"/>
          <w:spacing w:val="-11"/>
        </w:rPr>
        <w:t xml:space="preserve"> </w:t>
      </w:r>
      <w:r>
        <w:rPr>
          <w:color w:val="000000"/>
          <w:spacing w:val="-3"/>
        </w:rPr>
        <w:t>f</w:t>
      </w:r>
      <w:r>
        <w:rPr>
          <w:color w:val="000000"/>
        </w:rPr>
        <w:t>o</w:t>
      </w:r>
      <w:r>
        <w:rPr>
          <w:color w:val="000000"/>
          <w:spacing w:val="-3"/>
        </w:rPr>
        <w:t>r</w:t>
      </w:r>
      <w:r>
        <w:rPr>
          <w:color w:val="000000"/>
          <w:spacing w:val="-2"/>
        </w:rPr>
        <w:t>mul</w:t>
      </w:r>
      <w:r>
        <w:rPr>
          <w:color w:val="000000"/>
          <w:spacing w:val="-3"/>
        </w:rPr>
        <w:t>a</w:t>
      </w:r>
      <w:r>
        <w:rPr>
          <w:color w:val="000000"/>
        </w:rPr>
        <w:t>i</w:t>
      </w:r>
      <w:r>
        <w:rPr>
          <w:color w:val="000000"/>
          <w:spacing w:val="-3"/>
        </w:rPr>
        <w:t>r</w:t>
      </w:r>
      <w:r>
        <w:rPr>
          <w:color w:val="000000"/>
        </w:rPr>
        <w:t>e</w:t>
      </w:r>
      <w:r>
        <w:rPr>
          <w:color w:val="000000"/>
          <w:spacing w:val="-8"/>
        </w:rPr>
        <w:t xml:space="preserve"> </w:t>
      </w:r>
      <w:r>
        <w:rPr>
          <w:color w:val="000000"/>
          <w:spacing w:val="-3"/>
        </w:rPr>
        <w:t>e</w:t>
      </w:r>
      <w:r>
        <w:rPr>
          <w:color w:val="000000"/>
        </w:rPr>
        <w:t>t</w:t>
      </w:r>
      <w:r>
        <w:rPr>
          <w:color w:val="000000"/>
          <w:spacing w:val="-12"/>
        </w:rPr>
        <w:t xml:space="preserve"> </w:t>
      </w:r>
      <w:r>
        <w:rPr>
          <w:color w:val="000000"/>
        </w:rPr>
        <w:t>le</w:t>
      </w:r>
      <w:r>
        <w:rPr>
          <w:color w:val="000000"/>
          <w:spacing w:val="-13"/>
        </w:rPr>
        <w:t xml:space="preserve"> </w:t>
      </w:r>
      <w:r>
        <w:rPr>
          <w:color w:val="000000"/>
        </w:rPr>
        <w:t>d</w:t>
      </w:r>
      <w:r>
        <w:rPr>
          <w:color w:val="000000"/>
          <w:spacing w:val="-3"/>
        </w:rPr>
        <w:t>é</w:t>
      </w:r>
      <w:r>
        <w:rPr>
          <w:color w:val="000000"/>
          <w:spacing w:val="-2"/>
        </w:rPr>
        <w:t>po</w:t>
      </w:r>
      <w:r>
        <w:rPr>
          <w:color w:val="000000"/>
        </w:rPr>
        <w:t>s</w:t>
      </w:r>
      <w:r>
        <w:rPr>
          <w:color w:val="000000"/>
          <w:spacing w:val="-3"/>
        </w:rPr>
        <w:t>e</w:t>
      </w:r>
      <w:r>
        <w:rPr>
          <w:color w:val="000000"/>
        </w:rPr>
        <w:t>r</w:t>
      </w:r>
      <w:r>
        <w:rPr>
          <w:color w:val="000000"/>
          <w:spacing w:val="-10"/>
        </w:rPr>
        <w:t xml:space="preserve"> </w:t>
      </w:r>
      <w:r>
        <w:rPr>
          <w:color w:val="000000"/>
          <w:spacing w:val="-3"/>
        </w:rPr>
        <w:t>a</w:t>
      </w:r>
      <w:r>
        <w:rPr>
          <w:color w:val="000000"/>
        </w:rPr>
        <w:t>u</w:t>
      </w:r>
      <w:r>
        <w:rPr>
          <w:color w:val="000000"/>
          <w:spacing w:val="-10"/>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6"/>
        </w:rPr>
        <w:t xml:space="preserve"> </w:t>
      </w:r>
      <w:r>
        <w:rPr>
          <w:color w:val="000000"/>
          <w:spacing w:val="-3"/>
        </w:rPr>
        <w:t>a</w:t>
      </w:r>
      <w:r>
        <w:rPr>
          <w:color w:val="000000"/>
          <w:spacing w:val="-1"/>
        </w:rPr>
        <w:t>c</w:t>
      </w:r>
      <w:r>
        <w:rPr>
          <w:color w:val="000000"/>
          <w:spacing w:val="-3"/>
        </w:rPr>
        <w:t>c</w:t>
      </w:r>
      <w:r>
        <w:rPr>
          <w:color w:val="000000"/>
          <w:spacing w:val="-2"/>
        </w:rPr>
        <w:t>omp</w:t>
      </w:r>
      <w:r>
        <w:rPr>
          <w:color w:val="000000"/>
          <w:spacing w:val="-1"/>
        </w:rPr>
        <w:t>a</w:t>
      </w:r>
      <w:r>
        <w:rPr>
          <w:color w:val="000000"/>
          <w:spacing w:val="-2"/>
        </w:rPr>
        <w:t>gn</w:t>
      </w:r>
      <w:r>
        <w:rPr>
          <w:color w:val="000000"/>
        </w:rPr>
        <w:t>é</w:t>
      </w:r>
      <w:r>
        <w:rPr>
          <w:color w:val="000000"/>
          <w:spacing w:val="-13"/>
        </w:rPr>
        <w:t xml:space="preserve"> </w:t>
      </w:r>
      <w:r>
        <w:rPr>
          <w:color w:val="000000"/>
        </w:rPr>
        <w:t>d</w:t>
      </w:r>
      <w:r>
        <w:rPr>
          <w:color w:val="000000"/>
          <w:spacing w:val="-3"/>
        </w:rPr>
        <w:t>e</w:t>
      </w:r>
      <w:r>
        <w:rPr>
          <w:color w:val="000000"/>
        </w:rPr>
        <w:t>s</w:t>
      </w:r>
      <w:r>
        <w:rPr>
          <w:color w:val="000000"/>
          <w:spacing w:val="-9"/>
        </w:rPr>
        <w:t xml:space="preserve"> </w:t>
      </w:r>
      <w:r>
        <w:rPr>
          <w:color w:val="000000"/>
          <w:spacing w:val="-2"/>
        </w:rPr>
        <w:t>p</w:t>
      </w:r>
      <w:r>
        <w:rPr>
          <w:color w:val="000000"/>
        </w:rPr>
        <w:t>i</w:t>
      </w:r>
      <w:r>
        <w:rPr>
          <w:color w:val="000000"/>
          <w:spacing w:val="-3"/>
        </w:rPr>
        <w:t>è</w:t>
      </w:r>
      <w:r>
        <w:rPr>
          <w:color w:val="000000"/>
          <w:spacing w:val="-1"/>
        </w:rPr>
        <w:t>c</w:t>
      </w:r>
      <w:r>
        <w:rPr>
          <w:color w:val="000000"/>
          <w:spacing w:val="-3"/>
        </w:rPr>
        <w:t>e</w:t>
      </w:r>
      <w:r>
        <w:rPr>
          <w:color w:val="000000"/>
        </w:rPr>
        <w:t>s</w:t>
      </w:r>
      <w:r>
        <w:rPr>
          <w:color w:val="000000"/>
          <w:spacing w:val="-9"/>
        </w:rPr>
        <w:t xml:space="preserve"> </w:t>
      </w:r>
      <w:r>
        <w:rPr>
          <w:color w:val="000000"/>
          <w:spacing w:val="-2"/>
        </w:rPr>
        <w:t>sui</w:t>
      </w:r>
      <w:r>
        <w:rPr>
          <w:color w:val="000000"/>
        </w:rPr>
        <w:t>v</w:t>
      </w:r>
      <w:r>
        <w:rPr>
          <w:color w:val="000000"/>
          <w:spacing w:val="-3"/>
        </w:rPr>
        <w:t>a</w:t>
      </w:r>
      <w:r>
        <w:rPr>
          <w:color w:val="000000"/>
          <w:spacing w:val="-2"/>
        </w:rPr>
        <w:t>nt</w:t>
      </w:r>
      <w:r>
        <w:rPr>
          <w:color w:val="000000"/>
          <w:spacing w:val="-3"/>
        </w:rPr>
        <w:t>e</w:t>
      </w:r>
      <w:r>
        <w:rPr>
          <w:color w:val="000000"/>
        </w:rPr>
        <w:t>s</w:t>
      </w:r>
      <w:r>
        <w:rPr>
          <w:color w:val="000000"/>
          <w:spacing w:val="-12"/>
        </w:rPr>
        <w:t xml:space="preserve"> </w:t>
      </w:r>
      <w:r>
        <w:rPr>
          <w:color w:val="000000"/>
        </w:rPr>
        <w:t>:</w:t>
      </w:r>
    </w:p>
    <w:p w14:paraId="19CE8C71" w14:textId="77777777" w:rsidR="00062513" w:rsidRDefault="00062513" w:rsidP="00062513">
      <w:pPr>
        <w:widowControl w:val="0"/>
        <w:tabs>
          <w:tab w:val="left" w:pos="1640"/>
        </w:tabs>
        <w:autoSpaceDE w:val="0"/>
        <w:autoSpaceDN w:val="0"/>
        <w:adjustRightInd w:val="0"/>
        <w:spacing w:after="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2"/>
        </w:rPr>
        <w:t>R</w:t>
      </w:r>
      <w:r>
        <w:rPr>
          <w:color w:val="000000"/>
          <w:spacing w:val="-3"/>
        </w:rPr>
        <w:t>eç</w:t>
      </w:r>
      <w:r>
        <w:rPr>
          <w:color w:val="000000"/>
        </w:rPr>
        <w:t>u</w:t>
      </w:r>
      <w:r>
        <w:rPr>
          <w:color w:val="000000"/>
          <w:spacing w:val="2"/>
        </w:rPr>
        <w:t xml:space="preserve"> </w:t>
      </w:r>
      <w:r>
        <w:rPr>
          <w:color w:val="000000"/>
        </w:rPr>
        <w:t>de</w:t>
      </w:r>
      <w:r>
        <w:rPr>
          <w:color w:val="000000"/>
          <w:spacing w:val="-1"/>
        </w:rPr>
        <w:t xml:space="preserve"> </w:t>
      </w:r>
      <w:r>
        <w:rPr>
          <w:color w:val="000000"/>
          <w:spacing w:val="-2"/>
        </w:rPr>
        <w:t>p</w:t>
      </w:r>
      <w:r>
        <w:rPr>
          <w:color w:val="000000"/>
          <w:spacing w:val="-3"/>
        </w:rPr>
        <w:t>a</w:t>
      </w:r>
      <w:r>
        <w:rPr>
          <w:color w:val="000000"/>
        </w:rPr>
        <w:t>i</w:t>
      </w:r>
      <w:r>
        <w:rPr>
          <w:color w:val="000000"/>
          <w:spacing w:val="-3"/>
        </w:rPr>
        <w:t>e</w:t>
      </w:r>
      <w:r>
        <w:rPr>
          <w:color w:val="000000"/>
          <w:spacing w:val="-2"/>
        </w:rPr>
        <w:t>m</w:t>
      </w:r>
      <w:r>
        <w:rPr>
          <w:color w:val="000000"/>
          <w:spacing w:val="-3"/>
        </w:rPr>
        <w:t>e</w:t>
      </w:r>
      <w:r>
        <w:rPr>
          <w:color w:val="000000"/>
          <w:spacing w:val="-2"/>
        </w:rPr>
        <w:t>n</w:t>
      </w:r>
      <w:r>
        <w:rPr>
          <w:color w:val="000000"/>
        </w:rPr>
        <w:t>t</w:t>
      </w:r>
      <w:r>
        <w:rPr>
          <w:color w:val="000000"/>
          <w:spacing w:val="3"/>
        </w:rPr>
        <w:t xml:space="preserve"> </w:t>
      </w:r>
      <w:r>
        <w:rPr>
          <w:color w:val="000000"/>
          <w:spacing w:val="-2"/>
        </w:rPr>
        <w:t>d</w:t>
      </w:r>
      <w:r>
        <w:rPr>
          <w:color w:val="000000"/>
          <w:spacing w:val="-3"/>
        </w:rPr>
        <w:t>e</w:t>
      </w:r>
      <w:r>
        <w:rPr>
          <w:color w:val="000000"/>
        </w:rPr>
        <w:t>s</w:t>
      </w:r>
      <w:r>
        <w:rPr>
          <w:color w:val="000000"/>
          <w:spacing w:val="5"/>
        </w:rPr>
        <w:t xml:space="preserve"> </w:t>
      </w:r>
      <w:r>
        <w:rPr>
          <w:color w:val="000000"/>
          <w:spacing w:val="-3"/>
        </w:rPr>
        <w:t>f</w:t>
      </w:r>
      <w:r>
        <w:rPr>
          <w:color w:val="000000"/>
        </w:rPr>
        <w:t>r</w:t>
      </w:r>
      <w:r>
        <w:rPr>
          <w:color w:val="000000"/>
          <w:spacing w:val="-2"/>
        </w:rPr>
        <w:t>ai</w:t>
      </w:r>
      <w:r>
        <w:rPr>
          <w:color w:val="000000"/>
        </w:rPr>
        <w:t>s</w:t>
      </w:r>
      <w:r>
        <w:rPr>
          <w:color w:val="000000"/>
          <w:spacing w:val="3"/>
        </w:rPr>
        <w:t xml:space="preserve"> </w:t>
      </w:r>
      <w:r>
        <w:rPr>
          <w:color w:val="000000"/>
          <w:spacing w:val="-2"/>
        </w:rPr>
        <w:t>d</w:t>
      </w:r>
      <w:r>
        <w:rPr>
          <w:color w:val="000000"/>
          <w:spacing w:val="-3"/>
        </w:rPr>
        <w:t>’a</w:t>
      </w:r>
      <w:r>
        <w:rPr>
          <w:color w:val="000000"/>
          <w:spacing w:val="-1"/>
        </w:rPr>
        <w:t>c</w:t>
      </w:r>
      <w:r>
        <w:rPr>
          <w:color w:val="000000"/>
          <w:spacing w:val="-2"/>
        </w:rPr>
        <w:t>quisitio</w:t>
      </w:r>
      <w:r>
        <w:rPr>
          <w:color w:val="000000"/>
        </w:rPr>
        <w:t>n</w:t>
      </w:r>
      <w:r>
        <w:rPr>
          <w:color w:val="000000"/>
          <w:spacing w:val="3"/>
        </w:rPr>
        <w:t xml:space="preserve"> </w:t>
      </w:r>
      <w:r>
        <w:rPr>
          <w:color w:val="000000"/>
          <w:spacing w:val="-2"/>
        </w:rPr>
        <w:t>d</w:t>
      </w:r>
      <w:r>
        <w:rPr>
          <w:color w:val="000000"/>
        </w:rPr>
        <w:t>e</w:t>
      </w:r>
      <w:r>
        <w:rPr>
          <w:color w:val="000000"/>
          <w:spacing w:val="-1"/>
        </w:rPr>
        <w:t xml:space="preserve"> </w:t>
      </w:r>
      <w:r>
        <w:rPr>
          <w:color w:val="000000"/>
        </w:rPr>
        <w:t>C</w:t>
      </w:r>
      <w:r>
        <w:rPr>
          <w:color w:val="000000"/>
          <w:spacing w:val="-3"/>
        </w:rPr>
        <w:t>er</w:t>
      </w:r>
      <w:r>
        <w:rPr>
          <w:color w:val="000000"/>
          <w:spacing w:val="-2"/>
        </w:rPr>
        <w:t>t</w:t>
      </w:r>
      <w:r>
        <w:rPr>
          <w:color w:val="000000"/>
        </w:rPr>
        <w:t>i</w:t>
      </w:r>
      <w:r>
        <w:rPr>
          <w:color w:val="000000"/>
          <w:spacing w:val="-3"/>
        </w:rPr>
        <w:t>f</w:t>
      </w:r>
      <w:r>
        <w:rPr>
          <w:color w:val="000000"/>
        </w:rPr>
        <w:t>i</w:t>
      </w:r>
      <w:r>
        <w:rPr>
          <w:color w:val="000000"/>
          <w:spacing w:val="-3"/>
        </w:rPr>
        <w:t>ca</w:t>
      </w:r>
      <w:r>
        <w:rPr>
          <w:color w:val="000000"/>
        </w:rPr>
        <w:t>t</w:t>
      </w:r>
      <w:r>
        <w:rPr>
          <w:color w:val="000000"/>
          <w:spacing w:val="3"/>
        </w:rPr>
        <w:t xml:space="preserve"> </w:t>
      </w:r>
      <w:r>
        <w:rPr>
          <w:color w:val="000000"/>
          <w:spacing w:val="-3"/>
        </w:rPr>
        <w:t>É</w:t>
      </w:r>
      <w:r>
        <w:rPr>
          <w:color w:val="000000"/>
          <w:spacing w:val="-2"/>
        </w:rPr>
        <w:t>l</w:t>
      </w:r>
      <w:r>
        <w:rPr>
          <w:color w:val="000000"/>
          <w:spacing w:val="-1"/>
        </w:rPr>
        <w:t>e</w:t>
      </w:r>
      <w:r>
        <w:rPr>
          <w:color w:val="000000"/>
          <w:spacing w:val="-3"/>
        </w:rPr>
        <w:t>c</w:t>
      </w:r>
      <w:r>
        <w:rPr>
          <w:color w:val="000000"/>
          <w:spacing w:val="-2"/>
        </w:rPr>
        <w:t>t</w:t>
      </w:r>
      <w:r>
        <w:rPr>
          <w:color w:val="000000"/>
        </w:rPr>
        <w:t>r</w:t>
      </w:r>
      <w:r>
        <w:rPr>
          <w:color w:val="000000"/>
          <w:spacing w:val="-3"/>
        </w:rPr>
        <w:t>o</w:t>
      </w:r>
      <w:r>
        <w:rPr>
          <w:color w:val="000000"/>
          <w:spacing w:val="-2"/>
        </w:rPr>
        <w:t>niq</w:t>
      </w:r>
      <w:r>
        <w:rPr>
          <w:color w:val="000000"/>
        </w:rPr>
        <w:t>ue</w:t>
      </w:r>
      <w:r>
        <w:rPr>
          <w:color w:val="000000"/>
          <w:spacing w:val="2"/>
        </w:rPr>
        <w:t xml:space="preserve"> </w:t>
      </w:r>
      <w:r>
        <w:rPr>
          <w:color w:val="000000"/>
          <w:spacing w:val="-2"/>
        </w:rPr>
        <w:t>d</w:t>
      </w:r>
      <w:r>
        <w:rPr>
          <w:color w:val="000000"/>
          <w:spacing w:val="-3"/>
        </w:rPr>
        <w:t>’</w:t>
      </w:r>
      <w:r>
        <w:rPr>
          <w:color w:val="000000"/>
          <w:spacing w:val="-2"/>
        </w:rPr>
        <w:t>u</w:t>
      </w:r>
      <w:r>
        <w:rPr>
          <w:color w:val="000000"/>
        </w:rPr>
        <w:t xml:space="preserve">n </w:t>
      </w:r>
      <w:r>
        <w:rPr>
          <w:color w:val="000000"/>
          <w:spacing w:val="-2"/>
        </w:rPr>
        <w:t>m</w:t>
      </w:r>
      <w:r>
        <w:rPr>
          <w:color w:val="000000"/>
        </w:rPr>
        <w:t>o</w:t>
      </w:r>
      <w:r>
        <w:rPr>
          <w:color w:val="000000"/>
          <w:spacing w:val="-2"/>
        </w:rPr>
        <w:t>nt</w:t>
      </w:r>
      <w:r>
        <w:rPr>
          <w:color w:val="000000"/>
          <w:spacing w:val="-3"/>
        </w:rPr>
        <w:t>a</w:t>
      </w:r>
      <w:r>
        <w:rPr>
          <w:color w:val="000000"/>
          <w:spacing w:val="-2"/>
        </w:rPr>
        <w:t>n</w:t>
      </w:r>
      <w:r>
        <w:rPr>
          <w:color w:val="000000"/>
        </w:rPr>
        <w:t>t</w:t>
      </w:r>
      <w:r>
        <w:rPr>
          <w:color w:val="000000"/>
          <w:spacing w:val="20"/>
        </w:rPr>
        <w:t xml:space="preserve"> </w:t>
      </w:r>
      <w:r>
        <w:rPr>
          <w:color w:val="000000"/>
          <w:spacing w:val="2"/>
        </w:rPr>
        <w:t>d</w:t>
      </w:r>
      <w:r>
        <w:rPr>
          <w:color w:val="000000"/>
        </w:rPr>
        <w:t>e</w:t>
      </w:r>
    </w:p>
    <w:p w14:paraId="23EE89EB" w14:textId="77777777" w:rsidR="00062513" w:rsidRDefault="00062513" w:rsidP="00062513">
      <w:pPr>
        <w:widowControl w:val="0"/>
        <w:autoSpaceDE w:val="0"/>
        <w:autoSpaceDN w:val="0"/>
        <w:adjustRightInd w:val="0"/>
        <w:spacing w:after="0" w:line="264" w:lineRule="auto"/>
        <w:ind w:left="1659" w:right="456"/>
        <w:rPr>
          <w:color w:val="000000"/>
        </w:rPr>
      </w:pPr>
      <w:r>
        <w:rPr>
          <w:color w:val="000000"/>
        </w:rPr>
        <w:t>50.000</w:t>
      </w:r>
      <w:r>
        <w:rPr>
          <w:color w:val="000000"/>
          <w:spacing w:val="7"/>
        </w:rPr>
        <w:t xml:space="preserve"> </w:t>
      </w:r>
      <w:r>
        <w:rPr>
          <w:color w:val="000000"/>
          <w:spacing w:val="-1"/>
        </w:rPr>
        <w:t>F</w:t>
      </w:r>
      <w:r>
        <w:rPr>
          <w:color w:val="000000"/>
        </w:rPr>
        <w:t>C</w:t>
      </w:r>
      <w:r>
        <w:rPr>
          <w:color w:val="000000"/>
          <w:spacing w:val="-1"/>
        </w:rPr>
        <w:t>F</w:t>
      </w:r>
      <w:r>
        <w:rPr>
          <w:color w:val="000000"/>
        </w:rPr>
        <w:t>A</w:t>
      </w:r>
      <w:r>
        <w:rPr>
          <w:color w:val="000000"/>
          <w:spacing w:val="9"/>
        </w:rPr>
        <w:t xml:space="preserve"> </w:t>
      </w:r>
      <w:r>
        <w:rPr>
          <w:color w:val="000000"/>
        </w:rPr>
        <w:t>à</w:t>
      </w:r>
      <w:r>
        <w:rPr>
          <w:color w:val="000000"/>
          <w:spacing w:val="6"/>
        </w:rPr>
        <w:t xml:space="preserve"> </w:t>
      </w:r>
      <w:r>
        <w:rPr>
          <w:color w:val="000000"/>
        </w:rPr>
        <w:t>v</w:t>
      </w:r>
      <w:r>
        <w:rPr>
          <w:color w:val="000000"/>
          <w:spacing w:val="-1"/>
        </w:rPr>
        <w:t>e</w:t>
      </w:r>
      <w:r>
        <w:rPr>
          <w:color w:val="000000"/>
        </w:rPr>
        <w:t>r</w:t>
      </w:r>
      <w:r>
        <w:rPr>
          <w:color w:val="000000"/>
          <w:spacing w:val="2"/>
        </w:rPr>
        <w:t>s</w:t>
      </w:r>
      <w:r>
        <w:rPr>
          <w:color w:val="000000"/>
          <w:spacing w:val="-1"/>
        </w:rPr>
        <w:t>e</w:t>
      </w:r>
      <w:r>
        <w:rPr>
          <w:color w:val="000000"/>
        </w:rPr>
        <w:t>r</w:t>
      </w:r>
      <w:r>
        <w:rPr>
          <w:color w:val="000000"/>
          <w:spacing w:val="6"/>
        </w:rPr>
        <w:t xml:space="preserve"> </w:t>
      </w:r>
      <w:r>
        <w:rPr>
          <w:color w:val="000000"/>
        </w:rPr>
        <w:t>d</w:t>
      </w:r>
      <w:r>
        <w:rPr>
          <w:color w:val="000000"/>
          <w:spacing w:val="1"/>
        </w:rPr>
        <w:t>a</w:t>
      </w:r>
      <w:r>
        <w:rPr>
          <w:color w:val="000000"/>
        </w:rPr>
        <w:t>ns</w:t>
      </w:r>
      <w:r>
        <w:rPr>
          <w:color w:val="000000"/>
          <w:spacing w:val="7"/>
        </w:rPr>
        <w:t xml:space="preserve"> </w:t>
      </w:r>
      <w:r>
        <w:rPr>
          <w:color w:val="000000"/>
        </w:rPr>
        <w:t>le</w:t>
      </w:r>
      <w:r>
        <w:rPr>
          <w:color w:val="000000"/>
          <w:spacing w:val="6"/>
        </w:rPr>
        <w:t xml:space="preserve"> </w:t>
      </w:r>
      <w:r>
        <w:rPr>
          <w:color w:val="000000"/>
          <w:spacing w:val="-1"/>
        </w:rPr>
        <w:t>c</w:t>
      </w:r>
      <w:r>
        <w:rPr>
          <w:color w:val="000000"/>
        </w:rPr>
        <w:t>omp</w:t>
      </w:r>
      <w:r>
        <w:rPr>
          <w:color w:val="000000"/>
          <w:spacing w:val="1"/>
        </w:rPr>
        <w:t>t</w:t>
      </w:r>
      <w:r>
        <w:rPr>
          <w:color w:val="000000"/>
        </w:rPr>
        <w:t>e</w:t>
      </w:r>
      <w:r>
        <w:rPr>
          <w:color w:val="000000"/>
          <w:spacing w:val="6"/>
        </w:rPr>
        <w:t xml:space="preserve"> </w:t>
      </w:r>
      <w:r>
        <w:rPr>
          <w:color w:val="000000"/>
        </w:rPr>
        <w:t>de</w:t>
      </w:r>
      <w:r>
        <w:rPr>
          <w:color w:val="000000"/>
          <w:spacing w:val="6"/>
        </w:rPr>
        <w:t xml:space="preserve"> </w:t>
      </w:r>
      <w:r>
        <w:rPr>
          <w:color w:val="000000"/>
        </w:rPr>
        <w:t>l’</w:t>
      </w:r>
      <w:r>
        <w:rPr>
          <w:color w:val="000000"/>
          <w:spacing w:val="1"/>
        </w:rPr>
        <w:t>A</w:t>
      </w:r>
      <w:r>
        <w:rPr>
          <w:color w:val="000000"/>
        </w:rPr>
        <w:t>N</w:t>
      </w:r>
      <w:r>
        <w:rPr>
          <w:color w:val="000000"/>
          <w:spacing w:val="1"/>
        </w:rPr>
        <w:t>T</w:t>
      </w:r>
      <w:r>
        <w:rPr>
          <w:color w:val="000000"/>
        </w:rPr>
        <w:t>IC</w:t>
      </w:r>
      <w:r>
        <w:rPr>
          <w:color w:val="000000"/>
          <w:spacing w:val="12"/>
        </w:rPr>
        <w:t xml:space="preserve"> </w:t>
      </w:r>
      <w:r>
        <w:rPr>
          <w:color w:val="000000"/>
          <w:spacing w:val="-1"/>
        </w:rPr>
        <w:t>a</w:t>
      </w:r>
      <w:r>
        <w:rPr>
          <w:color w:val="000000"/>
        </w:rPr>
        <w:t>upr</w:t>
      </w:r>
      <w:r>
        <w:rPr>
          <w:color w:val="000000"/>
          <w:spacing w:val="-2"/>
        </w:rPr>
        <w:t>è</w:t>
      </w:r>
      <w:r>
        <w:rPr>
          <w:color w:val="000000"/>
        </w:rPr>
        <w:t>s</w:t>
      </w:r>
      <w:r>
        <w:rPr>
          <w:color w:val="000000"/>
          <w:spacing w:val="7"/>
        </w:rPr>
        <w:t xml:space="preserve"> </w:t>
      </w:r>
      <w:r>
        <w:rPr>
          <w:color w:val="000000"/>
        </w:rPr>
        <w:t>de</w:t>
      </w:r>
      <w:r>
        <w:rPr>
          <w:color w:val="000000"/>
          <w:spacing w:val="6"/>
        </w:rPr>
        <w:t xml:space="preserve"> </w:t>
      </w:r>
      <w:r>
        <w:rPr>
          <w:color w:val="000000"/>
          <w:spacing w:val="1"/>
        </w:rPr>
        <w:t>S</w:t>
      </w:r>
      <w:r>
        <w:rPr>
          <w:color w:val="000000"/>
        </w:rPr>
        <w:t>CB</w:t>
      </w:r>
      <w:r>
        <w:rPr>
          <w:color w:val="000000"/>
          <w:spacing w:val="7"/>
        </w:rPr>
        <w:t xml:space="preserve"> </w:t>
      </w:r>
      <w:r>
        <w:rPr>
          <w:color w:val="000000"/>
        </w:rPr>
        <w:t>C</w:t>
      </w:r>
      <w:r>
        <w:rPr>
          <w:color w:val="000000"/>
          <w:spacing w:val="-1"/>
        </w:rPr>
        <w:t>a</w:t>
      </w:r>
      <w:r>
        <w:rPr>
          <w:color w:val="000000"/>
        </w:rPr>
        <w:t>me</w:t>
      </w:r>
      <w:r>
        <w:rPr>
          <w:color w:val="000000"/>
          <w:spacing w:val="-1"/>
        </w:rPr>
        <w:t>r</w:t>
      </w:r>
      <w:r>
        <w:rPr>
          <w:color w:val="000000"/>
        </w:rPr>
        <w:t>oun</w:t>
      </w:r>
      <w:r>
        <w:rPr>
          <w:color w:val="000000"/>
          <w:spacing w:val="7"/>
        </w:rPr>
        <w:t xml:space="preserve"> </w:t>
      </w:r>
      <w:r>
        <w:rPr>
          <w:color w:val="000000"/>
        </w:rPr>
        <w:t>sous le num</w:t>
      </w:r>
      <w:r>
        <w:rPr>
          <w:color w:val="000000"/>
          <w:spacing w:val="-1"/>
        </w:rPr>
        <w:t>é</w:t>
      </w:r>
      <w:r>
        <w:rPr>
          <w:color w:val="000000"/>
        </w:rPr>
        <w:t>ro 1</w:t>
      </w:r>
      <w:r>
        <w:rPr>
          <w:color w:val="000000"/>
          <w:spacing w:val="-1"/>
        </w:rPr>
        <w:t>0</w:t>
      </w:r>
      <w:r>
        <w:rPr>
          <w:color w:val="000000"/>
        </w:rPr>
        <w:t>002 00031</w:t>
      </w:r>
      <w:r>
        <w:rPr>
          <w:color w:val="000000"/>
          <w:spacing w:val="2"/>
        </w:rPr>
        <w:t xml:space="preserve"> </w:t>
      </w:r>
      <w:r>
        <w:rPr>
          <w:color w:val="000000"/>
        </w:rPr>
        <w:t>12493593150 94;</w:t>
      </w:r>
    </w:p>
    <w:p w14:paraId="112DBF0F" w14:textId="77777777" w:rsidR="00062513" w:rsidRDefault="00062513" w:rsidP="00062513">
      <w:pPr>
        <w:widowControl w:val="0"/>
        <w:autoSpaceDE w:val="0"/>
        <w:autoSpaceDN w:val="0"/>
        <w:adjustRightInd w:val="0"/>
        <w:spacing w:after="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rPr>
        <w:t>Une</w:t>
      </w:r>
      <w:r>
        <w:rPr>
          <w:color w:val="000000"/>
          <w:spacing w:val="-4"/>
        </w:rPr>
        <w:t xml:space="preserve"> </w:t>
      </w:r>
      <w:r>
        <w:rPr>
          <w:color w:val="000000"/>
          <w:spacing w:val="1"/>
        </w:rPr>
        <w:t>P</w:t>
      </w:r>
      <w:r>
        <w:rPr>
          <w:color w:val="000000"/>
        </w:rPr>
        <w:t>hotocopie</w:t>
      </w:r>
      <w:r>
        <w:rPr>
          <w:color w:val="000000"/>
          <w:spacing w:val="-3"/>
        </w:rPr>
        <w:t xml:space="preserve"> </w:t>
      </w:r>
      <w:r>
        <w:rPr>
          <w:color w:val="000000"/>
        </w:rPr>
        <w:t>de</w:t>
      </w:r>
      <w:r>
        <w:rPr>
          <w:color w:val="000000"/>
          <w:spacing w:val="-3"/>
        </w:rPr>
        <w:t xml:space="preserve"> </w:t>
      </w:r>
      <w:r>
        <w:rPr>
          <w:color w:val="000000"/>
        </w:rPr>
        <w:t>la C</w:t>
      </w:r>
      <w:r>
        <w:rPr>
          <w:color w:val="000000"/>
          <w:spacing w:val="2"/>
        </w:rPr>
        <w:t>N</w:t>
      </w:r>
      <w:r>
        <w:rPr>
          <w:color w:val="000000"/>
        </w:rPr>
        <w:t>I</w:t>
      </w:r>
      <w:r>
        <w:rPr>
          <w:color w:val="000000"/>
          <w:spacing w:val="-5"/>
        </w:rPr>
        <w:t xml:space="preserve"> </w:t>
      </w:r>
      <w:r>
        <w:rPr>
          <w:color w:val="000000"/>
        </w:rPr>
        <w:t>du d</w:t>
      </w:r>
      <w:r>
        <w:rPr>
          <w:color w:val="000000"/>
          <w:spacing w:val="-1"/>
        </w:rPr>
        <w:t>e</w:t>
      </w:r>
      <w:r>
        <w:rPr>
          <w:color w:val="000000"/>
        </w:rPr>
        <w:t>mand</w:t>
      </w:r>
      <w:r>
        <w:rPr>
          <w:color w:val="000000"/>
          <w:spacing w:val="-1"/>
        </w:rPr>
        <w:t>e</w:t>
      </w:r>
      <w:r>
        <w:rPr>
          <w:color w:val="000000"/>
          <w:spacing w:val="2"/>
        </w:rPr>
        <w:t>u</w:t>
      </w:r>
      <w:r>
        <w:rPr>
          <w:color w:val="000000"/>
        </w:rPr>
        <w:t xml:space="preserve">r du </w:t>
      </w:r>
      <w:r>
        <w:rPr>
          <w:color w:val="000000"/>
          <w:spacing w:val="-1"/>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spacing w:val="-2"/>
        </w:rPr>
        <w:t>t</w:t>
      </w:r>
      <w:r>
        <w:rPr>
          <w:color w:val="000000"/>
        </w:rPr>
        <w:t>.</w:t>
      </w:r>
    </w:p>
    <w:p w14:paraId="6F43CB0E" w14:textId="245381CE" w:rsidR="00062513" w:rsidRDefault="00062513" w:rsidP="00062513">
      <w:pPr>
        <w:widowControl w:val="0"/>
        <w:tabs>
          <w:tab w:val="left" w:pos="920"/>
        </w:tabs>
        <w:autoSpaceDE w:val="0"/>
        <w:autoSpaceDN w:val="0"/>
        <w:adjustRightInd w:val="0"/>
        <w:spacing w:after="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w:t>
      </w:r>
      <w:r>
        <w:rPr>
          <w:color w:val="000000"/>
          <w:spacing w:val="-2"/>
        </w:rPr>
        <w:t>e</w:t>
      </w:r>
      <w:r>
        <w:rPr>
          <w:color w:val="000000"/>
        </w:rPr>
        <w:t>nrôl</w:t>
      </w:r>
      <w:r>
        <w:rPr>
          <w:color w:val="000000"/>
          <w:spacing w:val="-1"/>
        </w:rPr>
        <w:t>e</w:t>
      </w:r>
      <w:r>
        <w:rPr>
          <w:color w:val="000000"/>
        </w:rPr>
        <w:t>r</w:t>
      </w:r>
      <w:r>
        <w:rPr>
          <w:color w:val="000000"/>
          <w:spacing w:val="-13"/>
        </w:rPr>
        <w:t xml:space="preserve"> </w:t>
      </w:r>
      <w:r>
        <w:rPr>
          <w:color w:val="000000"/>
          <w:spacing w:val="-1"/>
        </w:rPr>
        <w:t>a</w:t>
      </w:r>
      <w:r>
        <w:rPr>
          <w:color w:val="000000"/>
        </w:rPr>
        <w:t>up</w:t>
      </w:r>
      <w:r>
        <w:rPr>
          <w:color w:val="000000"/>
          <w:spacing w:val="1"/>
        </w:rPr>
        <w:t>r</w:t>
      </w:r>
      <w:r>
        <w:rPr>
          <w:color w:val="000000"/>
          <w:spacing w:val="-1"/>
        </w:rPr>
        <w:t>è</w:t>
      </w:r>
      <w:r>
        <w:rPr>
          <w:color w:val="000000"/>
        </w:rPr>
        <w:t>s</w:t>
      </w:r>
      <w:r>
        <w:rPr>
          <w:color w:val="000000"/>
          <w:spacing w:val="-14"/>
        </w:rPr>
        <w:t xml:space="preserve"> </w:t>
      </w:r>
      <w:r>
        <w:rPr>
          <w:color w:val="000000"/>
        </w:rPr>
        <w:t>de</w:t>
      </w:r>
      <w:r>
        <w:rPr>
          <w:color w:val="000000"/>
          <w:spacing w:val="-13"/>
        </w:rPr>
        <w:t xml:space="preserve"> </w:t>
      </w:r>
      <w:r>
        <w:rPr>
          <w:color w:val="000000"/>
        </w:rPr>
        <w:t>l’op</w:t>
      </w:r>
      <w:r>
        <w:rPr>
          <w:color w:val="000000"/>
          <w:spacing w:val="1"/>
        </w:rPr>
        <w:t>é</w:t>
      </w:r>
      <w:r>
        <w:rPr>
          <w:color w:val="000000"/>
        </w:rPr>
        <w:t>r</w:t>
      </w:r>
      <w:r>
        <w:rPr>
          <w:color w:val="000000"/>
          <w:spacing w:val="-2"/>
        </w:rPr>
        <w:t>a</w:t>
      </w:r>
      <w:r>
        <w:rPr>
          <w:color w:val="000000"/>
        </w:rPr>
        <w:t>teur</w:t>
      </w:r>
      <w:r>
        <w:rPr>
          <w:color w:val="000000"/>
          <w:spacing w:val="-13"/>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11"/>
        </w:rPr>
        <w:t xml:space="preserve"> </w:t>
      </w:r>
      <w:r>
        <w:rPr>
          <w:color w:val="000000"/>
          <w:spacing w:val="-1"/>
        </w:rPr>
        <w:t>e</w:t>
      </w:r>
      <w:r>
        <w:rPr>
          <w:color w:val="000000"/>
        </w:rPr>
        <w:t>t</w:t>
      </w:r>
      <w:r>
        <w:rPr>
          <w:color w:val="000000"/>
          <w:spacing w:val="-14"/>
        </w:rPr>
        <w:t xml:space="preserve"> </w:t>
      </w:r>
      <w:r>
        <w:rPr>
          <w:color w:val="000000"/>
          <w:spacing w:val="1"/>
        </w:rPr>
        <w:t>r</w:t>
      </w:r>
      <w:r>
        <w:rPr>
          <w:color w:val="000000"/>
          <w:spacing w:val="-1"/>
        </w:rPr>
        <w:t>éc</w:t>
      </w:r>
      <w:r>
        <w:rPr>
          <w:color w:val="000000"/>
        </w:rPr>
        <w:t>u</w:t>
      </w:r>
      <w:r>
        <w:rPr>
          <w:color w:val="000000"/>
          <w:spacing w:val="2"/>
        </w:rPr>
        <w:t>p</w:t>
      </w:r>
      <w:r>
        <w:rPr>
          <w:color w:val="000000"/>
          <w:spacing w:val="-1"/>
        </w:rPr>
        <w:t>é</w:t>
      </w:r>
      <w:r>
        <w:rPr>
          <w:color w:val="000000"/>
        </w:rPr>
        <w:t>r</w:t>
      </w:r>
      <w:r>
        <w:rPr>
          <w:color w:val="000000"/>
          <w:spacing w:val="-2"/>
        </w:rPr>
        <w:t>e</w:t>
      </w:r>
      <w:r>
        <w:rPr>
          <w:color w:val="000000"/>
        </w:rPr>
        <w:t>r</w:t>
      </w:r>
      <w:r>
        <w:rPr>
          <w:color w:val="000000"/>
          <w:spacing w:val="-13"/>
        </w:rPr>
        <w:t xml:space="preserve"> </w:t>
      </w:r>
      <w:r>
        <w:rPr>
          <w:color w:val="000000"/>
        </w:rPr>
        <w:t>le</w:t>
      </w:r>
      <w:r>
        <w:rPr>
          <w:color w:val="000000"/>
          <w:spacing w:val="-12"/>
        </w:rPr>
        <w:t xml:space="preserve"> </w:t>
      </w:r>
      <w:r>
        <w:rPr>
          <w:color w:val="000000"/>
        </w:rPr>
        <w:t>ré</w:t>
      </w:r>
      <w:r>
        <w:rPr>
          <w:color w:val="000000"/>
          <w:spacing w:val="-1"/>
        </w:rPr>
        <w:t>cé</w:t>
      </w:r>
      <w:r>
        <w:rPr>
          <w:color w:val="000000"/>
        </w:rPr>
        <w:t>pis</w:t>
      </w:r>
      <w:r>
        <w:rPr>
          <w:color w:val="000000"/>
          <w:spacing w:val="1"/>
        </w:rPr>
        <w:t>s</w:t>
      </w:r>
      <w:r>
        <w:rPr>
          <w:color w:val="000000"/>
        </w:rPr>
        <w:t>é</w:t>
      </w:r>
      <w:r>
        <w:rPr>
          <w:color w:val="000000"/>
          <w:spacing w:val="-15"/>
        </w:rPr>
        <w:t xml:space="preserve"> </w:t>
      </w:r>
      <w:r>
        <w:rPr>
          <w:color w:val="000000"/>
          <w:spacing w:val="2"/>
        </w:rPr>
        <w:t>d</w:t>
      </w:r>
      <w:r>
        <w:rPr>
          <w:color w:val="000000"/>
        </w:rPr>
        <w:t>e</w:t>
      </w:r>
      <w:r>
        <w:rPr>
          <w:color w:val="000000"/>
          <w:spacing w:val="-15"/>
        </w:rPr>
        <w:t xml:space="preserve"> </w:t>
      </w:r>
      <w:r>
        <w:rPr>
          <w:color w:val="000000"/>
          <w:spacing w:val="2"/>
        </w:rPr>
        <w:t>d</w:t>
      </w:r>
      <w:r>
        <w:rPr>
          <w:color w:val="000000"/>
          <w:spacing w:val="-1"/>
        </w:rPr>
        <w:t>e</w:t>
      </w:r>
      <w:r>
        <w:rPr>
          <w:color w:val="000000"/>
        </w:rPr>
        <w:t>m</w:t>
      </w:r>
      <w:r>
        <w:rPr>
          <w:color w:val="000000"/>
          <w:spacing w:val="2"/>
        </w:rPr>
        <w:t>a</w:t>
      </w:r>
      <w:r>
        <w:rPr>
          <w:color w:val="000000"/>
        </w:rPr>
        <w:t>nde</w:t>
      </w:r>
      <w:r>
        <w:rPr>
          <w:color w:val="000000"/>
          <w:spacing w:val="-15"/>
        </w:rPr>
        <w:t xml:space="preserve"> </w:t>
      </w:r>
      <w:r>
        <w:rPr>
          <w:color w:val="000000"/>
        </w:rPr>
        <w:t>de</w:t>
      </w:r>
      <w:r>
        <w:rPr>
          <w:color w:val="000000"/>
          <w:spacing w:val="-13"/>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p>
    <w:p w14:paraId="59630AC7" w14:textId="108DA083" w:rsidR="00062513" w:rsidRPr="00062513" w:rsidRDefault="00062513" w:rsidP="00062513">
      <w:pPr>
        <w:widowControl w:val="0"/>
        <w:tabs>
          <w:tab w:val="left" w:pos="920"/>
        </w:tabs>
        <w:autoSpaceDE w:val="0"/>
        <w:autoSpaceDN w:val="0"/>
        <w:adjustRightInd w:val="0"/>
        <w:spacing w:after="0" w:line="258" w:lineRule="auto"/>
        <w:ind w:left="939" w:right="450"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8"/>
        </w:rPr>
        <w:t xml:space="preserve"> </w:t>
      </w:r>
      <w:r>
        <w:rPr>
          <w:color w:val="000000"/>
          <w:spacing w:val="-1"/>
        </w:rPr>
        <w:t>c</w:t>
      </w:r>
      <w:r>
        <w:rPr>
          <w:color w:val="000000"/>
        </w:rPr>
        <w:t>onn</w:t>
      </w:r>
      <w:r>
        <w:rPr>
          <w:color w:val="000000"/>
          <w:spacing w:val="-1"/>
        </w:rPr>
        <w:t>ec</w:t>
      </w:r>
      <w:r>
        <w:rPr>
          <w:color w:val="000000"/>
        </w:rPr>
        <w:t>ter</w:t>
      </w:r>
      <w:r>
        <w:rPr>
          <w:color w:val="000000"/>
          <w:spacing w:val="8"/>
        </w:rPr>
        <w:t xml:space="preserve"> </w:t>
      </w:r>
      <w:r>
        <w:rPr>
          <w:color w:val="000000"/>
        </w:rPr>
        <w:t>à</w:t>
      </w:r>
      <w:r>
        <w:rPr>
          <w:color w:val="000000"/>
          <w:spacing w:val="8"/>
        </w:rPr>
        <w:t xml:space="preserve"> </w:t>
      </w:r>
      <w:r>
        <w:rPr>
          <w:color w:val="000000"/>
        </w:rPr>
        <w:t>l’</w:t>
      </w:r>
      <w:r>
        <w:rPr>
          <w:color w:val="000000"/>
          <w:spacing w:val="-1"/>
        </w:rPr>
        <w:t>a</w:t>
      </w:r>
      <w:r>
        <w:rPr>
          <w:color w:val="000000"/>
        </w:rPr>
        <w:t>d</w:t>
      </w:r>
      <w:r>
        <w:rPr>
          <w:color w:val="000000"/>
          <w:spacing w:val="1"/>
        </w:rPr>
        <w:t>r</w:t>
      </w:r>
      <w:r>
        <w:rPr>
          <w:color w:val="000000"/>
          <w:spacing w:val="-1"/>
        </w:rPr>
        <w:t>e</w:t>
      </w:r>
      <w:r>
        <w:rPr>
          <w:color w:val="000000"/>
        </w:rPr>
        <w:t xml:space="preserve">sse </w:t>
      </w:r>
      <w:r>
        <w:rPr>
          <w:color w:val="0461C1"/>
          <w:spacing w:val="-47"/>
        </w:rPr>
        <w:t xml:space="preserve"> </w:t>
      </w:r>
      <w:hyperlink r:id="rId19" w:history="1">
        <w:r>
          <w:rPr>
            <w:color w:val="0461C1"/>
            <w:u w:val="single"/>
          </w:rPr>
          <w:t>ht</w:t>
        </w:r>
        <w:r>
          <w:rPr>
            <w:color w:val="0461C1"/>
            <w:spacing w:val="1"/>
            <w:u w:val="single"/>
          </w:rPr>
          <w:t>t</w:t>
        </w:r>
        <w:r>
          <w:rPr>
            <w:color w:val="0461C1"/>
            <w:u w:val="single"/>
          </w:rPr>
          <w:t>p:</w:t>
        </w:r>
        <w:r>
          <w:rPr>
            <w:color w:val="0461C1"/>
            <w:spacing w:val="1"/>
            <w:u w:val="single"/>
          </w:rPr>
          <w:t>/</w:t>
        </w:r>
        <w:r>
          <w:rPr>
            <w:color w:val="0461C1"/>
            <w:u w:val="single"/>
          </w:rPr>
          <w:t>/ww</w:t>
        </w:r>
        <w:r>
          <w:rPr>
            <w:color w:val="0461C1"/>
            <w:spacing w:val="-1"/>
            <w:u w:val="single"/>
          </w:rPr>
          <w:t>w</w:t>
        </w:r>
        <w:r>
          <w:rPr>
            <w:color w:val="0461C1"/>
            <w:u w:val="single"/>
          </w:rPr>
          <w:t>.</w:t>
        </w:r>
        <w:r>
          <w:rPr>
            <w:color w:val="0461C1"/>
            <w:spacing w:val="-1"/>
            <w:u w:val="single"/>
          </w:rPr>
          <w:t>ca</w:t>
        </w:r>
        <w:r>
          <w:rPr>
            <w:color w:val="0461C1"/>
            <w:u w:val="single"/>
          </w:rPr>
          <w:t>mgovc</w:t>
        </w:r>
        <w:r>
          <w:rPr>
            <w:color w:val="0461C1"/>
            <w:spacing w:val="-1"/>
            <w:u w:val="single"/>
          </w:rPr>
          <w:t>a</w:t>
        </w:r>
        <w:r>
          <w:rPr>
            <w:color w:val="0461C1"/>
            <w:u w:val="single"/>
          </w:rPr>
          <w:t>.</w:t>
        </w:r>
        <w:r>
          <w:rPr>
            <w:color w:val="0461C1"/>
            <w:spacing w:val="1"/>
            <w:u w:val="single"/>
          </w:rPr>
          <w:t>c</w:t>
        </w:r>
        <w:r>
          <w:rPr>
            <w:color w:val="0461C1"/>
            <w:u w:val="single"/>
          </w:rPr>
          <w:t>m</w:t>
        </w:r>
        <w:r>
          <w:rPr>
            <w:color w:val="0461C1"/>
            <w:spacing w:val="1"/>
            <w:u w:val="single"/>
          </w:rPr>
          <w:t>/</w:t>
        </w:r>
        <w:r>
          <w:rPr>
            <w:color w:val="0461C1"/>
            <w:u w:val="single"/>
          </w:rPr>
          <w:t>f</w:t>
        </w:r>
        <w:r>
          <w:rPr>
            <w:color w:val="0461C1"/>
            <w:spacing w:val="-1"/>
            <w:u w:val="single"/>
          </w:rPr>
          <w:t>r</w:t>
        </w:r>
        <w:r>
          <w:rPr>
            <w:color w:val="0461C1"/>
            <w:u w:val="single"/>
          </w:rPr>
          <w:t>/ope</w:t>
        </w:r>
        <w:r>
          <w:rPr>
            <w:color w:val="0461C1"/>
            <w:spacing w:val="-1"/>
            <w:u w:val="single"/>
          </w:rPr>
          <w:t>ra</w:t>
        </w:r>
        <w:r>
          <w:rPr>
            <w:color w:val="0461C1"/>
            <w:u w:val="single"/>
          </w:rPr>
          <w:t>t</w:t>
        </w:r>
        <w:r>
          <w:rPr>
            <w:color w:val="0461C1"/>
            <w:spacing w:val="1"/>
            <w:u w:val="single"/>
          </w:rPr>
          <w:t>i</w:t>
        </w:r>
        <w:r>
          <w:rPr>
            <w:color w:val="0461C1"/>
            <w:u w:val="single"/>
          </w:rPr>
          <w:t>on</w:t>
        </w:r>
        <w:r>
          <w:rPr>
            <w:color w:val="0461C1"/>
            <w:spacing w:val="2"/>
            <w:u w:val="single"/>
          </w:rPr>
          <w:t>s</w:t>
        </w:r>
        <w:r>
          <w:rPr>
            <w:color w:val="0461C1"/>
            <w:spacing w:val="-1"/>
            <w:u w:val="single"/>
          </w:rPr>
          <w:t>-</w:t>
        </w:r>
        <w:r>
          <w:rPr>
            <w:color w:val="0461C1"/>
            <w:spacing w:val="1"/>
            <w:u w:val="single"/>
          </w:rPr>
          <w:t>c</w:t>
        </w:r>
        <w:r>
          <w:rPr>
            <w:color w:val="0461C1"/>
            <w:spacing w:val="-1"/>
            <w:u w:val="single"/>
          </w:rPr>
          <w:t>e</w:t>
        </w:r>
        <w:r>
          <w:rPr>
            <w:color w:val="0461C1"/>
            <w:u w:val="single"/>
          </w:rPr>
          <w:t>rti</w:t>
        </w:r>
        <w:r>
          <w:rPr>
            <w:color w:val="0461C1"/>
            <w:spacing w:val="-1"/>
            <w:u w:val="single"/>
          </w:rPr>
          <w:t>ca</w:t>
        </w:r>
        <w:r>
          <w:rPr>
            <w:color w:val="0461C1"/>
            <w:u w:val="single"/>
          </w:rPr>
          <w:t>ts</w:t>
        </w:r>
        <w:r>
          <w:rPr>
            <w:color w:val="0461C1"/>
            <w:spacing w:val="3"/>
            <w:u w:val="single"/>
          </w:rPr>
          <w:t>.</w:t>
        </w:r>
        <w:r>
          <w:rPr>
            <w:color w:val="0461C1"/>
            <w:u w:val="single"/>
          </w:rPr>
          <w:t>ht</w:t>
        </w:r>
        <w:r>
          <w:rPr>
            <w:color w:val="0461C1"/>
            <w:spacing w:val="1"/>
            <w:u w:val="single"/>
          </w:rPr>
          <w:t>m</w:t>
        </w:r>
        <w:r>
          <w:rPr>
            <w:color w:val="0461C1"/>
            <w:u w:val="single"/>
          </w:rPr>
          <w:t>l</w:t>
        </w:r>
        <w:r>
          <w:rPr>
            <w:color w:val="0461C1"/>
            <w:spacing w:val="11"/>
          </w:rPr>
          <w:t xml:space="preserve"> </w:t>
        </w:r>
        <w:r>
          <w:rPr>
            <w:color w:val="000000"/>
            <w:spacing w:val="-1"/>
          </w:rPr>
          <w:t>e</w:t>
        </w:r>
      </w:hyperlink>
      <w:r>
        <w:rPr>
          <w:color w:val="000000"/>
        </w:rPr>
        <w:t>t</w:t>
      </w:r>
      <w:r>
        <w:rPr>
          <w:color w:val="000000"/>
          <w:spacing w:val="7"/>
        </w:rPr>
        <w:t xml:space="preserve"> </w:t>
      </w:r>
      <w:r>
        <w:rPr>
          <w:color w:val="000000"/>
        </w:rPr>
        <w:t>tél</w:t>
      </w:r>
      <w:r>
        <w:rPr>
          <w:color w:val="000000"/>
          <w:spacing w:val="-1"/>
        </w:rPr>
        <w:t>éc</w:t>
      </w:r>
      <w:r>
        <w:rPr>
          <w:color w:val="000000"/>
        </w:rPr>
        <w:t>h</w:t>
      </w:r>
      <w:r>
        <w:rPr>
          <w:color w:val="000000"/>
          <w:spacing w:val="-1"/>
        </w:rPr>
        <w:t>a</w:t>
      </w:r>
      <w:r>
        <w:rPr>
          <w:color w:val="000000"/>
        </w:rPr>
        <w:t>r- g</w:t>
      </w:r>
      <w:r>
        <w:rPr>
          <w:color w:val="000000"/>
          <w:spacing w:val="-1"/>
        </w:rPr>
        <w:t>e</w:t>
      </w:r>
      <w:r>
        <w:rPr>
          <w:color w:val="000000"/>
        </w:rPr>
        <w:t>r d</w:t>
      </w:r>
      <w:r>
        <w:rPr>
          <w:color w:val="000000"/>
          <w:spacing w:val="-1"/>
        </w:rPr>
        <w:t>a</w:t>
      </w:r>
      <w:r>
        <w:rPr>
          <w:color w:val="000000"/>
        </w:rPr>
        <w:t>ns</w:t>
      </w:r>
      <w:r>
        <w:rPr>
          <w:color w:val="000000"/>
          <w:spacing w:val="1"/>
        </w:rPr>
        <w:t xml:space="preserve"> </w:t>
      </w:r>
      <w:r>
        <w:rPr>
          <w:color w:val="000000"/>
        </w:rPr>
        <w:t>un</w:t>
      </w:r>
      <w:r>
        <w:rPr>
          <w:color w:val="000000"/>
          <w:spacing w:val="1"/>
        </w:rPr>
        <w:t xml:space="preserve"> </w:t>
      </w:r>
      <w:r>
        <w:rPr>
          <w:color w:val="000000"/>
        </w:rPr>
        <w:t>support</w:t>
      </w:r>
      <w:r>
        <w:rPr>
          <w:color w:val="000000"/>
          <w:spacing w:val="4"/>
        </w:rPr>
        <w:t xml:space="preserve"> </w:t>
      </w:r>
      <w:r>
        <w:rPr>
          <w:color w:val="000000"/>
          <w:spacing w:val="-1"/>
        </w:rPr>
        <w:t>a</w:t>
      </w:r>
      <w:r>
        <w:rPr>
          <w:color w:val="000000"/>
        </w:rPr>
        <w:t>mov</w:t>
      </w:r>
      <w:r>
        <w:rPr>
          <w:color w:val="000000"/>
          <w:spacing w:val="1"/>
        </w:rPr>
        <w:t>i</w:t>
      </w:r>
      <w:r>
        <w:rPr>
          <w:color w:val="000000"/>
        </w:rPr>
        <w:t>ble</w:t>
      </w:r>
      <w:r>
        <w:rPr>
          <w:color w:val="000000"/>
          <w:spacing w:val="1"/>
        </w:rPr>
        <w:t xml:space="preserve"> </w:t>
      </w:r>
      <w:r>
        <w:rPr>
          <w:color w:val="000000"/>
        </w:rPr>
        <w:t>(vi</w:t>
      </w:r>
      <w:r>
        <w:rPr>
          <w:color w:val="000000"/>
          <w:spacing w:val="-1"/>
        </w:rPr>
        <w:t>e</w:t>
      </w:r>
      <w:r>
        <w:rPr>
          <w:color w:val="000000"/>
        </w:rPr>
        <w:t>rg</w:t>
      </w:r>
      <w:r>
        <w:rPr>
          <w:color w:val="000000"/>
          <w:spacing w:val="-2"/>
        </w:rPr>
        <w:t>e</w:t>
      </w:r>
      <w:r>
        <w:rPr>
          <w:color w:val="000000"/>
        </w:rPr>
        <w:t>)</w:t>
      </w:r>
      <w:r>
        <w:rPr>
          <w:color w:val="000000"/>
          <w:spacing w:val="3"/>
        </w:rPr>
        <w:t xml:space="preserve"> </w:t>
      </w:r>
      <w:r>
        <w:rPr>
          <w:color w:val="000000"/>
        </w:rPr>
        <w:t>le</w:t>
      </w:r>
      <w:r>
        <w:rPr>
          <w:color w:val="000000"/>
          <w:spacing w:val="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2"/>
        </w:rPr>
        <w:t xml:space="preserve"> </w:t>
      </w:r>
      <w:r>
        <w:rPr>
          <w:color w:val="000000"/>
        </w:rPr>
        <w:t>Él</w:t>
      </w:r>
      <w:r>
        <w:rPr>
          <w:color w:val="000000"/>
          <w:spacing w:val="-1"/>
        </w:rPr>
        <w:t>ec</w:t>
      </w:r>
      <w:r>
        <w:rPr>
          <w:color w:val="000000"/>
        </w:rPr>
        <w:t>tronique</w:t>
      </w:r>
      <w:r>
        <w:rPr>
          <w:color w:val="000000"/>
          <w:spacing w:val="3"/>
        </w:rPr>
        <w:t xml:space="preserve"> </w:t>
      </w:r>
      <w:r>
        <w:rPr>
          <w:color w:val="000000"/>
        </w:rPr>
        <w:t>à p</w:t>
      </w:r>
      <w:r>
        <w:rPr>
          <w:color w:val="000000"/>
          <w:spacing w:val="-1"/>
        </w:rPr>
        <w:t>a</w:t>
      </w:r>
      <w:r>
        <w:rPr>
          <w:color w:val="000000"/>
        </w:rPr>
        <w:t>rtir</w:t>
      </w:r>
      <w:r>
        <w:rPr>
          <w:color w:val="000000"/>
          <w:spacing w:val="1"/>
        </w:rPr>
        <w:t xml:space="preserve"> </w:t>
      </w:r>
      <w:r>
        <w:rPr>
          <w:color w:val="000000"/>
          <w:spacing w:val="2"/>
        </w:rPr>
        <w:t>d</w:t>
      </w:r>
      <w:r>
        <w:rPr>
          <w:color w:val="000000"/>
          <w:spacing w:val="-1"/>
        </w:rPr>
        <w:t>e</w:t>
      </w:r>
      <w:r>
        <w:rPr>
          <w:color w:val="000000"/>
        </w:rPr>
        <w:t>s</w:t>
      </w:r>
      <w:r>
        <w:rPr>
          <w:color w:val="000000"/>
          <w:spacing w:val="7"/>
        </w:rPr>
        <w:t xml:space="preserve"> </w:t>
      </w:r>
      <w:r>
        <w:rPr>
          <w:color w:val="000000"/>
          <w:spacing w:val="-2"/>
        </w:rPr>
        <w:t>in</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tio</w:t>
      </w:r>
      <w:r>
        <w:rPr>
          <w:color w:val="000000"/>
        </w:rPr>
        <w:t xml:space="preserve">ns </w:t>
      </w:r>
      <w:r>
        <w:rPr>
          <w:color w:val="000000"/>
          <w:spacing w:val="-3"/>
        </w:rPr>
        <w:t>(N</w:t>
      </w:r>
      <w:r>
        <w:rPr>
          <w:color w:val="000000"/>
          <w:spacing w:val="-2"/>
        </w:rPr>
        <w:t>u</w:t>
      </w:r>
      <w:r>
        <w:rPr>
          <w:color w:val="000000"/>
        </w:rPr>
        <w:t>m</w:t>
      </w:r>
      <w:r>
        <w:rPr>
          <w:color w:val="000000"/>
          <w:spacing w:val="-3"/>
        </w:rPr>
        <w:t>ér</w:t>
      </w:r>
      <w:r>
        <w:rPr>
          <w:color w:val="000000"/>
        </w:rPr>
        <w:t>o</w:t>
      </w:r>
      <w:r>
        <w:rPr>
          <w:color w:val="000000"/>
          <w:spacing w:val="-12"/>
        </w:rPr>
        <w:t xml:space="preserve"> </w:t>
      </w:r>
      <w:r>
        <w:rPr>
          <w:color w:val="000000"/>
        </w:rPr>
        <w:t>de</w:t>
      </w:r>
      <w:r>
        <w:rPr>
          <w:color w:val="000000"/>
          <w:spacing w:val="-13"/>
        </w:rPr>
        <w:t xml:space="preserve"> </w:t>
      </w:r>
      <w:r>
        <w:rPr>
          <w:color w:val="000000"/>
        </w:rPr>
        <w:t>r</w:t>
      </w:r>
      <w:r>
        <w:rPr>
          <w:color w:val="000000"/>
          <w:spacing w:val="-4"/>
        </w:rPr>
        <w:t>é</w:t>
      </w:r>
      <w:r>
        <w:rPr>
          <w:color w:val="000000"/>
        </w:rPr>
        <w:t>f</w:t>
      </w:r>
      <w:r>
        <w:rPr>
          <w:color w:val="000000"/>
          <w:spacing w:val="-4"/>
        </w:rPr>
        <w:t>é</w:t>
      </w:r>
      <w:r>
        <w:rPr>
          <w:color w:val="000000"/>
        </w:rPr>
        <w:t>r</w:t>
      </w:r>
      <w:r>
        <w:rPr>
          <w:color w:val="000000"/>
          <w:spacing w:val="-4"/>
        </w:rPr>
        <w:t>e</w:t>
      </w:r>
      <w:r>
        <w:rPr>
          <w:color w:val="000000"/>
          <w:spacing w:val="-2"/>
        </w:rPr>
        <w:t>n</w:t>
      </w:r>
      <w:r>
        <w:rPr>
          <w:color w:val="000000"/>
          <w:spacing w:val="-1"/>
        </w:rPr>
        <w:t>c</w:t>
      </w:r>
      <w:r>
        <w:rPr>
          <w:color w:val="000000"/>
        </w:rPr>
        <w:t>e</w:t>
      </w:r>
      <w:r>
        <w:rPr>
          <w:color w:val="000000"/>
          <w:spacing w:val="-12"/>
        </w:rPr>
        <w:t xml:space="preserve"> </w:t>
      </w:r>
      <w:r>
        <w:rPr>
          <w:color w:val="000000"/>
          <w:spacing w:val="-3"/>
        </w:rPr>
        <w:t>e</w:t>
      </w:r>
      <w:r>
        <w:rPr>
          <w:color w:val="000000"/>
        </w:rPr>
        <w:t>t</w:t>
      </w:r>
      <w:r>
        <w:rPr>
          <w:color w:val="000000"/>
          <w:spacing w:val="-12"/>
        </w:rPr>
        <w:t xml:space="preserve"> </w:t>
      </w:r>
      <w:r>
        <w:rPr>
          <w:color w:val="000000"/>
          <w:spacing w:val="-2"/>
        </w:rPr>
        <w:t>Cod</w:t>
      </w:r>
      <w:r>
        <w:rPr>
          <w:color w:val="000000"/>
        </w:rPr>
        <w:t>e</w:t>
      </w:r>
      <w:r>
        <w:rPr>
          <w:color w:val="000000"/>
          <w:spacing w:val="-13"/>
        </w:rPr>
        <w:t xml:space="preserve"> </w:t>
      </w:r>
      <w:r>
        <w:rPr>
          <w:color w:val="000000"/>
          <w:spacing w:val="-2"/>
        </w:rPr>
        <w:t>d</w:t>
      </w:r>
      <w:r>
        <w:rPr>
          <w:color w:val="000000"/>
        </w:rPr>
        <w:t>’</w:t>
      </w:r>
      <w:r>
        <w:rPr>
          <w:color w:val="000000"/>
          <w:spacing w:val="-4"/>
        </w:rPr>
        <w:t>a</w:t>
      </w:r>
      <w:r>
        <w:rPr>
          <w:color w:val="000000"/>
          <w:spacing w:val="-2"/>
        </w:rPr>
        <w:t>ut</w:t>
      </w:r>
      <w:r>
        <w:rPr>
          <w:color w:val="000000"/>
        </w:rPr>
        <w:t>o</w:t>
      </w:r>
      <w:r>
        <w:rPr>
          <w:color w:val="000000"/>
          <w:spacing w:val="-3"/>
        </w:rPr>
        <w:t>r</w:t>
      </w:r>
      <w:r>
        <w:rPr>
          <w:color w:val="000000"/>
          <w:spacing w:val="-2"/>
        </w:rPr>
        <w:t>is</w:t>
      </w:r>
      <w:r>
        <w:rPr>
          <w:color w:val="000000"/>
          <w:spacing w:val="-3"/>
        </w:rPr>
        <w:t>a</w:t>
      </w:r>
      <w:r>
        <w:rPr>
          <w:color w:val="000000"/>
          <w:spacing w:val="-2"/>
        </w:rPr>
        <w:t>tio</w:t>
      </w:r>
      <w:r>
        <w:rPr>
          <w:color w:val="000000"/>
        </w:rPr>
        <w:t>n)</w:t>
      </w:r>
      <w:r>
        <w:rPr>
          <w:color w:val="000000"/>
          <w:spacing w:val="-10"/>
        </w:rPr>
        <w:t xml:space="preserve"> </w:t>
      </w:r>
      <w:r>
        <w:rPr>
          <w:color w:val="000000"/>
          <w:spacing w:val="-1"/>
        </w:rPr>
        <w:t>c</w:t>
      </w:r>
      <w:r>
        <w:rPr>
          <w:color w:val="000000"/>
          <w:spacing w:val="-2"/>
        </w:rPr>
        <w:t>on</w:t>
      </w:r>
      <w:r>
        <w:rPr>
          <w:color w:val="000000"/>
        </w:rPr>
        <w:t>t</w:t>
      </w:r>
      <w:r>
        <w:rPr>
          <w:color w:val="000000"/>
          <w:spacing w:val="-3"/>
        </w:rPr>
        <w:t>e</w:t>
      </w:r>
      <w:r>
        <w:rPr>
          <w:color w:val="000000"/>
          <w:spacing w:val="-2"/>
        </w:rPr>
        <w:t>nu</w:t>
      </w:r>
      <w:r>
        <w:rPr>
          <w:color w:val="000000"/>
          <w:spacing w:val="-1"/>
        </w:rPr>
        <w:t>e</w:t>
      </w:r>
      <w:r>
        <w:rPr>
          <w:color w:val="000000"/>
        </w:rPr>
        <w:t>s</w:t>
      </w:r>
      <w:r>
        <w:rPr>
          <w:color w:val="000000"/>
          <w:spacing w:val="-14"/>
        </w:rPr>
        <w:t xml:space="preserve"> </w:t>
      </w:r>
      <w:r>
        <w:rPr>
          <w:color w:val="000000"/>
          <w:spacing w:val="-2"/>
        </w:rPr>
        <w:t>d</w:t>
      </w:r>
      <w:r>
        <w:rPr>
          <w:color w:val="000000"/>
          <w:spacing w:val="-3"/>
        </w:rPr>
        <w:t>a</w:t>
      </w:r>
      <w:r>
        <w:rPr>
          <w:color w:val="000000"/>
        </w:rPr>
        <w:t>ns</w:t>
      </w:r>
      <w:r>
        <w:rPr>
          <w:color w:val="000000"/>
          <w:spacing w:val="-12"/>
        </w:rPr>
        <w:t xml:space="preserve"> </w:t>
      </w:r>
      <w:r>
        <w:rPr>
          <w:color w:val="000000"/>
          <w:spacing w:val="-2"/>
        </w:rPr>
        <w:t>l</w:t>
      </w:r>
      <w:r>
        <w:rPr>
          <w:color w:val="000000"/>
        </w:rPr>
        <w:t>e</w:t>
      </w:r>
      <w:r>
        <w:rPr>
          <w:color w:val="000000"/>
          <w:spacing w:val="-11"/>
        </w:rPr>
        <w:t xml:space="preserve"> </w:t>
      </w:r>
      <w:r>
        <w:rPr>
          <w:color w:val="000000"/>
        </w:rPr>
        <w:t>r</w:t>
      </w:r>
      <w:r>
        <w:rPr>
          <w:color w:val="000000"/>
          <w:spacing w:val="-4"/>
        </w:rPr>
        <w:t>é</w:t>
      </w:r>
      <w:r>
        <w:rPr>
          <w:color w:val="000000"/>
          <w:spacing w:val="-1"/>
        </w:rPr>
        <w:t>c</w:t>
      </w:r>
      <w:r>
        <w:rPr>
          <w:color w:val="000000"/>
          <w:spacing w:val="-3"/>
        </w:rPr>
        <w:t>é</w:t>
      </w:r>
      <w:r>
        <w:rPr>
          <w:color w:val="000000"/>
          <w:spacing w:val="-2"/>
        </w:rPr>
        <w:t>piss</w:t>
      </w:r>
      <w:r>
        <w:rPr>
          <w:color w:val="000000"/>
        </w:rPr>
        <w:t>é</w:t>
      </w:r>
    </w:p>
    <w:p w14:paraId="47A14DAF" w14:textId="77777777" w:rsidR="00062513" w:rsidRDefault="00062513" w:rsidP="00062513">
      <w:pPr>
        <w:widowControl w:val="0"/>
        <w:autoSpaceDE w:val="0"/>
        <w:autoSpaceDN w:val="0"/>
        <w:adjustRightInd w:val="0"/>
        <w:spacing w:after="0"/>
        <w:ind w:left="113"/>
        <w:rPr>
          <w:color w:val="000000"/>
        </w:rPr>
      </w:pPr>
      <w:r>
        <w:rPr>
          <w:color w:val="000000"/>
          <w:spacing w:val="-3"/>
        </w:rPr>
        <w:t>(</w:t>
      </w:r>
      <w:r>
        <w:rPr>
          <w:color w:val="000000"/>
          <w:spacing w:val="-2"/>
        </w:rPr>
        <w:t>Bi</w:t>
      </w:r>
      <w:r>
        <w:rPr>
          <w:color w:val="000000"/>
          <w:spacing w:val="-3"/>
        </w:rPr>
        <w:t>e</w:t>
      </w:r>
      <w:r>
        <w:rPr>
          <w:color w:val="000000"/>
        </w:rPr>
        <w:t>n</w:t>
      </w:r>
      <w:r>
        <w:rPr>
          <w:color w:val="000000"/>
          <w:spacing w:val="-16"/>
        </w:rPr>
        <w:t xml:space="preserve"> </w:t>
      </w:r>
      <w:r>
        <w:rPr>
          <w:color w:val="000000"/>
          <w:spacing w:val="-3"/>
        </w:rPr>
        <w:t>c</w:t>
      </w:r>
      <w:r>
        <w:rPr>
          <w:color w:val="000000"/>
        </w:rPr>
        <w:t>o</w:t>
      </w:r>
      <w:r>
        <w:rPr>
          <w:color w:val="000000"/>
          <w:spacing w:val="-2"/>
        </w:rPr>
        <w:t>ns</w:t>
      </w:r>
      <w:r>
        <w:rPr>
          <w:color w:val="000000"/>
          <w:spacing w:val="-1"/>
        </w:rPr>
        <w:t>e</w:t>
      </w:r>
      <w:r>
        <w:rPr>
          <w:color w:val="000000"/>
          <w:spacing w:val="-3"/>
        </w:rPr>
        <w:t>r</w:t>
      </w:r>
      <w:r>
        <w:rPr>
          <w:color w:val="000000"/>
          <w:spacing w:val="-2"/>
        </w:rPr>
        <w:t>v</w:t>
      </w:r>
      <w:r>
        <w:rPr>
          <w:color w:val="000000"/>
          <w:spacing w:val="-1"/>
        </w:rPr>
        <w:t>e</w:t>
      </w:r>
      <w:r>
        <w:rPr>
          <w:color w:val="000000"/>
        </w:rPr>
        <w:t>r</w:t>
      </w:r>
      <w:r>
        <w:rPr>
          <w:color w:val="000000"/>
          <w:spacing w:val="-15"/>
        </w:rPr>
        <w:t xml:space="preserve"> </w:t>
      </w:r>
      <w:r>
        <w:rPr>
          <w:color w:val="000000"/>
          <w:spacing w:val="-2"/>
        </w:rPr>
        <w:t>l</w:t>
      </w:r>
      <w:r>
        <w:rPr>
          <w:color w:val="000000"/>
        </w:rPr>
        <w:t>e</w:t>
      </w:r>
      <w:r>
        <w:rPr>
          <w:color w:val="000000"/>
          <w:spacing w:val="-18"/>
        </w:rPr>
        <w:t xml:space="preserve"> </w:t>
      </w:r>
      <w:r>
        <w:rPr>
          <w:color w:val="000000"/>
          <w:spacing w:val="-2"/>
        </w:rPr>
        <w:t>mo</w:t>
      </w:r>
      <w:r>
        <w:rPr>
          <w:color w:val="000000"/>
        </w:rPr>
        <w:t>t</w:t>
      </w:r>
      <w:r>
        <w:rPr>
          <w:color w:val="000000"/>
          <w:spacing w:val="-12"/>
        </w:rPr>
        <w:t xml:space="preserve"> </w:t>
      </w:r>
      <w:r>
        <w:rPr>
          <w:color w:val="000000"/>
        </w:rPr>
        <w:t>de</w:t>
      </w:r>
      <w:r>
        <w:rPr>
          <w:color w:val="000000"/>
          <w:spacing w:val="-15"/>
        </w:rPr>
        <w:t xml:space="preserve"> </w:t>
      </w:r>
      <w:r>
        <w:rPr>
          <w:color w:val="000000"/>
          <w:spacing w:val="-2"/>
        </w:rPr>
        <w:t>p</w:t>
      </w:r>
      <w:r>
        <w:rPr>
          <w:color w:val="000000"/>
          <w:spacing w:val="-3"/>
        </w:rPr>
        <w:t>a</w:t>
      </w:r>
      <w:r>
        <w:rPr>
          <w:color w:val="000000"/>
          <w:spacing w:val="-2"/>
        </w:rPr>
        <w:t>ss</w:t>
      </w:r>
      <w:r>
        <w:rPr>
          <w:color w:val="000000"/>
        </w:rPr>
        <w:t>e</w:t>
      </w:r>
      <w:r>
        <w:rPr>
          <w:color w:val="000000"/>
          <w:spacing w:val="-13"/>
        </w:rPr>
        <w:t xml:space="preserve"> </w:t>
      </w:r>
      <w:r>
        <w:rPr>
          <w:color w:val="000000"/>
          <w:spacing w:val="-2"/>
        </w:rPr>
        <w:t>pou</w:t>
      </w:r>
      <w:r>
        <w:rPr>
          <w:color w:val="000000"/>
        </w:rPr>
        <w:t>r</w:t>
      </w:r>
      <w:r>
        <w:rPr>
          <w:color w:val="000000"/>
          <w:spacing w:val="-15"/>
        </w:rPr>
        <w:t xml:space="preserve"> </w:t>
      </w:r>
      <w:r>
        <w:rPr>
          <w:color w:val="000000"/>
          <w:spacing w:val="-2"/>
        </w:rPr>
        <w:t>l</w:t>
      </w:r>
      <w:r>
        <w:rPr>
          <w:color w:val="000000"/>
          <w:spacing w:val="-3"/>
        </w:rPr>
        <w:t>e</w:t>
      </w:r>
      <w:r>
        <w:rPr>
          <w:color w:val="000000"/>
        </w:rPr>
        <w:t>s</w:t>
      </w:r>
      <w:r>
        <w:rPr>
          <w:color w:val="000000"/>
          <w:spacing w:val="-12"/>
        </w:rPr>
        <w:t xml:space="preserve"> </w:t>
      </w:r>
      <w:r>
        <w:rPr>
          <w:color w:val="000000"/>
          <w:spacing w:val="-3"/>
        </w:rPr>
        <w:t>c</w:t>
      </w:r>
      <w:r>
        <w:rPr>
          <w:color w:val="000000"/>
          <w:spacing w:val="-2"/>
        </w:rPr>
        <w:t>on</w:t>
      </w:r>
      <w:r>
        <w:rPr>
          <w:color w:val="000000"/>
        </w:rPr>
        <w:t>n</w:t>
      </w:r>
      <w:r>
        <w:rPr>
          <w:color w:val="000000"/>
          <w:spacing w:val="-3"/>
        </w:rPr>
        <w:t>e</w:t>
      </w:r>
      <w:r>
        <w:rPr>
          <w:color w:val="000000"/>
          <w:spacing w:val="-2"/>
        </w:rPr>
        <w:t>xion</w:t>
      </w:r>
      <w:r>
        <w:rPr>
          <w:color w:val="000000"/>
        </w:rPr>
        <w:t>s</w:t>
      </w:r>
      <w:r>
        <w:rPr>
          <w:color w:val="000000"/>
          <w:spacing w:val="-14"/>
        </w:rPr>
        <w:t xml:space="preserve"> </w:t>
      </w:r>
      <w:r>
        <w:rPr>
          <w:color w:val="000000"/>
        </w:rPr>
        <w:t>à</w:t>
      </w:r>
      <w:r>
        <w:rPr>
          <w:color w:val="000000"/>
          <w:spacing w:val="-15"/>
        </w:rPr>
        <w:t xml:space="preserve"> </w:t>
      </w:r>
      <w:r>
        <w:rPr>
          <w:color w:val="000000"/>
          <w:spacing w:val="-2"/>
        </w:rPr>
        <w:t>C</w:t>
      </w:r>
      <w:r>
        <w:rPr>
          <w:color w:val="000000"/>
          <w:spacing w:val="-3"/>
        </w:rPr>
        <w:t>OLE</w:t>
      </w:r>
      <w:r>
        <w:rPr>
          <w:color w:val="000000"/>
          <w:spacing w:val="-1"/>
        </w:rPr>
        <w:t>PS</w:t>
      </w:r>
      <w:r>
        <w:rPr>
          <w:color w:val="000000"/>
          <w:spacing w:val="-3"/>
        </w:rPr>
        <w:t>)</w:t>
      </w:r>
      <w:r>
        <w:rPr>
          <w:color w:val="000000"/>
        </w:rPr>
        <w:t>.</w:t>
      </w:r>
    </w:p>
    <w:p w14:paraId="603A55A2" w14:textId="77777777" w:rsidR="00062513" w:rsidRDefault="00062513" w:rsidP="00062513">
      <w:pPr>
        <w:widowControl w:val="0"/>
        <w:autoSpaceDE w:val="0"/>
        <w:autoSpaceDN w:val="0"/>
        <w:adjustRightInd w:val="0"/>
        <w:spacing w:after="0"/>
        <w:rPr>
          <w:color w:val="000000"/>
        </w:rPr>
      </w:pPr>
    </w:p>
    <w:p w14:paraId="122E00CD" w14:textId="77777777" w:rsidR="00062513" w:rsidRDefault="00062513" w:rsidP="00062513">
      <w:pPr>
        <w:widowControl w:val="0"/>
        <w:autoSpaceDE w:val="0"/>
        <w:autoSpaceDN w:val="0"/>
        <w:adjustRightInd w:val="0"/>
        <w:spacing w:after="0"/>
        <w:rPr>
          <w:color w:val="000000"/>
        </w:rPr>
        <w:sectPr w:rsidR="00062513" w:rsidSect="00062513">
          <w:type w:val="continuous"/>
          <w:pgSz w:w="11900" w:h="16820"/>
          <w:pgMar w:top="1220" w:right="740" w:bottom="280" w:left="1020" w:header="720" w:footer="720" w:gutter="0"/>
          <w:cols w:space="720" w:equalWidth="0">
            <w:col w:w="10140"/>
          </w:cols>
          <w:noEndnote/>
        </w:sectPr>
      </w:pPr>
    </w:p>
    <w:p w14:paraId="09E1843B" w14:textId="77777777" w:rsidR="00062513" w:rsidRDefault="00062513" w:rsidP="00062513">
      <w:pPr>
        <w:widowControl w:val="0"/>
        <w:autoSpaceDE w:val="0"/>
        <w:autoSpaceDN w:val="0"/>
        <w:adjustRightInd w:val="0"/>
        <w:spacing w:after="0"/>
        <w:rPr>
          <w:color w:val="000000"/>
        </w:rPr>
      </w:pPr>
      <w:r>
        <w:rPr>
          <w:color w:val="000000"/>
          <w:spacing w:val="-7"/>
          <w:u w:val="single"/>
        </w:rPr>
        <w:lastRenderedPageBreak/>
        <w:t>É</w:t>
      </w:r>
      <w:r>
        <w:rPr>
          <w:color w:val="000000"/>
          <w:spacing w:val="-4"/>
          <w:u w:val="single"/>
        </w:rPr>
        <w:t>t</w:t>
      </w:r>
      <w:r>
        <w:rPr>
          <w:color w:val="000000"/>
          <w:spacing w:val="-8"/>
          <w:u w:val="single"/>
        </w:rPr>
        <w:t>a</w:t>
      </w:r>
      <w:r>
        <w:rPr>
          <w:color w:val="000000"/>
          <w:spacing w:val="-5"/>
          <w:u w:val="single"/>
        </w:rPr>
        <w:t>p</w:t>
      </w:r>
      <w:r>
        <w:rPr>
          <w:color w:val="000000"/>
          <w:u w:val="single"/>
        </w:rPr>
        <w:t>e</w:t>
      </w:r>
      <w:r>
        <w:rPr>
          <w:color w:val="000000"/>
          <w:spacing w:val="-18"/>
          <w:u w:val="single"/>
        </w:rPr>
        <w:t xml:space="preserve"> </w:t>
      </w:r>
      <w:r>
        <w:rPr>
          <w:color w:val="000000"/>
          <w:u w:val="single"/>
        </w:rPr>
        <w:t>3</w:t>
      </w:r>
      <w:r>
        <w:rPr>
          <w:color w:val="000000"/>
          <w:spacing w:val="-12"/>
        </w:rPr>
        <w:t xml:space="preserve"> </w:t>
      </w:r>
      <w:r>
        <w:rPr>
          <w:color w:val="000000"/>
        </w:rPr>
        <w:t>:</w:t>
      </w:r>
      <w:r>
        <w:rPr>
          <w:color w:val="000000"/>
          <w:spacing w:val="-14"/>
        </w:rPr>
        <w:t xml:space="preserve"> </w:t>
      </w:r>
      <w:r>
        <w:rPr>
          <w:color w:val="000000"/>
          <w:spacing w:val="-5"/>
        </w:rPr>
        <w:t>E</w:t>
      </w:r>
      <w:r>
        <w:rPr>
          <w:color w:val="000000"/>
          <w:spacing w:val="-7"/>
        </w:rPr>
        <w:t>n</w:t>
      </w:r>
      <w:r>
        <w:rPr>
          <w:color w:val="000000"/>
          <w:spacing w:val="-6"/>
        </w:rPr>
        <w:t>re</w:t>
      </w:r>
      <w:r>
        <w:rPr>
          <w:color w:val="000000"/>
          <w:spacing w:val="-7"/>
        </w:rPr>
        <w:t>g</w:t>
      </w:r>
      <w:r>
        <w:rPr>
          <w:color w:val="000000"/>
          <w:spacing w:val="-4"/>
        </w:rPr>
        <w:t>i</w:t>
      </w:r>
      <w:r>
        <w:rPr>
          <w:color w:val="000000"/>
          <w:spacing w:val="-7"/>
        </w:rPr>
        <w:t>s</w:t>
      </w:r>
      <w:r>
        <w:rPr>
          <w:color w:val="000000"/>
          <w:spacing w:val="-4"/>
        </w:rPr>
        <w:t>t</w:t>
      </w:r>
      <w:r>
        <w:rPr>
          <w:color w:val="000000"/>
          <w:spacing w:val="-8"/>
        </w:rPr>
        <w:t>r</w:t>
      </w:r>
      <w:r>
        <w:rPr>
          <w:color w:val="000000"/>
          <w:spacing w:val="-6"/>
        </w:rPr>
        <w:t>e</w:t>
      </w:r>
      <w:r>
        <w:rPr>
          <w:color w:val="000000"/>
          <w:spacing w:val="-4"/>
        </w:rPr>
        <w:t>m</w:t>
      </w:r>
      <w:r>
        <w:rPr>
          <w:color w:val="000000"/>
          <w:spacing w:val="-8"/>
        </w:rPr>
        <w:t>e</w:t>
      </w:r>
      <w:r>
        <w:rPr>
          <w:color w:val="000000"/>
          <w:spacing w:val="-7"/>
        </w:rPr>
        <w:t>n</w:t>
      </w:r>
      <w:r>
        <w:rPr>
          <w:color w:val="000000"/>
        </w:rPr>
        <w:t>t</w:t>
      </w:r>
      <w:r>
        <w:rPr>
          <w:color w:val="000000"/>
          <w:spacing w:val="-12"/>
        </w:rPr>
        <w:t xml:space="preserve"> </w:t>
      </w:r>
      <w:r>
        <w:rPr>
          <w:color w:val="000000"/>
          <w:spacing w:val="-5"/>
        </w:rPr>
        <w:t>d</w:t>
      </w:r>
      <w:r>
        <w:rPr>
          <w:color w:val="000000"/>
        </w:rPr>
        <w:t>u</w:t>
      </w:r>
      <w:r>
        <w:rPr>
          <w:color w:val="000000"/>
          <w:spacing w:val="-14"/>
        </w:rPr>
        <w:t xml:space="preserve"> </w:t>
      </w:r>
      <w:r>
        <w:rPr>
          <w:color w:val="000000"/>
          <w:spacing w:val="-6"/>
        </w:rPr>
        <w:t>Ce</w:t>
      </w:r>
      <w:r>
        <w:rPr>
          <w:color w:val="000000"/>
          <w:spacing w:val="-8"/>
        </w:rPr>
        <w:t>r</w:t>
      </w:r>
      <w:r>
        <w:rPr>
          <w:color w:val="000000"/>
          <w:spacing w:val="-4"/>
        </w:rPr>
        <w:t>t</w:t>
      </w:r>
      <w:r>
        <w:rPr>
          <w:color w:val="000000"/>
          <w:spacing w:val="-7"/>
        </w:rPr>
        <w:t>i</w:t>
      </w:r>
      <w:r>
        <w:rPr>
          <w:color w:val="000000"/>
          <w:spacing w:val="-6"/>
        </w:rPr>
        <w:t>f</w:t>
      </w:r>
      <w:r>
        <w:rPr>
          <w:color w:val="000000"/>
          <w:spacing w:val="-4"/>
        </w:rPr>
        <w:t>i</w:t>
      </w:r>
      <w:r>
        <w:rPr>
          <w:color w:val="000000"/>
          <w:spacing w:val="-8"/>
        </w:rPr>
        <w:t>c</w:t>
      </w:r>
      <w:r>
        <w:rPr>
          <w:color w:val="000000"/>
          <w:spacing w:val="-6"/>
        </w:rPr>
        <w:t>a</w:t>
      </w:r>
      <w:r>
        <w:rPr>
          <w:color w:val="000000"/>
        </w:rPr>
        <w:t>t</w:t>
      </w:r>
      <w:r>
        <w:rPr>
          <w:color w:val="000000"/>
          <w:spacing w:val="-14"/>
        </w:rPr>
        <w:t xml:space="preserve"> </w:t>
      </w:r>
      <w:r>
        <w:rPr>
          <w:color w:val="000000"/>
          <w:spacing w:val="-7"/>
        </w:rPr>
        <w:t>É</w:t>
      </w:r>
      <w:r>
        <w:rPr>
          <w:color w:val="000000"/>
          <w:spacing w:val="-4"/>
        </w:rPr>
        <w:t>l</w:t>
      </w:r>
      <w:r>
        <w:rPr>
          <w:color w:val="000000"/>
          <w:spacing w:val="-6"/>
        </w:rPr>
        <w:t>e</w:t>
      </w:r>
      <w:r>
        <w:rPr>
          <w:color w:val="000000"/>
          <w:spacing w:val="-8"/>
        </w:rPr>
        <w:t>c</w:t>
      </w:r>
      <w:r>
        <w:rPr>
          <w:color w:val="000000"/>
          <w:spacing w:val="-4"/>
        </w:rPr>
        <w:t>t</w:t>
      </w:r>
      <w:r>
        <w:rPr>
          <w:color w:val="000000"/>
          <w:spacing w:val="-6"/>
        </w:rPr>
        <w:t>r</w:t>
      </w:r>
      <w:r>
        <w:rPr>
          <w:color w:val="000000"/>
          <w:spacing w:val="-7"/>
        </w:rPr>
        <w:t>on</w:t>
      </w:r>
      <w:r>
        <w:rPr>
          <w:color w:val="000000"/>
          <w:spacing w:val="-4"/>
        </w:rPr>
        <w:t>i</w:t>
      </w:r>
      <w:r>
        <w:rPr>
          <w:color w:val="000000"/>
          <w:spacing w:val="-7"/>
        </w:rPr>
        <w:t>q</w:t>
      </w:r>
      <w:r>
        <w:rPr>
          <w:color w:val="000000"/>
          <w:spacing w:val="-5"/>
        </w:rPr>
        <w:t>u</w:t>
      </w:r>
      <w:r>
        <w:rPr>
          <w:color w:val="000000"/>
        </w:rPr>
        <w:t>e</w:t>
      </w:r>
      <w:r>
        <w:rPr>
          <w:color w:val="000000"/>
          <w:spacing w:val="-15"/>
        </w:rPr>
        <w:t xml:space="preserve"> </w:t>
      </w:r>
      <w:r>
        <w:rPr>
          <w:color w:val="000000"/>
          <w:spacing w:val="-5"/>
        </w:rPr>
        <w:t>d</w:t>
      </w:r>
      <w:r>
        <w:rPr>
          <w:color w:val="000000"/>
          <w:spacing w:val="-8"/>
        </w:rPr>
        <w:t>a</w:t>
      </w:r>
      <w:r>
        <w:rPr>
          <w:color w:val="000000"/>
          <w:spacing w:val="-5"/>
        </w:rPr>
        <w:t>n</w:t>
      </w:r>
      <w:r>
        <w:rPr>
          <w:color w:val="000000"/>
        </w:rPr>
        <w:t>s</w:t>
      </w:r>
      <w:r>
        <w:rPr>
          <w:color w:val="000000"/>
          <w:spacing w:val="-16"/>
        </w:rPr>
        <w:t xml:space="preserve"> </w:t>
      </w:r>
      <w:r>
        <w:rPr>
          <w:color w:val="000000"/>
          <w:spacing w:val="-4"/>
        </w:rPr>
        <w:t>C</w:t>
      </w:r>
      <w:r>
        <w:rPr>
          <w:color w:val="000000"/>
          <w:spacing w:val="-8"/>
        </w:rPr>
        <w:t>O</w:t>
      </w:r>
      <w:r>
        <w:rPr>
          <w:color w:val="000000"/>
          <w:spacing w:val="-5"/>
        </w:rPr>
        <w:t>L</w:t>
      </w:r>
      <w:r>
        <w:rPr>
          <w:color w:val="000000"/>
          <w:spacing w:val="-7"/>
        </w:rPr>
        <w:t>E</w:t>
      </w:r>
      <w:r>
        <w:rPr>
          <w:color w:val="000000"/>
          <w:spacing w:val="-6"/>
        </w:rPr>
        <w:t>P</w:t>
      </w:r>
      <w:r>
        <w:rPr>
          <w:color w:val="000000"/>
        </w:rPr>
        <w:t>S</w:t>
      </w:r>
    </w:p>
    <w:p w14:paraId="2B9A710D" w14:textId="77777777" w:rsidR="00062513" w:rsidRDefault="00062513" w:rsidP="00062513">
      <w:pPr>
        <w:widowControl w:val="0"/>
        <w:autoSpaceDE w:val="0"/>
        <w:autoSpaceDN w:val="0"/>
        <w:adjustRightInd w:val="0"/>
        <w:spacing w:after="0" w:line="150" w:lineRule="exact"/>
        <w:rPr>
          <w:color w:val="000000"/>
          <w:sz w:val="15"/>
          <w:szCs w:val="15"/>
        </w:rPr>
      </w:pPr>
    </w:p>
    <w:p w14:paraId="5EEFBA3D" w14:textId="77777777" w:rsidR="00062513" w:rsidRDefault="00062513" w:rsidP="00062513">
      <w:pPr>
        <w:widowControl w:val="0"/>
        <w:tabs>
          <w:tab w:val="left" w:pos="920"/>
        </w:tabs>
        <w:autoSpaceDE w:val="0"/>
        <w:autoSpaceDN w:val="0"/>
        <w:adjustRightInd w:val="0"/>
        <w:spacing w:after="0" w:line="254" w:lineRule="exact"/>
        <w:ind w:left="939" w:right="61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7"/>
        </w:rPr>
        <w:t xml:space="preserve"> </w:t>
      </w:r>
      <w:r>
        <w:rPr>
          <w:color w:val="000000"/>
          <w:spacing w:val="-1"/>
        </w:rPr>
        <w:t>c</w:t>
      </w:r>
      <w:r>
        <w:rPr>
          <w:color w:val="000000"/>
        </w:rPr>
        <w:t>onn</w:t>
      </w:r>
      <w:r>
        <w:rPr>
          <w:color w:val="000000"/>
          <w:spacing w:val="-1"/>
        </w:rPr>
        <w:t>ec</w:t>
      </w:r>
      <w:r>
        <w:rPr>
          <w:color w:val="000000"/>
          <w:spacing w:val="3"/>
        </w:rPr>
        <w:t>t</w:t>
      </w:r>
      <w:r>
        <w:rPr>
          <w:color w:val="000000"/>
          <w:spacing w:val="-1"/>
        </w:rPr>
        <w:t>e</w:t>
      </w:r>
      <w:r>
        <w:rPr>
          <w:color w:val="000000"/>
        </w:rPr>
        <w:t>r</w:t>
      </w:r>
      <w:r>
        <w:rPr>
          <w:color w:val="000000"/>
          <w:spacing w:val="57"/>
        </w:rPr>
        <w:t xml:space="preserve"> </w:t>
      </w:r>
      <w:r>
        <w:rPr>
          <w:color w:val="000000"/>
        </w:rPr>
        <w:t>à  CO</w:t>
      </w:r>
      <w:r>
        <w:rPr>
          <w:color w:val="000000"/>
          <w:spacing w:val="-1"/>
        </w:rPr>
        <w:t>L</w:t>
      </w:r>
      <w:r>
        <w:rPr>
          <w:color w:val="000000"/>
        </w:rPr>
        <w:t>E</w:t>
      </w:r>
      <w:r>
        <w:rPr>
          <w:color w:val="000000"/>
          <w:spacing w:val="3"/>
        </w:rPr>
        <w:t>P</w:t>
      </w:r>
      <w:r>
        <w:rPr>
          <w:color w:val="000000"/>
        </w:rPr>
        <w:t>S</w:t>
      </w:r>
      <w:r>
        <w:rPr>
          <w:color w:val="000000"/>
          <w:spacing w:val="59"/>
        </w:rPr>
        <w:t xml:space="preserve"> </w:t>
      </w:r>
      <w:r>
        <w:rPr>
          <w:color w:val="000000"/>
        </w:rPr>
        <w:t>à</w:t>
      </w:r>
      <w:r>
        <w:rPr>
          <w:color w:val="000000"/>
          <w:spacing w:val="59"/>
        </w:rPr>
        <w:t xml:space="preserve"> </w:t>
      </w:r>
      <w:r>
        <w:rPr>
          <w:color w:val="000000"/>
        </w:rPr>
        <w:t>p</w:t>
      </w:r>
      <w:r>
        <w:rPr>
          <w:color w:val="000000"/>
          <w:spacing w:val="-1"/>
        </w:rPr>
        <w:t>a</w:t>
      </w:r>
      <w:r>
        <w:rPr>
          <w:color w:val="000000"/>
        </w:rPr>
        <w:t>rtir  de</w:t>
      </w:r>
      <w:r>
        <w:rPr>
          <w:color w:val="000000"/>
          <w:spacing w:val="59"/>
        </w:rPr>
        <w:t xml:space="preserve"> </w:t>
      </w:r>
      <w:r>
        <w:rPr>
          <w:color w:val="000000"/>
        </w:rPr>
        <w:t>l’</w:t>
      </w:r>
      <w:r>
        <w:rPr>
          <w:color w:val="000000"/>
          <w:spacing w:val="-1"/>
        </w:rPr>
        <w:t>a</w:t>
      </w:r>
      <w:r>
        <w:rPr>
          <w:color w:val="000000"/>
        </w:rPr>
        <w:t>dr</w:t>
      </w:r>
      <w:r>
        <w:rPr>
          <w:color w:val="000000"/>
          <w:spacing w:val="-2"/>
        </w:rPr>
        <w:t>e</w:t>
      </w:r>
      <w:r>
        <w:rPr>
          <w:color w:val="000000"/>
        </w:rPr>
        <w:t xml:space="preserve">sse  </w:t>
      </w:r>
      <w:r>
        <w:rPr>
          <w:color w:val="0461C1"/>
          <w:spacing w:val="-55"/>
        </w:rPr>
        <w:t xml:space="preserve"> </w:t>
      </w:r>
      <w:hyperlink r:id="rId20"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43"/>
          </w:rPr>
          <w:t xml:space="preserve"> </w:t>
        </w:r>
        <w:r>
          <w:rPr>
            <w:color w:val="000000"/>
          </w:rPr>
          <w:t>ou</w:t>
        </w:r>
      </w:hyperlink>
      <w:r>
        <w:rPr>
          <w:color w:val="000000"/>
        </w:rPr>
        <w:t xml:space="preserve"> </w:t>
      </w:r>
      <w:hyperlink r:id="rId21" w:history="1">
        <w:r>
          <w:rPr>
            <w:color w:val="0461C1"/>
            <w:spacing w:val="-5"/>
            <w:u w:val="single"/>
          </w:rPr>
          <w:t>h</w:t>
        </w:r>
        <w:r>
          <w:rPr>
            <w:color w:val="0461C1"/>
            <w:spacing w:val="-4"/>
            <w:u w:val="single"/>
          </w:rPr>
          <w:t>tt</w:t>
        </w:r>
        <w:r>
          <w:rPr>
            <w:color w:val="0461C1"/>
            <w:spacing w:val="-5"/>
            <w:u w:val="single"/>
          </w:rPr>
          <w:t>ps</w:t>
        </w:r>
        <w:r>
          <w:rPr>
            <w:color w:val="0461C1"/>
            <w:spacing w:val="-4"/>
            <w:u w:val="single"/>
          </w:rPr>
          <w:t>:</w:t>
        </w:r>
        <w:r>
          <w:rPr>
            <w:color w:val="0461C1"/>
            <w:spacing w:val="-2"/>
            <w:u w:val="single"/>
          </w:rPr>
          <w:t>/</w:t>
        </w:r>
        <w:r>
          <w:rPr>
            <w:color w:val="0461C1"/>
            <w:spacing w:val="-4"/>
            <w:u w:val="single"/>
          </w:rPr>
          <w:t>/</w:t>
        </w:r>
        <w:r>
          <w:rPr>
            <w:color w:val="0461C1"/>
            <w:spacing w:val="-3"/>
            <w:u w:val="single"/>
          </w:rPr>
          <w:t>w</w:t>
        </w:r>
        <w:r>
          <w:rPr>
            <w:color w:val="0461C1"/>
            <w:spacing w:val="-5"/>
            <w:u w:val="single"/>
          </w:rPr>
          <w:t>w</w:t>
        </w:r>
        <w:r>
          <w:rPr>
            <w:color w:val="0461C1"/>
            <w:spacing w:val="-3"/>
            <w:u w:val="single"/>
          </w:rPr>
          <w:t>w</w:t>
        </w:r>
        <w:r>
          <w:rPr>
            <w:color w:val="0461C1"/>
            <w:spacing w:val="-5"/>
            <w:u w:val="single"/>
          </w:rPr>
          <w:t>.p</w:t>
        </w:r>
        <w:r>
          <w:rPr>
            <w:color w:val="0461C1"/>
            <w:spacing w:val="-2"/>
            <w:u w:val="single"/>
          </w:rPr>
          <w:t>u</w:t>
        </w:r>
        <w:r>
          <w:rPr>
            <w:color w:val="0461C1"/>
            <w:spacing w:val="-5"/>
            <w:u w:val="single"/>
          </w:rPr>
          <w:t>b</w:t>
        </w:r>
        <w:r>
          <w:rPr>
            <w:color w:val="0461C1"/>
            <w:spacing w:val="-4"/>
            <w:u w:val="single"/>
          </w:rPr>
          <w:t>li</w:t>
        </w:r>
        <w:r>
          <w:rPr>
            <w:color w:val="0461C1"/>
            <w:spacing w:val="-3"/>
            <w:u w:val="single"/>
          </w:rPr>
          <w:t>c</w:t>
        </w:r>
        <w:r>
          <w:rPr>
            <w:color w:val="0461C1"/>
            <w:spacing w:val="-5"/>
            <w:u w:val="single"/>
          </w:rPr>
          <w:t>s</w:t>
        </w:r>
        <w:r>
          <w:rPr>
            <w:color w:val="0461C1"/>
            <w:spacing w:val="-3"/>
            <w:u w:val="single"/>
          </w:rPr>
          <w:t>c</w:t>
        </w:r>
        <w:r>
          <w:rPr>
            <w:color w:val="0461C1"/>
            <w:spacing w:val="-5"/>
            <w:u w:val="single"/>
          </w:rPr>
          <w:t>on</w:t>
        </w:r>
        <w:r>
          <w:rPr>
            <w:color w:val="0461C1"/>
            <w:spacing w:val="-2"/>
            <w:u w:val="single"/>
          </w:rPr>
          <w:t>t</w:t>
        </w:r>
        <w:r>
          <w:rPr>
            <w:color w:val="0461C1"/>
            <w:spacing w:val="-3"/>
            <w:u w:val="single"/>
          </w:rPr>
          <w:t>ra</w:t>
        </w:r>
        <w:r>
          <w:rPr>
            <w:color w:val="0461C1"/>
            <w:spacing w:val="-4"/>
            <w:u w:val="single"/>
          </w:rPr>
          <w:t>t</w:t>
        </w:r>
        <w:r>
          <w:rPr>
            <w:color w:val="0461C1"/>
            <w:spacing w:val="-6"/>
            <w:u w:val="single"/>
          </w:rPr>
          <w:t>c</w:t>
        </w:r>
        <w:r>
          <w:rPr>
            <w:color w:val="0461C1"/>
            <w:spacing w:val="-5"/>
            <w:u w:val="single"/>
          </w:rPr>
          <w:t>s</w:t>
        </w:r>
        <w:r>
          <w:rPr>
            <w:color w:val="0461C1"/>
            <w:spacing w:val="-2"/>
            <w:u w:val="single"/>
          </w:rPr>
          <w:t>.</w:t>
        </w:r>
        <w:r>
          <w:rPr>
            <w:color w:val="0461C1"/>
            <w:spacing w:val="-6"/>
            <w:u w:val="single"/>
          </w:rPr>
          <w:t>c</w:t>
        </w:r>
        <w:r>
          <w:rPr>
            <w:color w:val="0461C1"/>
            <w:u w:val="single"/>
          </w:rPr>
          <w:t>m</w:t>
        </w:r>
        <w:r>
          <w:rPr>
            <w:color w:val="0461C1"/>
            <w:spacing w:val="-6"/>
          </w:rPr>
          <w:t xml:space="preserve"> </w:t>
        </w:r>
        <w:r>
          <w:rPr>
            <w:color w:val="000000"/>
          </w:rPr>
          <w:t>;</w:t>
        </w:r>
      </w:hyperlink>
    </w:p>
    <w:p w14:paraId="2DC8B10B" w14:textId="77777777" w:rsidR="00062513" w:rsidRDefault="00062513" w:rsidP="00062513">
      <w:pPr>
        <w:widowControl w:val="0"/>
        <w:tabs>
          <w:tab w:val="left" w:pos="920"/>
          <w:tab w:val="left" w:pos="1640"/>
          <w:tab w:val="left" w:pos="2360"/>
          <w:tab w:val="left" w:pos="3380"/>
          <w:tab w:val="left" w:pos="3700"/>
          <w:tab w:val="left" w:pos="5480"/>
          <w:tab w:val="left" w:pos="6060"/>
          <w:tab w:val="left" w:pos="8240"/>
          <w:tab w:val="left" w:pos="8880"/>
          <w:tab w:val="left" w:pos="9300"/>
        </w:tabs>
        <w:autoSpaceDE w:val="0"/>
        <w:autoSpaceDN w:val="0"/>
        <w:adjustRightInd w:val="0"/>
        <w:spacing w:after="0" w:line="292" w:lineRule="auto"/>
        <w:ind w:left="939" w:right="234"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A</w:t>
      </w:r>
      <w:r>
        <w:rPr>
          <w:color w:val="000000"/>
          <w:spacing w:val="-2"/>
        </w:rPr>
        <w:t>ll</w:t>
      </w:r>
      <w:r>
        <w:rPr>
          <w:color w:val="000000"/>
          <w:spacing w:val="-3"/>
        </w:rPr>
        <w:t>e</w:t>
      </w:r>
      <w:r>
        <w:rPr>
          <w:color w:val="000000"/>
        </w:rPr>
        <w:t>r</w:t>
      </w:r>
      <w:r>
        <w:rPr>
          <w:color w:val="000000"/>
        </w:rPr>
        <w:tab/>
      </w:r>
      <w:r>
        <w:rPr>
          <w:color w:val="000000"/>
          <w:spacing w:val="-5"/>
        </w:rPr>
        <w:t>d</w:t>
      </w:r>
      <w:r>
        <w:rPr>
          <w:color w:val="000000"/>
          <w:spacing w:val="-6"/>
        </w:rPr>
        <w:t>a</w:t>
      </w:r>
      <w:r>
        <w:rPr>
          <w:color w:val="000000"/>
          <w:spacing w:val="-2"/>
        </w:rPr>
        <w:t>n</w:t>
      </w:r>
      <w:r>
        <w:rPr>
          <w:color w:val="000000"/>
        </w:rPr>
        <w:t>s</w:t>
      </w:r>
      <w:r>
        <w:rPr>
          <w:color w:val="000000"/>
        </w:rPr>
        <w:tab/>
      </w:r>
      <w:r>
        <w:rPr>
          <w:color w:val="000000"/>
          <w:spacing w:val="-2"/>
        </w:rPr>
        <w:t>l</w:t>
      </w:r>
      <w:r>
        <w:rPr>
          <w:color w:val="000000"/>
          <w:spacing w:val="-3"/>
        </w:rPr>
        <w:t>’</w:t>
      </w:r>
      <w:r>
        <w:rPr>
          <w:color w:val="000000"/>
          <w:spacing w:val="-2"/>
        </w:rPr>
        <w:t>ongl</w:t>
      </w:r>
      <w:r>
        <w:rPr>
          <w:color w:val="000000"/>
          <w:spacing w:val="-3"/>
        </w:rPr>
        <w:t>e</w:t>
      </w:r>
      <w:r>
        <w:rPr>
          <w:color w:val="000000"/>
        </w:rPr>
        <w:t>t</w:t>
      </w:r>
      <w:r>
        <w:rPr>
          <w:color w:val="000000"/>
        </w:rPr>
        <w:tab/>
        <w:t>«</w:t>
      </w:r>
      <w:r>
        <w:rPr>
          <w:color w:val="000000"/>
        </w:rPr>
        <w:tab/>
      </w:r>
      <w:r>
        <w:rPr>
          <w:i/>
          <w:iCs/>
          <w:color w:val="000000"/>
          <w:spacing w:val="-1"/>
          <w:sz w:val="25"/>
          <w:szCs w:val="25"/>
        </w:rPr>
        <w:t>E</w:t>
      </w:r>
      <w:r>
        <w:rPr>
          <w:i/>
          <w:iCs/>
          <w:color w:val="000000"/>
          <w:spacing w:val="-2"/>
          <w:sz w:val="25"/>
          <w:szCs w:val="25"/>
        </w:rPr>
        <w:t>n</w:t>
      </w:r>
      <w:r>
        <w:rPr>
          <w:i/>
          <w:iCs/>
          <w:color w:val="000000"/>
          <w:spacing w:val="-1"/>
          <w:sz w:val="25"/>
          <w:szCs w:val="25"/>
        </w:rPr>
        <w:t>r</w:t>
      </w:r>
      <w:r>
        <w:rPr>
          <w:i/>
          <w:iCs/>
          <w:color w:val="000000"/>
          <w:spacing w:val="-3"/>
          <w:sz w:val="25"/>
          <w:szCs w:val="25"/>
        </w:rPr>
        <w:t>e</w:t>
      </w:r>
      <w:r>
        <w:rPr>
          <w:i/>
          <w:iCs/>
          <w:color w:val="000000"/>
          <w:spacing w:val="-2"/>
          <w:sz w:val="25"/>
          <w:szCs w:val="25"/>
        </w:rPr>
        <w:t>gi</w:t>
      </w:r>
      <w:r>
        <w:rPr>
          <w:i/>
          <w:iCs/>
          <w:color w:val="000000"/>
          <w:spacing w:val="-1"/>
          <w:sz w:val="25"/>
          <w:szCs w:val="25"/>
        </w:rPr>
        <w:t>s</w:t>
      </w:r>
      <w:r>
        <w:rPr>
          <w:i/>
          <w:iCs/>
          <w:color w:val="000000"/>
          <w:spacing w:val="-2"/>
          <w:sz w:val="25"/>
          <w:szCs w:val="25"/>
        </w:rPr>
        <w:t>t</w:t>
      </w:r>
      <w:r>
        <w:rPr>
          <w:i/>
          <w:iCs/>
          <w:color w:val="000000"/>
          <w:spacing w:val="-1"/>
          <w:sz w:val="25"/>
          <w:szCs w:val="25"/>
        </w:rPr>
        <w:t>r</w:t>
      </w:r>
      <w:r>
        <w:rPr>
          <w:i/>
          <w:iCs/>
          <w:color w:val="000000"/>
          <w:spacing w:val="-3"/>
          <w:sz w:val="25"/>
          <w:szCs w:val="25"/>
        </w:rPr>
        <w:t>e</w:t>
      </w:r>
      <w:r>
        <w:rPr>
          <w:i/>
          <w:iCs/>
          <w:color w:val="000000"/>
          <w:spacing w:val="-2"/>
          <w:sz w:val="25"/>
          <w:szCs w:val="25"/>
        </w:rPr>
        <w:t>m</w:t>
      </w:r>
      <w:r>
        <w:rPr>
          <w:i/>
          <w:iCs/>
          <w:color w:val="000000"/>
          <w:sz w:val="25"/>
          <w:szCs w:val="25"/>
        </w:rPr>
        <w:t>e</w:t>
      </w:r>
      <w:r>
        <w:rPr>
          <w:i/>
          <w:iCs/>
          <w:color w:val="000000"/>
          <w:spacing w:val="-3"/>
          <w:sz w:val="25"/>
          <w:szCs w:val="25"/>
        </w:rPr>
        <w:t>n</w:t>
      </w:r>
      <w:r>
        <w:rPr>
          <w:i/>
          <w:iCs/>
          <w:color w:val="000000"/>
          <w:sz w:val="25"/>
          <w:szCs w:val="25"/>
        </w:rPr>
        <w:t>t</w:t>
      </w:r>
      <w:r>
        <w:rPr>
          <w:i/>
          <w:iCs/>
          <w:color w:val="000000"/>
          <w:sz w:val="25"/>
          <w:szCs w:val="25"/>
        </w:rPr>
        <w:tab/>
      </w:r>
      <w:r>
        <w:rPr>
          <w:i/>
          <w:iCs/>
          <w:color w:val="000000"/>
          <w:spacing w:val="-5"/>
          <w:sz w:val="25"/>
          <w:szCs w:val="25"/>
        </w:rPr>
        <w:t>de</w:t>
      </w:r>
      <w:r>
        <w:rPr>
          <w:i/>
          <w:iCs/>
          <w:color w:val="000000"/>
          <w:sz w:val="25"/>
          <w:szCs w:val="25"/>
        </w:rPr>
        <w:t>s</w:t>
      </w:r>
      <w:r>
        <w:rPr>
          <w:i/>
          <w:iCs/>
          <w:color w:val="000000"/>
          <w:sz w:val="25"/>
          <w:szCs w:val="25"/>
        </w:rPr>
        <w:tab/>
      </w:r>
      <w:r>
        <w:rPr>
          <w:i/>
          <w:iCs/>
          <w:color w:val="000000"/>
          <w:spacing w:val="1"/>
          <w:w w:val="87"/>
          <w:sz w:val="25"/>
          <w:szCs w:val="25"/>
        </w:rPr>
        <w:t>s</w:t>
      </w:r>
      <w:r>
        <w:rPr>
          <w:i/>
          <w:iCs/>
          <w:color w:val="000000"/>
          <w:spacing w:val="3"/>
          <w:w w:val="87"/>
          <w:sz w:val="25"/>
          <w:szCs w:val="25"/>
        </w:rPr>
        <w:t>ou</w:t>
      </w:r>
      <w:r>
        <w:rPr>
          <w:i/>
          <w:iCs/>
          <w:color w:val="000000"/>
          <w:spacing w:val="2"/>
          <w:w w:val="87"/>
          <w:sz w:val="25"/>
          <w:szCs w:val="25"/>
        </w:rPr>
        <w:t>m</w:t>
      </w:r>
      <w:r>
        <w:rPr>
          <w:i/>
          <w:iCs/>
          <w:color w:val="000000"/>
          <w:spacing w:val="1"/>
          <w:w w:val="87"/>
          <w:sz w:val="25"/>
          <w:szCs w:val="25"/>
        </w:rPr>
        <w:t>i</w:t>
      </w:r>
      <w:r>
        <w:rPr>
          <w:i/>
          <w:iCs/>
          <w:color w:val="000000"/>
          <w:spacing w:val="3"/>
          <w:w w:val="87"/>
          <w:sz w:val="25"/>
          <w:szCs w:val="25"/>
        </w:rPr>
        <w:t>s</w:t>
      </w:r>
      <w:r>
        <w:rPr>
          <w:i/>
          <w:iCs/>
          <w:color w:val="000000"/>
          <w:spacing w:val="1"/>
          <w:w w:val="87"/>
          <w:sz w:val="25"/>
          <w:szCs w:val="25"/>
        </w:rPr>
        <w:t>s</w:t>
      </w:r>
      <w:r>
        <w:rPr>
          <w:i/>
          <w:iCs/>
          <w:color w:val="000000"/>
          <w:spacing w:val="3"/>
          <w:w w:val="87"/>
          <w:sz w:val="25"/>
          <w:szCs w:val="25"/>
        </w:rPr>
        <w:t>io</w:t>
      </w:r>
      <w:r>
        <w:rPr>
          <w:i/>
          <w:iCs/>
          <w:color w:val="000000"/>
          <w:w w:val="87"/>
          <w:sz w:val="25"/>
          <w:szCs w:val="25"/>
        </w:rPr>
        <w:t>n</w:t>
      </w:r>
      <w:r>
        <w:rPr>
          <w:i/>
          <w:iCs/>
          <w:color w:val="000000"/>
          <w:spacing w:val="3"/>
          <w:w w:val="87"/>
          <w:sz w:val="25"/>
          <w:szCs w:val="25"/>
        </w:rPr>
        <w:t>n</w:t>
      </w:r>
      <w:r>
        <w:rPr>
          <w:i/>
          <w:iCs/>
          <w:color w:val="000000"/>
          <w:w w:val="87"/>
          <w:sz w:val="25"/>
          <w:szCs w:val="25"/>
        </w:rPr>
        <w:t>a</w:t>
      </w:r>
      <w:r>
        <w:rPr>
          <w:i/>
          <w:iCs/>
          <w:color w:val="000000"/>
          <w:spacing w:val="3"/>
          <w:w w:val="87"/>
          <w:sz w:val="25"/>
          <w:szCs w:val="25"/>
        </w:rPr>
        <w:t>i</w:t>
      </w:r>
      <w:r>
        <w:rPr>
          <w:i/>
          <w:iCs/>
          <w:color w:val="000000"/>
          <w:spacing w:val="1"/>
          <w:w w:val="87"/>
          <w:sz w:val="25"/>
          <w:szCs w:val="25"/>
        </w:rPr>
        <w:t>r</w:t>
      </w:r>
      <w:r>
        <w:rPr>
          <w:i/>
          <w:iCs/>
          <w:color w:val="000000"/>
          <w:spacing w:val="3"/>
          <w:w w:val="87"/>
          <w:sz w:val="25"/>
          <w:szCs w:val="25"/>
        </w:rPr>
        <w:t>e</w:t>
      </w:r>
      <w:r>
        <w:rPr>
          <w:i/>
          <w:iCs/>
          <w:color w:val="000000"/>
          <w:w w:val="87"/>
          <w:sz w:val="25"/>
          <w:szCs w:val="25"/>
        </w:rPr>
        <w:t>s</w:t>
      </w:r>
      <w:r>
        <w:rPr>
          <w:i/>
          <w:iCs/>
          <w:color w:val="000000"/>
          <w:spacing w:val="31"/>
          <w:w w:val="87"/>
          <w:sz w:val="25"/>
          <w:szCs w:val="25"/>
        </w:rPr>
        <w:t xml:space="preserve"> </w:t>
      </w:r>
      <w:r>
        <w:rPr>
          <w:color w:val="000000"/>
          <w:spacing w:val="-5"/>
        </w:rPr>
        <w:t>»</w:t>
      </w:r>
      <w:r>
        <w:rPr>
          <w:color w:val="000000"/>
        </w:rPr>
        <w:t>,</w:t>
      </w:r>
      <w:r>
        <w:rPr>
          <w:color w:val="000000"/>
        </w:rPr>
        <w:tab/>
      </w:r>
      <w:r>
        <w:rPr>
          <w:color w:val="000000"/>
          <w:spacing w:val="-5"/>
        </w:rPr>
        <w:t>pu</w:t>
      </w:r>
      <w:r>
        <w:rPr>
          <w:color w:val="000000"/>
          <w:spacing w:val="-4"/>
        </w:rPr>
        <w:t>i</w:t>
      </w:r>
      <w:r>
        <w:rPr>
          <w:color w:val="000000"/>
        </w:rPr>
        <w:t>s</w:t>
      </w:r>
      <w:r>
        <w:rPr>
          <w:color w:val="000000"/>
        </w:rPr>
        <w:tab/>
      </w:r>
      <w:r>
        <w:rPr>
          <w:color w:val="000000"/>
          <w:spacing w:val="-4"/>
        </w:rPr>
        <w:t>l</w:t>
      </w:r>
      <w:r>
        <w:rPr>
          <w:color w:val="000000"/>
        </w:rPr>
        <w:t>a</w:t>
      </w:r>
      <w:r>
        <w:rPr>
          <w:color w:val="000000"/>
        </w:rPr>
        <w:tab/>
      </w:r>
      <w:r>
        <w:rPr>
          <w:color w:val="000000"/>
          <w:spacing w:val="-3"/>
        </w:rPr>
        <w:t>r</w:t>
      </w:r>
      <w:r>
        <w:rPr>
          <w:color w:val="000000"/>
          <w:spacing w:val="-2"/>
        </w:rPr>
        <w:t>u</w:t>
      </w:r>
      <w:r>
        <w:rPr>
          <w:color w:val="000000"/>
        </w:rPr>
        <w:t xml:space="preserve">- </w:t>
      </w:r>
      <w:r>
        <w:rPr>
          <w:color w:val="000000"/>
          <w:spacing w:val="-2"/>
        </w:rPr>
        <w:t>b</w:t>
      </w:r>
      <w:r>
        <w:rPr>
          <w:color w:val="000000"/>
          <w:spacing w:val="-3"/>
        </w:rPr>
        <w:t>r</w:t>
      </w:r>
      <w:r>
        <w:rPr>
          <w:color w:val="000000"/>
          <w:spacing w:val="-2"/>
        </w:rPr>
        <w:t>iqu</w:t>
      </w:r>
      <w:r>
        <w:rPr>
          <w:color w:val="000000"/>
        </w:rPr>
        <w:t>e</w:t>
      </w:r>
    </w:p>
    <w:p w14:paraId="073CC8A5" w14:textId="77777777" w:rsidR="00062513" w:rsidRDefault="00062513" w:rsidP="00062513">
      <w:pPr>
        <w:widowControl w:val="0"/>
        <w:autoSpaceDE w:val="0"/>
        <w:autoSpaceDN w:val="0"/>
        <w:adjustRightInd w:val="0"/>
        <w:spacing w:after="0" w:line="230" w:lineRule="exact"/>
        <w:ind w:left="939"/>
        <w:rPr>
          <w:color w:val="000000"/>
        </w:rPr>
      </w:pPr>
      <w:r>
        <w:rPr>
          <w:color w:val="000000"/>
          <w:position w:val="1"/>
        </w:rPr>
        <w:t>«</w:t>
      </w:r>
      <w:r>
        <w:rPr>
          <w:color w:val="000000"/>
          <w:spacing w:val="-22"/>
          <w:position w:val="1"/>
        </w:rPr>
        <w:t xml:space="preserve"> </w:t>
      </w:r>
      <w:r>
        <w:rPr>
          <w:i/>
          <w:iCs/>
          <w:color w:val="000000"/>
          <w:spacing w:val="2"/>
          <w:w w:val="87"/>
          <w:position w:val="1"/>
          <w:sz w:val="25"/>
          <w:szCs w:val="25"/>
        </w:rPr>
        <w:t>E</w:t>
      </w:r>
      <w:r>
        <w:rPr>
          <w:i/>
          <w:iCs/>
          <w:color w:val="000000"/>
          <w:w w:val="87"/>
          <w:position w:val="1"/>
          <w:sz w:val="25"/>
          <w:szCs w:val="25"/>
        </w:rPr>
        <w:t>n</w:t>
      </w:r>
      <w:r>
        <w:rPr>
          <w:i/>
          <w:iCs/>
          <w:color w:val="000000"/>
          <w:spacing w:val="3"/>
          <w:w w:val="87"/>
          <w:position w:val="1"/>
          <w:sz w:val="25"/>
          <w:szCs w:val="25"/>
        </w:rPr>
        <w:t>re</w:t>
      </w:r>
      <w:r>
        <w:rPr>
          <w:i/>
          <w:iCs/>
          <w:color w:val="000000"/>
          <w:w w:val="87"/>
          <w:position w:val="1"/>
          <w:sz w:val="25"/>
          <w:szCs w:val="25"/>
        </w:rPr>
        <w:t>g</w:t>
      </w:r>
      <w:r>
        <w:rPr>
          <w:i/>
          <w:iCs/>
          <w:color w:val="000000"/>
          <w:spacing w:val="2"/>
          <w:w w:val="87"/>
          <w:position w:val="1"/>
          <w:sz w:val="25"/>
          <w:szCs w:val="25"/>
        </w:rPr>
        <w:t>i</w:t>
      </w:r>
      <w:r>
        <w:rPr>
          <w:i/>
          <w:iCs/>
          <w:color w:val="000000"/>
          <w:spacing w:val="1"/>
          <w:w w:val="87"/>
          <w:position w:val="1"/>
          <w:sz w:val="25"/>
          <w:szCs w:val="25"/>
        </w:rPr>
        <w:t>s</w:t>
      </w:r>
      <w:r>
        <w:rPr>
          <w:i/>
          <w:iCs/>
          <w:color w:val="000000"/>
          <w:spacing w:val="3"/>
          <w:w w:val="87"/>
          <w:position w:val="1"/>
          <w:sz w:val="25"/>
          <w:szCs w:val="25"/>
        </w:rPr>
        <w:t>t</w:t>
      </w:r>
      <w:r>
        <w:rPr>
          <w:i/>
          <w:iCs/>
          <w:color w:val="000000"/>
          <w:spacing w:val="1"/>
          <w:w w:val="87"/>
          <w:position w:val="1"/>
          <w:sz w:val="25"/>
          <w:szCs w:val="25"/>
        </w:rPr>
        <w:t>r</w:t>
      </w:r>
      <w:r>
        <w:rPr>
          <w:i/>
          <w:iCs/>
          <w:color w:val="000000"/>
          <w:spacing w:val="3"/>
          <w:w w:val="87"/>
          <w:position w:val="1"/>
          <w:sz w:val="25"/>
          <w:szCs w:val="25"/>
        </w:rPr>
        <w:t>e</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nt</w:t>
      </w:r>
      <w:r>
        <w:rPr>
          <w:i/>
          <w:iCs/>
          <w:color w:val="000000"/>
          <w:spacing w:val="20"/>
          <w:w w:val="87"/>
          <w:position w:val="1"/>
          <w:sz w:val="25"/>
          <w:szCs w:val="25"/>
        </w:rPr>
        <w:t xml:space="preserve"> </w:t>
      </w:r>
      <w:r>
        <w:rPr>
          <w:i/>
          <w:iCs/>
          <w:color w:val="000000"/>
          <w:spacing w:val="3"/>
          <w:w w:val="87"/>
          <w:position w:val="1"/>
          <w:sz w:val="25"/>
          <w:szCs w:val="25"/>
        </w:rPr>
        <w:t>no</w:t>
      </w:r>
      <w:r>
        <w:rPr>
          <w:i/>
          <w:iCs/>
          <w:color w:val="000000"/>
          <w:w w:val="87"/>
          <w:position w:val="1"/>
          <w:sz w:val="25"/>
          <w:szCs w:val="25"/>
        </w:rPr>
        <w:t>u</w:t>
      </w:r>
      <w:r>
        <w:rPr>
          <w:i/>
          <w:iCs/>
          <w:color w:val="000000"/>
          <w:spacing w:val="3"/>
          <w:w w:val="87"/>
          <w:position w:val="1"/>
          <w:sz w:val="25"/>
          <w:szCs w:val="25"/>
        </w:rPr>
        <w:t>vea</w:t>
      </w:r>
      <w:r>
        <w:rPr>
          <w:i/>
          <w:iCs/>
          <w:color w:val="000000"/>
          <w:w w:val="87"/>
          <w:position w:val="1"/>
          <w:sz w:val="25"/>
          <w:szCs w:val="25"/>
        </w:rPr>
        <w:t>u</w:t>
      </w:r>
      <w:r>
        <w:rPr>
          <w:i/>
          <w:iCs/>
          <w:color w:val="000000"/>
          <w:spacing w:val="9"/>
          <w:w w:val="87"/>
          <w:position w:val="1"/>
          <w:sz w:val="25"/>
          <w:szCs w:val="25"/>
        </w:rPr>
        <w:t xml:space="preserve"> </w:t>
      </w:r>
      <w:r>
        <w:rPr>
          <w:i/>
          <w:iCs/>
          <w:color w:val="000000"/>
          <w:position w:val="1"/>
          <w:sz w:val="25"/>
          <w:szCs w:val="25"/>
        </w:rPr>
        <w:t>/</w:t>
      </w:r>
      <w:r>
        <w:rPr>
          <w:i/>
          <w:iCs/>
          <w:color w:val="000000"/>
          <w:spacing w:val="-14"/>
          <w:position w:val="1"/>
          <w:sz w:val="25"/>
          <w:szCs w:val="25"/>
        </w:rPr>
        <w:t xml:space="preserve"> </w:t>
      </w:r>
      <w:r>
        <w:rPr>
          <w:i/>
          <w:iCs/>
          <w:color w:val="000000"/>
          <w:spacing w:val="2"/>
          <w:w w:val="87"/>
          <w:position w:val="1"/>
          <w:sz w:val="25"/>
          <w:szCs w:val="25"/>
        </w:rPr>
        <w:t>C</w:t>
      </w:r>
      <w:r>
        <w:rPr>
          <w:i/>
          <w:iCs/>
          <w:color w:val="000000"/>
          <w:spacing w:val="1"/>
          <w:w w:val="87"/>
          <w:position w:val="1"/>
          <w:sz w:val="25"/>
          <w:szCs w:val="25"/>
        </w:rPr>
        <w:t>ertif</w:t>
      </w:r>
      <w:r>
        <w:rPr>
          <w:i/>
          <w:iCs/>
          <w:color w:val="000000"/>
          <w:spacing w:val="3"/>
          <w:w w:val="87"/>
          <w:position w:val="1"/>
          <w:sz w:val="25"/>
          <w:szCs w:val="25"/>
        </w:rPr>
        <w:t>ic</w:t>
      </w:r>
      <w:r>
        <w:rPr>
          <w:i/>
          <w:iCs/>
          <w:color w:val="000000"/>
          <w:w w:val="87"/>
          <w:position w:val="1"/>
          <w:sz w:val="25"/>
          <w:szCs w:val="25"/>
        </w:rPr>
        <w:t>at</w:t>
      </w:r>
      <w:r>
        <w:rPr>
          <w:i/>
          <w:iCs/>
          <w:color w:val="000000"/>
          <w:spacing w:val="15"/>
          <w:w w:val="87"/>
          <w:position w:val="1"/>
          <w:sz w:val="25"/>
          <w:szCs w:val="25"/>
        </w:rPr>
        <w:t xml:space="preserve"> </w:t>
      </w:r>
      <w:r>
        <w:rPr>
          <w:i/>
          <w:iCs/>
          <w:color w:val="000000"/>
          <w:spacing w:val="3"/>
          <w:w w:val="87"/>
          <w:position w:val="1"/>
          <w:sz w:val="25"/>
          <w:szCs w:val="25"/>
        </w:rPr>
        <w:t>s</w:t>
      </w:r>
      <w:r>
        <w:rPr>
          <w:i/>
          <w:iCs/>
          <w:color w:val="000000"/>
          <w:w w:val="87"/>
          <w:position w:val="1"/>
          <w:sz w:val="25"/>
          <w:szCs w:val="25"/>
        </w:rPr>
        <w:t>u</w:t>
      </w:r>
      <w:r>
        <w:rPr>
          <w:i/>
          <w:iCs/>
          <w:color w:val="000000"/>
          <w:spacing w:val="3"/>
          <w:w w:val="87"/>
          <w:position w:val="1"/>
          <w:sz w:val="25"/>
          <w:szCs w:val="25"/>
        </w:rPr>
        <w:t>p</w:t>
      </w:r>
      <w:r>
        <w:rPr>
          <w:i/>
          <w:iCs/>
          <w:color w:val="000000"/>
          <w:w w:val="87"/>
          <w:position w:val="1"/>
          <w:sz w:val="25"/>
          <w:szCs w:val="25"/>
        </w:rPr>
        <w:t>p</w:t>
      </w:r>
      <w:r>
        <w:rPr>
          <w:i/>
          <w:iCs/>
          <w:color w:val="000000"/>
          <w:spacing w:val="3"/>
          <w:w w:val="87"/>
          <w:position w:val="1"/>
          <w:sz w:val="25"/>
          <w:szCs w:val="25"/>
        </w:rPr>
        <w:t>lé</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w:t>
      </w:r>
      <w:r>
        <w:rPr>
          <w:i/>
          <w:iCs/>
          <w:color w:val="000000"/>
          <w:spacing w:val="3"/>
          <w:w w:val="87"/>
          <w:position w:val="1"/>
          <w:sz w:val="25"/>
          <w:szCs w:val="25"/>
        </w:rPr>
        <w:t>t</w:t>
      </w:r>
      <w:r>
        <w:rPr>
          <w:i/>
          <w:iCs/>
          <w:color w:val="000000"/>
          <w:w w:val="87"/>
          <w:position w:val="1"/>
          <w:sz w:val="25"/>
          <w:szCs w:val="25"/>
        </w:rPr>
        <w:t>a</w:t>
      </w:r>
      <w:r>
        <w:rPr>
          <w:i/>
          <w:iCs/>
          <w:color w:val="000000"/>
          <w:spacing w:val="2"/>
          <w:w w:val="87"/>
          <w:position w:val="1"/>
          <w:sz w:val="25"/>
          <w:szCs w:val="25"/>
        </w:rPr>
        <w:t>i</w:t>
      </w:r>
      <w:r>
        <w:rPr>
          <w:i/>
          <w:iCs/>
          <w:color w:val="000000"/>
          <w:spacing w:val="3"/>
          <w:w w:val="87"/>
          <w:position w:val="1"/>
          <w:sz w:val="25"/>
          <w:szCs w:val="25"/>
        </w:rPr>
        <w:t>r</w:t>
      </w:r>
      <w:r>
        <w:rPr>
          <w:i/>
          <w:iCs/>
          <w:color w:val="000000"/>
          <w:w w:val="87"/>
          <w:position w:val="1"/>
          <w:sz w:val="25"/>
          <w:szCs w:val="25"/>
        </w:rPr>
        <w:t>e</w:t>
      </w:r>
      <w:r>
        <w:rPr>
          <w:i/>
          <w:iCs/>
          <w:color w:val="000000"/>
          <w:spacing w:val="19"/>
          <w:w w:val="87"/>
          <w:position w:val="1"/>
          <w:sz w:val="25"/>
          <w:szCs w:val="25"/>
        </w:rPr>
        <w:t xml:space="preserve"> </w:t>
      </w:r>
      <w:r>
        <w:rPr>
          <w:color w:val="000000"/>
          <w:position w:val="1"/>
        </w:rPr>
        <w:t>»</w:t>
      </w:r>
      <w:r>
        <w:rPr>
          <w:color w:val="000000"/>
          <w:spacing w:val="-22"/>
          <w:position w:val="1"/>
        </w:rPr>
        <w:t xml:space="preserve"> </w:t>
      </w:r>
      <w:r>
        <w:rPr>
          <w:color w:val="000000"/>
          <w:position w:val="1"/>
        </w:rPr>
        <w:t>;</w:t>
      </w:r>
      <w:r>
        <w:rPr>
          <w:color w:val="000000"/>
          <w:spacing w:val="-14"/>
          <w:position w:val="1"/>
        </w:rPr>
        <w:t xml:space="preserve"> </w:t>
      </w:r>
      <w:r>
        <w:rPr>
          <w:color w:val="000000"/>
          <w:w w:val="90"/>
          <w:position w:val="1"/>
        </w:rPr>
        <w:t>identifier</w:t>
      </w:r>
      <w:r>
        <w:rPr>
          <w:color w:val="000000"/>
          <w:spacing w:val="-1"/>
          <w:w w:val="90"/>
          <w:position w:val="1"/>
        </w:rPr>
        <w:t xml:space="preserve"> </w:t>
      </w:r>
      <w:r>
        <w:rPr>
          <w:color w:val="000000"/>
          <w:w w:val="90"/>
          <w:position w:val="1"/>
        </w:rPr>
        <w:t xml:space="preserve">l’entreprise </w:t>
      </w:r>
      <w:r>
        <w:rPr>
          <w:color w:val="000000"/>
          <w:position w:val="1"/>
        </w:rPr>
        <w:t>à</w:t>
      </w:r>
      <w:r>
        <w:rPr>
          <w:color w:val="000000"/>
          <w:spacing w:val="-21"/>
          <w:position w:val="1"/>
        </w:rPr>
        <w:t xml:space="preserve"> </w:t>
      </w:r>
      <w:r>
        <w:rPr>
          <w:color w:val="000000"/>
          <w:w w:val="90"/>
          <w:position w:val="1"/>
        </w:rPr>
        <w:t>partir</w:t>
      </w:r>
      <w:r>
        <w:rPr>
          <w:color w:val="000000"/>
          <w:spacing w:val="-1"/>
          <w:w w:val="90"/>
          <w:position w:val="1"/>
        </w:rPr>
        <w:t xml:space="preserve"> </w:t>
      </w:r>
      <w:r>
        <w:rPr>
          <w:color w:val="000000"/>
          <w:spacing w:val="-5"/>
          <w:position w:val="1"/>
        </w:rPr>
        <w:t>du</w:t>
      </w:r>
    </w:p>
    <w:p w14:paraId="41EA06A8" w14:textId="77777777" w:rsidR="00062513" w:rsidRDefault="00062513" w:rsidP="00062513">
      <w:pPr>
        <w:widowControl w:val="0"/>
        <w:autoSpaceDE w:val="0"/>
        <w:autoSpaceDN w:val="0"/>
        <w:adjustRightInd w:val="0"/>
        <w:spacing w:after="0" w:line="269" w:lineRule="auto"/>
        <w:ind w:left="113" w:right="381"/>
        <w:rPr>
          <w:color w:val="000000"/>
        </w:rPr>
      </w:pPr>
      <w:r>
        <w:rPr>
          <w:color w:val="000000"/>
          <w:spacing w:val="-2"/>
        </w:rPr>
        <w:t>num</w:t>
      </w:r>
      <w:r>
        <w:rPr>
          <w:color w:val="000000"/>
          <w:spacing w:val="-3"/>
        </w:rPr>
        <w:t>ér</w:t>
      </w:r>
      <w:r>
        <w:rPr>
          <w:color w:val="000000"/>
        </w:rPr>
        <w:t>o</w:t>
      </w:r>
      <w:r>
        <w:rPr>
          <w:color w:val="000000"/>
          <w:spacing w:val="-16"/>
        </w:rPr>
        <w:t xml:space="preserve"> </w:t>
      </w:r>
      <w:r>
        <w:rPr>
          <w:color w:val="000000"/>
          <w:spacing w:val="-2"/>
        </w:rPr>
        <w:t>d</w:t>
      </w:r>
      <w:r>
        <w:rPr>
          <w:color w:val="000000"/>
        </w:rPr>
        <w:t>e</w:t>
      </w:r>
      <w:r>
        <w:rPr>
          <w:color w:val="000000"/>
          <w:spacing w:val="-20"/>
        </w:rPr>
        <w:t xml:space="preserve"> </w:t>
      </w:r>
      <w:r>
        <w:rPr>
          <w:color w:val="000000"/>
        </w:rPr>
        <w:t>R</w:t>
      </w:r>
      <w:r>
        <w:rPr>
          <w:color w:val="000000"/>
          <w:spacing w:val="-3"/>
        </w:rPr>
        <w:t>e</w:t>
      </w:r>
      <w:r>
        <w:rPr>
          <w:color w:val="000000"/>
          <w:spacing w:val="-2"/>
        </w:rPr>
        <w:t>gis</w:t>
      </w:r>
      <w:r>
        <w:rPr>
          <w:color w:val="000000"/>
        </w:rPr>
        <w:t>t</w:t>
      </w:r>
      <w:r>
        <w:rPr>
          <w:color w:val="000000"/>
          <w:spacing w:val="-3"/>
        </w:rPr>
        <w:t>r</w:t>
      </w:r>
      <w:r>
        <w:rPr>
          <w:color w:val="000000"/>
        </w:rPr>
        <w:t>e</w:t>
      </w:r>
      <w:r>
        <w:rPr>
          <w:color w:val="000000"/>
          <w:spacing w:val="-18"/>
        </w:rPr>
        <w:t xml:space="preserve"> </w:t>
      </w:r>
      <w:r>
        <w:rPr>
          <w:color w:val="000000"/>
          <w:spacing w:val="-2"/>
        </w:rPr>
        <w:t>d</w:t>
      </w:r>
      <w:r>
        <w:rPr>
          <w:color w:val="000000"/>
        </w:rPr>
        <w:t>e</w:t>
      </w:r>
      <w:r>
        <w:rPr>
          <w:color w:val="000000"/>
          <w:spacing w:val="-20"/>
        </w:rPr>
        <w:t xml:space="preserve"> </w:t>
      </w:r>
      <w:r>
        <w:rPr>
          <w:color w:val="000000"/>
          <w:spacing w:val="-2"/>
        </w:rPr>
        <w:t>C</w:t>
      </w:r>
      <w:r>
        <w:rPr>
          <w:color w:val="000000"/>
        </w:rPr>
        <w:t>o</w:t>
      </w:r>
      <w:r>
        <w:rPr>
          <w:color w:val="000000"/>
          <w:spacing w:val="-2"/>
        </w:rPr>
        <w:t>mm</w:t>
      </w:r>
      <w:r>
        <w:rPr>
          <w:color w:val="000000"/>
          <w:spacing w:val="-3"/>
        </w:rPr>
        <w:t>er</w:t>
      </w:r>
      <w:r>
        <w:rPr>
          <w:color w:val="000000"/>
          <w:spacing w:val="-1"/>
        </w:rPr>
        <w:t>c</w:t>
      </w:r>
      <w:r>
        <w:rPr>
          <w:color w:val="000000"/>
          <w:spacing w:val="-3"/>
        </w:rPr>
        <w:t>e</w:t>
      </w:r>
      <w:r>
        <w:rPr>
          <w:color w:val="000000"/>
        </w:rPr>
        <w:t>,</w:t>
      </w:r>
      <w:r>
        <w:rPr>
          <w:color w:val="000000"/>
          <w:spacing w:val="-16"/>
        </w:rPr>
        <w:t xml:space="preserve"> </w:t>
      </w:r>
      <w:r>
        <w:rPr>
          <w:color w:val="000000"/>
          <w:spacing w:val="-2"/>
        </w:rPr>
        <w:t>pui</w:t>
      </w:r>
      <w:r>
        <w:rPr>
          <w:color w:val="000000"/>
        </w:rPr>
        <w:t>s</w:t>
      </w:r>
      <w:r>
        <w:rPr>
          <w:color w:val="000000"/>
          <w:spacing w:val="-17"/>
        </w:rPr>
        <w:t xml:space="preserve"> </w:t>
      </w:r>
      <w:r>
        <w:rPr>
          <w:color w:val="000000"/>
          <w:spacing w:val="-3"/>
        </w:rPr>
        <w:t>a</w:t>
      </w:r>
      <w:r>
        <w:rPr>
          <w:color w:val="000000"/>
          <w:spacing w:val="-2"/>
        </w:rPr>
        <w:t>jou</w:t>
      </w:r>
      <w:r>
        <w:rPr>
          <w:color w:val="000000"/>
        </w:rPr>
        <w:t>t</w:t>
      </w:r>
      <w:r>
        <w:rPr>
          <w:color w:val="000000"/>
          <w:spacing w:val="-3"/>
        </w:rPr>
        <w:t>e</w:t>
      </w:r>
      <w:r>
        <w:rPr>
          <w:color w:val="000000"/>
        </w:rPr>
        <w:t>r</w:t>
      </w:r>
      <w:r>
        <w:rPr>
          <w:color w:val="000000"/>
          <w:spacing w:val="-20"/>
        </w:rPr>
        <w:t xml:space="preserve"> </w:t>
      </w:r>
      <w:r>
        <w:rPr>
          <w:color w:val="000000"/>
        </w:rPr>
        <w:t>le</w:t>
      </w:r>
      <w:r>
        <w:rPr>
          <w:color w:val="000000"/>
          <w:spacing w:val="-20"/>
        </w:rPr>
        <w:t xml:space="preserve"> </w:t>
      </w:r>
      <w:r>
        <w:rPr>
          <w:color w:val="000000"/>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rPr>
        <w:t>t</w:t>
      </w:r>
      <w:r>
        <w:rPr>
          <w:color w:val="000000"/>
          <w:spacing w:val="-16"/>
        </w:rPr>
        <w:t xml:space="preserve"> </w:t>
      </w:r>
      <w:r>
        <w:rPr>
          <w:color w:val="000000"/>
          <w:spacing w:val="-3"/>
        </w:rPr>
        <w:t>a</w:t>
      </w:r>
      <w:r>
        <w:rPr>
          <w:color w:val="000000"/>
        </w:rPr>
        <w:t>p</w:t>
      </w:r>
      <w:r>
        <w:rPr>
          <w:color w:val="000000"/>
          <w:spacing w:val="-3"/>
        </w:rPr>
        <w:t>r</w:t>
      </w:r>
      <w:r>
        <w:rPr>
          <w:color w:val="000000"/>
          <w:spacing w:val="-1"/>
        </w:rPr>
        <w:t>è</w:t>
      </w:r>
      <w:r>
        <w:rPr>
          <w:color w:val="000000"/>
        </w:rPr>
        <w:t>s</w:t>
      </w:r>
      <w:r>
        <w:rPr>
          <w:color w:val="000000"/>
          <w:spacing w:val="-19"/>
        </w:rPr>
        <w:t xml:space="preserve"> </w:t>
      </w:r>
      <w:r>
        <w:rPr>
          <w:color w:val="000000"/>
          <w:spacing w:val="-1"/>
        </w:rPr>
        <w:t>a</w:t>
      </w:r>
      <w:r>
        <w:rPr>
          <w:color w:val="000000"/>
          <w:spacing w:val="-2"/>
        </w:rPr>
        <w:t>voi</w:t>
      </w:r>
      <w:r>
        <w:rPr>
          <w:color w:val="000000"/>
        </w:rPr>
        <w:t>r</w:t>
      </w:r>
      <w:r>
        <w:rPr>
          <w:color w:val="000000"/>
          <w:spacing w:val="-18"/>
        </w:rPr>
        <w:t xml:space="preserve"> </w:t>
      </w:r>
      <w:r>
        <w:rPr>
          <w:color w:val="000000"/>
          <w:spacing w:val="-2"/>
        </w:rPr>
        <w:t>minut</w:t>
      </w:r>
      <w:r>
        <w:rPr>
          <w:color w:val="000000"/>
        </w:rPr>
        <w:t>i</w:t>
      </w:r>
      <w:r>
        <w:rPr>
          <w:color w:val="000000"/>
          <w:spacing w:val="-3"/>
        </w:rPr>
        <w:t>e</w:t>
      </w:r>
      <w:r>
        <w:rPr>
          <w:color w:val="000000"/>
          <w:spacing w:val="-2"/>
        </w:rPr>
        <w:t>us</w:t>
      </w:r>
      <w:r>
        <w:rPr>
          <w:color w:val="000000"/>
          <w:spacing w:val="-3"/>
        </w:rPr>
        <w:t>e</w:t>
      </w:r>
      <w:r>
        <w:rPr>
          <w:color w:val="000000"/>
        </w:rPr>
        <w:t>m</w:t>
      </w:r>
      <w:r>
        <w:rPr>
          <w:color w:val="000000"/>
          <w:spacing w:val="-3"/>
        </w:rPr>
        <w:t>e</w:t>
      </w:r>
      <w:r>
        <w:rPr>
          <w:color w:val="000000"/>
          <w:spacing w:val="-2"/>
        </w:rPr>
        <w:t>n</w:t>
      </w:r>
      <w:r>
        <w:rPr>
          <w:color w:val="000000"/>
        </w:rPr>
        <w:t>t</w:t>
      </w:r>
      <w:r>
        <w:rPr>
          <w:color w:val="000000"/>
          <w:spacing w:val="-4"/>
        </w:rPr>
        <w:t xml:space="preserve"> </w:t>
      </w:r>
      <w:r>
        <w:rPr>
          <w:color w:val="000000"/>
          <w:spacing w:val="1"/>
        </w:rPr>
        <w:t>r</w:t>
      </w:r>
      <w:r>
        <w:rPr>
          <w:color w:val="000000"/>
          <w:spacing w:val="-1"/>
        </w:rPr>
        <w:t>e</w:t>
      </w:r>
      <w:r>
        <w:rPr>
          <w:color w:val="000000"/>
        </w:rPr>
        <w:t>ns</w:t>
      </w:r>
      <w:r>
        <w:rPr>
          <w:color w:val="000000"/>
          <w:spacing w:val="-1"/>
        </w:rPr>
        <w:t>e</w:t>
      </w:r>
      <w:r>
        <w:rPr>
          <w:color w:val="000000"/>
        </w:rPr>
        <w:t xml:space="preserve">igné </w:t>
      </w:r>
      <w:r>
        <w:rPr>
          <w:color w:val="000000"/>
          <w:spacing w:val="2"/>
        </w:rPr>
        <w:t>l</w:t>
      </w:r>
      <w:r>
        <w:rPr>
          <w:color w:val="000000"/>
        </w:rPr>
        <w:t>e fo</w:t>
      </w:r>
      <w:r>
        <w:rPr>
          <w:color w:val="000000"/>
          <w:spacing w:val="-1"/>
        </w:rPr>
        <w:t>r</w:t>
      </w:r>
      <w:r>
        <w:rPr>
          <w:color w:val="000000"/>
        </w:rPr>
        <w:t>mu</w:t>
      </w:r>
      <w:r>
        <w:rPr>
          <w:color w:val="000000"/>
          <w:spacing w:val="1"/>
        </w:rPr>
        <w:t>l</w:t>
      </w:r>
      <w:r>
        <w:rPr>
          <w:color w:val="000000"/>
          <w:spacing w:val="-1"/>
        </w:rPr>
        <w:t>a</w:t>
      </w:r>
      <w:r>
        <w:rPr>
          <w:color w:val="000000"/>
        </w:rPr>
        <w:t>ir</w:t>
      </w:r>
      <w:r>
        <w:rPr>
          <w:color w:val="000000"/>
          <w:spacing w:val="-1"/>
        </w:rPr>
        <w:t>e</w:t>
      </w:r>
      <w:r>
        <w:rPr>
          <w:color w:val="000000"/>
        </w:rPr>
        <w:t>.</w:t>
      </w:r>
    </w:p>
    <w:p w14:paraId="4A0E3505" w14:textId="77777777" w:rsidR="00062513" w:rsidRDefault="00062513" w:rsidP="00062513">
      <w:pPr>
        <w:widowControl w:val="0"/>
        <w:autoSpaceDE w:val="0"/>
        <w:autoSpaceDN w:val="0"/>
        <w:adjustRightInd w:val="0"/>
        <w:spacing w:after="0" w:line="200" w:lineRule="exact"/>
        <w:rPr>
          <w:color w:val="000000"/>
          <w:sz w:val="20"/>
          <w:szCs w:val="20"/>
        </w:rPr>
      </w:pPr>
    </w:p>
    <w:p w14:paraId="1E14E06D" w14:textId="77777777" w:rsidR="00062513" w:rsidRDefault="00062513" w:rsidP="00062513">
      <w:pPr>
        <w:widowControl w:val="0"/>
        <w:autoSpaceDE w:val="0"/>
        <w:autoSpaceDN w:val="0"/>
        <w:adjustRightInd w:val="0"/>
        <w:spacing w:after="0"/>
        <w:ind w:left="113" w:right="7582"/>
        <w:rPr>
          <w:color w:val="000000"/>
        </w:rPr>
      </w:pPr>
      <w:r>
        <w:rPr>
          <w:b/>
          <w:bCs/>
          <w:color w:val="000000"/>
        </w:rPr>
        <w:t>Assista</w:t>
      </w:r>
      <w:r>
        <w:rPr>
          <w:b/>
          <w:bCs/>
          <w:color w:val="000000"/>
          <w:spacing w:val="1"/>
        </w:rPr>
        <w:t>n</w:t>
      </w:r>
      <w:r>
        <w:rPr>
          <w:b/>
          <w:bCs/>
          <w:color w:val="000000"/>
          <w:spacing w:val="-1"/>
        </w:rPr>
        <w:t>c</w:t>
      </w:r>
      <w:r>
        <w:rPr>
          <w:b/>
          <w:bCs/>
          <w:color w:val="000000"/>
        </w:rPr>
        <w:t>e</w:t>
      </w:r>
      <w:r>
        <w:rPr>
          <w:b/>
          <w:bCs/>
          <w:color w:val="000000"/>
          <w:spacing w:val="-1"/>
        </w:rPr>
        <w:t xml:space="preserve"> </w:t>
      </w:r>
      <w:r>
        <w:rPr>
          <w:b/>
          <w:bCs/>
          <w:color w:val="000000"/>
        </w:rPr>
        <w:t>te</w:t>
      </w:r>
      <w:r>
        <w:rPr>
          <w:b/>
          <w:bCs/>
          <w:color w:val="000000"/>
          <w:spacing w:val="-1"/>
        </w:rPr>
        <w:t>c</w:t>
      </w:r>
      <w:r>
        <w:rPr>
          <w:b/>
          <w:bCs/>
          <w:color w:val="000000"/>
          <w:spacing w:val="1"/>
        </w:rPr>
        <w:t>hn</w:t>
      </w:r>
      <w:r>
        <w:rPr>
          <w:b/>
          <w:bCs/>
          <w:color w:val="000000"/>
        </w:rPr>
        <w:t>i</w:t>
      </w:r>
      <w:r>
        <w:rPr>
          <w:b/>
          <w:bCs/>
          <w:color w:val="000000"/>
          <w:spacing w:val="1"/>
        </w:rPr>
        <w:t>qu</w:t>
      </w:r>
      <w:r>
        <w:rPr>
          <w:b/>
          <w:bCs/>
          <w:color w:val="000000"/>
        </w:rPr>
        <w:t>e</w:t>
      </w:r>
    </w:p>
    <w:p w14:paraId="21F286BF" w14:textId="77777777" w:rsidR="00062513" w:rsidRDefault="00062513" w:rsidP="00062513">
      <w:pPr>
        <w:widowControl w:val="0"/>
        <w:autoSpaceDE w:val="0"/>
        <w:autoSpaceDN w:val="0"/>
        <w:adjustRightInd w:val="0"/>
        <w:spacing w:after="0" w:line="150" w:lineRule="exact"/>
        <w:rPr>
          <w:color w:val="000000"/>
          <w:sz w:val="15"/>
          <w:szCs w:val="15"/>
        </w:rPr>
      </w:pPr>
    </w:p>
    <w:p w14:paraId="70281C5C" w14:textId="77777777" w:rsidR="00062513" w:rsidRDefault="00062513" w:rsidP="00062513">
      <w:pPr>
        <w:widowControl w:val="0"/>
        <w:autoSpaceDE w:val="0"/>
        <w:autoSpaceDN w:val="0"/>
        <w:adjustRightInd w:val="0"/>
        <w:spacing w:after="0" w:line="268" w:lineRule="auto"/>
        <w:ind w:left="113" w:right="70"/>
        <w:rPr>
          <w:color w:val="000000"/>
        </w:rPr>
      </w:pPr>
      <w:r>
        <w:rPr>
          <w:color w:val="000000"/>
          <w:spacing w:val="1"/>
        </w:rPr>
        <w:t>P</w:t>
      </w:r>
      <w:r>
        <w:rPr>
          <w:color w:val="000000"/>
        </w:rPr>
        <w:t>our obtenir une</w:t>
      </w:r>
      <w:r>
        <w:rPr>
          <w:color w:val="000000"/>
          <w:spacing w:val="2"/>
        </w:rPr>
        <w:t xml:space="preserve"> </w:t>
      </w:r>
      <w:r>
        <w:rPr>
          <w:color w:val="000000"/>
          <w:spacing w:val="-1"/>
        </w:rPr>
        <w:t>a</w:t>
      </w:r>
      <w:r>
        <w:rPr>
          <w:color w:val="000000"/>
        </w:rPr>
        <w:t>ss</w:t>
      </w:r>
      <w:r>
        <w:rPr>
          <w:color w:val="000000"/>
          <w:spacing w:val="1"/>
        </w:rPr>
        <w:t>i</w:t>
      </w:r>
      <w:r>
        <w:rPr>
          <w:color w:val="000000"/>
        </w:rPr>
        <w:t>st</w:t>
      </w:r>
      <w:r>
        <w:rPr>
          <w:color w:val="000000"/>
          <w:spacing w:val="2"/>
        </w:rPr>
        <w:t>a</w:t>
      </w:r>
      <w:r>
        <w:rPr>
          <w:color w:val="000000"/>
        </w:rPr>
        <w:t>n</w:t>
      </w:r>
      <w:r>
        <w:rPr>
          <w:color w:val="000000"/>
          <w:spacing w:val="-1"/>
        </w:rPr>
        <w:t>c</w:t>
      </w:r>
      <w:r>
        <w:rPr>
          <w:color w:val="000000"/>
        </w:rPr>
        <w:t>e t</w:t>
      </w:r>
      <w:r>
        <w:rPr>
          <w:color w:val="000000"/>
          <w:spacing w:val="2"/>
        </w:rPr>
        <w:t>e</w:t>
      </w:r>
      <w:r>
        <w:rPr>
          <w:color w:val="000000"/>
          <w:spacing w:val="-1"/>
        </w:rPr>
        <w:t>c</w:t>
      </w:r>
      <w:r>
        <w:rPr>
          <w:color w:val="000000"/>
        </w:rPr>
        <w:t xml:space="preserve">hnique, </w:t>
      </w:r>
      <w:r>
        <w:rPr>
          <w:color w:val="000000"/>
          <w:spacing w:val="-1"/>
        </w:rPr>
        <w:t>e</w:t>
      </w:r>
      <w:r>
        <w:rPr>
          <w:color w:val="000000"/>
        </w:rPr>
        <w:t>n</w:t>
      </w:r>
      <w:r>
        <w:rPr>
          <w:color w:val="000000"/>
          <w:spacing w:val="3"/>
        </w:rPr>
        <w:t xml:space="preserve"> </w:t>
      </w:r>
      <w:r>
        <w:rPr>
          <w:color w:val="000000"/>
          <w:spacing w:val="1"/>
        </w:rPr>
        <w:t>c</w:t>
      </w:r>
      <w:r>
        <w:rPr>
          <w:color w:val="000000"/>
          <w:spacing w:val="-1"/>
        </w:rPr>
        <w:t>a</w:t>
      </w:r>
      <w:r>
        <w:rPr>
          <w:color w:val="000000"/>
        </w:rPr>
        <w:t>s</w:t>
      </w:r>
      <w:r>
        <w:rPr>
          <w:color w:val="000000"/>
          <w:spacing w:val="1"/>
        </w:rPr>
        <w:t xml:space="preserve"> </w:t>
      </w:r>
      <w:r>
        <w:rPr>
          <w:color w:val="000000"/>
        </w:rPr>
        <w:t>de</w:t>
      </w:r>
      <w:r>
        <w:rPr>
          <w:color w:val="000000"/>
          <w:spacing w:val="2"/>
        </w:rPr>
        <w:t xml:space="preserve"> </w:t>
      </w:r>
      <w:r>
        <w:rPr>
          <w:color w:val="000000"/>
        </w:rPr>
        <w:t>surv</w:t>
      </w:r>
      <w:r>
        <w:rPr>
          <w:color w:val="000000"/>
          <w:spacing w:val="-1"/>
        </w:rPr>
        <w:t>e</w:t>
      </w:r>
      <w:r>
        <w:rPr>
          <w:color w:val="000000"/>
        </w:rPr>
        <w:t>n</w:t>
      </w:r>
      <w:r>
        <w:rPr>
          <w:color w:val="000000"/>
          <w:spacing w:val="-1"/>
        </w:rPr>
        <w:t>a</w:t>
      </w:r>
      <w:r>
        <w:rPr>
          <w:color w:val="000000"/>
          <w:spacing w:val="2"/>
        </w:rPr>
        <w:t>n</w:t>
      </w:r>
      <w:r>
        <w:rPr>
          <w:color w:val="000000"/>
          <w:spacing w:val="-1"/>
        </w:rPr>
        <w:t>c</w:t>
      </w:r>
      <w:r>
        <w:rPr>
          <w:color w:val="000000"/>
        </w:rPr>
        <w:t xml:space="preserve">e </w:t>
      </w:r>
      <w:r>
        <w:rPr>
          <w:color w:val="000000"/>
          <w:spacing w:val="2"/>
        </w:rPr>
        <w:t>d</w:t>
      </w:r>
      <w:r>
        <w:rPr>
          <w:color w:val="000000"/>
        </w:rPr>
        <w:t>’un probl</w:t>
      </w:r>
      <w:r>
        <w:rPr>
          <w:color w:val="000000"/>
          <w:spacing w:val="1"/>
        </w:rPr>
        <w:t>è</w:t>
      </w:r>
      <w:r>
        <w:rPr>
          <w:color w:val="000000"/>
        </w:rPr>
        <w:t>me l</w:t>
      </w:r>
      <w:r>
        <w:rPr>
          <w:color w:val="000000"/>
          <w:spacing w:val="1"/>
        </w:rPr>
        <w:t>i</w:t>
      </w:r>
      <w:r>
        <w:rPr>
          <w:color w:val="000000"/>
        </w:rPr>
        <w:t>é à l’uti</w:t>
      </w:r>
      <w:r>
        <w:rPr>
          <w:color w:val="000000"/>
          <w:spacing w:val="1"/>
        </w:rPr>
        <w:t>l</w:t>
      </w:r>
      <w:r>
        <w:rPr>
          <w:color w:val="000000"/>
        </w:rPr>
        <w:t>isation</w:t>
      </w:r>
      <w:r>
        <w:rPr>
          <w:color w:val="000000"/>
          <w:spacing w:val="1"/>
        </w:rPr>
        <w:t xml:space="preserve"> </w:t>
      </w:r>
      <w:r>
        <w:rPr>
          <w:color w:val="000000"/>
        </w:rPr>
        <w:t xml:space="preserve">de </w:t>
      </w:r>
      <w:r>
        <w:rPr>
          <w:color w:val="000000"/>
          <w:spacing w:val="3"/>
        </w:rPr>
        <w:t>l</w:t>
      </w:r>
      <w:r>
        <w:rPr>
          <w:color w:val="000000"/>
        </w:rPr>
        <w:t>a plat</w:t>
      </w:r>
      <w:r>
        <w:rPr>
          <w:color w:val="000000"/>
          <w:spacing w:val="-1"/>
        </w:rPr>
        <w:t>e</w:t>
      </w:r>
      <w:r>
        <w:rPr>
          <w:color w:val="000000"/>
        </w:rPr>
        <w:t>fo</w:t>
      </w:r>
      <w:r>
        <w:rPr>
          <w:color w:val="000000"/>
          <w:spacing w:val="-1"/>
        </w:rPr>
        <w:t>r</w:t>
      </w:r>
      <w:r>
        <w:rPr>
          <w:color w:val="000000"/>
        </w:rPr>
        <w:t>me</w:t>
      </w:r>
      <w:r>
        <w:rPr>
          <w:color w:val="000000"/>
          <w:spacing w:val="28"/>
        </w:rPr>
        <w:t xml:space="preserve"> </w:t>
      </w:r>
      <w:r>
        <w:rPr>
          <w:color w:val="000000"/>
        </w:rPr>
        <w:t>bien</w:t>
      </w:r>
      <w:r>
        <w:rPr>
          <w:color w:val="000000"/>
          <w:spacing w:val="30"/>
        </w:rPr>
        <w:t xml:space="preserve"> </w:t>
      </w:r>
      <w:r>
        <w:rPr>
          <w:color w:val="000000"/>
        </w:rPr>
        <w:t>voulo</w:t>
      </w:r>
      <w:r>
        <w:rPr>
          <w:color w:val="000000"/>
          <w:spacing w:val="1"/>
        </w:rPr>
        <w:t>i</w:t>
      </w:r>
      <w:r>
        <w:rPr>
          <w:color w:val="000000"/>
        </w:rPr>
        <w:t>r</w:t>
      </w:r>
      <w:r>
        <w:rPr>
          <w:color w:val="000000"/>
          <w:spacing w:val="30"/>
        </w:rPr>
        <w:t xml:space="preserve"> </w:t>
      </w:r>
      <w:r>
        <w:rPr>
          <w:color w:val="000000"/>
          <w:spacing w:val="-1"/>
        </w:rPr>
        <w:t>a</w:t>
      </w:r>
      <w:r>
        <w:rPr>
          <w:color w:val="000000"/>
        </w:rPr>
        <w:t>pp</w:t>
      </w:r>
      <w:r>
        <w:rPr>
          <w:color w:val="000000"/>
          <w:spacing w:val="-1"/>
        </w:rPr>
        <w:t>e</w:t>
      </w:r>
      <w:r>
        <w:rPr>
          <w:color w:val="000000"/>
        </w:rPr>
        <w:t>ler</w:t>
      </w:r>
      <w:r>
        <w:rPr>
          <w:color w:val="000000"/>
          <w:spacing w:val="30"/>
        </w:rPr>
        <w:t xml:space="preserve"> </w:t>
      </w:r>
      <w:r>
        <w:rPr>
          <w:color w:val="000000"/>
          <w:spacing w:val="-1"/>
        </w:rPr>
        <w:t>a</w:t>
      </w:r>
      <w:r>
        <w:rPr>
          <w:color w:val="000000"/>
        </w:rPr>
        <w:t>ux</w:t>
      </w:r>
      <w:r>
        <w:rPr>
          <w:color w:val="000000"/>
          <w:spacing w:val="29"/>
        </w:rPr>
        <w:t xml:space="preserve"> </w:t>
      </w:r>
      <w:r>
        <w:rPr>
          <w:color w:val="000000"/>
        </w:rPr>
        <w:t>numé</w:t>
      </w:r>
      <w:r>
        <w:rPr>
          <w:color w:val="000000"/>
          <w:spacing w:val="-1"/>
        </w:rPr>
        <w:t>r</w:t>
      </w:r>
      <w:r>
        <w:rPr>
          <w:color w:val="000000"/>
        </w:rPr>
        <w:t>os</w:t>
      </w:r>
      <w:r>
        <w:rPr>
          <w:color w:val="000000"/>
          <w:spacing w:val="31"/>
        </w:rPr>
        <w:t xml:space="preserve"> </w:t>
      </w:r>
      <w:r>
        <w:rPr>
          <w:color w:val="000000"/>
        </w:rPr>
        <w:t>(+237)</w:t>
      </w:r>
      <w:r>
        <w:rPr>
          <w:color w:val="000000"/>
          <w:spacing w:val="28"/>
        </w:rPr>
        <w:t xml:space="preserve"> </w:t>
      </w:r>
      <w:r>
        <w:rPr>
          <w:color w:val="000000"/>
        </w:rPr>
        <w:t>222</w:t>
      </w:r>
      <w:r>
        <w:rPr>
          <w:color w:val="000000"/>
          <w:spacing w:val="4"/>
        </w:rPr>
        <w:t xml:space="preserve"> </w:t>
      </w:r>
      <w:r>
        <w:rPr>
          <w:color w:val="000000"/>
        </w:rPr>
        <w:t>238</w:t>
      </w:r>
      <w:r>
        <w:rPr>
          <w:color w:val="000000"/>
          <w:spacing w:val="29"/>
        </w:rPr>
        <w:t xml:space="preserve"> </w:t>
      </w:r>
      <w:r>
        <w:rPr>
          <w:color w:val="000000"/>
        </w:rPr>
        <w:t>155</w:t>
      </w:r>
      <w:r>
        <w:rPr>
          <w:color w:val="000000"/>
          <w:spacing w:val="29"/>
        </w:rPr>
        <w:t xml:space="preserve"> </w:t>
      </w:r>
      <w:r>
        <w:rPr>
          <w:color w:val="000000"/>
        </w:rPr>
        <w:t>/</w:t>
      </w:r>
      <w:r>
        <w:rPr>
          <w:color w:val="000000"/>
          <w:spacing w:val="29"/>
        </w:rPr>
        <w:t xml:space="preserve"> </w:t>
      </w:r>
      <w:r>
        <w:rPr>
          <w:color w:val="000000"/>
        </w:rPr>
        <w:t>222</w:t>
      </w:r>
      <w:r>
        <w:rPr>
          <w:color w:val="000000"/>
          <w:spacing w:val="4"/>
        </w:rPr>
        <w:t xml:space="preserve"> </w:t>
      </w:r>
      <w:r>
        <w:rPr>
          <w:color w:val="000000"/>
        </w:rPr>
        <w:t>237 084/677</w:t>
      </w:r>
      <w:r>
        <w:rPr>
          <w:color w:val="000000"/>
          <w:spacing w:val="29"/>
        </w:rPr>
        <w:t xml:space="preserve"> </w:t>
      </w:r>
      <w:r>
        <w:rPr>
          <w:color w:val="000000"/>
        </w:rPr>
        <w:t>006</w:t>
      </w:r>
      <w:r>
        <w:rPr>
          <w:color w:val="000000"/>
          <w:spacing w:val="29"/>
        </w:rPr>
        <w:t xml:space="preserve"> </w:t>
      </w:r>
      <w:r>
        <w:rPr>
          <w:color w:val="000000"/>
        </w:rPr>
        <w:t>110</w:t>
      </w:r>
      <w:r>
        <w:rPr>
          <w:color w:val="000000"/>
          <w:spacing w:val="29"/>
        </w:rPr>
        <w:t xml:space="preserve"> </w:t>
      </w:r>
      <w:r>
        <w:rPr>
          <w:color w:val="000000"/>
        </w:rPr>
        <w:t xml:space="preserve">ou </w:t>
      </w:r>
      <w:r>
        <w:rPr>
          <w:color w:val="000000"/>
          <w:spacing w:val="-1"/>
        </w:rPr>
        <w:t>éc</w:t>
      </w:r>
      <w:r>
        <w:rPr>
          <w:color w:val="000000"/>
        </w:rPr>
        <w:t>ri</w:t>
      </w:r>
      <w:r>
        <w:rPr>
          <w:color w:val="000000"/>
          <w:spacing w:val="1"/>
        </w:rPr>
        <w:t>r</w:t>
      </w:r>
      <w:r>
        <w:rPr>
          <w:color w:val="000000"/>
        </w:rPr>
        <w:t>e</w:t>
      </w:r>
      <w:r>
        <w:rPr>
          <w:color w:val="000000"/>
          <w:spacing w:val="-1"/>
        </w:rPr>
        <w:t xml:space="preserve"> </w:t>
      </w:r>
      <w:r>
        <w:rPr>
          <w:color w:val="000000"/>
        </w:rPr>
        <w:t>à</w:t>
      </w:r>
      <w:r>
        <w:rPr>
          <w:color w:val="000000"/>
          <w:spacing w:val="-1"/>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sse</w:t>
      </w:r>
      <w:r>
        <w:rPr>
          <w:color w:val="000000"/>
          <w:spacing w:val="2"/>
        </w:rPr>
        <w:t xml:space="preserve"> </w:t>
      </w:r>
      <w:r>
        <w:rPr>
          <w:color w:val="000000"/>
          <w:spacing w:val="-1"/>
        </w:rPr>
        <w:t>e</w:t>
      </w:r>
      <w:r>
        <w:rPr>
          <w:color w:val="000000"/>
        </w:rPr>
        <w:t>mail</w:t>
      </w:r>
      <w:r>
        <w:rPr>
          <w:color w:val="000000"/>
          <w:spacing w:val="2"/>
        </w:rPr>
        <w:t xml:space="preserve"> </w:t>
      </w:r>
      <w:hyperlink r:id="rId22" w:history="1">
        <w:r>
          <w:rPr>
            <w:color w:val="0000FF"/>
          </w:rPr>
          <w:t>dsi@</w:t>
        </w:r>
        <w:r>
          <w:rPr>
            <w:color w:val="0000FF"/>
            <w:spacing w:val="1"/>
          </w:rPr>
          <w:t>m</w:t>
        </w:r>
        <w:r>
          <w:rPr>
            <w:color w:val="0000FF"/>
          </w:rPr>
          <w:t>in</w:t>
        </w:r>
        <w:r>
          <w:rPr>
            <w:color w:val="0000FF"/>
            <w:spacing w:val="1"/>
          </w:rPr>
          <w:t>m</w:t>
        </w:r>
        <w:r>
          <w:rPr>
            <w:color w:val="0000FF"/>
            <w:spacing w:val="-1"/>
          </w:rPr>
          <w:t>a</w:t>
        </w:r>
        <w:r>
          <w:rPr>
            <w:color w:val="0000FF"/>
          </w:rPr>
          <w:t>p.</w:t>
        </w:r>
        <w:r>
          <w:rPr>
            <w:color w:val="0000FF"/>
            <w:spacing w:val="-1"/>
          </w:rPr>
          <w:t>c</w:t>
        </w:r>
        <w:r>
          <w:rPr>
            <w:color w:val="0000FF"/>
            <w:spacing w:val="2"/>
          </w:rPr>
          <w:t>m</w:t>
        </w:r>
        <w:r>
          <w:rPr>
            <w:color w:val="000000"/>
          </w:rPr>
          <w:t>.</w:t>
        </w:r>
      </w:hyperlink>
    </w:p>
    <w:p w14:paraId="4DD4E07E" w14:textId="77777777" w:rsidR="00062513" w:rsidRPr="00ED4446" w:rsidRDefault="00062513" w:rsidP="00062513">
      <w:pPr>
        <w:pStyle w:val="Corpsdetexte"/>
        <w:ind w:firstLine="708"/>
        <w:jc w:val="both"/>
        <w:rPr>
          <w:rFonts w:ascii="Tw Cen MT" w:eastAsia="Arial Unicode MS" w:hAnsi="Tw Cen MT"/>
          <w:b/>
          <w:bCs/>
          <w:sz w:val="24"/>
          <w:lang w:val="fr-FR"/>
        </w:rPr>
      </w:pPr>
    </w:p>
    <w:p w14:paraId="3FC0A15C" w14:textId="77777777" w:rsidR="00062513" w:rsidRDefault="00062513" w:rsidP="000505ED">
      <w:pPr>
        <w:spacing w:after="0" w:line="240" w:lineRule="auto"/>
        <w:rPr>
          <w:rFonts w:ascii="Times New Roman" w:hAnsi="Times New Roman" w:cs="Times New Roman"/>
          <w:sz w:val="24"/>
          <w:szCs w:val="24"/>
        </w:rPr>
      </w:pPr>
    </w:p>
    <w:p w14:paraId="7730814A" w14:textId="77777777" w:rsidR="00914445" w:rsidRDefault="00914445" w:rsidP="000505ED">
      <w:pPr>
        <w:spacing w:after="0" w:line="240" w:lineRule="auto"/>
        <w:rPr>
          <w:rFonts w:ascii="Times New Roman" w:hAnsi="Times New Roman" w:cs="Times New Roman"/>
          <w:sz w:val="24"/>
          <w:szCs w:val="24"/>
        </w:rPr>
      </w:pPr>
    </w:p>
    <w:p w14:paraId="28F468AB" w14:textId="77777777" w:rsidR="00914445" w:rsidRDefault="00914445" w:rsidP="000505ED">
      <w:pPr>
        <w:spacing w:after="0" w:line="240" w:lineRule="auto"/>
        <w:rPr>
          <w:rFonts w:ascii="Times New Roman" w:hAnsi="Times New Roman" w:cs="Times New Roman"/>
          <w:sz w:val="24"/>
          <w:szCs w:val="24"/>
        </w:rPr>
      </w:pPr>
    </w:p>
    <w:p w14:paraId="5F116910" w14:textId="77777777" w:rsidR="00914445" w:rsidRDefault="00914445" w:rsidP="000505ED">
      <w:pPr>
        <w:spacing w:after="0" w:line="240" w:lineRule="auto"/>
        <w:rPr>
          <w:rFonts w:ascii="Times New Roman" w:hAnsi="Times New Roman" w:cs="Times New Roman"/>
          <w:sz w:val="24"/>
          <w:szCs w:val="24"/>
        </w:rPr>
      </w:pPr>
    </w:p>
    <w:p w14:paraId="0C33EA12" w14:textId="77777777" w:rsidR="00914445" w:rsidRDefault="00914445" w:rsidP="000505ED">
      <w:pPr>
        <w:spacing w:after="0" w:line="240" w:lineRule="auto"/>
        <w:rPr>
          <w:rFonts w:ascii="Times New Roman" w:hAnsi="Times New Roman" w:cs="Times New Roman"/>
          <w:sz w:val="24"/>
          <w:szCs w:val="24"/>
        </w:rPr>
      </w:pPr>
    </w:p>
    <w:p w14:paraId="3A4DB098" w14:textId="77777777" w:rsidR="00914445" w:rsidRDefault="00914445" w:rsidP="000505ED">
      <w:pPr>
        <w:spacing w:after="0" w:line="240" w:lineRule="auto"/>
        <w:rPr>
          <w:rFonts w:ascii="Times New Roman" w:hAnsi="Times New Roman" w:cs="Times New Roman"/>
          <w:sz w:val="24"/>
          <w:szCs w:val="24"/>
        </w:rPr>
      </w:pPr>
    </w:p>
    <w:p w14:paraId="349909D1" w14:textId="77777777" w:rsidR="00914445" w:rsidRDefault="00914445" w:rsidP="000505ED">
      <w:pPr>
        <w:spacing w:after="0" w:line="240" w:lineRule="auto"/>
        <w:rPr>
          <w:rFonts w:ascii="Times New Roman" w:hAnsi="Times New Roman" w:cs="Times New Roman"/>
          <w:sz w:val="24"/>
          <w:szCs w:val="24"/>
        </w:rPr>
      </w:pPr>
    </w:p>
    <w:p w14:paraId="0819F8BB" w14:textId="77777777" w:rsidR="00914445" w:rsidRDefault="00914445" w:rsidP="000505ED">
      <w:pPr>
        <w:spacing w:after="0" w:line="240" w:lineRule="auto"/>
        <w:rPr>
          <w:rFonts w:ascii="Times New Roman" w:hAnsi="Times New Roman" w:cs="Times New Roman"/>
          <w:sz w:val="24"/>
          <w:szCs w:val="24"/>
        </w:rPr>
      </w:pPr>
    </w:p>
    <w:p w14:paraId="16212C13" w14:textId="77777777" w:rsidR="00914445" w:rsidRDefault="00914445" w:rsidP="000505ED">
      <w:pPr>
        <w:spacing w:after="0" w:line="240" w:lineRule="auto"/>
        <w:rPr>
          <w:rFonts w:ascii="Times New Roman" w:hAnsi="Times New Roman" w:cs="Times New Roman"/>
          <w:sz w:val="24"/>
          <w:szCs w:val="24"/>
        </w:rPr>
      </w:pPr>
    </w:p>
    <w:p w14:paraId="745511C3" w14:textId="77777777" w:rsidR="00914445" w:rsidRDefault="00914445" w:rsidP="000505ED">
      <w:pPr>
        <w:spacing w:after="0" w:line="240" w:lineRule="auto"/>
        <w:rPr>
          <w:rFonts w:ascii="Times New Roman" w:hAnsi="Times New Roman" w:cs="Times New Roman"/>
          <w:sz w:val="24"/>
          <w:szCs w:val="24"/>
        </w:rPr>
      </w:pPr>
    </w:p>
    <w:p w14:paraId="1229BAA0" w14:textId="77777777" w:rsidR="00914445" w:rsidRDefault="00914445" w:rsidP="000505ED">
      <w:pPr>
        <w:spacing w:after="0" w:line="240" w:lineRule="auto"/>
        <w:rPr>
          <w:rFonts w:ascii="Times New Roman" w:hAnsi="Times New Roman" w:cs="Times New Roman"/>
          <w:sz w:val="24"/>
          <w:szCs w:val="24"/>
        </w:rPr>
      </w:pPr>
    </w:p>
    <w:p w14:paraId="3FD80D04" w14:textId="77777777" w:rsidR="00914445" w:rsidRDefault="00914445" w:rsidP="000505ED">
      <w:pPr>
        <w:spacing w:after="0" w:line="240" w:lineRule="auto"/>
        <w:rPr>
          <w:rFonts w:ascii="Times New Roman" w:hAnsi="Times New Roman" w:cs="Times New Roman"/>
          <w:sz w:val="24"/>
          <w:szCs w:val="24"/>
        </w:rPr>
      </w:pPr>
    </w:p>
    <w:p w14:paraId="413722B7" w14:textId="77777777" w:rsidR="00914445" w:rsidRDefault="00914445" w:rsidP="000505ED">
      <w:pPr>
        <w:spacing w:after="0" w:line="240" w:lineRule="auto"/>
        <w:rPr>
          <w:rFonts w:ascii="Times New Roman" w:hAnsi="Times New Roman" w:cs="Times New Roman"/>
          <w:sz w:val="24"/>
          <w:szCs w:val="24"/>
        </w:rPr>
      </w:pPr>
    </w:p>
    <w:p w14:paraId="38180BC2" w14:textId="77777777" w:rsidR="00914445" w:rsidRDefault="00914445" w:rsidP="000505ED">
      <w:pPr>
        <w:spacing w:after="0" w:line="240" w:lineRule="auto"/>
        <w:rPr>
          <w:rFonts w:ascii="Times New Roman" w:hAnsi="Times New Roman" w:cs="Times New Roman"/>
          <w:sz w:val="24"/>
          <w:szCs w:val="24"/>
        </w:rPr>
      </w:pPr>
    </w:p>
    <w:p w14:paraId="2F9DF3A8" w14:textId="77777777" w:rsidR="00914445" w:rsidRDefault="00914445" w:rsidP="000505ED">
      <w:pPr>
        <w:spacing w:after="0" w:line="240" w:lineRule="auto"/>
        <w:rPr>
          <w:rFonts w:ascii="Times New Roman" w:hAnsi="Times New Roman" w:cs="Times New Roman"/>
          <w:sz w:val="24"/>
          <w:szCs w:val="24"/>
        </w:rPr>
      </w:pPr>
    </w:p>
    <w:p w14:paraId="64B2AAB5" w14:textId="77777777" w:rsidR="00914445" w:rsidRDefault="00914445" w:rsidP="000505ED">
      <w:pPr>
        <w:spacing w:after="0" w:line="240" w:lineRule="auto"/>
        <w:rPr>
          <w:rFonts w:ascii="Times New Roman" w:hAnsi="Times New Roman" w:cs="Times New Roman"/>
          <w:sz w:val="24"/>
          <w:szCs w:val="24"/>
        </w:rPr>
      </w:pPr>
    </w:p>
    <w:p w14:paraId="359685D3" w14:textId="77777777" w:rsidR="00914445" w:rsidRDefault="00914445" w:rsidP="000505ED">
      <w:pPr>
        <w:spacing w:after="0" w:line="240" w:lineRule="auto"/>
        <w:rPr>
          <w:rFonts w:ascii="Times New Roman" w:hAnsi="Times New Roman" w:cs="Times New Roman"/>
          <w:sz w:val="24"/>
          <w:szCs w:val="24"/>
        </w:rPr>
      </w:pPr>
    </w:p>
    <w:p w14:paraId="7E43A8CF" w14:textId="77777777" w:rsidR="00914445" w:rsidRDefault="00914445" w:rsidP="000505ED">
      <w:pPr>
        <w:spacing w:after="0" w:line="240" w:lineRule="auto"/>
        <w:rPr>
          <w:rFonts w:ascii="Times New Roman" w:hAnsi="Times New Roman" w:cs="Times New Roman"/>
          <w:sz w:val="24"/>
          <w:szCs w:val="24"/>
        </w:rPr>
      </w:pPr>
    </w:p>
    <w:p w14:paraId="71F06F4C" w14:textId="77777777" w:rsidR="00914445" w:rsidRDefault="00914445" w:rsidP="000505ED">
      <w:pPr>
        <w:spacing w:after="0" w:line="240" w:lineRule="auto"/>
        <w:rPr>
          <w:rFonts w:ascii="Times New Roman" w:hAnsi="Times New Roman" w:cs="Times New Roman"/>
          <w:sz w:val="24"/>
          <w:szCs w:val="24"/>
        </w:rPr>
      </w:pPr>
    </w:p>
    <w:p w14:paraId="5B4BB1AF" w14:textId="77777777" w:rsidR="00914445" w:rsidRDefault="00914445" w:rsidP="000505ED">
      <w:pPr>
        <w:spacing w:after="0" w:line="240" w:lineRule="auto"/>
        <w:rPr>
          <w:rFonts w:ascii="Times New Roman" w:hAnsi="Times New Roman" w:cs="Times New Roman"/>
          <w:sz w:val="24"/>
          <w:szCs w:val="24"/>
        </w:rPr>
      </w:pPr>
    </w:p>
    <w:p w14:paraId="65EDA0A6" w14:textId="77777777" w:rsidR="00914445" w:rsidRDefault="00914445" w:rsidP="000505ED">
      <w:pPr>
        <w:spacing w:after="0" w:line="240" w:lineRule="auto"/>
        <w:rPr>
          <w:rFonts w:ascii="Times New Roman" w:hAnsi="Times New Roman" w:cs="Times New Roman"/>
          <w:sz w:val="24"/>
          <w:szCs w:val="24"/>
        </w:rPr>
      </w:pPr>
    </w:p>
    <w:p w14:paraId="6C7F534A" w14:textId="77777777" w:rsidR="00914445" w:rsidRDefault="00914445" w:rsidP="000505ED">
      <w:pPr>
        <w:spacing w:after="0" w:line="240" w:lineRule="auto"/>
        <w:rPr>
          <w:rFonts w:ascii="Times New Roman" w:hAnsi="Times New Roman" w:cs="Times New Roman"/>
          <w:sz w:val="24"/>
          <w:szCs w:val="24"/>
        </w:rPr>
      </w:pPr>
    </w:p>
    <w:p w14:paraId="20CD8285" w14:textId="77777777" w:rsidR="00914445" w:rsidRDefault="00914445" w:rsidP="000505ED">
      <w:pPr>
        <w:spacing w:after="0" w:line="240" w:lineRule="auto"/>
        <w:rPr>
          <w:rFonts w:ascii="Times New Roman" w:hAnsi="Times New Roman" w:cs="Times New Roman"/>
          <w:sz w:val="24"/>
          <w:szCs w:val="24"/>
        </w:rPr>
      </w:pPr>
    </w:p>
    <w:p w14:paraId="4A7F5B88" w14:textId="77777777" w:rsidR="00914445" w:rsidRDefault="00914445" w:rsidP="000505ED">
      <w:pPr>
        <w:spacing w:after="0" w:line="240" w:lineRule="auto"/>
        <w:rPr>
          <w:rFonts w:ascii="Times New Roman" w:hAnsi="Times New Roman" w:cs="Times New Roman"/>
          <w:sz w:val="24"/>
          <w:szCs w:val="24"/>
        </w:rPr>
      </w:pPr>
    </w:p>
    <w:p w14:paraId="504B8B36" w14:textId="77777777" w:rsidR="00914445" w:rsidRDefault="00914445" w:rsidP="000505ED">
      <w:pPr>
        <w:spacing w:after="0" w:line="240" w:lineRule="auto"/>
        <w:rPr>
          <w:rFonts w:ascii="Times New Roman" w:hAnsi="Times New Roman" w:cs="Times New Roman"/>
          <w:sz w:val="24"/>
          <w:szCs w:val="24"/>
        </w:rPr>
      </w:pPr>
    </w:p>
    <w:p w14:paraId="130D4E93" w14:textId="77777777" w:rsidR="00914445" w:rsidRDefault="00914445" w:rsidP="000505ED">
      <w:pPr>
        <w:spacing w:after="0" w:line="240" w:lineRule="auto"/>
        <w:rPr>
          <w:rFonts w:ascii="Times New Roman" w:hAnsi="Times New Roman" w:cs="Times New Roman"/>
          <w:sz w:val="24"/>
          <w:szCs w:val="24"/>
        </w:rPr>
      </w:pPr>
    </w:p>
    <w:p w14:paraId="1C1F2EFE" w14:textId="77777777" w:rsidR="00914445" w:rsidRDefault="00914445" w:rsidP="000505ED">
      <w:pPr>
        <w:spacing w:after="0" w:line="240" w:lineRule="auto"/>
        <w:rPr>
          <w:rFonts w:ascii="Times New Roman" w:hAnsi="Times New Roman" w:cs="Times New Roman"/>
          <w:sz w:val="24"/>
          <w:szCs w:val="24"/>
        </w:rPr>
      </w:pPr>
    </w:p>
    <w:p w14:paraId="75532600" w14:textId="77777777" w:rsidR="00914445" w:rsidRDefault="00914445" w:rsidP="000505ED">
      <w:pPr>
        <w:spacing w:after="0" w:line="240" w:lineRule="auto"/>
        <w:rPr>
          <w:rFonts w:ascii="Times New Roman" w:hAnsi="Times New Roman" w:cs="Times New Roman"/>
          <w:sz w:val="24"/>
          <w:szCs w:val="24"/>
        </w:rPr>
      </w:pPr>
    </w:p>
    <w:p w14:paraId="379A78D9" w14:textId="77777777" w:rsidR="00914445" w:rsidRDefault="00914445" w:rsidP="000505ED">
      <w:pPr>
        <w:spacing w:after="0" w:line="240" w:lineRule="auto"/>
        <w:rPr>
          <w:rFonts w:ascii="Times New Roman" w:hAnsi="Times New Roman" w:cs="Times New Roman"/>
          <w:sz w:val="24"/>
          <w:szCs w:val="24"/>
        </w:rPr>
      </w:pPr>
    </w:p>
    <w:p w14:paraId="6D9642C5" w14:textId="77777777" w:rsidR="00914445" w:rsidRDefault="00914445" w:rsidP="000505ED">
      <w:pPr>
        <w:spacing w:after="0" w:line="240" w:lineRule="auto"/>
        <w:rPr>
          <w:rFonts w:ascii="Times New Roman" w:hAnsi="Times New Roman" w:cs="Times New Roman"/>
          <w:sz w:val="24"/>
          <w:szCs w:val="24"/>
        </w:rPr>
      </w:pPr>
    </w:p>
    <w:p w14:paraId="01565702" w14:textId="77777777" w:rsidR="00914445" w:rsidRDefault="00914445" w:rsidP="000505ED">
      <w:pPr>
        <w:spacing w:after="0" w:line="240" w:lineRule="auto"/>
        <w:rPr>
          <w:rFonts w:ascii="Times New Roman" w:hAnsi="Times New Roman" w:cs="Times New Roman"/>
          <w:sz w:val="24"/>
          <w:szCs w:val="24"/>
        </w:rPr>
      </w:pPr>
    </w:p>
    <w:p w14:paraId="12907785" w14:textId="77777777" w:rsidR="00914445" w:rsidRDefault="00914445" w:rsidP="000505ED">
      <w:pPr>
        <w:spacing w:after="0" w:line="240" w:lineRule="auto"/>
        <w:rPr>
          <w:rFonts w:ascii="Times New Roman" w:hAnsi="Times New Roman" w:cs="Times New Roman"/>
          <w:sz w:val="24"/>
          <w:szCs w:val="24"/>
        </w:rPr>
      </w:pPr>
    </w:p>
    <w:p w14:paraId="55DD3F42" w14:textId="77777777" w:rsidR="00914445" w:rsidRDefault="00914445" w:rsidP="000505ED">
      <w:pPr>
        <w:spacing w:after="0" w:line="240" w:lineRule="auto"/>
        <w:rPr>
          <w:rFonts w:ascii="Times New Roman" w:hAnsi="Times New Roman" w:cs="Times New Roman"/>
          <w:sz w:val="24"/>
          <w:szCs w:val="24"/>
        </w:rPr>
      </w:pPr>
    </w:p>
    <w:p w14:paraId="158845AB" w14:textId="77777777" w:rsidR="00914445" w:rsidRDefault="00914445" w:rsidP="000505ED">
      <w:pPr>
        <w:spacing w:after="0" w:line="240" w:lineRule="auto"/>
        <w:rPr>
          <w:rFonts w:ascii="Times New Roman" w:hAnsi="Times New Roman" w:cs="Times New Roman"/>
          <w:sz w:val="24"/>
          <w:szCs w:val="24"/>
        </w:rPr>
      </w:pPr>
    </w:p>
    <w:p w14:paraId="2A61A471" w14:textId="77777777" w:rsidR="00914445" w:rsidRDefault="00914445" w:rsidP="000505ED">
      <w:pPr>
        <w:spacing w:after="0" w:line="240" w:lineRule="auto"/>
        <w:rPr>
          <w:rFonts w:ascii="Times New Roman" w:hAnsi="Times New Roman" w:cs="Times New Roman"/>
          <w:sz w:val="24"/>
          <w:szCs w:val="24"/>
        </w:rPr>
      </w:pPr>
    </w:p>
    <w:p w14:paraId="144423FE" w14:textId="77777777" w:rsidR="00914445" w:rsidRDefault="00914445" w:rsidP="000505ED">
      <w:pPr>
        <w:spacing w:after="0" w:line="240" w:lineRule="auto"/>
        <w:rPr>
          <w:rFonts w:ascii="Times New Roman" w:hAnsi="Times New Roman" w:cs="Times New Roman"/>
          <w:sz w:val="24"/>
          <w:szCs w:val="24"/>
        </w:rPr>
      </w:pPr>
    </w:p>
    <w:p w14:paraId="5C38CE85" w14:textId="77777777" w:rsidR="00914445" w:rsidRDefault="00914445" w:rsidP="000505ED">
      <w:pPr>
        <w:spacing w:after="0" w:line="240" w:lineRule="auto"/>
        <w:rPr>
          <w:rFonts w:ascii="Times New Roman" w:hAnsi="Times New Roman" w:cs="Times New Roman"/>
          <w:sz w:val="24"/>
          <w:szCs w:val="24"/>
        </w:rPr>
      </w:pPr>
    </w:p>
    <w:p w14:paraId="620FCB86" w14:textId="77777777" w:rsidR="00914445" w:rsidRDefault="00914445" w:rsidP="000505ED">
      <w:pPr>
        <w:spacing w:after="0" w:line="240" w:lineRule="auto"/>
        <w:rPr>
          <w:rFonts w:ascii="Times New Roman" w:hAnsi="Times New Roman" w:cs="Times New Roman"/>
          <w:sz w:val="24"/>
          <w:szCs w:val="24"/>
        </w:rPr>
      </w:pPr>
    </w:p>
    <w:p w14:paraId="78C9F54B" w14:textId="77777777" w:rsidR="00914445" w:rsidRDefault="00914445" w:rsidP="000505ED">
      <w:pPr>
        <w:spacing w:after="0" w:line="240" w:lineRule="auto"/>
        <w:rPr>
          <w:rFonts w:ascii="Times New Roman" w:hAnsi="Times New Roman" w:cs="Times New Roman"/>
          <w:sz w:val="24"/>
          <w:szCs w:val="24"/>
        </w:rPr>
      </w:pPr>
    </w:p>
    <w:p w14:paraId="43A0FF3D" w14:textId="77777777" w:rsidR="00914445" w:rsidRDefault="00914445" w:rsidP="000505ED">
      <w:pPr>
        <w:spacing w:after="0" w:line="240" w:lineRule="auto"/>
        <w:rPr>
          <w:rFonts w:ascii="Times New Roman" w:hAnsi="Times New Roman" w:cs="Times New Roman"/>
          <w:sz w:val="24"/>
          <w:szCs w:val="24"/>
        </w:rPr>
      </w:pPr>
    </w:p>
    <w:p w14:paraId="696CB112" w14:textId="77777777" w:rsidR="00914445" w:rsidRDefault="00914445" w:rsidP="000505ED">
      <w:pPr>
        <w:spacing w:after="0" w:line="240" w:lineRule="auto"/>
        <w:rPr>
          <w:rFonts w:ascii="Times New Roman" w:hAnsi="Times New Roman" w:cs="Times New Roman"/>
          <w:sz w:val="24"/>
          <w:szCs w:val="24"/>
        </w:rPr>
      </w:pPr>
    </w:p>
    <w:p w14:paraId="55C90AAA" w14:textId="77777777" w:rsidR="00914445" w:rsidRDefault="00914445" w:rsidP="000505ED">
      <w:pPr>
        <w:spacing w:after="0" w:line="240" w:lineRule="auto"/>
        <w:rPr>
          <w:rFonts w:ascii="Times New Roman" w:hAnsi="Times New Roman" w:cs="Times New Roman"/>
          <w:sz w:val="24"/>
          <w:szCs w:val="24"/>
        </w:rPr>
      </w:pPr>
    </w:p>
    <w:p w14:paraId="65E77CE4" w14:textId="77777777" w:rsidR="00914445" w:rsidRDefault="00914445" w:rsidP="000505ED">
      <w:pPr>
        <w:spacing w:after="0" w:line="240" w:lineRule="auto"/>
        <w:rPr>
          <w:rFonts w:ascii="Times New Roman" w:hAnsi="Times New Roman" w:cs="Times New Roman"/>
          <w:sz w:val="24"/>
          <w:szCs w:val="24"/>
        </w:rPr>
      </w:pPr>
    </w:p>
    <w:p w14:paraId="643EB4DC" w14:textId="77777777" w:rsidR="00914445" w:rsidRDefault="00914445" w:rsidP="000505ED">
      <w:pPr>
        <w:spacing w:after="0" w:line="240" w:lineRule="auto"/>
        <w:rPr>
          <w:rFonts w:ascii="Times New Roman" w:hAnsi="Times New Roman" w:cs="Times New Roman"/>
          <w:sz w:val="24"/>
          <w:szCs w:val="24"/>
        </w:rPr>
      </w:pPr>
    </w:p>
    <w:p w14:paraId="4136ABFC" w14:textId="77777777" w:rsidR="00914445" w:rsidRDefault="00914445" w:rsidP="00914445">
      <w:pPr>
        <w:pStyle w:val="Standard"/>
        <w:jc w:val="center"/>
        <w:rPr>
          <w:rFonts w:eastAsia="Arial Unicode MS"/>
          <w:b/>
          <w:sz w:val="28"/>
        </w:rPr>
      </w:pPr>
    </w:p>
    <w:p w14:paraId="6970BA5C" w14:textId="77777777" w:rsidR="00914445" w:rsidRDefault="00914445" w:rsidP="00914445">
      <w:pPr>
        <w:pStyle w:val="Standard"/>
        <w:jc w:val="center"/>
        <w:rPr>
          <w:rFonts w:eastAsia="Arial Unicode MS"/>
          <w:b/>
          <w:sz w:val="28"/>
        </w:rPr>
      </w:pPr>
    </w:p>
    <w:p w14:paraId="24AA5721" w14:textId="77777777" w:rsidR="00914445" w:rsidRDefault="00914445" w:rsidP="00914445">
      <w:pPr>
        <w:pStyle w:val="Standard"/>
        <w:jc w:val="center"/>
        <w:rPr>
          <w:rFonts w:eastAsia="Arial Unicode MS"/>
          <w:b/>
          <w:sz w:val="32"/>
          <w:szCs w:val="32"/>
        </w:rPr>
      </w:pPr>
      <w:r>
        <w:rPr>
          <w:rFonts w:eastAsia="Arial Unicode MS"/>
          <w:b/>
          <w:sz w:val="32"/>
          <w:szCs w:val="32"/>
        </w:rPr>
        <w:t>PIECE N° 13</w:t>
      </w:r>
    </w:p>
    <w:p w14:paraId="35DD628F" w14:textId="77777777" w:rsidR="00914445" w:rsidRDefault="00914445" w:rsidP="00914445">
      <w:pPr>
        <w:pStyle w:val="Standard"/>
        <w:jc w:val="center"/>
        <w:rPr>
          <w:rFonts w:eastAsia="Arial Unicode MS"/>
          <w:b/>
          <w:sz w:val="32"/>
          <w:szCs w:val="32"/>
        </w:rPr>
      </w:pPr>
    </w:p>
    <w:p w14:paraId="091ACC10" w14:textId="77777777" w:rsidR="00914445" w:rsidRDefault="00914445" w:rsidP="00914445">
      <w:pPr>
        <w:pStyle w:val="Standard"/>
        <w:jc w:val="center"/>
      </w:pPr>
      <w:r>
        <w:rPr>
          <w:rFonts w:eastAsia="Arial Unicode MS"/>
          <w:b/>
          <w:sz w:val="32"/>
          <w:szCs w:val="32"/>
        </w:rPr>
        <w:t>Liste des Etablissements bancaires de 1</w:t>
      </w:r>
      <w:r>
        <w:rPr>
          <w:rFonts w:eastAsia="Arial Unicode MS"/>
          <w:b/>
          <w:sz w:val="32"/>
          <w:szCs w:val="32"/>
          <w:vertAlign w:val="superscript"/>
        </w:rPr>
        <w:t>er</w:t>
      </w:r>
      <w:r>
        <w:rPr>
          <w:rFonts w:eastAsia="Arial Unicode MS"/>
          <w:b/>
          <w:sz w:val="32"/>
          <w:szCs w:val="32"/>
        </w:rPr>
        <w:t xml:space="preserve"> ordre</w:t>
      </w:r>
    </w:p>
    <w:p w14:paraId="6413398F" w14:textId="77777777" w:rsidR="00914445" w:rsidRDefault="00914445" w:rsidP="00914445">
      <w:pPr>
        <w:pStyle w:val="Standard"/>
        <w:jc w:val="center"/>
        <w:rPr>
          <w:rFonts w:eastAsia="Arial Unicode MS"/>
          <w:b/>
          <w:sz w:val="32"/>
          <w:szCs w:val="32"/>
        </w:rPr>
      </w:pPr>
      <w:r>
        <w:rPr>
          <w:rFonts w:eastAsia="Arial Unicode MS"/>
          <w:b/>
          <w:sz w:val="32"/>
          <w:szCs w:val="32"/>
        </w:rPr>
        <w:t>autorisés à émettre les cautions.</w:t>
      </w:r>
    </w:p>
    <w:p w14:paraId="5094022F" w14:textId="77777777" w:rsidR="00914445" w:rsidRDefault="00914445" w:rsidP="00914445">
      <w:pPr>
        <w:pStyle w:val="Standard"/>
        <w:suppressAutoHyphens w:val="0"/>
        <w:rPr>
          <w:rFonts w:eastAsia="Arial Unicode MS"/>
          <w:b/>
          <w:bCs/>
          <w:sz w:val="32"/>
          <w:u w:val="single"/>
        </w:rPr>
      </w:pPr>
    </w:p>
    <w:p w14:paraId="592499BE" w14:textId="77777777" w:rsidR="00914445" w:rsidRDefault="00914445" w:rsidP="00914445">
      <w:pPr>
        <w:pStyle w:val="Textbody"/>
        <w:pageBreakBefore/>
        <w:jc w:val="left"/>
        <w:rPr>
          <w:rFonts w:eastAsia="Arial Unicode MS"/>
          <w:b w:val="0"/>
          <w:bCs/>
          <w:sz w:val="20"/>
        </w:rPr>
      </w:pPr>
    </w:p>
    <w:p w14:paraId="46838A25" w14:textId="13AC0678" w:rsidR="00914445" w:rsidRPr="00914445" w:rsidRDefault="00914445" w:rsidP="00914445">
      <w:pPr>
        <w:pStyle w:val="Corpsdetexte"/>
        <w:ind w:firstLine="708"/>
        <w:jc w:val="both"/>
        <w:rPr>
          <w:rFonts w:ascii="Arial" w:eastAsia="Arial Unicode MS" w:hAnsi="Arial" w:cs="Arial"/>
          <w:b/>
          <w:bCs/>
          <w:lang w:val="fr-FR"/>
        </w:rPr>
      </w:pPr>
      <w:r w:rsidRPr="00914445">
        <w:rPr>
          <w:rFonts w:ascii="Arial" w:eastAsia="Arial Unicode MS" w:hAnsi="Arial" w:cs="Arial"/>
          <w:b/>
          <w:bCs/>
          <w:lang w:val="fr-FR"/>
        </w:rPr>
        <w:t>La liste des Etablissements bancaires de 1er ordre agréés par le Ministère en charge des Finances, et autorisés à émettre les cautions, dans le cadre des marchés publics sont les suivants :</w:t>
      </w:r>
    </w:p>
    <w:p w14:paraId="3F57882E" w14:textId="77777777" w:rsidR="00914445" w:rsidRDefault="00914445" w:rsidP="00914445">
      <w:pPr>
        <w:spacing w:after="120"/>
        <w:ind w:hanging="284"/>
        <w:rPr>
          <w:rFonts w:ascii="Arial" w:hAnsi="Arial" w:cs="Arial"/>
          <w:b/>
          <w:u w:val="single"/>
          <w:lang w:val="en-US"/>
        </w:rPr>
      </w:pPr>
      <w:r>
        <w:rPr>
          <w:rFonts w:ascii="Arial" w:hAnsi="Arial" w:cs="Arial"/>
          <w:b/>
          <w:u w:val="single"/>
          <w:lang w:val="en-US"/>
        </w:rPr>
        <w:t>I)</w:t>
      </w:r>
      <w:r>
        <w:rPr>
          <w:rFonts w:ascii="Arial" w:hAnsi="Arial" w:cs="Arial"/>
          <w:b/>
          <w:u w:val="single"/>
          <w:lang w:val="en-US"/>
        </w:rPr>
        <w:tab/>
        <w:t>BANQUES</w:t>
      </w:r>
    </w:p>
    <w:p w14:paraId="1C102547"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1)</w:t>
      </w:r>
      <w:r w:rsidRPr="00D55989">
        <w:rPr>
          <w:rFonts w:ascii="Arial" w:hAnsi="Arial" w:cs="Arial"/>
          <w:lang w:val="en-US"/>
        </w:rPr>
        <w:tab/>
        <w:t>Afriland First Bank (AFB)</w:t>
      </w:r>
    </w:p>
    <w:p w14:paraId="3272E318"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2) BANGE Bank Cameroun (BANGE CMR)</w:t>
      </w:r>
      <w:r w:rsidRPr="00D55989">
        <w:rPr>
          <w:rFonts w:ascii="Arial" w:hAnsi="Arial" w:cs="Arial"/>
          <w:lang w:val="en-US"/>
        </w:rPr>
        <w:tab/>
      </w:r>
    </w:p>
    <w:p w14:paraId="7C7EE270" w14:textId="77777777" w:rsidR="00914445" w:rsidRDefault="00914445" w:rsidP="00914445">
      <w:pPr>
        <w:spacing w:after="120"/>
        <w:ind w:left="426" w:hanging="142"/>
        <w:rPr>
          <w:rFonts w:ascii="Arial" w:hAnsi="Arial" w:cs="Arial"/>
        </w:rPr>
      </w:pPr>
      <w:r>
        <w:rPr>
          <w:rFonts w:ascii="Arial" w:hAnsi="Arial" w:cs="Arial"/>
        </w:rPr>
        <w:t>3) Banque Atlantique du Cameroun (BAC)</w:t>
      </w:r>
    </w:p>
    <w:p w14:paraId="2AC1D0E9" w14:textId="77777777" w:rsidR="00914445" w:rsidRDefault="00914445" w:rsidP="00914445">
      <w:pPr>
        <w:spacing w:after="120"/>
        <w:ind w:left="426" w:hanging="142"/>
        <w:rPr>
          <w:rFonts w:ascii="Arial" w:hAnsi="Arial" w:cs="Arial"/>
        </w:rPr>
      </w:pPr>
      <w:r>
        <w:rPr>
          <w:rFonts w:ascii="Arial" w:hAnsi="Arial" w:cs="Arial"/>
        </w:rPr>
        <w:t>4) Banque Internationale du Cameroun pour l’Epargne et le Crédit (BICEC)</w:t>
      </w:r>
    </w:p>
    <w:p w14:paraId="6878359C"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 xml:space="preserve">5) Citibank N.A. Cameroon </w:t>
      </w:r>
    </w:p>
    <w:p w14:paraId="66ADA000"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5)</w:t>
      </w:r>
      <w:r w:rsidRPr="00D55989">
        <w:rPr>
          <w:rFonts w:ascii="Arial" w:hAnsi="Arial" w:cs="Arial"/>
          <w:lang w:val="en-US"/>
        </w:rPr>
        <w:tab/>
        <w:t>Commercial Bank of Cameroon (CBC)</w:t>
      </w:r>
    </w:p>
    <w:p w14:paraId="2DE00348"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7)</w:t>
      </w:r>
      <w:r w:rsidRPr="00D55989">
        <w:rPr>
          <w:rFonts w:ascii="Arial" w:hAnsi="Arial" w:cs="Arial"/>
          <w:lang w:val="en-US"/>
        </w:rPr>
        <w:tab/>
        <w:t>Ecobank Cameroun (EBC)</w:t>
      </w:r>
    </w:p>
    <w:p w14:paraId="05EAAE7C"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8)</w:t>
      </w:r>
      <w:r w:rsidRPr="00D55989">
        <w:rPr>
          <w:rFonts w:ascii="Arial" w:hAnsi="Arial" w:cs="Arial"/>
          <w:lang w:val="en-US"/>
        </w:rPr>
        <w:tab/>
        <w:t>National Financial Credit Bank (NFC BANK)</w:t>
      </w:r>
    </w:p>
    <w:p w14:paraId="17348FE9" w14:textId="77777777" w:rsidR="00914445" w:rsidRDefault="00914445" w:rsidP="00914445">
      <w:pPr>
        <w:spacing w:after="120"/>
        <w:ind w:left="426" w:hanging="142"/>
        <w:rPr>
          <w:rFonts w:ascii="Arial" w:hAnsi="Arial" w:cs="Arial"/>
        </w:rPr>
      </w:pPr>
      <w:r>
        <w:rPr>
          <w:rFonts w:ascii="Arial" w:hAnsi="Arial" w:cs="Arial"/>
        </w:rPr>
        <w:t>9)</w:t>
      </w:r>
      <w:r>
        <w:rPr>
          <w:rFonts w:ascii="Arial" w:hAnsi="Arial" w:cs="Arial"/>
        </w:rPr>
        <w:tab/>
        <w:t>Société Commerciale des Banques du Cameroun (SCB-Cameroun)</w:t>
      </w:r>
    </w:p>
    <w:p w14:paraId="56818E59" w14:textId="77777777" w:rsidR="00914445" w:rsidRDefault="00914445" w:rsidP="00914445">
      <w:pPr>
        <w:spacing w:after="120"/>
        <w:ind w:left="426" w:hanging="142"/>
        <w:rPr>
          <w:rFonts w:ascii="Arial" w:hAnsi="Arial" w:cs="Arial"/>
        </w:rPr>
      </w:pPr>
      <w:r>
        <w:rPr>
          <w:rFonts w:ascii="Arial" w:hAnsi="Arial" w:cs="Arial"/>
        </w:rPr>
        <w:t>10)</w:t>
      </w:r>
      <w:r>
        <w:rPr>
          <w:rFonts w:ascii="Arial" w:hAnsi="Arial" w:cs="Arial"/>
        </w:rPr>
        <w:tab/>
        <w:t>Société Générale de Banques au Cameroun (SGBC)</w:t>
      </w:r>
    </w:p>
    <w:p w14:paraId="433EC8B8"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11)</w:t>
      </w:r>
      <w:r w:rsidRPr="00D55989">
        <w:rPr>
          <w:rFonts w:ascii="Arial" w:hAnsi="Arial" w:cs="Arial"/>
          <w:lang w:val="en-US"/>
        </w:rPr>
        <w:tab/>
        <w:t>Standard Chartered Bank Cameroon (SCBC)</w:t>
      </w:r>
    </w:p>
    <w:p w14:paraId="5AA71342"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12)</w:t>
      </w:r>
      <w:r w:rsidRPr="00D55989">
        <w:rPr>
          <w:rFonts w:ascii="Arial" w:hAnsi="Arial" w:cs="Arial"/>
          <w:lang w:val="en-US"/>
        </w:rPr>
        <w:tab/>
        <w:t>Union Bank of Cameroon PLC (UBC)</w:t>
      </w:r>
    </w:p>
    <w:p w14:paraId="569AB1B4"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13)</w:t>
      </w:r>
      <w:r w:rsidRPr="00D55989">
        <w:rPr>
          <w:rFonts w:ascii="Arial" w:hAnsi="Arial" w:cs="Arial"/>
          <w:lang w:val="en-US"/>
        </w:rPr>
        <w:tab/>
        <w:t>United Bank for Africa (UBA)</w:t>
      </w:r>
    </w:p>
    <w:p w14:paraId="07A0215B" w14:textId="77777777" w:rsidR="00914445" w:rsidRDefault="00914445" w:rsidP="00914445">
      <w:pPr>
        <w:spacing w:after="120"/>
        <w:ind w:left="426" w:hanging="142"/>
        <w:rPr>
          <w:rFonts w:ascii="Arial" w:hAnsi="Arial" w:cs="Arial"/>
        </w:rPr>
      </w:pPr>
      <w:r>
        <w:rPr>
          <w:rFonts w:ascii="Arial" w:hAnsi="Arial" w:cs="Arial"/>
        </w:rPr>
        <w:t>14)</w:t>
      </w:r>
      <w:r>
        <w:rPr>
          <w:rFonts w:ascii="Arial" w:hAnsi="Arial" w:cs="Arial"/>
        </w:rPr>
        <w:tab/>
        <w:t>Banque Gabonaise pour le Financement International (BGFIBANK)</w:t>
      </w:r>
    </w:p>
    <w:p w14:paraId="252C672B" w14:textId="77777777" w:rsidR="00914445" w:rsidRDefault="00914445" w:rsidP="00914445">
      <w:pPr>
        <w:spacing w:after="120"/>
        <w:ind w:left="426" w:hanging="142"/>
        <w:rPr>
          <w:rFonts w:ascii="Arial" w:hAnsi="Arial" w:cs="Arial"/>
        </w:rPr>
      </w:pPr>
      <w:r>
        <w:rPr>
          <w:rFonts w:ascii="Arial" w:hAnsi="Arial" w:cs="Arial"/>
        </w:rPr>
        <w:t>15)</w:t>
      </w:r>
      <w:r>
        <w:rPr>
          <w:rFonts w:ascii="Arial" w:hAnsi="Arial" w:cs="Arial"/>
        </w:rPr>
        <w:tab/>
        <w:t>Banque Camerounaise des Petites et Moyennes Entreprises (BC-PME)</w:t>
      </w:r>
    </w:p>
    <w:p w14:paraId="337E9E8F" w14:textId="77777777" w:rsidR="00914445" w:rsidRPr="00D55989" w:rsidRDefault="00914445" w:rsidP="00914445">
      <w:pPr>
        <w:spacing w:after="120"/>
        <w:ind w:left="426" w:hanging="142"/>
        <w:rPr>
          <w:lang w:val="en-US"/>
        </w:rPr>
      </w:pPr>
      <w:r w:rsidRPr="00D55989">
        <w:rPr>
          <w:rFonts w:ascii="Arial" w:hAnsi="Arial" w:cs="Arial"/>
          <w:lang w:val="en-US"/>
        </w:rPr>
        <w:t>16)</w:t>
      </w:r>
      <w:r w:rsidRPr="00D55989">
        <w:rPr>
          <w:rFonts w:ascii="Arial" w:hAnsi="Arial" w:cs="Arial"/>
          <w:lang w:val="en-US"/>
        </w:rPr>
        <w:tab/>
        <w:t>Banque Of Africa Cameroon (BOA Cameroun</w:t>
      </w:r>
      <w:r>
        <w:rPr>
          <w:rFonts w:ascii="Arial" w:hAnsi="Arial" w:cs="Arial"/>
          <w:lang w:val="en-US"/>
        </w:rPr>
        <w:t xml:space="preserve">) </w:t>
      </w:r>
    </w:p>
    <w:p w14:paraId="1B95A7CC" w14:textId="77777777" w:rsidR="00914445" w:rsidRDefault="00914445" w:rsidP="00914445">
      <w:pPr>
        <w:spacing w:after="120"/>
        <w:ind w:left="426" w:hanging="142"/>
        <w:rPr>
          <w:rFonts w:ascii="Arial" w:hAnsi="Arial" w:cs="Arial"/>
        </w:rPr>
      </w:pPr>
      <w:r>
        <w:rPr>
          <w:rFonts w:ascii="Arial" w:hAnsi="Arial" w:cs="Arial"/>
        </w:rPr>
        <w:t>17)</w:t>
      </w:r>
      <w:r>
        <w:rPr>
          <w:rFonts w:ascii="Arial" w:hAnsi="Arial" w:cs="Arial"/>
        </w:rPr>
        <w:tab/>
        <w:t>Crédit Communautaire d’Afrique Bank (CCA)</w:t>
      </w:r>
    </w:p>
    <w:p w14:paraId="255D0B39" w14:textId="5DAC023D" w:rsidR="00914445" w:rsidRPr="00D55989" w:rsidRDefault="00914445" w:rsidP="0095605B">
      <w:pPr>
        <w:spacing w:after="120"/>
        <w:ind w:left="426" w:hanging="142"/>
        <w:rPr>
          <w:rFonts w:ascii="Arial" w:hAnsi="Arial" w:cs="Arial"/>
          <w:lang w:val="en-US"/>
        </w:rPr>
      </w:pPr>
      <w:r w:rsidRPr="00D55989">
        <w:rPr>
          <w:rFonts w:ascii="Arial" w:hAnsi="Arial" w:cs="Arial"/>
          <w:lang w:val="en-US"/>
        </w:rPr>
        <w:t>18) Citibank Cameroon ( Citibank Cameroon)</w:t>
      </w:r>
    </w:p>
    <w:p w14:paraId="7D846052" w14:textId="77777777" w:rsidR="00914445" w:rsidRDefault="00914445" w:rsidP="00914445">
      <w:pPr>
        <w:spacing w:after="120"/>
        <w:ind w:hanging="284"/>
        <w:rPr>
          <w:rFonts w:ascii="Arial" w:hAnsi="Arial" w:cs="Arial"/>
          <w:b/>
          <w:u w:val="single"/>
          <w:lang w:val="en-US"/>
        </w:rPr>
      </w:pPr>
      <w:r>
        <w:rPr>
          <w:rFonts w:ascii="Arial" w:hAnsi="Arial" w:cs="Arial"/>
          <w:b/>
          <w:u w:val="single"/>
          <w:lang w:val="en-US"/>
        </w:rPr>
        <w:t>II) COMPAGNIES D’ASSURANCES</w:t>
      </w:r>
    </w:p>
    <w:p w14:paraId="5A702917" w14:textId="77777777" w:rsidR="00914445" w:rsidRDefault="00914445" w:rsidP="00914445">
      <w:pPr>
        <w:spacing w:after="120"/>
        <w:ind w:left="426" w:hanging="142"/>
        <w:rPr>
          <w:rFonts w:ascii="Arial" w:hAnsi="Arial" w:cs="Arial"/>
        </w:rPr>
      </w:pPr>
      <w:r>
        <w:rPr>
          <w:rFonts w:ascii="Arial" w:hAnsi="Arial" w:cs="Arial"/>
        </w:rPr>
        <w:t>19. Activa Assurances</w:t>
      </w:r>
    </w:p>
    <w:p w14:paraId="1BE54893" w14:textId="77777777" w:rsidR="00914445" w:rsidRDefault="00914445" w:rsidP="00914445">
      <w:pPr>
        <w:spacing w:after="120"/>
        <w:ind w:left="426" w:hanging="142"/>
        <w:rPr>
          <w:rFonts w:ascii="Arial" w:hAnsi="Arial" w:cs="Arial"/>
        </w:rPr>
      </w:pPr>
      <w:r>
        <w:rPr>
          <w:rFonts w:ascii="Arial" w:hAnsi="Arial" w:cs="Arial"/>
        </w:rPr>
        <w:t>20. Chanas Assurances</w:t>
      </w:r>
    </w:p>
    <w:p w14:paraId="461DF47C" w14:textId="77777777" w:rsidR="00914445" w:rsidRDefault="00914445" w:rsidP="00914445">
      <w:pPr>
        <w:spacing w:after="120"/>
        <w:ind w:left="426" w:hanging="142"/>
        <w:rPr>
          <w:rFonts w:ascii="Arial" w:hAnsi="Arial" w:cs="Arial"/>
        </w:rPr>
      </w:pPr>
      <w:r>
        <w:rPr>
          <w:rFonts w:ascii="Arial" w:hAnsi="Arial" w:cs="Arial"/>
        </w:rPr>
        <w:t>21.</w:t>
      </w:r>
      <w:r>
        <w:rPr>
          <w:rFonts w:ascii="Arial" w:hAnsi="Arial" w:cs="Arial"/>
        </w:rPr>
        <w:tab/>
        <w:t>Zenithe Insurance</w:t>
      </w:r>
    </w:p>
    <w:p w14:paraId="06392506" w14:textId="77777777" w:rsidR="00914445" w:rsidRDefault="00914445" w:rsidP="00914445">
      <w:pPr>
        <w:spacing w:after="120"/>
        <w:ind w:left="426" w:hanging="142"/>
        <w:rPr>
          <w:rFonts w:ascii="Arial" w:hAnsi="Arial" w:cs="Arial"/>
        </w:rPr>
      </w:pPr>
      <w:r>
        <w:rPr>
          <w:rFonts w:ascii="Arial" w:hAnsi="Arial" w:cs="Arial"/>
        </w:rPr>
        <w:t>22.</w:t>
      </w:r>
      <w:r>
        <w:rPr>
          <w:rFonts w:ascii="Arial" w:hAnsi="Arial" w:cs="Arial"/>
        </w:rPr>
        <w:tab/>
        <w:t>Area Assurances SA</w:t>
      </w:r>
    </w:p>
    <w:p w14:paraId="594E00D7" w14:textId="77777777" w:rsidR="00914445" w:rsidRDefault="00914445" w:rsidP="00914445">
      <w:pPr>
        <w:spacing w:after="120"/>
        <w:ind w:left="426" w:hanging="142"/>
        <w:rPr>
          <w:rFonts w:ascii="Arial" w:hAnsi="Arial" w:cs="Arial"/>
        </w:rPr>
      </w:pPr>
      <w:r>
        <w:rPr>
          <w:rFonts w:ascii="Arial" w:hAnsi="Arial" w:cs="Arial"/>
        </w:rPr>
        <w:t>23.</w:t>
      </w:r>
      <w:r>
        <w:rPr>
          <w:rFonts w:ascii="Arial" w:hAnsi="Arial" w:cs="Arial"/>
        </w:rPr>
        <w:tab/>
        <w:t>Atlantique Assurances SA</w:t>
      </w:r>
    </w:p>
    <w:p w14:paraId="208311A6"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24.</w:t>
      </w:r>
      <w:r w:rsidRPr="00D55989">
        <w:rPr>
          <w:rFonts w:ascii="Arial" w:hAnsi="Arial" w:cs="Arial"/>
          <w:lang w:val="en-US"/>
        </w:rPr>
        <w:tab/>
        <w:t xml:space="preserve">Prudential Beneficial General Insurance </w:t>
      </w:r>
    </w:p>
    <w:p w14:paraId="5F48C31A" w14:textId="77777777" w:rsidR="00914445" w:rsidRPr="00D55989" w:rsidRDefault="00914445" w:rsidP="00914445">
      <w:pPr>
        <w:spacing w:after="120"/>
        <w:ind w:left="426" w:hanging="142"/>
        <w:rPr>
          <w:rFonts w:ascii="Arial" w:hAnsi="Arial" w:cs="Arial"/>
          <w:lang w:val="en-US"/>
        </w:rPr>
      </w:pPr>
      <w:r w:rsidRPr="00D55989">
        <w:rPr>
          <w:rFonts w:ascii="Arial" w:hAnsi="Arial" w:cs="Arial"/>
          <w:lang w:val="en-US"/>
        </w:rPr>
        <w:t>25.</w:t>
      </w:r>
      <w:r w:rsidRPr="00D55989">
        <w:rPr>
          <w:rFonts w:ascii="Arial" w:hAnsi="Arial" w:cs="Arial"/>
          <w:lang w:val="en-US"/>
        </w:rPr>
        <w:tab/>
        <w:t>Pro Assurances SA</w:t>
      </w:r>
    </w:p>
    <w:p w14:paraId="0571A653" w14:textId="77777777" w:rsidR="00914445" w:rsidRDefault="00914445" w:rsidP="00914445">
      <w:pPr>
        <w:spacing w:after="120"/>
        <w:ind w:left="426" w:hanging="142"/>
        <w:rPr>
          <w:rFonts w:ascii="Arial" w:hAnsi="Arial" w:cs="Arial"/>
        </w:rPr>
      </w:pPr>
      <w:r>
        <w:rPr>
          <w:rFonts w:ascii="Arial" w:hAnsi="Arial" w:cs="Arial"/>
        </w:rPr>
        <w:t>26.</w:t>
      </w:r>
      <w:r>
        <w:rPr>
          <w:rFonts w:ascii="Arial" w:hAnsi="Arial" w:cs="Arial"/>
        </w:rPr>
        <w:tab/>
        <w:t>SAAR SA</w:t>
      </w:r>
    </w:p>
    <w:p w14:paraId="74066483" w14:textId="77777777" w:rsidR="00914445" w:rsidRDefault="00914445" w:rsidP="00914445">
      <w:pPr>
        <w:spacing w:after="120"/>
        <w:ind w:left="426" w:hanging="142"/>
        <w:rPr>
          <w:rFonts w:ascii="Arial" w:hAnsi="Arial" w:cs="Arial"/>
        </w:rPr>
      </w:pPr>
      <w:r>
        <w:rPr>
          <w:rFonts w:ascii="Arial" w:hAnsi="Arial" w:cs="Arial"/>
        </w:rPr>
        <w:t>27.</w:t>
      </w:r>
      <w:r>
        <w:rPr>
          <w:rFonts w:ascii="Arial" w:hAnsi="Arial" w:cs="Arial"/>
        </w:rPr>
        <w:tab/>
        <w:t>CPA SA</w:t>
      </w:r>
    </w:p>
    <w:p w14:paraId="344AF5CB" w14:textId="77777777" w:rsidR="00914445" w:rsidRDefault="00914445" w:rsidP="00914445">
      <w:pPr>
        <w:spacing w:after="120"/>
        <w:ind w:left="426" w:hanging="142"/>
        <w:rPr>
          <w:rFonts w:ascii="Arial" w:hAnsi="Arial" w:cs="Arial"/>
        </w:rPr>
      </w:pPr>
      <w:r>
        <w:rPr>
          <w:rFonts w:ascii="Arial" w:hAnsi="Arial" w:cs="Arial"/>
        </w:rPr>
        <w:t>28.</w:t>
      </w:r>
      <w:r>
        <w:rPr>
          <w:rFonts w:ascii="Arial" w:hAnsi="Arial" w:cs="Arial"/>
        </w:rPr>
        <w:tab/>
        <w:t>Sanlam Assurances Cameroun</w:t>
      </w:r>
    </w:p>
    <w:p w14:paraId="3AC43E7E" w14:textId="77777777" w:rsidR="00914445" w:rsidRDefault="00914445" w:rsidP="00914445">
      <w:pPr>
        <w:spacing w:after="120"/>
        <w:ind w:left="426" w:hanging="142"/>
        <w:rPr>
          <w:rFonts w:ascii="Arial" w:hAnsi="Arial" w:cs="Arial"/>
        </w:rPr>
      </w:pPr>
      <w:r>
        <w:rPr>
          <w:rFonts w:ascii="Arial" w:hAnsi="Arial" w:cs="Arial"/>
        </w:rPr>
        <w:t>29.</w:t>
      </w:r>
      <w:r>
        <w:rPr>
          <w:rFonts w:ascii="Arial" w:hAnsi="Arial" w:cs="Arial"/>
        </w:rPr>
        <w:tab/>
        <w:t xml:space="preserve">NSIA Assurances </w:t>
      </w:r>
    </w:p>
    <w:p w14:paraId="15643AF6" w14:textId="77777777" w:rsidR="00914445" w:rsidRPr="00123BFF" w:rsidRDefault="00914445" w:rsidP="000505ED">
      <w:pPr>
        <w:spacing w:after="0" w:line="240" w:lineRule="auto"/>
        <w:rPr>
          <w:rFonts w:ascii="Times New Roman" w:hAnsi="Times New Roman" w:cs="Times New Roman"/>
          <w:sz w:val="24"/>
          <w:szCs w:val="24"/>
        </w:rPr>
      </w:pPr>
    </w:p>
    <w:sectPr w:rsidR="00914445" w:rsidRPr="00123BFF" w:rsidSect="007109E1">
      <w:footerReference w:type="default" r:id="rId2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19E3" w14:textId="77777777" w:rsidR="00253128" w:rsidRDefault="00253128" w:rsidP="006B484E">
      <w:pPr>
        <w:spacing w:after="0" w:line="240" w:lineRule="auto"/>
      </w:pPr>
      <w:r>
        <w:separator/>
      </w:r>
    </w:p>
  </w:endnote>
  <w:endnote w:type="continuationSeparator" w:id="0">
    <w:p w14:paraId="26D90C5F" w14:textId="77777777" w:rsidR="00253128" w:rsidRDefault="00253128" w:rsidP="006B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swiss"/>
    <w:pitch w:val="variable"/>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AlbertaExtralight">
    <w:altName w:val="Courier New"/>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Baveuse">
    <w:charset w:val="00"/>
    <w:family w:val="auto"/>
    <w:pitch w:val="variable"/>
    <w:sig w:usb0="80000027" w:usb1="0000000A"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81071"/>
      <w:docPartObj>
        <w:docPartGallery w:val="Page Numbers (Bottom of Page)"/>
        <w:docPartUnique/>
      </w:docPartObj>
    </w:sdtPr>
    <w:sdtContent>
      <w:p w14:paraId="0866E051" w14:textId="2C82AE8F" w:rsidR="00991652" w:rsidRDefault="00991652">
        <w:pPr>
          <w:pStyle w:val="Pieddepage"/>
        </w:pPr>
        <w:r>
          <w:rPr>
            <w:noProof/>
          </w:rPr>
          <mc:AlternateContent>
            <mc:Choice Requires="wps">
              <w:drawing>
                <wp:anchor distT="0" distB="0" distL="114300" distR="114300" simplePos="0" relativeHeight="251665408" behindDoc="0" locked="0" layoutInCell="0" allowOverlap="1" wp14:anchorId="50250C6C" wp14:editId="05421BC5">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48" name="Rectangle : carré corné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85A7D33" w14:textId="77777777" w:rsidR="00991652" w:rsidRDefault="0099165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50C6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8" o:spid="_x0000_s1049" type="#_x0000_t65" style="position:absolute;margin-left:0;margin-top:0;width:29pt;height:21.6pt;z-index:25166540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85A7D33" w14:textId="77777777" w:rsidR="00991652" w:rsidRDefault="0099165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D0F2" w14:textId="6F17EB42" w:rsidR="00991652" w:rsidRDefault="00991652">
    <w:pPr>
      <w:pStyle w:val="Pieddepage"/>
    </w:pPr>
    <w:r>
      <w:rPr>
        <w:noProof/>
      </w:rPr>
      <mc:AlternateContent>
        <mc:Choice Requires="wps">
          <w:drawing>
            <wp:anchor distT="0" distB="0" distL="114300" distR="114300" simplePos="0" relativeHeight="251663360" behindDoc="0" locked="0" layoutInCell="0" allowOverlap="1" wp14:anchorId="39FA8F35" wp14:editId="7D638CA7">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5715" r="12700"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9611F60" w14:textId="11607E90" w:rsidR="00991652" w:rsidRDefault="00991652">
                          <w:pPr>
                            <w:jc w:val="center"/>
                          </w:pPr>
                          <w:r>
                            <w:fldChar w:fldCharType="begin"/>
                          </w:r>
                          <w:r>
                            <w:instrText>PAGE    \* MERGEFORMAT</w:instrText>
                          </w:r>
                          <w:r>
                            <w:fldChar w:fldCharType="separate"/>
                          </w:r>
                          <w:r w:rsidRPr="004977EF">
                            <w:rPr>
                              <w:noProof/>
                              <w:sz w:val="16"/>
                              <w:szCs w:val="16"/>
                            </w:rPr>
                            <w:t>128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A8F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50" type="#_x0000_t65" style="position:absolute;margin-left:0;margin-top:0;width:29pt;height:21.6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19611F60" w14:textId="11607E90" w:rsidR="00991652" w:rsidRDefault="00991652">
                    <w:pPr>
                      <w:jc w:val="center"/>
                    </w:pPr>
                    <w:r>
                      <w:fldChar w:fldCharType="begin"/>
                    </w:r>
                    <w:r>
                      <w:instrText>PAGE    \* MERGEFORMAT</w:instrText>
                    </w:r>
                    <w:r>
                      <w:fldChar w:fldCharType="separate"/>
                    </w:r>
                    <w:r w:rsidRPr="004977EF">
                      <w:rPr>
                        <w:noProof/>
                        <w:sz w:val="16"/>
                        <w:szCs w:val="16"/>
                      </w:rPr>
                      <w:t>128</w:t>
                    </w:r>
                    <w:r>
                      <w:rPr>
                        <w:sz w:val="16"/>
                        <w:szCs w:val="16"/>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3C45" w14:textId="77777777" w:rsidR="00253128" w:rsidRDefault="00253128" w:rsidP="006B484E">
      <w:pPr>
        <w:spacing w:after="0" w:line="240" w:lineRule="auto"/>
      </w:pPr>
      <w:r>
        <w:separator/>
      </w:r>
    </w:p>
  </w:footnote>
  <w:footnote w:type="continuationSeparator" w:id="0">
    <w:p w14:paraId="01952756" w14:textId="77777777" w:rsidR="00253128" w:rsidRDefault="00253128" w:rsidP="006B4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DAEF20"/>
    <w:lvl w:ilvl="0">
      <w:start w:val="1"/>
      <w:numFmt w:val="decimal"/>
      <w:pStyle w:val="Listenumros"/>
      <w:lvlText w:val="%1."/>
      <w:lvlJc w:val="left"/>
      <w:pPr>
        <w:tabs>
          <w:tab w:val="num" w:pos="360"/>
        </w:tabs>
        <w:ind w:left="360" w:hanging="360"/>
      </w:pPr>
    </w:lvl>
  </w:abstractNum>
  <w:abstractNum w:abstractNumId="1"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2"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3"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2F"/>
    <w:multiLevelType w:val="singleLevel"/>
    <w:tmpl w:val="0000002F"/>
    <w:name w:val="WW8Num47"/>
    <w:lvl w:ilvl="0">
      <w:start w:val="1"/>
      <w:numFmt w:val="upperRoman"/>
      <w:lvlText w:val="%1."/>
      <w:lvlJc w:val="right"/>
      <w:pPr>
        <w:tabs>
          <w:tab w:val="num" w:pos="0"/>
        </w:tabs>
        <w:ind w:left="360" w:hanging="360"/>
      </w:pPr>
    </w:lvl>
  </w:abstractNum>
  <w:abstractNum w:abstractNumId="5"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 w15:restartNumberingAfterBreak="0">
    <w:nsid w:val="01D3176F"/>
    <w:multiLevelType w:val="hybridMultilevel"/>
    <w:tmpl w:val="727691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3CE12C6"/>
    <w:multiLevelType w:val="multilevel"/>
    <w:tmpl w:val="D2E08CBC"/>
    <w:lvl w:ilvl="0">
      <w:start w:val="2"/>
      <w:numFmt w:val="decimal"/>
      <w:lvlText w:val="%1."/>
      <w:lvlJc w:val="left"/>
      <w:pPr>
        <w:ind w:left="1080" w:hanging="1080"/>
      </w:pPr>
      <w:rPr>
        <w:rFonts w:hint="default"/>
      </w:rPr>
    </w:lvl>
    <w:lvl w:ilvl="1">
      <w:start w:val="5"/>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925130"/>
    <w:multiLevelType w:val="hybridMultilevel"/>
    <w:tmpl w:val="A3AC689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CB53DD9"/>
    <w:multiLevelType w:val="hybridMultilevel"/>
    <w:tmpl w:val="D4BA7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4"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502"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5"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2A9126F"/>
    <w:multiLevelType w:val="singleLevel"/>
    <w:tmpl w:val="4CF22D80"/>
    <w:lvl w:ilvl="0">
      <w:start w:val="1"/>
      <w:numFmt w:val="bullet"/>
      <w:pStyle w:val="Paragraphe2"/>
      <w:lvlText w:val="-"/>
      <w:lvlJc w:val="left"/>
      <w:pPr>
        <w:tabs>
          <w:tab w:val="num" w:pos="360"/>
        </w:tabs>
        <w:ind w:left="340" w:hanging="340"/>
      </w:pPr>
      <w:rPr>
        <w:rFonts w:ascii="Times New Roman" w:hAnsi="Times New Roman" w:hint="default"/>
        <w:sz w:val="22"/>
      </w:rPr>
    </w:lvl>
  </w:abstractNum>
  <w:abstractNum w:abstractNumId="17"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5C25527"/>
    <w:multiLevelType w:val="hybridMultilevel"/>
    <w:tmpl w:val="4DEA8174"/>
    <w:lvl w:ilvl="0" w:tplc="43B84C44">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7653FEC"/>
    <w:multiLevelType w:val="hybridMultilevel"/>
    <w:tmpl w:val="68D630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18825B2C"/>
    <w:multiLevelType w:val="multilevel"/>
    <w:tmpl w:val="D2E42EC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2" w15:restartNumberingAfterBreak="0">
    <w:nsid w:val="1EF25E0F"/>
    <w:multiLevelType w:val="multilevel"/>
    <w:tmpl w:val="48C40688"/>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2856"/>
        </w:tabs>
        <w:ind w:left="2856" w:hanging="720"/>
      </w:pPr>
      <w:rPr>
        <w:rFonts w:hint="default"/>
      </w:rPr>
    </w:lvl>
    <w:lvl w:ilvl="2">
      <w:start w:val="1"/>
      <w:numFmt w:val="decimal"/>
      <w:lvlText w:val="%1.%2.%3"/>
      <w:lvlJc w:val="left"/>
      <w:pPr>
        <w:tabs>
          <w:tab w:val="num" w:pos="4992"/>
        </w:tabs>
        <w:ind w:left="4992" w:hanging="720"/>
      </w:pPr>
      <w:rPr>
        <w:rFonts w:hint="default"/>
      </w:rPr>
    </w:lvl>
    <w:lvl w:ilvl="3">
      <w:start w:val="1"/>
      <w:numFmt w:val="decimal"/>
      <w:lvlText w:val="%1.%2.%3.%4"/>
      <w:lvlJc w:val="left"/>
      <w:pPr>
        <w:tabs>
          <w:tab w:val="num" w:pos="7488"/>
        </w:tabs>
        <w:ind w:left="7488" w:hanging="1080"/>
      </w:pPr>
      <w:rPr>
        <w:rFonts w:hint="default"/>
      </w:rPr>
    </w:lvl>
    <w:lvl w:ilvl="4">
      <w:start w:val="1"/>
      <w:numFmt w:val="decimal"/>
      <w:lvlText w:val="%1.%2.%3.%4.%5"/>
      <w:lvlJc w:val="left"/>
      <w:pPr>
        <w:tabs>
          <w:tab w:val="num" w:pos="9984"/>
        </w:tabs>
        <w:ind w:left="9984" w:hanging="1440"/>
      </w:pPr>
      <w:rPr>
        <w:rFonts w:hint="default"/>
      </w:rPr>
    </w:lvl>
    <w:lvl w:ilvl="5">
      <w:start w:val="1"/>
      <w:numFmt w:val="decimal"/>
      <w:lvlText w:val="%1.%2.%3.%4.%5.%6"/>
      <w:lvlJc w:val="left"/>
      <w:pPr>
        <w:tabs>
          <w:tab w:val="num" w:pos="12120"/>
        </w:tabs>
        <w:ind w:left="12120" w:hanging="1440"/>
      </w:pPr>
      <w:rPr>
        <w:rFonts w:hint="default"/>
      </w:rPr>
    </w:lvl>
    <w:lvl w:ilvl="6">
      <w:start w:val="1"/>
      <w:numFmt w:val="decimal"/>
      <w:lvlText w:val="%1.%2.%3.%4.%5.%6.%7"/>
      <w:lvlJc w:val="left"/>
      <w:pPr>
        <w:tabs>
          <w:tab w:val="num" w:pos="14616"/>
        </w:tabs>
        <w:ind w:left="14616" w:hanging="1800"/>
      </w:pPr>
      <w:rPr>
        <w:rFonts w:hint="default"/>
      </w:rPr>
    </w:lvl>
    <w:lvl w:ilvl="7">
      <w:start w:val="1"/>
      <w:numFmt w:val="decimal"/>
      <w:lvlText w:val="%1.%2.%3.%4.%5.%6.%7.%8"/>
      <w:lvlJc w:val="left"/>
      <w:pPr>
        <w:tabs>
          <w:tab w:val="num" w:pos="16752"/>
        </w:tabs>
        <w:ind w:left="16752" w:hanging="1800"/>
      </w:pPr>
      <w:rPr>
        <w:rFonts w:hint="default"/>
      </w:rPr>
    </w:lvl>
    <w:lvl w:ilvl="8">
      <w:start w:val="1"/>
      <w:numFmt w:val="decimal"/>
      <w:lvlText w:val="%1.%2.%3.%4.%5.%6.%7.%8.%9"/>
      <w:lvlJc w:val="left"/>
      <w:pPr>
        <w:tabs>
          <w:tab w:val="num" w:pos="19248"/>
        </w:tabs>
        <w:ind w:left="19248" w:hanging="2160"/>
      </w:pPr>
      <w:rPr>
        <w:rFonts w:hint="default"/>
      </w:rPr>
    </w:lvl>
  </w:abstractNum>
  <w:abstractNum w:abstractNumId="23" w15:restartNumberingAfterBreak="0">
    <w:nsid w:val="20093059"/>
    <w:multiLevelType w:val="hybridMultilevel"/>
    <w:tmpl w:val="9F727D6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15:restartNumberingAfterBreak="0">
    <w:nsid w:val="211904AC"/>
    <w:multiLevelType w:val="hybridMultilevel"/>
    <w:tmpl w:val="ADE84808"/>
    <w:lvl w:ilvl="0" w:tplc="7D5242E6">
      <w:start w:val="3"/>
      <w:numFmt w:val="bullet"/>
      <w:lvlText w:val="-"/>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25BC5707"/>
    <w:multiLevelType w:val="multilevel"/>
    <w:tmpl w:val="08145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9"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54544DA"/>
    <w:multiLevelType w:val="hybridMultilevel"/>
    <w:tmpl w:val="0E96DB12"/>
    <w:lvl w:ilvl="0" w:tplc="9CCE3C2E">
      <w:start w:val="8"/>
      <w:numFmt w:val="bullet"/>
      <w:lvlText w:val="-"/>
      <w:lvlJc w:val="left"/>
      <w:pPr>
        <w:ind w:left="1080" w:hanging="360"/>
      </w:pPr>
      <w:rPr>
        <w:rFonts w:ascii="Times New Roman" w:eastAsia="Times New Roman"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35F07CBE"/>
    <w:multiLevelType w:val="hybridMultilevel"/>
    <w:tmpl w:val="A5F07CBC"/>
    <w:lvl w:ilvl="0" w:tplc="CAF8410A">
      <w:start w:val="1"/>
      <w:numFmt w:val="lowerLetter"/>
      <w:lvlText w:val="%1)"/>
      <w:lvlJc w:val="left"/>
      <w:pPr>
        <w:ind w:left="1142" w:hanging="360"/>
      </w:pPr>
      <w:rPr>
        <w:rFonts w:hint="default"/>
      </w:rPr>
    </w:lvl>
    <w:lvl w:ilvl="1" w:tplc="040C0019" w:tentative="1">
      <w:start w:val="1"/>
      <w:numFmt w:val="lowerLetter"/>
      <w:lvlText w:val="%2."/>
      <w:lvlJc w:val="left"/>
      <w:pPr>
        <w:ind w:left="1862" w:hanging="360"/>
      </w:pPr>
    </w:lvl>
    <w:lvl w:ilvl="2" w:tplc="040C001B" w:tentative="1">
      <w:start w:val="1"/>
      <w:numFmt w:val="lowerRoman"/>
      <w:lvlText w:val="%3."/>
      <w:lvlJc w:val="right"/>
      <w:pPr>
        <w:ind w:left="2582" w:hanging="180"/>
      </w:pPr>
    </w:lvl>
    <w:lvl w:ilvl="3" w:tplc="040C000F" w:tentative="1">
      <w:start w:val="1"/>
      <w:numFmt w:val="decimal"/>
      <w:lvlText w:val="%4."/>
      <w:lvlJc w:val="left"/>
      <w:pPr>
        <w:ind w:left="3302" w:hanging="360"/>
      </w:pPr>
    </w:lvl>
    <w:lvl w:ilvl="4" w:tplc="040C0019" w:tentative="1">
      <w:start w:val="1"/>
      <w:numFmt w:val="lowerLetter"/>
      <w:lvlText w:val="%5."/>
      <w:lvlJc w:val="left"/>
      <w:pPr>
        <w:ind w:left="4022" w:hanging="360"/>
      </w:pPr>
    </w:lvl>
    <w:lvl w:ilvl="5" w:tplc="040C001B" w:tentative="1">
      <w:start w:val="1"/>
      <w:numFmt w:val="lowerRoman"/>
      <w:lvlText w:val="%6."/>
      <w:lvlJc w:val="right"/>
      <w:pPr>
        <w:ind w:left="4742" w:hanging="180"/>
      </w:pPr>
    </w:lvl>
    <w:lvl w:ilvl="6" w:tplc="040C000F" w:tentative="1">
      <w:start w:val="1"/>
      <w:numFmt w:val="decimal"/>
      <w:lvlText w:val="%7."/>
      <w:lvlJc w:val="left"/>
      <w:pPr>
        <w:ind w:left="5462" w:hanging="360"/>
      </w:pPr>
    </w:lvl>
    <w:lvl w:ilvl="7" w:tplc="040C0019" w:tentative="1">
      <w:start w:val="1"/>
      <w:numFmt w:val="lowerLetter"/>
      <w:lvlText w:val="%8."/>
      <w:lvlJc w:val="left"/>
      <w:pPr>
        <w:ind w:left="6182" w:hanging="360"/>
      </w:pPr>
    </w:lvl>
    <w:lvl w:ilvl="8" w:tplc="040C001B" w:tentative="1">
      <w:start w:val="1"/>
      <w:numFmt w:val="lowerRoman"/>
      <w:lvlText w:val="%9."/>
      <w:lvlJc w:val="right"/>
      <w:pPr>
        <w:ind w:left="6902" w:hanging="180"/>
      </w:pPr>
    </w:lvl>
  </w:abstractNum>
  <w:abstractNum w:abstractNumId="34" w15:restartNumberingAfterBreak="0">
    <w:nsid w:val="3687226A"/>
    <w:multiLevelType w:val="multilevel"/>
    <w:tmpl w:val="04662090"/>
    <w:lvl w:ilvl="0">
      <w:numFmt w:val="decimal"/>
      <w:lvlText w:val="%1."/>
      <w:lvlJc w:val="left"/>
      <w:pPr>
        <w:ind w:left="630" w:hanging="63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6" w15:restartNumberingAfterBreak="0">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874012A"/>
    <w:multiLevelType w:val="hybridMultilevel"/>
    <w:tmpl w:val="9A6EE82A"/>
    <w:lvl w:ilvl="0" w:tplc="FFFFFFFF">
      <w:start w:val="3"/>
      <w:numFmt w:val="bullet"/>
      <w:lvlText w:val="-"/>
      <w:lvlJc w:val="left"/>
      <w:pPr>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15:restartNumberingAfterBreak="0">
    <w:nsid w:val="39D13505"/>
    <w:multiLevelType w:val="hybridMultilevel"/>
    <w:tmpl w:val="3556866C"/>
    <w:lvl w:ilvl="0" w:tplc="040C0001">
      <w:start w:val="1"/>
      <w:numFmt w:val="bullet"/>
      <w:lvlText w:val=""/>
      <w:lvlJc w:val="left"/>
      <w:pPr>
        <w:ind w:left="788" w:hanging="360"/>
      </w:pPr>
      <w:rPr>
        <w:rFonts w:ascii="Symbol" w:hAnsi="Symbol" w:hint="default"/>
      </w:rPr>
    </w:lvl>
    <w:lvl w:ilvl="1" w:tplc="759C74B6">
      <w:numFmt w:val="bullet"/>
      <w:lvlText w:val="-"/>
      <w:lvlJc w:val="left"/>
      <w:pPr>
        <w:ind w:left="1853" w:hanging="705"/>
      </w:pPr>
      <w:rPr>
        <w:rFonts w:ascii="Times New Roman" w:eastAsia="Calibri" w:hAnsi="Times New Roman" w:cs="Times New Roman"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41"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42"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3" w15:restartNumberingAfterBreak="0">
    <w:nsid w:val="406B1A95"/>
    <w:multiLevelType w:val="hybridMultilevel"/>
    <w:tmpl w:val="1ABA92FC"/>
    <w:lvl w:ilvl="0" w:tplc="C3D663A8">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3747B74"/>
    <w:multiLevelType w:val="hybridMultilevel"/>
    <w:tmpl w:val="47B2ED6E"/>
    <w:lvl w:ilvl="0" w:tplc="56A217F4">
      <w:start w:val="1"/>
      <w:numFmt w:val="decimal"/>
      <w:pStyle w:val="soussection1"/>
      <w:lvlText w:val="%1."/>
      <w:lvlJc w:val="left"/>
      <w:pPr>
        <w:tabs>
          <w:tab w:val="num" w:pos="1065"/>
        </w:tabs>
        <w:ind w:left="1065" w:hanging="705"/>
      </w:pPr>
    </w:lvl>
    <w:lvl w:ilvl="1" w:tplc="50E6FB50">
      <w:numFmt w:val="none"/>
      <w:lvlText w:val=""/>
      <w:lvlJc w:val="left"/>
      <w:pPr>
        <w:tabs>
          <w:tab w:val="num" w:pos="360"/>
        </w:tabs>
      </w:pPr>
    </w:lvl>
    <w:lvl w:ilvl="2" w:tplc="C186C0F8">
      <w:numFmt w:val="none"/>
      <w:lvlText w:val=""/>
      <w:lvlJc w:val="left"/>
      <w:pPr>
        <w:tabs>
          <w:tab w:val="num" w:pos="360"/>
        </w:tabs>
      </w:pPr>
    </w:lvl>
    <w:lvl w:ilvl="3" w:tplc="6B948C16">
      <w:numFmt w:val="none"/>
      <w:lvlText w:val=""/>
      <w:lvlJc w:val="left"/>
      <w:pPr>
        <w:tabs>
          <w:tab w:val="num" w:pos="360"/>
        </w:tabs>
      </w:pPr>
    </w:lvl>
    <w:lvl w:ilvl="4" w:tplc="CE3E94E8">
      <w:numFmt w:val="none"/>
      <w:lvlText w:val=""/>
      <w:lvlJc w:val="left"/>
      <w:pPr>
        <w:tabs>
          <w:tab w:val="num" w:pos="360"/>
        </w:tabs>
      </w:pPr>
    </w:lvl>
    <w:lvl w:ilvl="5" w:tplc="05447B96">
      <w:numFmt w:val="none"/>
      <w:lvlText w:val=""/>
      <w:lvlJc w:val="left"/>
      <w:pPr>
        <w:tabs>
          <w:tab w:val="num" w:pos="360"/>
        </w:tabs>
      </w:pPr>
    </w:lvl>
    <w:lvl w:ilvl="6" w:tplc="C010A55A">
      <w:numFmt w:val="none"/>
      <w:lvlText w:val=""/>
      <w:lvlJc w:val="left"/>
      <w:pPr>
        <w:tabs>
          <w:tab w:val="num" w:pos="360"/>
        </w:tabs>
      </w:pPr>
    </w:lvl>
    <w:lvl w:ilvl="7" w:tplc="0A409BA0">
      <w:numFmt w:val="none"/>
      <w:lvlText w:val=""/>
      <w:lvlJc w:val="left"/>
      <w:pPr>
        <w:tabs>
          <w:tab w:val="num" w:pos="360"/>
        </w:tabs>
      </w:pPr>
    </w:lvl>
    <w:lvl w:ilvl="8" w:tplc="B22E4190">
      <w:numFmt w:val="none"/>
      <w:lvlText w:val=""/>
      <w:lvlJc w:val="left"/>
      <w:pPr>
        <w:tabs>
          <w:tab w:val="num" w:pos="360"/>
        </w:tabs>
      </w:pPr>
    </w:lvl>
  </w:abstractNum>
  <w:abstractNum w:abstractNumId="47" w15:restartNumberingAfterBreak="0">
    <w:nsid w:val="44D027AC"/>
    <w:multiLevelType w:val="hybridMultilevel"/>
    <w:tmpl w:val="67C2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A71861"/>
    <w:multiLevelType w:val="multilevel"/>
    <w:tmpl w:val="E03E2FF8"/>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9"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0" w15:restartNumberingAfterBreak="0">
    <w:nsid w:val="4BF37129"/>
    <w:multiLevelType w:val="hybridMultilevel"/>
    <w:tmpl w:val="0CE29648"/>
    <w:lvl w:ilvl="0" w:tplc="FFFFFFFF">
      <w:start w:val="3"/>
      <w:numFmt w:val="bullet"/>
      <w:lvlText w:val="-"/>
      <w:lvlJc w:val="left"/>
      <w:pPr>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52" w15:restartNumberingAfterBreak="0">
    <w:nsid w:val="4F344736"/>
    <w:multiLevelType w:val="multilevel"/>
    <w:tmpl w:val="5BE271F2"/>
    <w:lvl w:ilvl="0">
      <w:start w:val="2"/>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01277B1"/>
    <w:multiLevelType w:val="hybridMultilevel"/>
    <w:tmpl w:val="333A9E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55" w15:restartNumberingAfterBreak="0">
    <w:nsid w:val="53442C56"/>
    <w:multiLevelType w:val="multilevel"/>
    <w:tmpl w:val="54B8776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3D273AF"/>
    <w:multiLevelType w:val="multilevel"/>
    <w:tmpl w:val="5B5A21FA"/>
    <w:lvl w:ilvl="0">
      <w:start w:val="1"/>
      <w:numFmt w:val="upperLetter"/>
      <w:lvlText w:val="%1."/>
      <w:lvlJc w:val="left"/>
      <w:pPr>
        <w:ind w:left="467" w:hanging="360"/>
      </w:pPr>
      <w:rPr>
        <w:b/>
        <w:sz w:val="24"/>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7"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54482112"/>
    <w:multiLevelType w:val="hybridMultilevel"/>
    <w:tmpl w:val="C672802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9"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072A43"/>
    <w:multiLevelType w:val="hybridMultilevel"/>
    <w:tmpl w:val="479EE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64" w15:restartNumberingAfterBreak="0">
    <w:nsid w:val="576D2A4D"/>
    <w:multiLevelType w:val="hybridMultilevel"/>
    <w:tmpl w:val="67C2E336"/>
    <w:lvl w:ilvl="0" w:tplc="A8BA95C6">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66"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67"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D362881"/>
    <w:multiLevelType w:val="multilevel"/>
    <w:tmpl w:val="3BCA3ED6"/>
    <w:lvl w:ilvl="0">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0."/>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71" w15:restartNumberingAfterBreak="0">
    <w:nsid w:val="61E13F20"/>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2" w15:restartNumberingAfterBreak="0">
    <w:nsid w:val="61F12DD0"/>
    <w:multiLevelType w:val="multilevel"/>
    <w:tmpl w:val="6F20AC52"/>
    <w:lvl w:ilvl="0">
      <w:numFmt w:val="decimal"/>
      <w:lvlText w:val="%1.0."/>
      <w:lvlJc w:val="left"/>
      <w:pPr>
        <w:ind w:left="765" w:hanging="720"/>
      </w:pPr>
      <w:rPr>
        <w:rFonts w:hint="default"/>
      </w:rPr>
    </w:lvl>
    <w:lvl w:ilvl="1">
      <w:start w:val="1"/>
      <w:numFmt w:val="decimal"/>
      <w:lvlText w:val="%1.%2."/>
      <w:lvlJc w:val="left"/>
      <w:pPr>
        <w:ind w:left="1473" w:hanging="720"/>
      </w:pPr>
      <w:rPr>
        <w:rFonts w:hint="default"/>
      </w:rPr>
    </w:lvl>
    <w:lvl w:ilvl="2">
      <w:start w:val="1"/>
      <w:numFmt w:val="decimal"/>
      <w:lvlText w:val="%1.%2.%3."/>
      <w:lvlJc w:val="left"/>
      <w:pPr>
        <w:ind w:left="2181" w:hanging="720"/>
      </w:pPr>
      <w:rPr>
        <w:rFonts w:hint="default"/>
      </w:rPr>
    </w:lvl>
    <w:lvl w:ilvl="3">
      <w:start w:val="1"/>
      <w:numFmt w:val="decimal"/>
      <w:lvlText w:val="%1.%2.%3.%4."/>
      <w:lvlJc w:val="left"/>
      <w:pPr>
        <w:ind w:left="3249" w:hanging="1080"/>
      </w:pPr>
      <w:rPr>
        <w:rFonts w:hint="default"/>
      </w:rPr>
    </w:lvl>
    <w:lvl w:ilvl="4">
      <w:start w:val="1"/>
      <w:numFmt w:val="decimal"/>
      <w:lvlText w:val="%1.%2.%3.%4.%5."/>
      <w:lvlJc w:val="left"/>
      <w:pPr>
        <w:ind w:left="4317" w:hanging="144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093" w:hanging="1800"/>
      </w:pPr>
      <w:rPr>
        <w:rFonts w:hint="default"/>
      </w:rPr>
    </w:lvl>
    <w:lvl w:ilvl="7">
      <w:start w:val="1"/>
      <w:numFmt w:val="decimal"/>
      <w:lvlText w:val="%1.%2.%3.%4.%5.%6.%7.%8."/>
      <w:lvlJc w:val="left"/>
      <w:pPr>
        <w:ind w:left="7161" w:hanging="2160"/>
      </w:pPr>
      <w:rPr>
        <w:rFonts w:hint="default"/>
      </w:rPr>
    </w:lvl>
    <w:lvl w:ilvl="8">
      <w:start w:val="1"/>
      <w:numFmt w:val="decimal"/>
      <w:lvlText w:val="%1.%2.%3.%4.%5.%6.%7.%8.%9."/>
      <w:lvlJc w:val="left"/>
      <w:pPr>
        <w:ind w:left="7869" w:hanging="2160"/>
      </w:pPr>
      <w:rPr>
        <w:rFonts w:hint="default"/>
      </w:rPr>
    </w:lvl>
  </w:abstractNum>
  <w:abstractNum w:abstractNumId="73" w15:restartNumberingAfterBreak="0">
    <w:nsid w:val="62272B02"/>
    <w:multiLevelType w:val="hybridMultilevel"/>
    <w:tmpl w:val="89089748"/>
    <w:lvl w:ilvl="0" w:tplc="4AE6E53A">
      <w:start w:val="3"/>
      <w:numFmt w:val="bullet"/>
      <w:lvlText w:val="-"/>
      <w:lvlJc w:val="left"/>
      <w:pPr>
        <w:ind w:left="720" w:hanging="360"/>
      </w:pPr>
      <w:rPr>
        <w:rFonts w:ascii="Trebuchet MS" w:eastAsia="Times New Roman" w:hAnsi="Trebuchet M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5"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6" w15:restartNumberingAfterBreak="0">
    <w:nsid w:val="6577636C"/>
    <w:multiLevelType w:val="hybridMultilevel"/>
    <w:tmpl w:val="F39EBBA4"/>
    <w:lvl w:ilvl="0" w:tplc="ABAC66C8">
      <w:start w:val="3"/>
      <w:numFmt w:val="bullet"/>
      <w:lvlText w:val="-"/>
      <w:lvlJc w:val="left"/>
      <w:pPr>
        <w:ind w:left="1429"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7" w15:restartNumberingAfterBreak="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693A1CCD"/>
    <w:multiLevelType w:val="hybridMultilevel"/>
    <w:tmpl w:val="5D50285A"/>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5FF0E3E6">
      <w:start w:val="3"/>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6ABE39F3"/>
    <w:multiLevelType w:val="hybridMultilevel"/>
    <w:tmpl w:val="A54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49107E"/>
    <w:multiLevelType w:val="hybridMultilevel"/>
    <w:tmpl w:val="B2202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C53A5"/>
    <w:multiLevelType w:val="multilevel"/>
    <w:tmpl w:val="353EF8C0"/>
    <w:styleLink w:val="WWNum3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82" w15:restartNumberingAfterBreak="0">
    <w:nsid w:val="6E7B2390"/>
    <w:multiLevelType w:val="hybridMultilevel"/>
    <w:tmpl w:val="0BC28690"/>
    <w:lvl w:ilvl="0" w:tplc="6FC0AF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84" w15:restartNumberingAfterBreak="0">
    <w:nsid w:val="70DE4E4F"/>
    <w:multiLevelType w:val="hybridMultilevel"/>
    <w:tmpl w:val="D68899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15:restartNumberingAfterBreak="0">
    <w:nsid w:val="70FA71BA"/>
    <w:multiLevelType w:val="multilevel"/>
    <w:tmpl w:val="D90401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13138D0"/>
    <w:multiLevelType w:val="hybridMultilevel"/>
    <w:tmpl w:val="F05215F8"/>
    <w:lvl w:ilvl="0" w:tplc="2AAA38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8" w15:restartNumberingAfterBreak="0">
    <w:nsid w:val="72B71DAD"/>
    <w:multiLevelType w:val="hybridMultilevel"/>
    <w:tmpl w:val="9DDC6EFA"/>
    <w:lvl w:ilvl="0" w:tplc="02E215F4">
      <w:start w:val="1"/>
      <w:numFmt w:val="lowerLetter"/>
      <w:lvlText w:val="%1)"/>
      <w:lvlJc w:val="left"/>
      <w:pPr>
        <w:tabs>
          <w:tab w:val="num" w:pos="720"/>
        </w:tabs>
        <w:ind w:left="720" w:hanging="360"/>
      </w:pPr>
      <w:rPr>
        <w:rFonts w:hint="default"/>
        <w:sz w:val="28"/>
        <w:szCs w:val="2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9" w15:restartNumberingAfterBreak="0">
    <w:nsid w:val="72CD6E82"/>
    <w:multiLevelType w:val="hybridMultilevel"/>
    <w:tmpl w:val="04103CEC"/>
    <w:lvl w:ilvl="0" w:tplc="B8AA06DE">
      <w:start w:val="1"/>
      <w:numFmt w:val="bullet"/>
      <w:lvlText w:val=""/>
      <w:lvlJc w:val="left"/>
      <w:pPr>
        <w:ind w:left="788" w:hanging="360"/>
      </w:pPr>
      <w:rPr>
        <w:rFonts w:ascii="Wingdings" w:hAnsi="Wingdings" w:hint="default"/>
        <w:color w:val="auto"/>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90" w15:restartNumberingAfterBreak="0">
    <w:nsid w:val="73554F9C"/>
    <w:multiLevelType w:val="hybridMultilevel"/>
    <w:tmpl w:val="A8844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37B053B"/>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2"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93" w15:restartNumberingAfterBreak="0">
    <w:nsid w:val="76557E79"/>
    <w:multiLevelType w:val="hybridMultilevel"/>
    <w:tmpl w:val="5B68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CC3EB0"/>
    <w:multiLevelType w:val="hybridMultilevel"/>
    <w:tmpl w:val="1B4466DC"/>
    <w:lvl w:ilvl="0" w:tplc="8D28D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7B4793E"/>
    <w:multiLevelType w:val="hybridMultilevel"/>
    <w:tmpl w:val="473071F6"/>
    <w:lvl w:ilvl="0" w:tplc="7D5242E6">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6" w15:restartNumberingAfterBreak="0">
    <w:nsid w:val="7A93312F"/>
    <w:multiLevelType w:val="multilevel"/>
    <w:tmpl w:val="0E0678F2"/>
    <w:lvl w:ilvl="0">
      <w:start w:val="1"/>
      <w:numFmt w:val="decimal"/>
      <w:pStyle w:val="xl206"/>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xl206"/>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7" w15:restartNumberingAfterBreak="0">
    <w:nsid w:val="7C662F3D"/>
    <w:multiLevelType w:val="hybridMultilevel"/>
    <w:tmpl w:val="DB784DBC"/>
    <w:lvl w:ilvl="0" w:tplc="F5C63464">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8" w15:restartNumberingAfterBreak="0">
    <w:nsid w:val="7CD41588"/>
    <w:multiLevelType w:val="hybridMultilevel"/>
    <w:tmpl w:val="B202A49A"/>
    <w:lvl w:ilvl="0" w:tplc="C550260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9"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FAB28DF"/>
    <w:multiLevelType w:val="multilevel"/>
    <w:tmpl w:val="ED3259B6"/>
    <w:lvl w:ilvl="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48713962">
    <w:abstractNumId w:val="30"/>
  </w:num>
  <w:num w:numId="2" w16cid:durableId="1507211257">
    <w:abstractNumId w:val="70"/>
  </w:num>
  <w:num w:numId="3" w16cid:durableId="1423916191">
    <w:abstractNumId w:val="92"/>
  </w:num>
  <w:num w:numId="4" w16cid:durableId="56323256">
    <w:abstractNumId w:val="13"/>
  </w:num>
  <w:num w:numId="5" w16cid:durableId="498929897">
    <w:abstractNumId w:val="24"/>
  </w:num>
  <w:num w:numId="6" w16cid:durableId="926378459">
    <w:abstractNumId w:val="29"/>
  </w:num>
  <w:num w:numId="7" w16cid:durableId="771513515">
    <w:abstractNumId w:val="5"/>
  </w:num>
  <w:num w:numId="8" w16cid:durableId="1745836679">
    <w:abstractNumId w:val="67"/>
  </w:num>
  <w:num w:numId="9" w16cid:durableId="325133780">
    <w:abstractNumId w:val="17"/>
  </w:num>
  <w:num w:numId="10" w16cid:durableId="1120608849">
    <w:abstractNumId w:val="96"/>
  </w:num>
  <w:num w:numId="11" w16cid:durableId="1612395165">
    <w:abstractNumId w:val="86"/>
  </w:num>
  <w:num w:numId="12" w16cid:durableId="1752581791">
    <w:abstractNumId w:val="48"/>
  </w:num>
  <w:num w:numId="13" w16cid:durableId="1705137595">
    <w:abstractNumId w:val="45"/>
  </w:num>
  <w:num w:numId="14" w16cid:durableId="32075337">
    <w:abstractNumId w:val="18"/>
  </w:num>
  <w:num w:numId="15" w16cid:durableId="361245044">
    <w:abstractNumId w:val="59"/>
  </w:num>
  <w:num w:numId="16" w16cid:durableId="1048921584">
    <w:abstractNumId w:val="35"/>
  </w:num>
  <w:num w:numId="17" w16cid:durableId="1648702464">
    <w:abstractNumId w:val="56"/>
  </w:num>
  <w:num w:numId="18" w16cid:durableId="1949852226">
    <w:abstractNumId w:val="66"/>
  </w:num>
  <w:num w:numId="19" w16cid:durableId="1726294503">
    <w:abstractNumId w:val="21"/>
  </w:num>
  <w:num w:numId="20" w16cid:durableId="843010795">
    <w:abstractNumId w:val="69"/>
  </w:num>
  <w:num w:numId="21" w16cid:durableId="1049761667">
    <w:abstractNumId w:val="87"/>
  </w:num>
  <w:num w:numId="22" w16cid:durableId="175510825">
    <w:abstractNumId w:val="41"/>
  </w:num>
  <w:num w:numId="23" w16cid:durableId="172572282">
    <w:abstractNumId w:val="31"/>
  </w:num>
  <w:num w:numId="24" w16cid:durableId="1769156550">
    <w:abstractNumId w:val="99"/>
  </w:num>
  <w:num w:numId="25" w16cid:durableId="910312810">
    <w:abstractNumId w:val="73"/>
  </w:num>
  <w:num w:numId="26" w16cid:durableId="1675840727">
    <w:abstractNumId w:val="57"/>
  </w:num>
  <w:num w:numId="27" w16cid:durableId="1852331138">
    <w:abstractNumId w:val="100"/>
  </w:num>
  <w:num w:numId="28" w16cid:durableId="590553972">
    <w:abstractNumId w:val="82"/>
  </w:num>
  <w:num w:numId="29" w16cid:durableId="372584958">
    <w:abstractNumId w:val="19"/>
  </w:num>
  <w:num w:numId="30" w16cid:durableId="921649219">
    <w:abstractNumId w:val="89"/>
  </w:num>
  <w:num w:numId="31" w16cid:durableId="205992541">
    <w:abstractNumId w:val="90"/>
  </w:num>
  <w:num w:numId="32" w16cid:durableId="86076495">
    <w:abstractNumId w:val="16"/>
  </w:num>
  <w:num w:numId="33" w16cid:durableId="11911454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9405937">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39910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58477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421977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552769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8221793">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525099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7624181">
    <w:abstractNumId w:val="20"/>
  </w:num>
  <w:num w:numId="42" w16cid:durableId="1087535013">
    <w:abstractNumId w:val="7"/>
  </w:num>
  <w:num w:numId="43" w16cid:durableId="80879589">
    <w:abstractNumId w:val="84"/>
  </w:num>
  <w:num w:numId="44" w16cid:durableId="338849543">
    <w:abstractNumId w:val="40"/>
  </w:num>
  <w:num w:numId="45" w16cid:durableId="1940331517">
    <w:abstractNumId w:val="72"/>
  </w:num>
  <w:num w:numId="46" w16cid:durableId="78868669">
    <w:abstractNumId w:val="34"/>
  </w:num>
  <w:num w:numId="47" w16cid:durableId="126240457">
    <w:abstractNumId w:val="68"/>
  </w:num>
  <w:num w:numId="48" w16cid:durableId="1541747877">
    <w:abstractNumId w:val="85"/>
  </w:num>
  <w:num w:numId="49" w16cid:durableId="286011619">
    <w:abstractNumId w:val="9"/>
  </w:num>
  <w:num w:numId="50" w16cid:durableId="4476570">
    <w:abstractNumId w:val="55"/>
  </w:num>
  <w:num w:numId="51" w16cid:durableId="1819304031">
    <w:abstractNumId w:val="52"/>
  </w:num>
  <w:num w:numId="52" w16cid:durableId="481897567">
    <w:abstractNumId w:val="77"/>
  </w:num>
  <w:num w:numId="53" w16cid:durableId="451023582">
    <w:abstractNumId w:val="61"/>
  </w:num>
  <w:num w:numId="54" w16cid:durableId="248084479">
    <w:abstractNumId w:val="22"/>
  </w:num>
  <w:num w:numId="55" w16cid:durableId="594285660">
    <w:abstractNumId w:val="8"/>
  </w:num>
  <w:num w:numId="56" w16cid:durableId="694693340">
    <w:abstractNumId w:val="3"/>
  </w:num>
  <w:num w:numId="57" w16cid:durableId="784497749">
    <w:abstractNumId w:val="94"/>
  </w:num>
  <w:num w:numId="58" w16cid:durableId="2136825868">
    <w:abstractNumId w:val="26"/>
  </w:num>
  <w:num w:numId="59" w16cid:durableId="1479956420">
    <w:abstractNumId w:val="64"/>
  </w:num>
  <w:num w:numId="60" w16cid:durableId="1184629924">
    <w:abstractNumId w:val="32"/>
  </w:num>
  <w:num w:numId="61" w16cid:durableId="798306252">
    <w:abstractNumId w:val="53"/>
  </w:num>
  <w:num w:numId="62" w16cid:durableId="471870737">
    <w:abstractNumId w:val="49"/>
  </w:num>
  <w:num w:numId="63" w16cid:durableId="1084031223">
    <w:abstractNumId w:val="36"/>
    <w:lvlOverride w:ilvl="0">
      <w:startOverride w:val="1"/>
    </w:lvlOverride>
    <w:lvlOverride w:ilvl="1"/>
    <w:lvlOverride w:ilvl="2"/>
    <w:lvlOverride w:ilvl="3"/>
    <w:lvlOverride w:ilvl="4"/>
    <w:lvlOverride w:ilvl="5"/>
    <w:lvlOverride w:ilvl="6"/>
    <w:lvlOverride w:ilvl="7"/>
    <w:lvlOverride w:ilvl="8"/>
  </w:num>
  <w:num w:numId="64" w16cid:durableId="1149324313">
    <w:abstractNumId w:val="28"/>
  </w:num>
  <w:num w:numId="65" w16cid:durableId="554043730">
    <w:abstractNumId w:val="38"/>
  </w:num>
  <w:num w:numId="66" w16cid:durableId="1062555607">
    <w:abstractNumId w:val="65"/>
  </w:num>
  <w:num w:numId="67" w16cid:durableId="663702345">
    <w:abstractNumId w:val="58"/>
  </w:num>
  <w:num w:numId="68" w16cid:durableId="1865098503">
    <w:abstractNumId w:val="10"/>
  </w:num>
  <w:num w:numId="69" w16cid:durableId="906451063">
    <w:abstractNumId w:val="83"/>
  </w:num>
  <w:num w:numId="70" w16cid:durableId="1198002812">
    <w:abstractNumId w:val="12"/>
  </w:num>
  <w:num w:numId="71" w16cid:durableId="1306274491">
    <w:abstractNumId w:val="60"/>
  </w:num>
  <w:num w:numId="72" w16cid:durableId="335113943">
    <w:abstractNumId w:val="47"/>
  </w:num>
  <w:num w:numId="73" w16cid:durableId="97022656">
    <w:abstractNumId w:val="93"/>
  </w:num>
  <w:num w:numId="74" w16cid:durableId="255554093">
    <w:abstractNumId w:val="79"/>
  </w:num>
  <w:num w:numId="75" w16cid:durableId="2051496229">
    <w:abstractNumId w:val="80"/>
  </w:num>
  <w:num w:numId="76" w16cid:durableId="1063479605">
    <w:abstractNumId w:val="51"/>
  </w:num>
  <w:num w:numId="77" w16cid:durableId="1940290971">
    <w:abstractNumId w:val="62"/>
  </w:num>
  <w:num w:numId="78" w16cid:durableId="2026977338">
    <w:abstractNumId w:val="14"/>
  </w:num>
  <w:num w:numId="79" w16cid:durableId="951861502">
    <w:abstractNumId w:val="39"/>
  </w:num>
  <w:num w:numId="80" w16cid:durableId="149833410">
    <w:abstractNumId w:val="63"/>
  </w:num>
  <w:num w:numId="81" w16cid:durableId="885600514">
    <w:abstractNumId w:val="78"/>
  </w:num>
  <w:num w:numId="82" w16cid:durableId="1352033113">
    <w:abstractNumId w:val="44"/>
  </w:num>
  <w:num w:numId="83" w16cid:durableId="550699029">
    <w:abstractNumId w:val="6"/>
  </w:num>
  <w:num w:numId="84" w16cid:durableId="1554804008">
    <w:abstractNumId w:val="74"/>
  </w:num>
  <w:num w:numId="85" w16cid:durableId="1625840909">
    <w:abstractNumId w:val="75"/>
  </w:num>
  <w:num w:numId="86" w16cid:durableId="79059924">
    <w:abstractNumId w:val="54"/>
  </w:num>
  <w:num w:numId="87" w16cid:durableId="509562210">
    <w:abstractNumId w:val="42"/>
  </w:num>
  <w:num w:numId="88" w16cid:durableId="2082749855">
    <w:abstractNumId w:val="15"/>
  </w:num>
  <w:num w:numId="89" w16cid:durableId="974066019">
    <w:abstractNumId w:val="27"/>
  </w:num>
  <w:num w:numId="90" w16cid:durableId="1282491862">
    <w:abstractNumId w:val="81"/>
  </w:num>
  <w:num w:numId="91" w16cid:durableId="1166482585">
    <w:abstractNumId w:val="46"/>
  </w:num>
  <w:num w:numId="92" w16cid:durableId="1533767556">
    <w:abstractNumId w:val="88"/>
  </w:num>
  <w:num w:numId="93" w16cid:durableId="1616592252">
    <w:abstractNumId w:val="0"/>
  </w:num>
  <w:num w:numId="94" w16cid:durableId="1000082281">
    <w:abstractNumId w:val="1"/>
  </w:num>
  <w:num w:numId="95" w16cid:durableId="1775131731">
    <w:abstractNumId w:val="43"/>
  </w:num>
  <w:num w:numId="96" w16cid:durableId="735206485">
    <w:abstractNumId w:val="33"/>
  </w:num>
  <w:num w:numId="97" w16cid:durableId="1846047306">
    <w:abstractNumId w:val="98"/>
  </w:num>
  <w:num w:numId="98" w16cid:durableId="1758479313">
    <w:abstractNumId w:val="36"/>
  </w:num>
  <w:num w:numId="99" w16cid:durableId="1648431722">
    <w:abstractNumId w:val="91"/>
  </w:num>
  <w:num w:numId="100" w16cid:durableId="1628511184">
    <w:abstractNumId w:val="7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4E"/>
    <w:rsid w:val="00005545"/>
    <w:rsid w:val="00006296"/>
    <w:rsid w:val="00011C22"/>
    <w:rsid w:val="00013378"/>
    <w:rsid w:val="0001385F"/>
    <w:rsid w:val="000143DA"/>
    <w:rsid w:val="00014CCF"/>
    <w:rsid w:val="00015678"/>
    <w:rsid w:val="00016AA8"/>
    <w:rsid w:val="00023350"/>
    <w:rsid w:val="00025F80"/>
    <w:rsid w:val="00027882"/>
    <w:rsid w:val="0003045C"/>
    <w:rsid w:val="0003147D"/>
    <w:rsid w:val="00036472"/>
    <w:rsid w:val="00040E49"/>
    <w:rsid w:val="000452EE"/>
    <w:rsid w:val="00045D4F"/>
    <w:rsid w:val="000500D0"/>
    <w:rsid w:val="000505ED"/>
    <w:rsid w:val="0005242E"/>
    <w:rsid w:val="00053543"/>
    <w:rsid w:val="0005375E"/>
    <w:rsid w:val="00054395"/>
    <w:rsid w:val="00057A26"/>
    <w:rsid w:val="00057A59"/>
    <w:rsid w:val="00062513"/>
    <w:rsid w:val="000645B9"/>
    <w:rsid w:val="000679B6"/>
    <w:rsid w:val="00071FB5"/>
    <w:rsid w:val="00072300"/>
    <w:rsid w:val="00072D07"/>
    <w:rsid w:val="00075BD3"/>
    <w:rsid w:val="0008028B"/>
    <w:rsid w:val="00080D7B"/>
    <w:rsid w:val="00081BE8"/>
    <w:rsid w:val="00086F07"/>
    <w:rsid w:val="0009058B"/>
    <w:rsid w:val="00091C94"/>
    <w:rsid w:val="0009745C"/>
    <w:rsid w:val="000A444C"/>
    <w:rsid w:val="000A7C9E"/>
    <w:rsid w:val="000B133D"/>
    <w:rsid w:val="000B311F"/>
    <w:rsid w:val="000B4FFB"/>
    <w:rsid w:val="000B6CED"/>
    <w:rsid w:val="000B7979"/>
    <w:rsid w:val="000C439F"/>
    <w:rsid w:val="000C4D6D"/>
    <w:rsid w:val="000C64EB"/>
    <w:rsid w:val="000C7929"/>
    <w:rsid w:val="000D1967"/>
    <w:rsid w:val="000D5A00"/>
    <w:rsid w:val="000E0120"/>
    <w:rsid w:val="000E6395"/>
    <w:rsid w:val="000F0955"/>
    <w:rsid w:val="000F6009"/>
    <w:rsid w:val="000F7DCD"/>
    <w:rsid w:val="0010067D"/>
    <w:rsid w:val="00105697"/>
    <w:rsid w:val="00106A9B"/>
    <w:rsid w:val="00110089"/>
    <w:rsid w:val="00110C5A"/>
    <w:rsid w:val="001125C2"/>
    <w:rsid w:val="00113073"/>
    <w:rsid w:val="001134FB"/>
    <w:rsid w:val="00114B1C"/>
    <w:rsid w:val="00116AF2"/>
    <w:rsid w:val="001211AD"/>
    <w:rsid w:val="001222EA"/>
    <w:rsid w:val="00123BFF"/>
    <w:rsid w:val="00123D34"/>
    <w:rsid w:val="00124041"/>
    <w:rsid w:val="001248DE"/>
    <w:rsid w:val="00126D72"/>
    <w:rsid w:val="001305DB"/>
    <w:rsid w:val="00130DDC"/>
    <w:rsid w:val="00132551"/>
    <w:rsid w:val="00134DBD"/>
    <w:rsid w:val="001371EE"/>
    <w:rsid w:val="0013754D"/>
    <w:rsid w:val="0013761C"/>
    <w:rsid w:val="0014112F"/>
    <w:rsid w:val="001424D6"/>
    <w:rsid w:val="00144E26"/>
    <w:rsid w:val="00145053"/>
    <w:rsid w:val="0014742E"/>
    <w:rsid w:val="0015099F"/>
    <w:rsid w:val="0015612F"/>
    <w:rsid w:val="00156DC2"/>
    <w:rsid w:val="00161DED"/>
    <w:rsid w:val="00165050"/>
    <w:rsid w:val="001651D8"/>
    <w:rsid w:val="001657C3"/>
    <w:rsid w:val="00165826"/>
    <w:rsid w:val="0017002C"/>
    <w:rsid w:val="00170DB1"/>
    <w:rsid w:val="0017224F"/>
    <w:rsid w:val="00173E20"/>
    <w:rsid w:val="00174D06"/>
    <w:rsid w:val="001757D8"/>
    <w:rsid w:val="00176D56"/>
    <w:rsid w:val="001771A8"/>
    <w:rsid w:val="0017757B"/>
    <w:rsid w:val="001852C3"/>
    <w:rsid w:val="00187B81"/>
    <w:rsid w:val="00190100"/>
    <w:rsid w:val="001937B3"/>
    <w:rsid w:val="001938B9"/>
    <w:rsid w:val="001942CE"/>
    <w:rsid w:val="00195A90"/>
    <w:rsid w:val="001A64B4"/>
    <w:rsid w:val="001A6CCB"/>
    <w:rsid w:val="001A7949"/>
    <w:rsid w:val="001B0CF4"/>
    <w:rsid w:val="001B10EE"/>
    <w:rsid w:val="001B14C5"/>
    <w:rsid w:val="001B36BD"/>
    <w:rsid w:val="001B3F81"/>
    <w:rsid w:val="001B4497"/>
    <w:rsid w:val="001B5178"/>
    <w:rsid w:val="001B55CF"/>
    <w:rsid w:val="001C0E65"/>
    <w:rsid w:val="001C2F2C"/>
    <w:rsid w:val="001C3DA3"/>
    <w:rsid w:val="001C5A43"/>
    <w:rsid w:val="001C6E07"/>
    <w:rsid w:val="001C7C98"/>
    <w:rsid w:val="001D1161"/>
    <w:rsid w:val="001D1331"/>
    <w:rsid w:val="001D1952"/>
    <w:rsid w:val="001D2683"/>
    <w:rsid w:val="001D62E4"/>
    <w:rsid w:val="001D6EDF"/>
    <w:rsid w:val="001E27C3"/>
    <w:rsid w:val="001E57C1"/>
    <w:rsid w:val="001E66E0"/>
    <w:rsid w:val="001E6B83"/>
    <w:rsid w:val="001F1305"/>
    <w:rsid w:val="001F2B33"/>
    <w:rsid w:val="001F4B1F"/>
    <w:rsid w:val="001F642D"/>
    <w:rsid w:val="001F7F16"/>
    <w:rsid w:val="00202511"/>
    <w:rsid w:val="00206425"/>
    <w:rsid w:val="00210C97"/>
    <w:rsid w:val="00212A2F"/>
    <w:rsid w:val="00212C9D"/>
    <w:rsid w:val="00217235"/>
    <w:rsid w:val="00220267"/>
    <w:rsid w:val="00220370"/>
    <w:rsid w:val="0022148A"/>
    <w:rsid w:val="0022241B"/>
    <w:rsid w:val="00222F3C"/>
    <w:rsid w:val="0022744A"/>
    <w:rsid w:val="002306A0"/>
    <w:rsid w:val="0023523B"/>
    <w:rsid w:val="00237060"/>
    <w:rsid w:val="0023765A"/>
    <w:rsid w:val="00240021"/>
    <w:rsid w:val="00241942"/>
    <w:rsid w:val="00243041"/>
    <w:rsid w:val="0024376E"/>
    <w:rsid w:val="00243B1C"/>
    <w:rsid w:val="00244D79"/>
    <w:rsid w:val="00245006"/>
    <w:rsid w:val="00246D98"/>
    <w:rsid w:val="002470BD"/>
    <w:rsid w:val="00253128"/>
    <w:rsid w:val="00253E49"/>
    <w:rsid w:val="00253E8D"/>
    <w:rsid w:val="002549A3"/>
    <w:rsid w:val="002608C0"/>
    <w:rsid w:val="00261052"/>
    <w:rsid w:val="002613F2"/>
    <w:rsid w:val="00266995"/>
    <w:rsid w:val="0026754F"/>
    <w:rsid w:val="00267C5F"/>
    <w:rsid w:val="00272112"/>
    <w:rsid w:val="00272ABC"/>
    <w:rsid w:val="0027355B"/>
    <w:rsid w:val="002737B1"/>
    <w:rsid w:val="00273B57"/>
    <w:rsid w:val="00273E4F"/>
    <w:rsid w:val="00274790"/>
    <w:rsid w:val="00274CCD"/>
    <w:rsid w:val="00275CB1"/>
    <w:rsid w:val="00276220"/>
    <w:rsid w:val="00276CFB"/>
    <w:rsid w:val="0027796D"/>
    <w:rsid w:val="0028070C"/>
    <w:rsid w:val="002822F5"/>
    <w:rsid w:val="00283CF3"/>
    <w:rsid w:val="00284151"/>
    <w:rsid w:val="00284C80"/>
    <w:rsid w:val="00287561"/>
    <w:rsid w:val="00291ED0"/>
    <w:rsid w:val="00292379"/>
    <w:rsid w:val="002935E5"/>
    <w:rsid w:val="0029505B"/>
    <w:rsid w:val="00295E35"/>
    <w:rsid w:val="002A11F8"/>
    <w:rsid w:val="002A14EB"/>
    <w:rsid w:val="002A1985"/>
    <w:rsid w:val="002A6A9E"/>
    <w:rsid w:val="002A71B8"/>
    <w:rsid w:val="002A75EA"/>
    <w:rsid w:val="002B08B3"/>
    <w:rsid w:val="002B2391"/>
    <w:rsid w:val="002B38FA"/>
    <w:rsid w:val="002B55B3"/>
    <w:rsid w:val="002B589F"/>
    <w:rsid w:val="002C4F7A"/>
    <w:rsid w:val="002C7FFA"/>
    <w:rsid w:val="002D2D24"/>
    <w:rsid w:val="002D3056"/>
    <w:rsid w:val="002D4201"/>
    <w:rsid w:val="002D4EC8"/>
    <w:rsid w:val="002D5C69"/>
    <w:rsid w:val="002E726F"/>
    <w:rsid w:val="002E79BB"/>
    <w:rsid w:val="002F246B"/>
    <w:rsid w:val="002F3A56"/>
    <w:rsid w:val="002F477F"/>
    <w:rsid w:val="002F4F54"/>
    <w:rsid w:val="002F75FF"/>
    <w:rsid w:val="0030072F"/>
    <w:rsid w:val="00301A82"/>
    <w:rsid w:val="00303330"/>
    <w:rsid w:val="00303C7F"/>
    <w:rsid w:val="00304E02"/>
    <w:rsid w:val="00304E74"/>
    <w:rsid w:val="00310184"/>
    <w:rsid w:val="0031314D"/>
    <w:rsid w:val="00313A79"/>
    <w:rsid w:val="0031424B"/>
    <w:rsid w:val="003148B6"/>
    <w:rsid w:val="00315707"/>
    <w:rsid w:val="00315A96"/>
    <w:rsid w:val="00316109"/>
    <w:rsid w:val="00316E7F"/>
    <w:rsid w:val="003222D7"/>
    <w:rsid w:val="00322456"/>
    <w:rsid w:val="00322DA1"/>
    <w:rsid w:val="00325088"/>
    <w:rsid w:val="00325255"/>
    <w:rsid w:val="00325C80"/>
    <w:rsid w:val="00326EE0"/>
    <w:rsid w:val="00344D0C"/>
    <w:rsid w:val="00347D02"/>
    <w:rsid w:val="003525E1"/>
    <w:rsid w:val="00352B4E"/>
    <w:rsid w:val="003562AF"/>
    <w:rsid w:val="003563CE"/>
    <w:rsid w:val="00357F02"/>
    <w:rsid w:val="0036039B"/>
    <w:rsid w:val="00361B87"/>
    <w:rsid w:val="00363351"/>
    <w:rsid w:val="003730AA"/>
    <w:rsid w:val="00375BD0"/>
    <w:rsid w:val="00376E8B"/>
    <w:rsid w:val="00377BC5"/>
    <w:rsid w:val="003808D6"/>
    <w:rsid w:val="00381839"/>
    <w:rsid w:val="0038216F"/>
    <w:rsid w:val="00383E3A"/>
    <w:rsid w:val="003840CF"/>
    <w:rsid w:val="003863B2"/>
    <w:rsid w:val="00386A6A"/>
    <w:rsid w:val="00387D62"/>
    <w:rsid w:val="00390CF5"/>
    <w:rsid w:val="00393D9C"/>
    <w:rsid w:val="00393EF7"/>
    <w:rsid w:val="003962D3"/>
    <w:rsid w:val="00397C5A"/>
    <w:rsid w:val="003A041B"/>
    <w:rsid w:val="003A0E9A"/>
    <w:rsid w:val="003A350A"/>
    <w:rsid w:val="003A43E4"/>
    <w:rsid w:val="003A7507"/>
    <w:rsid w:val="003B01BF"/>
    <w:rsid w:val="003B0F62"/>
    <w:rsid w:val="003B221D"/>
    <w:rsid w:val="003B2DC7"/>
    <w:rsid w:val="003B6807"/>
    <w:rsid w:val="003C05DF"/>
    <w:rsid w:val="003C1F8E"/>
    <w:rsid w:val="003C2243"/>
    <w:rsid w:val="003C48EA"/>
    <w:rsid w:val="003D1B3A"/>
    <w:rsid w:val="003D46D8"/>
    <w:rsid w:val="003E007F"/>
    <w:rsid w:val="003F05AC"/>
    <w:rsid w:val="003F1839"/>
    <w:rsid w:val="003F1D2C"/>
    <w:rsid w:val="003F268F"/>
    <w:rsid w:val="003F4B39"/>
    <w:rsid w:val="003F7C97"/>
    <w:rsid w:val="00405BB7"/>
    <w:rsid w:val="00406270"/>
    <w:rsid w:val="00407540"/>
    <w:rsid w:val="00410447"/>
    <w:rsid w:val="00412332"/>
    <w:rsid w:val="004128EE"/>
    <w:rsid w:val="00413B4F"/>
    <w:rsid w:val="0041404E"/>
    <w:rsid w:val="00415C40"/>
    <w:rsid w:val="00416031"/>
    <w:rsid w:val="00416C68"/>
    <w:rsid w:val="004202B7"/>
    <w:rsid w:val="0042151A"/>
    <w:rsid w:val="004246CE"/>
    <w:rsid w:val="0042551A"/>
    <w:rsid w:val="004269D0"/>
    <w:rsid w:val="0043059E"/>
    <w:rsid w:val="00430704"/>
    <w:rsid w:val="0043314C"/>
    <w:rsid w:val="00434EFB"/>
    <w:rsid w:val="004359E9"/>
    <w:rsid w:val="0043608E"/>
    <w:rsid w:val="004362CD"/>
    <w:rsid w:val="00436CC9"/>
    <w:rsid w:val="00440AD3"/>
    <w:rsid w:val="004411A0"/>
    <w:rsid w:val="00441883"/>
    <w:rsid w:val="00443102"/>
    <w:rsid w:val="00445D70"/>
    <w:rsid w:val="0045142A"/>
    <w:rsid w:val="00454C81"/>
    <w:rsid w:val="00461DA4"/>
    <w:rsid w:val="00463812"/>
    <w:rsid w:val="00465551"/>
    <w:rsid w:val="00474474"/>
    <w:rsid w:val="004760B8"/>
    <w:rsid w:val="004767FF"/>
    <w:rsid w:val="00476D18"/>
    <w:rsid w:val="0048166D"/>
    <w:rsid w:val="00482BA4"/>
    <w:rsid w:val="00483B08"/>
    <w:rsid w:val="0048670C"/>
    <w:rsid w:val="00492EBA"/>
    <w:rsid w:val="0049527B"/>
    <w:rsid w:val="00495762"/>
    <w:rsid w:val="00496685"/>
    <w:rsid w:val="00496FBF"/>
    <w:rsid w:val="004977EF"/>
    <w:rsid w:val="004A0ABB"/>
    <w:rsid w:val="004A14C6"/>
    <w:rsid w:val="004A4B69"/>
    <w:rsid w:val="004A603D"/>
    <w:rsid w:val="004A6FA7"/>
    <w:rsid w:val="004A6FE4"/>
    <w:rsid w:val="004B2DBE"/>
    <w:rsid w:val="004B4858"/>
    <w:rsid w:val="004B5C4C"/>
    <w:rsid w:val="004B737F"/>
    <w:rsid w:val="004C0954"/>
    <w:rsid w:val="004C0FE6"/>
    <w:rsid w:val="004C17C5"/>
    <w:rsid w:val="004C3EE4"/>
    <w:rsid w:val="004C607E"/>
    <w:rsid w:val="004C6F8D"/>
    <w:rsid w:val="004C796F"/>
    <w:rsid w:val="004C79E6"/>
    <w:rsid w:val="004D0A58"/>
    <w:rsid w:val="004D1921"/>
    <w:rsid w:val="004D2329"/>
    <w:rsid w:val="004D46A6"/>
    <w:rsid w:val="004D5B91"/>
    <w:rsid w:val="004D6A06"/>
    <w:rsid w:val="004D782C"/>
    <w:rsid w:val="004E2B20"/>
    <w:rsid w:val="004E3F36"/>
    <w:rsid w:val="004E53EC"/>
    <w:rsid w:val="004E57F4"/>
    <w:rsid w:val="004E6A58"/>
    <w:rsid w:val="004F0CE9"/>
    <w:rsid w:val="004F1034"/>
    <w:rsid w:val="004F65D0"/>
    <w:rsid w:val="004F673E"/>
    <w:rsid w:val="004F7E84"/>
    <w:rsid w:val="00501B64"/>
    <w:rsid w:val="005024A1"/>
    <w:rsid w:val="005026D8"/>
    <w:rsid w:val="00506D61"/>
    <w:rsid w:val="00506E22"/>
    <w:rsid w:val="00511FF5"/>
    <w:rsid w:val="0051554E"/>
    <w:rsid w:val="00515A72"/>
    <w:rsid w:val="00516156"/>
    <w:rsid w:val="0051678D"/>
    <w:rsid w:val="00521DE9"/>
    <w:rsid w:val="00525370"/>
    <w:rsid w:val="005259A9"/>
    <w:rsid w:val="00526407"/>
    <w:rsid w:val="005309FD"/>
    <w:rsid w:val="00533B6F"/>
    <w:rsid w:val="005346ED"/>
    <w:rsid w:val="00534A98"/>
    <w:rsid w:val="00535AB3"/>
    <w:rsid w:val="00536382"/>
    <w:rsid w:val="00542B1A"/>
    <w:rsid w:val="00544A8A"/>
    <w:rsid w:val="0054514B"/>
    <w:rsid w:val="00546661"/>
    <w:rsid w:val="005502B1"/>
    <w:rsid w:val="00550CD2"/>
    <w:rsid w:val="0055265F"/>
    <w:rsid w:val="00552A11"/>
    <w:rsid w:val="00552E81"/>
    <w:rsid w:val="00553492"/>
    <w:rsid w:val="00554605"/>
    <w:rsid w:val="00557BE1"/>
    <w:rsid w:val="0056422F"/>
    <w:rsid w:val="00564446"/>
    <w:rsid w:val="00564637"/>
    <w:rsid w:val="005716BC"/>
    <w:rsid w:val="0057334B"/>
    <w:rsid w:val="0057336A"/>
    <w:rsid w:val="00573717"/>
    <w:rsid w:val="005754B9"/>
    <w:rsid w:val="00581B8D"/>
    <w:rsid w:val="00582B6A"/>
    <w:rsid w:val="00585B91"/>
    <w:rsid w:val="005862F3"/>
    <w:rsid w:val="00587FDC"/>
    <w:rsid w:val="00590343"/>
    <w:rsid w:val="00590917"/>
    <w:rsid w:val="005920C0"/>
    <w:rsid w:val="005942F2"/>
    <w:rsid w:val="00595E01"/>
    <w:rsid w:val="00595FC9"/>
    <w:rsid w:val="00597526"/>
    <w:rsid w:val="005A2686"/>
    <w:rsid w:val="005A2EE8"/>
    <w:rsid w:val="005A3525"/>
    <w:rsid w:val="005A481D"/>
    <w:rsid w:val="005A51A3"/>
    <w:rsid w:val="005B306B"/>
    <w:rsid w:val="005B5B16"/>
    <w:rsid w:val="005C44BA"/>
    <w:rsid w:val="005C4C91"/>
    <w:rsid w:val="005C5067"/>
    <w:rsid w:val="005C74C8"/>
    <w:rsid w:val="005D3D73"/>
    <w:rsid w:val="005D4F1A"/>
    <w:rsid w:val="005D61E7"/>
    <w:rsid w:val="005D62B6"/>
    <w:rsid w:val="005D6AB5"/>
    <w:rsid w:val="005D7FCB"/>
    <w:rsid w:val="005E0789"/>
    <w:rsid w:val="005E356E"/>
    <w:rsid w:val="005E3BA8"/>
    <w:rsid w:val="005E419F"/>
    <w:rsid w:val="005E433B"/>
    <w:rsid w:val="005F03B3"/>
    <w:rsid w:val="005F0A34"/>
    <w:rsid w:val="005F1E60"/>
    <w:rsid w:val="005F2CFB"/>
    <w:rsid w:val="005F4F88"/>
    <w:rsid w:val="0060124E"/>
    <w:rsid w:val="00601424"/>
    <w:rsid w:val="00602188"/>
    <w:rsid w:val="00604986"/>
    <w:rsid w:val="00605413"/>
    <w:rsid w:val="006061B8"/>
    <w:rsid w:val="00606485"/>
    <w:rsid w:val="00610520"/>
    <w:rsid w:val="006112F0"/>
    <w:rsid w:val="00613E24"/>
    <w:rsid w:val="00614D30"/>
    <w:rsid w:val="006154F9"/>
    <w:rsid w:val="00616ECE"/>
    <w:rsid w:val="006171A2"/>
    <w:rsid w:val="006176CD"/>
    <w:rsid w:val="0062306E"/>
    <w:rsid w:val="00626D8A"/>
    <w:rsid w:val="006278DD"/>
    <w:rsid w:val="006302F5"/>
    <w:rsid w:val="0063193B"/>
    <w:rsid w:val="006337B8"/>
    <w:rsid w:val="00633A59"/>
    <w:rsid w:val="00633E5A"/>
    <w:rsid w:val="00634501"/>
    <w:rsid w:val="006347B5"/>
    <w:rsid w:val="00634B45"/>
    <w:rsid w:val="00637BE7"/>
    <w:rsid w:val="00640DA2"/>
    <w:rsid w:val="00642725"/>
    <w:rsid w:val="00643514"/>
    <w:rsid w:val="00644E21"/>
    <w:rsid w:val="00646864"/>
    <w:rsid w:val="00647CAA"/>
    <w:rsid w:val="00647E02"/>
    <w:rsid w:val="0065022B"/>
    <w:rsid w:val="006556D1"/>
    <w:rsid w:val="00657C90"/>
    <w:rsid w:val="00657CA8"/>
    <w:rsid w:val="00660839"/>
    <w:rsid w:val="00661772"/>
    <w:rsid w:val="00665D7C"/>
    <w:rsid w:val="0067057D"/>
    <w:rsid w:val="00674B13"/>
    <w:rsid w:val="0068018E"/>
    <w:rsid w:val="00683D8E"/>
    <w:rsid w:val="00683F24"/>
    <w:rsid w:val="00684C4B"/>
    <w:rsid w:val="006850F7"/>
    <w:rsid w:val="00686F36"/>
    <w:rsid w:val="006954BE"/>
    <w:rsid w:val="00697D12"/>
    <w:rsid w:val="006A3752"/>
    <w:rsid w:val="006A4A21"/>
    <w:rsid w:val="006A7168"/>
    <w:rsid w:val="006B18BB"/>
    <w:rsid w:val="006B1B91"/>
    <w:rsid w:val="006B1EF6"/>
    <w:rsid w:val="006B22C4"/>
    <w:rsid w:val="006B38FD"/>
    <w:rsid w:val="006B3C78"/>
    <w:rsid w:val="006B484E"/>
    <w:rsid w:val="006B63F4"/>
    <w:rsid w:val="006B78D5"/>
    <w:rsid w:val="006C03D9"/>
    <w:rsid w:val="006C13FB"/>
    <w:rsid w:val="006C2AEF"/>
    <w:rsid w:val="006C5021"/>
    <w:rsid w:val="006C5A76"/>
    <w:rsid w:val="006D02C9"/>
    <w:rsid w:val="006E3648"/>
    <w:rsid w:val="006E5D5D"/>
    <w:rsid w:val="006F0B99"/>
    <w:rsid w:val="006F5687"/>
    <w:rsid w:val="006F5F97"/>
    <w:rsid w:val="007001BA"/>
    <w:rsid w:val="00703AAF"/>
    <w:rsid w:val="00704CEF"/>
    <w:rsid w:val="00706EFD"/>
    <w:rsid w:val="007109E1"/>
    <w:rsid w:val="007145CF"/>
    <w:rsid w:val="0071479A"/>
    <w:rsid w:val="00715DC2"/>
    <w:rsid w:val="00716419"/>
    <w:rsid w:val="00716B6C"/>
    <w:rsid w:val="00721570"/>
    <w:rsid w:val="007230DB"/>
    <w:rsid w:val="0072355C"/>
    <w:rsid w:val="0072488C"/>
    <w:rsid w:val="00730641"/>
    <w:rsid w:val="00733D16"/>
    <w:rsid w:val="007342E8"/>
    <w:rsid w:val="00735561"/>
    <w:rsid w:val="00735E61"/>
    <w:rsid w:val="00743BC6"/>
    <w:rsid w:val="00745F25"/>
    <w:rsid w:val="00750F3C"/>
    <w:rsid w:val="00751110"/>
    <w:rsid w:val="007530E9"/>
    <w:rsid w:val="00754BB8"/>
    <w:rsid w:val="0075526F"/>
    <w:rsid w:val="00763B5F"/>
    <w:rsid w:val="00765652"/>
    <w:rsid w:val="00767145"/>
    <w:rsid w:val="00767794"/>
    <w:rsid w:val="0077128C"/>
    <w:rsid w:val="007719EB"/>
    <w:rsid w:val="00774426"/>
    <w:rsid w:val="00777620"/>
    <w:rsid w:val="00780F2F"/>
    <w:rsid w:val="007823FF"/>
    <w:rsid w:val="0078298B"/>
    <w:rsid w:val="00791BD5"/>
    <w:rsid w:val="00793A4E"/>
    <w:rsid w:val="00793FC2"/>
    <w:rsid w:val="00794637"/>
    <w:rsid w:val="00796B5D"/>
    <w:rsid w:val="007A080D"/>
    <w:rsid w:val="007A0990"/>
    <w:rsid w:val="007A4945"/>
    <w:rsid w:val="007A614E"/>
    <w:rsid w:val="007B46A9"/>
    <w:rsid w:val="007B68ED"/>
    <w:rsid w:val="007C3C92"/>
    <w:rsid w:val="007C7470"/>
    <w:rsid w:val="007D1FA2"/>
    <w:rsid w:val="007D3292"/>
    <w:rsid w:val="007D4F85"/>
    <w:rsid w:val="007D6DA5"/>
    <w:rsid w:val="007D7457"/>
    <w:rsid w:val="007E4CC4"/>
    <w:rsid w:val="007E5DFF"/>
    <w:rsid w:val="007E670C"/>
    <w:rsid w:val="007E675D"/>
    <w:rsid w:val="007F0A1F"/>
    <w:rsid w:val="007F2B3F"/>
    <w:rsid w:val="007F31BB"/>
    <w:rsid w:val="007F443E"/>
    <w:rsid w:val="007F48A7"/>
    <w:rsid w:val="00804ABA"/>
    <w:rsid w:val="00806199"/>
    <w:rsid w:val="00806690"/>
    <w:rsid w:val="00810F78"/>
    <w:rsid w:val="00814B5D"/>
    <w:rsid w:val="00815FD8"/>
    <w:rsid w:val="0081773C"/>
    <w:rsid w:val="00831F64"/>
    <w:rsid w:val="00832A7D"/>
    <w:rsid w:val="00841405"/>
    <w:rsid w:val="00841437"/>
    <w:rsid w:val="0084292A"/>
    <w:rsid w:val="00843356"/>
    <w:rsid w:val="00844474"/>
    <w:rsid w:val="00851F33"/>
    <w:rsid w:val="0085266E"/>
    <w:rsid w:val="008526FA"/>
    <w:rsid w:val="008543A8"/>
    <w:rsid w:val="008569BA"/>
    <w:rsid w:val="00857752"/>
    <w:rsid w:val="00857D3A"/>
    <w:rsid w:val="00862448"/>
    <w:rsid w:val="008637BC"/>
    <w:rsid w:val="00867755"/>
    <w:rsid w:val="00876198"/>
    <w:rsid w:val="00876590"/>
    <w:rsid w:val="008769C9"/>
    <w:rsid w:val="0087756E"/>
    <w:rsid w:val="00884C05"/>
    <w:rsid w:val="00887DC5"/>
    <w:rsid w:val="0089022D"/>
    <w:rsid w:val="00892CAA"/>
    <w:rsid w:val="00893330"/>
    <w:rsid w:val="0089356E"/>
    <w:rsid w:val="00897DB7"/>
    <w:rsid w:val="008A3A54"/>
    <w:rsid w:val="008A3DE3"/>
    <w:rsid w:val="008A4735"/>
    <w:rsid w:val="008A4D2E"/>
    <w:rsid w:val="008A5B53"/>
    <w:rsid w:val="008A6F68"/>
    <w:rsid w:val="008B07C0"/>
    <w:rsid w:val="008B14AC"/>
    <w:rsid w:val="008B334D"/>
    <w:rsid w:val="008B4285"/>
    <w:rsid w:val="008B7523"/>
    <w:rsid w:val="008B7937"/>
    <w:rsid w:val="008C02A9"/>
    <w:rsid w:val="008C4484"/>
    <w:rsid w:val="008C6066"/>
    <w:rsid w:val="008C64C4"/>
    <w:rsid w:val="008C6806"/>
    <w:rsid w:val="008D1026"/>
    <w:rsid w:val="008D6165"/>
    <w:rsid w:val="008E03A0"/>
    <w:rsid w:val="008E441A"/>
    <w:rsid w:val="008F1781"/>
    <w:rsid w:val="008F30A9"/>
    <w:rsid w:val="008F5D9B"/>
    <w:rsid w:val="008F70B1"/>
    <w:rsid w:val="008F74D3"/>
    <w:rsid w:val="00901346"/>
    <w:rsid w:val="009030E7"/>
    <w:rsid w:val="009040EE"/>
    <w:rsid w:val="009046F0"/>
    <w:rsid w:val="00905A0E"/>
    <w:rsid w:val="00912281"/>
    <w:rsid w:val="00912297"/>
    <w:rsid w:val="00914445"/>
    <w:rsid w:val="00914E52"/>
    <w:rsid w:val="00916A3C"/>
    <w:rsid w:val="009206D5"/>
    <w:rsid w:val="00921AD1"/>
    <w:rsid w:val="00921F15"/>
    <w:rsid w:val="00921F92"/>
    <w:rsid w:val="0092315D"/>
    <w:rsid w:val="00924018"/>
    <w:rsid w:val="0092595B"/>
    <w:rsid w:val="00925A29"/>
    <w:rsid w:val="0093384B"/>
    <w:rsid w:val="00940253"/>
    <w:rsid w:val="00942C4E"/>
    <w:rsid w:val="009437BE"/>
    <w:rsid w:val="00944FCB"/>
    <w:rsid w:val="00950B45"/>
    <w:rsid w:val="00951F52"/>
    <w:rsid w:val="009541D6"/>
    <w:rsid w:val="00955050"/>
    <w:rsid w:val="00955507"/>
    <w:rsid w:val="0095605B"/>
    <w:rsid w:val="00956544"/>
    <w:rsid w:val="009605BE"/>
    <w:rsid w:val="00961211"/>
    <w:rsid w:val="0096371A"/>
    <w:rsid w:val="00963DFD"/>
    <w:rsid w:val="00964CBE"/>
    <w:rsid w:val="00965568"/>
    <w:rsid w:val="00965EB1"/>
    <w:rsid w:val="009675D6"/>
    <w:rsid w:val="00967F0F"/>
    <w:rsid w:val="00972734"/>
    <w:rsid w:val="00974EDD"/>
    <w:rsid w:val="00975CC1"/>
    <w:rsid w:val="00975F2E"/>
    <w:rsid w:val="00976A54"/>
    <w:rsid w:val="009808D9"/>
    <w:rsid w:val="009827E7"/>
    <w:rsid w:val="00986EAB"/>
    <w:rsid w:val="0099048B"/>
    <w:rsid w:val="00991652"/>
    <w:rsid w:val="00993D28"/>
    <w:rsid w:val="009960F8"/>
    <w:rsid w:val="00996875"/>
    <w:rsid w:val="0099791D"/>
    <w:rsid w:val="009A0E85"/>
    <w:rsid w:val="009A2454"/>
    <w:rsid w:val="009A2539"/>
    <w:rsid w:val="009A41B9"/>
    <w:rsid w:val="009A5019"/>
    <w:rsid w:val="009B0B5F"/>
    <w:rsid w:val="009B0FF7"/>
    <w:rsid w:val="009B111F"/>
    <w:rsid w:val="009B4B86"/>
    <w:rsid w:val="009B4E74"/>
    <w:rsid w:val="009C0BE3"/>
    <w:rsid w:val="009C407E"/>
    <w:rsid w:val="009C7C35"/>
    <w:rsid w:val="009D008E"/>
    <w:rsid w:val="009D27C9"/>
    <w:rsid w:val="009D2A4E"/>
    <w:rsid w:val="009D2B5D"/>
    <w:rsid w:val="009D2B98"/>
    <w:rsid w:val="009D2F32"/>
    <w:rsid w:val="009D5CFF"/>
    <w:rsid w:val="009D64E6"/>
    <w:rsid w:val="009D68F5"/>
    <w:rsid w:val="009D745A"/>
    <w:rsid w:val="009D7705"/>
    <w:rsid w:val="009D7750"/>
    <w:rsid w:val="009E0CDC"/>
    <w:rsid w:val="009E15E3"/>
    <w:rsid w:val="009E19A1"/>
    <w:rsid w:val="009E2E6D"/>
    <w:rsid w:val="009E34CD"/>
    <w:rsid w:val="009E4BA5"/>
    <w:rsid w:val="009F2D17"/>
    <w:rsid w:val="00A01B2C"/>
    <w:rsid w:val="00A04633"/>
    <w:rsid w:val="00A04B37"/>
    <w:rsid w:val="00A05D71"/>
    <w:rsid w:val="00A06174"/>
    <w:rsid w:val="00A07C7A"/>
    <w:rsid w:val="00A10333"/>
    <w:rsid w:val="00A12445"/>
    <w:rsid w:val="00A15B9D"/>
    <w:rsid w:val="00A172AD"/>
    <w:rsid w:val="00A20CD6"/>
    <w:rsid w:val="00A3259C"/>
    <w:rsid w:val="00A3284D"/>
    <w:rsid w:val="00A32BA6"/>
    <w:rsid w:val="00A32C69"/>
    <w:rsid w:val="00A334B1"/>
    <w:rsid w:val="00A33F97"/>
    <w:rsid w:val="00A34730"/>
    <w:rsid w:val="00A36926"/>
    <w:rsid w:val="00A37230"/>
    <w:rsid w:val="00A37C05"/>
    <w:rsid w:val="00A37ED0"/>
    <w:rsid w:val="00A40DC5"/>
    <w:rsid w:val="00A42B65"/>
    <w:rsid w:val="00A43419"/>
    <w:rsid w:val="00A44730"/>
    <w:rsid w:val="00A46514"/>
    <w:rsid w:val="00A54E3A"/>
    <w:rsid w:val="00A60E01"/>
    <w:rsid w:val="00A61F1D"/>
    <w:rsid w:val="00A62B01"/>
    <w:rsid w:val="00A63495"/>
    <w:rsid w:val="00A70859"/>
    <w:rsid w:val="00A730C7"/>
    <w:rsid w:val="00A732CC"/>
    <w:rsid w:val="00A74B1C"/>
    <w:rsid w:val="00A75003"/>
    <w:rsid w:val="00A752A9"/>
    <w:rsid w:val="00A805D6"/>
    <w:rsid w:val="00A807B1"/>
    <w:rsid w:val="00A80D4C"/>
    <w:rsid w:val="00A82995"/>
    <w:rsid w:val="00A83C72"/>
    <w:rsid w:val="00A8623C"/>
    <w:rsid w:val="00A87DC8"/>
    <w:rsid w:val="00A920C5"/>
    <w:rsid w:val="00A93BA0"/>
    <w:rsid w:val="00A94864"/>
    <w:rsid w:val="00A95611"/>
    <w:rsid w:val="00A95BD9"/>
    <w:rsid w:val="00A962EA"/>
    <w:rsid w:val="00A9700F"/>
    <w:rsid w:val="00AA21EF"/>
    <w:rsid w:val="00AA2E00"/>
    <w:rsid w:val="00AA2F58"/>
    <w:rsid w:val="00AA443D"/>
    <w:rsid w:val="00AA7EC6"/>
    <w:rsid w:val="00AB0806"/>
    <w:rsid w:val="00AB1F2A"/>
    <w:rsid w:val="00AB2548"/>
    <w:rsid w:val="00AB397B"/>
    <w:rsid w:val="00AB3E41"/>
    <w:rsid w:val="00AB453B"/>
    <w:rsid w:val="00AB4BB9"/>
    <w:rsid w:val="00AB5D83"/>
    <w:rsid w:val="00AB7C36"/>
    <w:rsid w:val="00AB7FB6"/>
    <w:rsid w:val="00AB7FB8"/>
    <w:rsid w:val="00AC2F08"/>
    <w:rsid w:val="00AC4CB9"/>
    <w:rsid w:val="00AC5696"/>
    <w:rsid w:val="00AC7C7A"/>
    <w:rsid w:val="00AD4B82"/>
    <w:rsid w:val="00AD4DC2"/>
    <w:rsid w:val="00AD5A66"/>
    <w:rsid w:val="00AD71A1"/>
    <w:rsid w:val="00AE275A"/>
    <w:rsid w:val="00AE2A9F"/>
    <w:rsid w:val="00AE31F2"/>
    <w:rsid w:val="00AE40CA"/>
    <w:rsid w:val="00AE50AD"/>
    <w:rsid w:val="00AE5DF1"/>
    <w:rsid w:val="00AE70FA"/>
    <w:rsid w:val="00AF07D5"/>
    <w:rsid w:val="00AF3101"/>
    <w:rsid w:val="00AF5589"/>
    <w:rsid w:val="00AF60DF"/>
    <w:rsid w:val="00AF716C"/>
    <w:rsid w:val="00AF7676"/>
    <w:rsid w:val="00B01A9E"/>
    <w:rsid w:val="00B01ED2"/>
    <w:rsid w:val="00B035D6"/>
    <w:rsid w:val="00B049B0"/>
    <w:rsid w:val="00B05A32"/>
    <w:rsid w:val="00B05E04"/>
    <w:rsid w:val="00B07976"/>
    <w:rsid w:val="00B103C8"/>
    <w:rsid w:val="00B1130B"/>
    <w:rsid w:val="00B11566"/>
    <w:rsid w:val="00B1339D"/>
    <w:rsid w:val="00B13FB6"/>
    <w:rsid w:val="00B17DB8"/>
    <w:rsid w:val="00B23167"/>
    <w:rsid w:val="00B23B0C"/>
    <w:rsid w:val="00B24FC4"/>
    <w:rsid w:val="00B2606D"/>
    <w:rsid w:val="00B31C8E"/>
    <w:rsid w:val="00B34434"/>
    <w:rsid w:val="00B3464E"/>
    <w:rsid w:val="00B34CD1"/>
    <w:rsid w:val="00B34F29"/>
    <w:rsid w:val="00B35621"/>
    <w:rsid w:val="00B37214"/>
    <w:rsid w:val="00B40563"/>
    <w:rsid w:val="00B438A1"/>
    <w:rsid w:val="00B50369"/>
    <w:rsid w:val="00B50AF7"/>
    <w:rsid w:val="00B5144D"/>
    <w:rsid w:val="00B51FBE"/>
    <w:rsid w:val="00B53450"/>
    <w:rsid w:val="00B534AB"/>
    <w:rsid w:val="00B6374C"/>
    <w:rsid w:val="00B71783"/>
    <w:rsid w:val="00B71AA2"/>
    <w:rsid w:val="00B726FF"/>
    <w:rsid w:val="00B7593E"/>
    <w:rsid w:val="00B759A7"/>
    <w:rsid w:val="00B77663"/>
    <w:rsid w:val="00B81740"/>
    <w:rsid w:val="00B8183C"/>
    <w:rsid w:val="00B81B67"/>
    <w:rsid w:val="00B82D37"/>
    <w:rsid w:val="00B83C65"/>
    <w:rsid w:val="00B9008D"/>
    <w:rsid w:val="00B91B75"/>
    <w:rsid w:val="00B92991"/>
    <w:rsid w:val="00B95694"/>
    <w:rsid w:val="00B9689C"/>
    <w:rsid w:val="00B97EB7"/>
    <w:rsid w:val="00BA2ED6"/>
    <w:rsid w:val="00BA47DB"/>
    <w:rsid w:val="00BA64E2"/>
    <w:rsid w:val="00BA7B8F"/>
    <w:rsid w:val="00BB312B"/>
    <w:rsid w:val="00BC26C4"/>
    <w:rsid w:val="00BC346D"/>
    <w:rsid w:val="00BC3E07"/>
    <w:rsid w:val="00BD277A"/>
    <w:rsid w:val="00BD3033"/>
    <w:rsid w:val="00BD42E9"/>
    <w:rsid w:val="00BE0908"/>
    <w:rsid w:val="00BE449B"/>
    <w:rsid w:val="00BE5F01"/>
    <w:rsid w:val="00BF597C"/>
    <w:rsid w:val="00BF6699"/>
    <w:rsid w:val="00BF71A0"/>
    <w:rsid w:val="00BF71EA"/>
    <w:rsid w:val="00C00B09"/>
    <w:rsid w:val="00C076A6"/>
    <w:rsid w:val="00C07D83"/>
    <w:rsid w:val="00C10620"/>
    <w:rsid w:val="00C10F4C"/>
    <w:rsid w:val="00C14386"/>
    <w:rsid w:val="00C14AC6"/>
    <w:rsid w:val="00C162D9"/>
    <w:rsid w:val="00C1703A"/>
    <w:rsid w:val="00C17853"/>
    <w:rsid w:val="00C20FD1"/>
    <w:rsid w:val="00C22D9A"/>
    <w:rsid w:val="00C24D8C"/>
    <w:rsid w:val="00C304A9"/>
    <w:rsid w:val="00C31D30"/>
    <w:rsid w:val="00C4289E"/>
    <w:rsid w:val="00C50423"/>
    <w:rsid w:val="00C52B90"/>
    <w:rsid w:val="00C53D38"/>
    <w:rsid w:val="00C551BC"/>
    <w:rsid w:val="00C56884"/>
    <w:rsid w:val="00C569AC"/>
    <w:rsid w:val="00C619DB"/>
    <w:rsid w:val="00C63AC7"/>
    <w:rsid w:val="00C63D38"/>
    <w:rsid w:val="00C64A09"/>
    <w:rsid w:val="00C741F8"/>
    <w:rsid w:val="00C76B16"/>
    <w:rsid w:val="00C848FB"/>
    <w:rsid w:val="00C8661C"/>
    <w:rsid w:val="00C87AD0"/>
    <w:rsid w:val="00C9038C"/>
    <w:rsid w:val="00C93C74"/>
    <w:rsid w:val="00CA0667"/>
    <w:rsid w:val="00CA07DD"/>
    <w:rsid w:val="00CA13A2"/>
    <w:rsid w:val="00CA4C46"/>
    <w:rsid w:val="00CA4CE4"/>
    <w:rsid w:val="00CA7524"/>
    <w:rsid w:val="00CA752F"/>
    <w:rsid w:val="00CB38B1"/>
    <w:rsid w:val="00CB4370"/>
    <w:rsid w:val="00CC23FD"/>
    <w:rsid w:val="00CC2E0A"/>
    <w:rsid w:val="00CC34F1"/>
    <w:rsid w:val="00CC3C17"/>
    <w:rsid w:val="00CC4850"/>
    <w:rsid w:val="00CC60BF"/>
    <w:rsid w:val="00CC65F5"/>
    <w:rsid w:val="00CC6669"/>
    <w:rsid w:val="00CD0115"/>
    <w:rsid w:val="00CD18F3"/>
    <w:rsid w:val="00CD2A75"/>
    <w:rsid w:val="00CD3920"/>
    <w:rsid w:val="00CD611F"/>
    <w:rsid w:val="00CE125C"/>
    <w:rsid w:val="00CE401D"/>
    <w:rsid w:val="00CE54E6"/>
    <w:rsid w:val="00CE648C"/>
    <w:rsid w:val="00CF054F"/>
    <w:rsid w:val="00CF0755"/>
    <w:rsid w:val="00CF10A0"/>
    <w:rsid w:val="00CF1E06"/>
    <w:rsid w:val="00CF44E5"/>
    <w:rsid w:val="00CF65CC"/>
    <w:rsid w:val="00CF693E"/>
    <w:rsid w:val="00CF7D28"/>
    <w:rsid w:val="00D00042"/>
    <w:rsid w:val="00D003AB"/>
    <w:rsid w:val="00D04B50"/>
    <w:rsid w:val="00D07930"/>
    <w:rsid w:val="00D12D2B"/>
    <w:rsid w:val="00D1528A"/>
    <w:rsid w:val="00D201D7"/>
    <w:rsid w:val="00D2294A"/>
    <w:rsid w:val="00D22D7E"/>
    <w:rsid w:val="00D24A82"/>
    <w:rsid w:val="00D260C7"/>
    <w:rsid w:val="00D27B40"/>
    <w:rsid w:val="00D35C61"/>
    <w:rsid w:val="00D37820"/>
    <w:rsid w:val="00D41DCC"/>
    <w:rsid w:val="00D4316D"/>
    <w:rsid w:val="00D4365F"/>
    <w:rsid w:val="00D4770D"/>
    <w:rsid w:val="00D5241A"/>
    <w:rsid w:val="00D5252A"/>
    <w:rsid w:val="00D55B9B"/>
    <w:rsid w:val="00D5666A"/>
    <w:rsid w:val="00D569F3"/>
    <w:rsid w:val="00D5798A"/>
    <w:rsid w:val="00D60969"/>
    <w:rsid w:val="00D61459"/>
    <w:rsid w:val="00D61CEA"/>
    <w:rsid w:val="00D6206F"/>
    <w:rsid w:val="00D64102"/>
    <w:rsid w:val="00D653D1"/>
    <w:rsid w:val="00D670C4"/>
    <w:rsid w:val="00D72DE5"/>
    <w:rsid w:val="00D7336A"/>
    <w:rsid w:val="00D74BCF"/>
    <w:rsid w:val="00D74EEC"/>
    <w:rsid w:val="00D76088"/>
    <w:rsid w:val="00D82888"/>
    <w:rsid w:val="00D82959"/>
    <w:rsid w:val="00D829CF"/>
    <w:rsid w:val="00D86940"/>
    <w:rsid w:val="00D961F4"/>
    <w:rsid w:val="00D970FF"/>
    <w:rsid w:val="00D972C6"/>
    <w:rsid w:val="00D97C53"/>
    <w:rsid w:val="00DA233D"/>
    <w:rsid w:val="00DA400B"/>
    <w:rsid w:val="00DA4616"/>
    <w:rsid w:val="00DB1304"/>
    <w:rsid w:val="00DB3B47"/>
    <w:rsid w:val="00DB4243"/>
    <w:rsid w:val="00DB4A23"/>
    <w:rsid w:val="00DB6B69"/>
    <w:rsid w:val="00DC38B2"/>
    <w:rsid w:val="00DC48D8"/>
    <w:rsid w:val="00DC678C"/>
    <w:rsid w:val="00DC68D0"/>
    <w:rsid w:val="00DD067E"/>
    <w:rsid w:val="00DD0A58"/>
    <w:rsid w:val="00DD4840"/>
    <w:rsid w:val="00DD587F"/>
    <w:rsid w:val="00DE105F"/>
    <w:rsid w:val="00DE557B"/>
    <w:rsid w:val="00DF0669"/>
    <w:rsid w:val="00DF1211"/>
    <w:rsid w:val="00DF436B"/>
    <w:rsid w:val="00DF43BB"/>
    <w:rsid w:val="00DF4BD1"/>
    <w:rsid w:val="00DF5CC2"/>
    <w:rsid w:val="00DF729B"/>
    <w:rsid w:val="00DF7FE0"/>
    <w:rsid w:val="00E01FF4"/>
    <w:rsid w:val="00E0202C"/>
    <w:rsid w:val="00E04651"/>
    <w:rsid w:val="00E051F0"/>
    <w:rsid w:val="00E07DB3"/>
    <w:rsid w:val="00E11843"/>
    <w:rsid w:val="00E13914"/>
    <w:rsid w:val="00E14335"/>
    <w:rsid w:val="00E14F7E"/>
    <w:rsid w:val="00E1673F"/>
    <w:rsid w:val="00E16D80"/>
    <w:rsid w:val="00E2086B"/>
    <w:rsid w:val="00E21064"/>
    <w:rsid w:val="00E21146"/>
    <w:rsid w:val="00E2233D"/>
    <w:rsid w:val="00E23556"/>
    <w:rsid w:val="00E26089"/>
    <w:rsid w:val="00E267D5"/>
    <w:rsid w:val="00E36CF1"/>
    <w:rsid w:val="00E36F2B"/>
    <w:rsid w:val="00E374FB"/>
    <w:rsid w:val="00E4017D"/>
    <w:rsid w:val="00E4233B"/>
    <w:rsid w:val="00E428F3"/>
    <w:rsid w:val="00E435FD"/>
    <w:rsid w:val="00E4426B"/>
    <w:rsid w:val="00E44812"/>
    <w:rsid w:val="00E516BC"/>
    <w:rsid w:val="00E54949"/>
    <w:rsid w:val="00E610C2"/>
    <w:rsid w:val="00E625B9"/>
    <w:rsid w:val="00E667B3"/>
    <w:rsid w:val="00E66F69"/>
    <w:rsid w:val="00E76CA5"/>
    <w:rsid w:val="00E824EC"/>
    <w:rsid w:val="00E8412B"/>
    <w:rsid w:val="00E908D0"/>
    <w:rsid w:val="00E9144E"/>
    <w:rsid w:val="00E917C3"/>
    <w:rsid w:val="00E94ADB"/>
    <w:rsid w:val="00E97BAE"/>
    <w:rsid w:val="00EA1831"/>
    <w:rsid w:val="00EA19F0"/>
    <w:rsid w:val="00EA5057"/>
    <w:rsid w:val="00EA68BA"/>
    <w:rsid w:val="00EB20B9"/>
    <w:rsid w:val="00EB2D37"/>
    <w:rsid w:val="00EB3B81"/>
    <w:rsid w:val="00EB3E80"/>
    <w:rsid w:val="00EB41D9"/>
    <w:rsid w:val="00EC0671"/>
    <w:rsid w:val="00EC0C8A"/>
    <w:rsid w:val="00EC3DD0"/>
    <w:rsid w:val="00EC4F85"/>
    <w:rsid w:val="00EC577E"/>
    <w:rsid w:val="00EC66D6"/>
    <w:rsid w:val="00EC6F74"/>
    <w:rsid w:val="00EC7E04"/>
    <w:rsid w:val="00ED2999"/>
    <w:rsid w:val="00ED3DFC"/>
    <w:rsid w:val="00ED48AD"/>
    <w:rsid w:val="00ED6201"/>
    <w:rsid w:val="00ED7990"/>
    <w:rsid w:val="00EE0B9A"/>
    <w:rsid w:val="00EE302D"/>
    <w:rsid w:val="00EE3D7E"/>
    <w:rsid w:val="00EE7327"/>
    <w:rsid w:val="00EF1D63"/>
    <w:rsid w:val="00EF24A2"/>
    <w:rsid w:val="00EF26B7"/>
    <w:rsid w:val="00EF3E92"/>
    <w:rsid w:val="00EF40FF"/>
    <w:rsid w:val="00F00B82"/>
    <w:rsid w:val="00F00C6A"/>
    <w:rsid w:val="00F0122F"/>
    <w:rsid w:val="00F01AA6"/>
    <w:rsid w:val="00F04080"/>
    <w:rsid w:val="00F1074F"/>
    <w:rsid w:val="00F13B7E"/>
    <w:rsid w:val="00F15496"/>
    <w:rsid w:val="00F158AD"/>
    <w:rsid w:val="00F20A62"/>
    <w:rsid w:val="00F21CBE"/>
    <w:rsid w:val="00F22101"/>
    <w:rsid w:val="00F24123"/>
    <w:rsid w:val="00F24538"/>
    <w:rsid w:val="00F258A2"/>
    <w:rsid w:val="00F3280E"/>
    <w:rsid w:val="00F361AE"/>
    <w:rsid w:val="00F37394"/>
    <w:rsid w:val="00F427B7"/>
    <w:rsid w:val="00F442D1"/>
    <w:rsid w:val="00F476A4"/>
    <w:rsid w:val="00F6392A"/>
    <w:rsid w:val="00F6419D"/>
    <w:rsid w:val="00F7172B"/>
    <w:rsid w:val="00F73912"/>
    <w:rsid w:val="00F7454D"/>
    <w:rsid w:val="00F76084"/>
    <w:rsid w:val="00F803D5"/>
    <w:rsid w:val="00F81433"/>
    <w:rsid w:val="00F815DD"/>
    <w:rsid w:val="00F826E8"/>
    <w:rsid w:val="00F84593"/>
    <w:rsid w:val="00F9025D"/>
    <w:rsid w:val="00F95C34"/>
    <w:rsid w:val="00F96D11"/>
    <w:rsid w:val="00FA07C8"/>
    <w:rsid w:val="00FA0C3D"/>
    <w:rsid w:val="00FA27D2"/>
    <w:rsid w:val="00FA46BA"/>
    <w:rsid w:val="00FA4DC7"/>
    <w:rsid w:val="00FA5931"/>
    <w:rsid w:val="00FA6C46"/>
    <w:rsid w:val="00FA7149"/>
    <w:rsid w:val="00FA72BB"/>
    <w:rsid w:val="00FB0C7E"/>
    <w:rsid w:val="00FB11A2"/>
    <w:rsid w:val="00FB20CC"/>
    <w:rsid w:val="00FB2651"/>
    <w:rsid w:val="00FB29B8"/>
    <w:rsid w:val="00FB3227"/>
    <w:rsid w:val="00FB7DD9"/>
    <w:rsid w:val="00FC0A66"/>
    <w:rsid w:val="00FC1100"/>
    <w:rsid w:val="00FC5D2D"/>
    <w:rsid w:val="00FC7D8C"/>
    <w:rsid w:val="00FD26B6"/>
    <w:rsid w:val="00FD44C2"/>
    <w:rsid w:val="00FD78BC"/>
    <w:rsid w:val="00FE0672"/>
    <w:rsid w:val="00FE1D9D"/>
    <w:rsid w:val="00FE55CD"/>
    <w:rsid w:val="00FE7344"/>
    <w:rsid w:val="00FE737F"/>
    <w:rsid w:val="00FF14C7"/>
    <w:rsid w:val="00FF2644"/>
    <w:rsid w:val="00FF6FB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F77B5"/>
  <w15:docId w15:val="{FDD07A8D-4DBF-4883-81EE-A325C6F8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EBA"/>
  </w:style>
  <w:style w:type="paragraph" w:styleId="Titre1">
    <w:name w:val="heading 1"/>
    <w:aliases w:val="Document Header1,style1"/>
    <w:basedOn w:val="Normal"/>
    <w:next w:val="Normal"/>
    <w:link w:val="Titre1Car"/>
    <w:qFormat/>
    <w:rsid w:val="00804ABA"/>
    <w:pPr>
      <w:keepNext/>
      <w:spacing w:before="240" w:after="60" w:line="240" w:lineRule="auto"/>
      <w:outlineLvl w:val="0"/>
    </w:pPr>
    <w:rPr>
      <w:rFonts w:ascii="Arial" w:eastAsia="Times New Roman" w:hAnsi="Arial" w:cs="Arial"/>
      <w:b/>
      <w:bCs/>
      <w:kern w:val="32"/>
      <w:sz w:val="32"/>
      <w:szCs w:val="32"/>
    </w:rPr>
  </w:style>
  <w:style w:type="paragraph" w:styleId="Titre2">
    <w:name w:val="heading 2"/>
    <w:aliases w:val="Title Header2,Titre 2 Car Car Car Car Car Car Car Car"/>
    <w:basedOn w:val="Normal"/>
    <w:next w:val="Normal"/>
    <w:link w:val="Titre2Car"/>
    <w:qFormat/>
    <w:rsid w:val="00804ABA"/>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aliases w:val="Section Header3"/>
    <w:basedOn w:val="Normal"/>
    <w:next w:val="Normal"/>
    <w:link w:val="Titre3Car"/>
    <w:qFormat/>
    <w:rsid w:val="00804ABA"/>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804ABA"/>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aliases w:val="Side"/>
    <w:basedOn w:val="Normal"/>
    <w:next w:val="Normal"/>
    <w:link w:val="Titre5Car"/>
    <w:qFormat/>
    <w:rsid w:val="00804ABA"/>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804ABA"/>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804ABA"/>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804ABA"/>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793A4E"/>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793A4E"/>
    <w:rPr>
      <w:rFonts w:ascii="Times New Roman" w:eastAsia="Times New Roman" w:hAnsi="Times New Roman" w:cs="Times New Roman"/>
      <w:b/>
      <w:color w:val="000000"/>
      <w:sz w:val="24"/>
      <w:szCs w:val="24"/>
    </w:rPr>
  </w:style>
  <w:style w:type="paragraph" w:styleId="En-tte">
    <w:name w:val="header"/>
    <w:basedOn w:val="Normal"/>
    <w:link w:val="En-tteCar"/>
    <w:uiPriority w:val="99"/>
    <w:rsid w:val="00793A4E"/>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uiPriority w:val="99"/>
    <w:rsid w:val="00793A4E"/>
    <w:rPr>
      <w:rFonts w:ascii="Times New Roman" w:eastAsia="Times New Roman" w:hAnsi="Times New Roman" w:cs="Times New Roman"/>
      <w:sz w:val="20"/>
      <w:szCs w:val="20"/>
    </w:rPr>
  </w:style>
  <w:style w:type="paragraph" w:styleId="Corpsdetexte3">
    <w:name w:val="Body Text 3"/>
    <w:basedOn w:val="Normal"/>
    <w:link w:val="Corpsdetexte3Car"/>
    <w:rsid w:val="00793A4E"/>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793A4E"/>
    <w:rPr>
      <w:rFonts w:ascii="Arial" w:eastAsia="Times New Roman" w:hAnsi="Arial" w:cs="Times New Roman"/>
      <w:sz w:val="32"/>
      <w:szCs w:val="24"/>
    </w:rPr>
  </w:style>
  <w:style w:type="paragraph" w:styleId="Liste4">
    <w:name w:val="List 4"/>
    <w:basedOn w:val="Normal"/>
    <w:rsid w:val="00CC3C17"/>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6B48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484E"/>
  </w:style>
  <w:style w:type="paragraph" w:styleId="Textedebulles">
    <w:name w:val="Balloon Text"/>
    <w:basedOn w:val="Normal"/>
    <w:link w:val="TextedebullesCar"/>
    <w:uiPriority w:val="99"/>
    <w:unhideWhenUsed/>
    <w:rsid w:val="005E35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5E356E"/>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72488C"/>
    <w:pPr>
      <w:ind w:left="720"/>
      <w:contextualSpacing/>
    </w:pPr>
    <w:rPr>
      <w:rFonts w:ascii="Calibri" w:eastAsia="Times New Roman" w:hAnsi="Calibri" w:cs="Times New Roman"/>
      <w:lang w:val="en-US" w:eastAsia="en-US" w:bidi="en-US"/>
    </w:rPr>
  </w:style>
  <w:style w:type="paragraph" w:styleId="Corpsdetexte">
    <w:name w:val="Body Text"/>
    <w:aliases w:val="CORPS CCTP"/>
    <w:basedOn w:val="Normal"/>
    <w:link w:val="CorpsdetexteCar"/>
    <w:unhideWhenUsed/>
    <w:rsid w:val="0072488C"/>
    <w:pPr>
      <w:spacing w:after="120"/>
    </w:pPr>
    <w:rPr>
      <w:rFonts w:ascii="Calibri" w:eastAsia="Times New Roman" w:hAnsi="Calibri" w:cs="Times New Roman"/>
      <w:lang w:val="en-US" w:eastAsia="en-US" w:bidi="en-US"/>
    </w:rPr>
  </w:style>
  <w:style w:type="character" w:customStyle="1" w:styleId="CorpsdetexteCar">
    <w:name w:val="Corps de texte Car"/>
    <w:aliases w:val="CORPS CCTP Car1"/>
    <w:basedOn w:val="Policepardfaut"/>
    <w:link w:val="Corpsdetexte"/>
    <w:rsid w:val="0072488C"/>
    <w:rPr>
      <w:rFonts w:ascii="Calibri" w:eastAsia="Times New Roman" w:hAnsi="Calibri" w:cs="Times New Roman"/>
      <w:lang w:val="en-US" w:eastAsia="en-US" w:bidi="en-US"/>
    </w:rPr>
  </w:style>
  <w:style w:type="paragraph" w:styleId="Retraitcorpsdetexte2">
    <w:name w:val="Body Text Indent 2"/>
    <w:basedOn w:val="Normal"/>
    <w:link w:val="Retraitcorpsdetexte2Car"/>
    <w:unhideWhenUsed/>
    <w:rsid w:val="0072488C"/>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72488C"/>
    <w:rPr>
      <w:rFonts w:ascii="Calibri" w:eastAsia="Times New Roman" w:hAnsi="Calibri" w:cs="Times New Roman"/>
      <w:lang w:val="en-US" w:eastAsia="en-US" w:bidi="en-US"/>
    </w:rPr>
  </w:style>
  <w:style w:type="character" w:customStyle="1" w:styleId="Titre1Car">
    <w:name w:val="Titre 1 Car"/>
    <w:aliases w:val="Document Header1 Car,style1 Car"/>
    <w:basedOn w:val="Policepardfaut"/>
    <w:link w:val="Titre1"/>
    <w:rsid w:val="00804ABA"/>
    <w:rPr>
      <w:rFonts w:ascii="Arial" w:eastAsia="Times New Roman" w:hAnsi="Arial" w:cs="Arial"/>
      <w:b/>
      <w:bCs/>
      <w:kern w:val="32"/>
      <w:sz w:val="32"/>
      <w:szCs w:val="32"/>
    </w:rPr>
  </w:style>
  <w:style w:type="character" w:customStyle="1" w:styleId="Titre2Car">
    <w:name w:val="Titre 2 Car"/>
    <w:aliases w:val="Title Header2 Car,Titre 2 Car Car Car Car Car Car Car Car Car"/>
    <w:basedOn w:val="Policepardfaut"/>
    <w:link w:val="Titre2"/>
    <w:rsid w:val="00804ABA"/>
    <w:rPr>
      <w:rFonts w:ascii="Arial" w:eastAsia="Times New Roman" w:hAnsi="Arial" w:cs="Times New Roman"/>
      <w:b/>
      <w:sz w:val="20"/>
      <w:szCs w:val="20"/>
    </w:rPr>
  </w:style>
  <w:style w:type="character" w:customStyle="1" w:styleId="Titre3Car">
    <w:name w:val="Titre 3 Car"/>
    <w:aliases w:val="Section Header3 Car"/>
    <w:basedOn w:val="Policepardfaut"/>
    <w:link w:val="Titre3"/>
    <w:rsid w:val="00804ABA"/>
    <w:rPr>
      <w:rFonts w:ascii="Arial" w:eastAsia="Times New Roman" w:hAnsi="Arial" w:cs="Times New Roman"/>
      <w:i/>
      <w:sz w:val="20"/>
      <w:szCs w:val="20"/>
    </w:rPr>
  </w:style>
  <w:style w:type="character" w:customStyle="1" w:styleId="Titre4Car">
    <w:name w:val="Titre 4 Car"/>
    <w:basedOn w:val="Policepardfaut"/>
    <w:link w:val="Titre4"/>
    <w:rsid w:val="00804ABA"/>
    <w:rPr>
      <w:rFonts w:ascii="Times New Roman" w:eastAsia="Times New Roman" w:hAnsi="Times New Roman" w:cs="Times New Roman"/>
      <w:b/>
      <w:bCs/>
      <w:sz w:val="28"/>
      <w:szCs w:val="28"/>
    </w:rPr>
  </w:style>
  <w:style w:type="character" w:customStyle="1" w:styleId="Titre5Car">
    <w:name w:val="Titre 5 Car"/>
    <w:aliases w:val="Side Car"/>
    <w:basedOn w:val="Policepardfaut"/>
    <w:link w:val="Titre5"/>
    <w:rsid w:val="00804ABA"/>
    <w:rPr>
      <w:rFonts w:ascii="Times New Roman" w:eastAsia="Times New Roman" w:hAnsi="Times New Roman" w:cs="Times New Roman"/>
      <w:b/>
      <w:bCs/>
      <w:sz w:val="20"/>
      <w:szCs w:val="24"/>
    </w:rPr>
  </w:style>
  <w:style w:type="character" w:customStyle="1" w:styleId="Titre6Car">
    <w:name w:val="Titre 6 Car"/>
    <w:basedOn w:val="Policepardfaut"/>
    <w:link w:val="Titre6"/>
    <w:rsid w:val="00804ABA"/>
    <w:rPr>
      <w:rFonts w:ascii="Times New Roman" w:eastAsia="Times New Roman" w:hAnsi="Times New Roman" w:cs="Times New Roman"/>
      <w:b/>
      <w:bCs/>
      <w:sz w:val="24"/>
      <w:szCs w:val="24"/>
    </w:rPr>
  </w:style>
  <w:style w:type="character" w:customStyle="1" w:styleId="Titre7Car">
    <w:name w:val="Titre 7 Car"/>
    <w:basedOn w:val="Policepardfaut"/>
    <w:link w:val="Titre7"/>
    <w:rsid w:val="00804ABA"/>
    <w:rPr>
      <w:rFonts w:ascii="Times New Roman" w:eastAsia="Times New Roman" w:hAnsi="Times New Roman" w:cs="Times New Roman"/>
      <w:b/>
      <w:bCs/>
      <w:color w:val="FF0000"/>
      <w:sz w:val="24"/>
      <w:szCs w:val="24"/>
    </w:rPr>
  </w:style>
  <w:style w:type="character" w:customStyle="1" w:styleId="Titre8Car">
    <w:name w:val="Titre 8 Car"/>
    <w:basedOn w:val="Policepardfaut"/>
    <w:link w:val="Titre8"/>
    <w:rsid w:val="00804ABA"/>
    <w:rPr>
      <w:rFonts w:ascii="Times New Roman" w:eastAsia="Times New Roman" w:hAnsi="Times New Roman" w:cs="Times New Roman"/>
      <w:i/>
      <w:iCs/>
      <w:color w:val="0000FF"/>
      <w:sz w:val="24"/>
      <w:szCs w:val="24"/>
      <w:lang w:val="en-GB"/>
    </w:rPr>
  </w:style>
  <w:style w:type="paragraph" w:styleId="Sansinterligne">
    <w:name w:val="No Spacing"/>
    <w:uiPriority w:val="1"/>
    <w:qFormat/>
    <w:rsid w:val="00804ABA"/>
    <w:pPr>
      <w:spacing w:after="0" w:line="240" w:lineRule="auto"/>
      <w:jc w:val="both"/>
    </w:pPr>
    <w:rPr>
      <w:rFonts w:ascii="Calibri" w:eastAsia="Calibri" w:hAnsi="Calibri" w:cs="Times New Roman"/>
      <w:lang w:eastAsia="en-US"/>
    </w:rPr>
  </w:style>
  <w:style w:type="character" w:styleId="Numrodepage">
    <w:name w:val="page number"/>
    <w:basedOn w:val="Policepardfaut"/>
    <w:rsid w:val="00804ABA"/>
  </w:style>
  <w:style w:type="table" w:styleId="Grilledutableau">
    <w:name w:val="Table Grid"/>
    <w:basedOn w:val="TableauNormal"/>
    <w:rsid w:val="00804A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804ABA"/>
    <w:rPr>
      <w:color w:val="0000FF"/>
      <w:u w:val="single"/>
    </w:rPr>
  </w:style>
  <w:style w:type="paragraph" w:styleId="TM1">
    <w:name w:val="toc 1"/>
    <w:aliases w:val="TM 2.1"/>
    <w:basedOn w:val="Normal"/>
    <w:next w:val="Normal"/>
    <w:autoRedefine/>
    <w:qFormat/>
    <w:rsid w:val="00657CA8"/>
    <w:pPr>
      <w:spacing w:before="120" w:after="0" w:line="240" w:lineRule="auto"/>
    </w:pPr>
    <w:rPr>
      <w:rFonts w:ascii="Times New Roman" w:eastAsia="Times New Roman" w:hAnsi="Times New Roman" w:cs="Times New Roman"/>
      <w:sz w:val="24"/>
      <w:szCs w:val="24"/>
    </w:rPr>
  </w:style>
  <w:style w:type="paragraph" w:customStyle="1" w:styleId="Pucea">
    <w:name w:val="Puce a"/>
    <w:basedOn w:val="Normal"/>
    <w:rsid w:val="00804ABA"/>
    <w:pPr>
      <w:widowControl w:val="0"/>
      <w:numPr>
        <w:numId w:val="1"/>
      </w:numPr>
      <w:spacing w:before="60" w:after="60" w:line="240" w:lineRule="auto"/>
      <w:jc w:val="both"/>
    </w:pPr>
    <w:rPr>
      <w:rFonts w:ascii="Arial" w:eastAsia="Times New Roman" w:hAnsi="Arial" w:cs="Arial"/>
      <w:sz w:val="20"/>
      <w:szCs w:val="20"/>
    </w:rPr>
  </w:style>
  <w:style w:type="paragraph" w:customStyle="1" w:styleId="Spcial">
    <w:name w:val="Spécial"/>
    <w:basedOn w:val="Titre4"/>
    <w:rsid w:val="00804ABA"/>
    <w:pPr>
      <w:widowControl w:val="0"/>
      <w:spacing w:before="120"/>
    </w:pPr>
    <w:rPr>
      <w:rFonts w:ascii="Arial" w:hAnsi="Arial" w:cs="Arial"/>
      <w:b w:val="0"/>
      <w:i/>
      <w:iCs/>
      <w:sz w:val="20"/>
      <w:szCs w:val="20"/>
      <w:u w:val="single"/>
    </w:rPr>
  </w:style>
  <w:style w:type="paragraph" w:customStyle="1" w:styleId="Tiret">
    <w:name w:val="Tiret"/>
    <w:basedOn w:val="Spcial"/>
    <w:rsid w:val="00804ABA"/>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804ABA"/>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804ABA"/>
    <w:pPr>
      <w:widowControl w:val="0"/>
      <w:numPr>
        <w:numId w:val="2"/>
      </w:numPr>
      <w:tabs>
        <w:tab w:val="left" w:pos="993"/>
      </w:tabs>
      <w:spacing w:after="60" w:line="240" w:lineRule="auto"/>
      <w:jc w:val="both"/>
    </w:pPr>
    <w:rPr>
      <w:rFonts w:ascii="Arial" w:eastAsia="Times New Roman" w:hAnsi="Arial" w:cs="Times New Roman"/>
      <w:sz w:val="20"/>
      <w:szCs w:val="20"/>
    </w:rPr>
  </w:style>
  <w:style w:type="paragraph" w:styleId="TM2">
    <w:name w:val="toc 2"/>
    <w:aliases w:val="TM 2.2"/>
    <w:basedOn w:val="Normal"/>
    <w:next w:val="Normal"/>
    <w:autoRedefine/>
    <w:qFormat/>
    <w:rsid w:val="00804ABA"/>
    <w:pPr>
      <w:spacing w:after="0" w:line="240" w:lineRule="auto"/>
      <w:ind w:left="240"/>
    </w:pPr>
    <w:rPr>
      <w:rFonts w:ascii="Times New Roman" w:eastAsia="Times New Roman" w:hAnsi="Times New Roman" w:cs="Times New Roman"/>
      <w:sz w:val="24"/>
      <w:szCs w:val="24"/>
    </w:rPr>
  </w:style>
  <w:style w:type="paragraph" w:styleId="Titre">
    <w:name w:val="Title"/>
    <w:basedOn w:val="Normal"/>
    <w:link w:val="TitreCar"/>
    <w:qFormat/>
    <w:rsid w:val="00804ABA"/>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rsid w:val="00804ABA"/>
    <w:rPr>
      <w:rFonts w:ascii="Times New Roman" w:eastAsia="Times New Roman" w:hAnsi="Times New Roman" w:cs="Times New Roman"/>
      <w:sz w:val="52"/>
      <w:szCs w:val="24"/>
    </w:rPr>
  </w:style>
  <w:style w:type="paragraph" w:styleId="Retraitcorpsdetexte">
    <w:name w:val="Body Text Indent"/>
    <w:basedOn w:val="Normal"/>
    <w:link w:val="RetraitcorpsdetexteCar"/>
    <w:rsid w:val="00804ABA"/>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804ABA"/>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804ABA"/>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804ABA"/>
    <w:rPr>
      <w:rFonts w:ascii="Times New Roman" w:eastAsia="Times New Roman" w:hAnsi="Times New Roman" w:cs="Times New Roman"/>
      <w:sz w:val="24"/>
      <w:szCs w:val="24"/>
    </w:rPr>
  </w:style>
  <w:style w:type="paragraph" w:customStyle="1" w:styleId="BodyText21">
    <w:name w:val="Body Text 21"/>
    <w:basedOn w:val="Normal"/>
    <w:rsid w:val="00804ABA"/>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804ABA"/>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804ABA"/>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804ABA"/>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804ABA"/>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804ABA"/>
    <w:rPr>
      <w:rFonts w:ascii="Times New Roman" w:eastAsia="Times New Roman" w:hAnsi="Times New Roman" w:cs="Times New Roman"/>
      <w:color w:val="000000"/>
      <w:sz w:val="24"/>
      <w:szCs w:val="20"/>
    </w:rPr>
  </w:style>
  <w:style w:type="paragraph" w:customStyle="1" w:styleId="xl35">
    <w:name w:val="xl35"/>
    <w:basedOn w:val="Normal"/>
    <w:rsid w:val="00804ABA"/>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804ABA"/>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804A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804ABA"/>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804ABA"/>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804ABA"/>
  </w:style>
  <w:style w:type="character" w:customStyle="1" w:styleId="mediumtext">
    <w:name w:val="medium_text"/>
    <w:basedOn w:val="Policepardfaut"/>
    <w:rsid w:val="00804ABA"/>
  </w:style>
  <w:style w:type="paragraph" w:styleId="Rvision">
    <w:name w:val="Revision"/>
    <w:hidden/>
    <w:uiPriority w:val="99"/>
    <w:rsid w:val="00804ABA"/>
    <w:pPr>
      <w:spacing w:after="0" w:line="240" w:lineRule="auto"/>
    </w:pPr>
  </w:style>
  <w:style w:type="paragraph" w:styleId="Liste2">
    <w:name w:val="List 2"/>
    <w:basedOn w:val="Normal"/>
    <w:unhideWhenUsed/>
    <w:rsid w:val="00B17DB8"/>
    <w:pPr>
      <w:ind w:left="566" w:hanging="283"/>
      <w:contextualSpacing/>
    </w:pPr>
  </w:style>
  <w:style w:type="paragraph" w:styleId="Liste3">
    <w:name w:val="List 3"/>
    <w:basedOn w:val="Normal"/>
    <w:unhideWhenUsed/>
    <w:rsid w:val="00B17DB8"/>
    <w:pPr>
      <w:ind w:left="849" w:hanging="283"/>
      <w:contextualSpacing/>
    </w:pPr>
  </w:style>
  <w:style w:type="paragraph" w:customStyle="1" w:styleId="Normalcentr1">
    <w:name w:val="Normal centré1"/>
    <w:basedOn w:val="Normal"/>
    <w:rsid w:val="00B17DB8"/>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B17DB8"/>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B17DB8"/>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B17DB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B17DB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967F0F"/>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967F0F"/>
    <w:pPr>
      <w:numPr>
        <w:numId w:val="3"/>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967F0F"/>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967F0F"/>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967F0F"/>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967F0F"/>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967F0F"/>
    <w:rPr>
      <w:rFonts w:ascii="Times New Roman" w:eastAsia="Times New Roman" w:hAnsi="Times New Roman" w:cs="Times New Roman"/>
      <w:b/>
      <w:bCs/>
      <w:sz w:val="28"/>
      <w:szCs w:val="28"/>
    </w:rPr>
  </w:style>
  <w:style w:type="paragraph" w:customStyle="1" w:styleId="Corpsdetexte21">
    <w:name w:val="Corps de texte 21"/>
    <w:basedOn w:val="Normal"/>
    <w:rsid w:val="00967F0F"/>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967F0F"/>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967F0F"/>
    <w:pPr>
      <w:numPr>
        <w:numId w:val="4"/>
      </w:numPr>
      <w:tabs>
        <w:tab w:val="left" w:pos="360"/>
      </w:tabs>
    </w:pPr>
    <w:rPr>
      <w:sz w:val="22"/>
    </w:rPr>
  </w:style>
  <w:style w:type="paragraph" w:styleId="Liste">
    <w:name w:val="List"/>
    <w:aliases w:val="1. List"/>
    <w:basedOn w:val="Normal"/>
    <w:rsid w:val="00967F0F"/>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967F0F"/>
    <w:pPr>
      <w:numPr>
        <w:numId w:val="5"/>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967F0F"/>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967F0F"/>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967F0F"/>
    <w:pPr>
      <w:spacing w:after="0" w:line="240" w:lineRule="exact"/>
      <w:jc w:val="center"/>
    </w:pPr>
    <w:rPr>
      <w:rFonts w:ascii="Courier" w:eastAsia="Times New Roman" w:hAnsi="Courier" w:cs="Times New Roman"/>
      <w:b/>
      <w:sz w:val="24"/>
      <w:szCs w:val="20"/>
    </w:rPr>
  </w:style>
  <w:style w:type="character" w:styleId="Lienhypertextesuivivisit">
    <w:name w:val="FollowedHyperlink"/>
    <w:rsid w:val="00967F0F"/>
    <w:rPr>
      <w:color w:val="800080"/>
      <w:u w:val="single"/>
    </w:rPr>
  </w:style>
  <w:style w:type="paragraph" w:customStyle="1" w:styleId="Default">
    <w:name w:val="Default"/>
    <w:rsid w:val="00967F0F"/>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Enum1">
    <w:name w:val="Enum 1"/>
    <w:basedOn w:val="Puce1"/>
    <w:rsid w:val="00967F0F"/>
    <w:pPr>
      <w:numPr>
        <w:numId w:val="6"/>
      </w:numPr>
      <w:spacing w:before="60"/>
    </w:pPr>
    <w:rPr>
      <w:rFonts w:eastAsia="MS Mincho"/>
    </w:rPr>
  </w:style>
  <w:style w:type="paragraph" w:customStyle="1" w:styleId="CM98">
    <w:name w:val="CM98"/>
    <w:basedOn w:val="Default"/>
    <w:next w:val="Default"/>
    <w:rsid w:val="00967F0F"/>
    <w:pPr>
      <w:spacing w:after="178"/>
    </w:pPr>
    <w:rPr>
      <w:color w:val="auto"/>
    </w:rPr>
  </w:style>
  <w:style w:type="paragraph" w:customStyle="1" w:styleId="PS1">
    <w:name w:val="PS1"/>
    <w:basedOn w:val="Normal"/>
    <w:rsid w:val="00967F0F"/>
    <w:pPr>
      <w:numPr>
        <w:numId w:val="7"/>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967F0F"/>
    <w:pPr>
      <w:numPr>
        <w:ilvl w:val="1"/>
        <w:numId w:val="7"/>
      </w:numPr>
      <w:tabs>
        <w:tab w:val="clear" w:pos="1559"/>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967F0F"/>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1C0E6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5">
    <w:name w:val="xl25"/>
    <w:basedOn w:val="Normal"/>
    <w:rsid w:val="001C0E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6">
    <w:name w:val="xl26"/>
    <w:basedOn w:val="Normal"/>
    <w:rsid w:val="001C0E65"/>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27">
    <w:name w:val="xl27"/>
    <w:basedOn w:val="Normal"/>
    <w:rsid w:val="001C0E6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Normal"/>
    <w:rsid w:val="001C0E6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
    <w:name w:val="xl29"/>
    <w:basedOn w:val="Normal"/>
    <w:rsid w:val="001C0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Normal"/>
    <w:rsid w:val="001C0E65"/>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1">
    <w:name w:val="xl31"/>
    <w:basedOn w:val="Normal"/>
    <w:rsid w:val="001C0E65"/>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32">
    <w:name w:val="xl32"/>
    <w:basedOn w:val="Normal"/>
    <w:rsid w:val="001C0E65"/>
    <w:pPr>
      <w:spacing w:before="100" w:beforeAutospacing="1" w:after="100" w:afterAutospacing="1" w:line="240" w:lineRule="auto"/>
    </w:pPr>
    <w:rPr>
      <w:rFonts w:ascii="Arial" w:eastAsia="Times New Roman" w:hAnsi="Arial" w:cs="Arial"/>
      <w:sz w:val="24"/>
      <w:szCs w:val="24"/>
    </w:rPr>
  </w:style>
  <w:style w:type="paragraph" w:customStyle="1" w:styleId="xl33">
    <w:name w:val="xl33"/>
    <w:basedOn w:val="Normal"/>
    <w:rsid w:val="001C0E65"/>
    <w:pP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34">
    <w:name w:val="xl34"/>
    <w:basedOn w:val="Normal"/>
    <w:rsid w:val="001C0E65"/>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36">
    <w:name w:val="xl36"/>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37">
    <w:name w:val="xl37"/>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38">
    <w:name w:val="xl38"/>
    <w:basedOn w:val="Normal"/>
    <w:rsid w:val="001C0E65"/>
    <w:pPr>
      <w:spacing w:before="100" w:beforeAutospacing="1" w:after="100" w:afterAutospacing="1" w:line="240" w:lineRule="auto"/>
      <w:jc w:val="right"/>
      <w:textAlignment w:val="center"/>
    </w:pPr>
    <w:rPr>
      <w:rFonts w:ascii="Arial" w:eastAsia="Times New Roman" w:hAnsi="Arial" w:cs="Arial"/>
      <w:i/>
      <w:iCs/>
      <w:sz w:val="16"/>
      <w:szCs w:val="16"/>
    </w:rPr>
  </w:style>
  <w:style w:type="paragraph" w:customStyle="1" w:styleId="xl39">
    <w:name w:val="xl39"/>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40">
    <w:name w:val="xl40"/>
    <w:basedOn w:val="Normal"/>
    <w:rsid w:val="001C0E6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rPr>
  </w:style>
  <w:style w:type="paragraph" w:customStyle="1" w:styleId="xl42">
    <w:name w:val="xl42"/>
    <w:basedOn w:val="Normal"/>
    <w:rsid w:val="001C0E65"/>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3">
    <w:name w:val="xl43"/>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44">
    <w:name w:val="xl44"/>
    <w:basedOn w:val="Normal"/>
    <w:rsid w:val="001C0E65"/>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45">
    <w:name w:val="xl45"/>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46">
    <w:name w:val="xl46"/>
    <w:basedOn w:val="Normal"/>
    <w:rsid w:val="001C0E65"/>
    <w:pP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47">
    <w:name w:val="xl47"/>
    <w:basedOn w:val="Normal"/>
    <w:rsid w:val="001C0E65"/>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rPr>
  </w:style>
  <w:style w:type="paragraph" w:customStyle="1" w:styleId="xl48">
    <w:name w:val="xl48"/>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49">
    <w:name w:val="xl49"/>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50">
    <w:name w:val="xl50"/>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51">
    <w:name w:val="xl51"/>
    <w:basedOn w:val="Normal"/>
    <w:rsid w:val="001C0E65"/>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53">
    <w:name w:val="xl53"/>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4">
    <w:name w:val="xl54"/>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5">
    <w:name w:val="xl55"/>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7">
    <w:name w:val="xl57"/>
    <w:basedOn w:val="Normal"/>
    <w:rsid w:val="001C0E65"/>
    <w:pPr>
      <w:spacing w:before="100" w:beforeAutospacing="1" w:after="100" w:afterAutospacing="1" w:line="240" w:lineRule="auto"/>
      <w:textAlignment w:val="center"/>
    </w:pPr>
    <w:rPr>
      <w:rFonts w:ascii="Arial" w:eastAsia="Times New Roman" w:hAnsi="Arial" w:cs="Arial"/>
      <w:i/>
      <w:iCs/>
      <w:color w:val="FF0000"/>
      <w:sz w:val="16"/>
      <w:szCs w:val="16"/>
    </w:rPr>
  </w:style>
  <w:style w:type="paragraph" w:customStyle="1" w:styleId="xl58">
    <w:name w:val="xl58"/>
    <w:basedOn w:val="Normal"/>
    <w:rsid w:val="001C0E65"/>
    <w:pP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0">
    <w:name w:val="xl60"/>
    <w:basedOn w:val="Normal"/>
    <w:rsid w:val="001C0E65"/>
    <w:pPr>
      <w:spacing w:before="100" w:beforeAutospacing="1" w:after="100" w:afterAutospacing="1" w:line="240" w:lineRule="auto"/>
    </w:pPr>
    <w:rPr>
      <w:rFonts w:ascii="Arial" w:eastAsia="Times New Roman" w:hAnsi="Arial" w:cs="Arial"/>
      <w:sz w:val="16"/>
      <w:szCs w:val="16"/>
    </w:rPr>
  </w:style>
  <w:style w:type="paragraph" w:customStyle="1" w:styleId="xl61">
    <w:name w:val="xl61"/>
    <w:basedOn w:val="Normal"/>
    <w:rsid w:val="001C0E65"/>
    <w:pPr>
      <w:pBdr>
        <w:lef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2">
    <w:name w:val="xl62"/>
    <w:basedOn w:val="Normal"/>
    <w:rsid w:val="001C0E65"/>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3">
    <w:name w:val="xl63"/>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64">
    <w:name w:val="xl64"/>
    <w:basedOn w:val="Normal"/>
    <w:rsid w:val="001C0E6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5">
    <w:name w:val="xl65"/>
    <w:basedOn w:val="Normal"/>
    <w:rsid w:val="001C0E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6">
    <w:name w:val="xl66"/>
    <w:basedOn w:val="Normal"/>
    <w:rsid w:val="001C0E65"/>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67">
    <w:name w:val="xl67"/>
    <w:basedOn w:val="Normal"/>
    <w:rsid w:val="001C0E6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68">
    <w:name w:val="xl68"/>
    <w:basedOn w:val="Normal"/>
    <w:rsid w:val="001C0E6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1C0E65"/>
    <w:pPr>
      <w:spacing w:before="100" w:beforeAutospacing="1" w:after="100" w:afterAutospacing="1" w:line="240" w:lineRule="auto"/>
      <w:jc w:val="right"/>
    </w:pPr>
    <w:rPr>
      <w:rFonts w:ascii="Arial" w:eastAsia="Times New Roman" w:hAnsi="Arial" w:cs="Arial"/>
      <w:sz w:val="24"/>
      <w:szCs w:val="24"/>
    </w:rPr>
  </w:style>
  <w:style w:type="paragraph" w:customStyle="1" w:styleId="xl70">
    <w:name w:val="xl70"/>
    <w:basedOn w:val="Normal"/>
    <w:rsid w:val="001C0E65"/>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Normal"/>
    <w:rsid w:val="001C0E6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72">
    <w:name w:val="xl72"/>
    <w:basedOn w:val="Normal"/>
    <w:rsid w:val="001C0E65"/>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3">
    <w:name w:val="xl73"/>
    <w:basedOn w:val="Normal"/>
    <w:rsid w:val="001C0E6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1C0E65"/>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5">
    <w:name w:val="xl75"/>
    <w:basedOn w:val="Normal"/>
    <w:rsid w:val="001C0E6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6">
    <w:name w:val="xl76"/>
    <w:basedOn w:val="Normal"/>
    <w:rsid w:val="001C0E65"/>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7">
    <w:name w:val="xl77"/>
    <w:basedOn w:val="Normal"/>
    <w:rsid w:val="001C0E6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8">
    <w:name w:val="xl78"/>
    <w:basedOn w:val="Normal"/>
    <w:rsid w:val="001C0E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9">
    <w:name w:val="xl79"/>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1">
    <w:name w:val="xl81"/>
    <w:basedOn w:val="Normal"/>
    <w:rsid w:val="001C0E65"/>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2">
    <w:name w:val="xl82"/>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3">
    <w:name w:val="xl83"/>
    <w:basedOn w:val="Normal"/>
    <w:rsid w:val="001C0E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4">
    <w:name w:val="xl84"/>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5">
    <w:name w:val="xl85"/>
    <w:basedOn w:val="Normal"/>
    <w:rsid w:val="001C0E65"/>
    <w:pP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6">
    <w:name w:val="xl86"/>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Normal"/>
    <w:rsid w:val="001C0E6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rsid w:val="001C0E65"/>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rsid w:val="001C0E65"/>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2">
    <w:name w:val="xl92"/>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3">
    <w:name w:val="xl93"/>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4">
    <w:name w:val="xl94"/>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Normal"/>
    <w:rsid w:val="001C0E6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1C0E65"/>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97">
    <w:name w:val="xl97"/>
    <w:basedOn w:val="Normal"/>
    <w:rsid w:val="001C0E6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8">
    <w:name w:val="xl98"/>
    <w:basedOn w:val="Normal"/>
    <w:rsid w:val="001C0E6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9">
    <w:name w:val="xl99"/>
    <w:basedOn w:val="Normal"/>
    <w:rsid w:val="001C0E65"/>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rsid w:val="001C0E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1">
    <w:name w:val="xl101"/>
    <w:basedOn w:val="Normal"/>
    <w:rsid w:val="001C0E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2">
    <w:name w:val="xl102"/>
    <w:basedOn w:val="Normal"/>
    <w:rsid w:val="001C0E6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3">
    <w:name w:val="xl103"/>
    <w:basedOn w:val="Normal"/>
    <w:rsid w:val="001C0E65"/>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4">
    <w:name w:val="xl104"/>
    <w:basedOn w:val="Normal"/>
    <w:rsid w:val="001C0E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1C0E6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6">
    <w:name w:val="xl106"/>
    <w:basedOn w:val="Normal"/>
    <w:rsid w:val="001C0E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7">
    <w:name w:val="xl107"/>
    <w:basedOn w:val="Normal"/>
    <w:rsid w:val="001C0E65"/>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8">
    <w:name w:val="xl108"/>
    <w:basedOn w:val="Normal"/>
    <w:rsid w:val="001C0E65"/>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9">
    <w:name w:val="xl109"/>
    <w:basedOn w:val="Normal"/>
    <w:rsid w:val="001C0E65"/>
    <w:pP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110">
    <w:name w:val="xl110"/>
    <w:basedOn w:val="Normal"/>
    <w:rsid w:val="001C0E6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1">
    <w:name w:val="xl111"/>
    <w:basedOn w:val="Normal"/>
    <w:rsid w:val="001C0E6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1C0E6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13">
    <w:name w:val="xl113"/>
    <w:basedOn w:val="Normal"/>
    <w:rsid w:val="001C0E6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14">
    <w:name w:val="xl114"/>
    <w:basedOn w:val="Normal"/>
    <w:rsid w:val="001C0E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PARAGRAPHE">
    <w:name w:val="PARAGRAPHE"/>
    <w:basedOn w:val="Titre1"/>
    <w:rsid w:val="001C0E65"/>
    <w:pPr>
      <w:keepNext w:val="0"/>
      <w:tabs>
        <w:tab w:val="left" w:pos="2381"/>
      </w:tabs>
      <w:spacing w:before="0" w:after="0"/>
      <w:ind w:left="1701"/>
      <w:jc w:val="both"/>
      <w:outlineLvl w:val="9"/>
    </w:pPr>
    <w:rPr>
      <w:rFonts w:ascii="Times" w:hAnsi="Times" w:cs="Times New Roman"/>
      <w:b w:val="0"/>
      <w:bCs w:val="0"/>
      <w:kern w:val="0"/>
      <w:sz w:val="24"/>
      <w:szCs w:val="20"/>
    </w:rPr>
  </w:style>
  <w:style w:type="character" w:customStyle="1" w:styleId="a1">
    <w:name w:val="a1"/>
    <w:rsid w:val="001C0E65"/>
    <w:rPr>
      <w:rFonts w:ascii="Courier" w:hAnsi="Courier"/>
      <w:noProof w:val="0"/>
      <w:sz w:val="20"/>
      <w:lang w:val="en-US"/>
    </w:rPr>
  </w:style>
  <w:style w:type="paragraph" w:styleId="TM3">
    <w:name w:val="toc 3"/>
    <w:basedOn w:val="Normal"/>
    <w:next w:val="Normal"/>
    <w:qFormat/>
    <w:rsid w:val="001C0E65"/>
    <w:pPr>
      <w:tabs>
        <w:tab w:val="left" w:leader="dot" w:pos="9000"/>
      </w:tabs>
      <w:suppressAutoHyphens/>
      <w:overflowPunct w:val="0"/>
      <w:autoSpaceDE w:val="0"/>
      <w:autoSpaceDN w:val="0"/>
      <w:adjustRightInd w:val="0"/>
      <w:spacing w:after="0" w:line="240" w:lineRule="auto"/>
      <w:ind w:left="2160" w:right="720" w:hanging="720"/>
      <w:textAlignment w:val="baseline"/>
    </w:pPr>
    <w:rPr>
      <w:rFonts w:ascii="Times New Roman" w:eastAsia="Times New Roman" w:hAnsi="Times New Roman" w:cs="Times New Roman"/>
      <w:sz w:val="24"/>
      <w:szCs w:val="20"/>
    </w:rPr>
  </w:style>
  <w:style w:type="paragraph" w:styleId="TM4">
    <w:name w:val="toc 4"/>
    <w:basedOn w:val="Normal"/>
    <w:next w:val="Normal"/>
    <w:rsid w:val="001C0E65"/>
    <w:pPr>
      <w:tabs>
        <w:tab w:val="left" w:leader="dot" w:pos="8640"/>
        <w:tab w:val="right" w:pos="9000"/>
      </w:tabs>
      <w:suppressAutoHyphens/>
      <w:overflowPunct w:val="0"/>
      <w:autoSpaceDE w:val="0"/>
      <w:autoSpaceDN w:val="0"/>
      <w:adjustRightInd w:val="0"/>
      <w:spacing w:after="0" w:line="240" w:lineRule="auto"/>
      <w:ind w:left="2880" w:right="720" w:hanging="720"/>
      <w:jc w:val="both"/>
      <w:textAlignment w:val="baseline"/>
    </w:pPr>
    <w:rPr>
      <w:rFonts w:ascii="Times New Roman" w:eastAsia="Times New Roman" w:hAnsi="Times New Roman" w:cs="Times New Roman"/>
      <w:sz w:val="24"/>
      <w:szCs w:val="20"/>
    </w:rPr>
  </w:style>
  <w:style w:type="paragraph" w:styleId="TM5">
    <w:name w:val="toc 5"/>
    <w:basedOn w:val="Normal"/>
    <w:next w:val="Normal"/>
    <w:uiPriority w:val="39"/>
    <w:rsid w:val="001C0E65"/>
    <w:pPr>
      <w:tabs>
        <w:tab w:val="left" w:leader="dot" w:pos="8640"/>
        <w:tab w:val="right" w:pos="9000"/>
      </w:tabs>
      <w:suppressAutoHyphens/>
      <w:overflowPunct w:val="0"/>
      <w:autoSpaceDE w:val="0"/>
      <w:autoSpaceDN w:val="0"/>
      <w:adjustRightInd w:val="0"/>
      <w:spacing w:after="0" w:line="240" w:lineRule="auto"/>
      <w:ind w:left="3600" w:right="720" w:hanging="720"/>
      <w:jc w:val="both"/>
      <w:textAlignment w:val="baseline"/>
    </w:pPr>
    <w:rPr>
      <w:rFonts w:ascii="Times New Roman" w:eastAsia="Times New Roman" w:hAnsi="Times New Roman" w:cs="Times New Roman"/>
      <w:sz w:val="24"/>
      <w:szCs w:val="20"/>
    </w:rPr>
  </w:style>
  <w:style w:type="paragraph" w:styleId="TM6">
    <w:name w:val="toc 6"/>
    <w:basedOn w:val="Normal"/>
    <w:next w:val="Normal"/>
    <w:link w:val="TM6Car"/>
    <w:rsid w:val="001C0E65"/>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TM7">
    <w:name w:val="toc 7"/>
    <w:basedOn w:val="Normal"/>
    <w:next w:val="Normal"/>
    <w:uiPriority w:val="39"/>
    <w:rsid w:val="001C0E65"/>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TM8">
    <w:name w:val="toc 8"/>
    <w:basedOn w:val="Normal"/>
    <w:next w:val="Normal"/>
    <w:uiPriority w:val="39"/>
    <w:rsid w:val="001C0E65"/>
    <w:pPr>
      <w:tabs>
        <w:tab w:val="lef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TM9">
    <w:name w:val="toc 9"/>
    <w:basedOn w:val="Normal"/>
    <w:next w:val="Normal"/>
    <w:uiPriority w:val="39"/>
    <w:rsid w:val="001C0E65"/>
    <w:pPr>
      <w:tabs>
        <w:tab w:val="left" w:leader="dot" w:pos="8640"/>
        <w:tab w:val="right" w:pos="9000"/>
      </w:tabs>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rPr>
  </w:style>
  <w:style w:type="paragraph" w:styleId="Index1">
    <w:name w:val="index 1"/>
    <w:basedOn w:val="Normal"/>
    <w:next w:val="Normal"/>
    <w:rsid w:val="001C0E65"/>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rPr>
  </w:style>
  <w:style w:type="paragraph" w:styleId="Index2">
    <w:name w:val="index 2"/>
    <w:basedOn w:val="Normal"/>
    <w:next w:val="Normal"/>
    <w:rsid w:val="001C0E65"/>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rPr>
  </w:style>
  <w:style w:type="paragraph" w:styleId="TitreTR">
    <w:name w:val="toa heading"/>
    <w:basedOn w:val="Normal"/>
    <w:next w:val="Normal"/>
    <w:rsid w:val="001C0E6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EquationCaption">
    <w:name w:val="_Equation Caption"/>
    <w:rsid w:val="001C0E65"/>
  </w:style>
  <w:style w:type="character" w:styleId="Appelnotedebasdep">
    <w:name w:val="footnote reference"/>
    <w:rsid w:val="001C0E65"/>
    <w:rPr>
      <w:vertAlign w:val="superscript"/>
    </w:rPr>
  </w:style>
  <w:style w:type="paragraph" w:styleId="Notedebasdepage">
    <w:name w:val="footnote text"/>
    <w:basedOn w:val="Normal"/>
    <w:link w:val="NotedebasdepageCar"/>
    <w:rsid w:val="001C0E6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1C0E65"/>
    <w:rPr>
      <w:rFonts w:ascii="Times New Roman" w:eastAsia="Times New Roman" w:hAnsi="Times New Roman" w:cs="Times New Roman"/>
      <w:sz w:val="20"/>
      <w:szCs w:val="20"/>
    </w:rPr>
  </w:style>
  <w:style w:type="paragraph" w:customStyle="1" w:styleId="Head21">
    <w:name w:val="Head 2.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22">
    <w:name w:val="Head 2.2"/>
    <w:basedOn w:val="Normal"/>
    <w:rsid w:val="001C0E6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2">
    <w:name w:val="Head 3.2"/>
    <w:basedOn w:val="Normal"/>
    <w:rsid w:val="001C0E6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1">
    <w:name w:val="Head 3.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81">
    <w:name w:val="Head 8.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1">
    <w:name w:val="Head 4.1"/>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2">
    <w:name w:val="Head 4.2"/>
    <w:basedOn w:val="Normal"/>
    <w:rsid w:val="001C0E6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i">
    <w:name w:val="(i)"/>
    <w:basedOn w:val="Normal"/>
    <w:rsid w:val="001C0E65"/>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rPr>
  </w:style>
  <w:style w:type="paragraph" w:customStyle="1" w:styleId="explanatoryclause">
    <w:name w:val="explanatory_clause"/>
    <w:basedOn w:val="Normal"/>
    <w:rsid w:val="001C0E65"/>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rPr>
  </w:style>
  <w:style w:type="paragraph" w:customStyle="1" w:styleId="Outline">
    <w:name w:val="Outline"/>
    <w:basedOn w:val="Normal"/>
    <w:rsid w:val="001C0E65"/>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rPr>
  </w:style>
  <w:style w:type="paragraph" w:customStyle="1" w:styleId="Subtitle2">
    <w:name w:val="Subtitle 2"/>
    <w:basedOn w:val="Pieddepage"/>
    <w:rsid w:val="001C0E65"/>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rPr>
  </w:style>
  <w:style w:type="paragraph" w:customStyle="1" w:styleId="Outline1">
    <w:name w:val="Outline1"/>
    <w:basedOn w:val="Outline"/>
    <w:next w:val="Outline2"/>
    <w:rsid w:val="001C0E65"/>
    <w:pPr>
      <w:keepNext/>
      <w:tabs>
        <w:tab w:val="left" w:pos="432"/>
      </w:tabs>
      <w:ind w:left="432" w:hanging="432"/>
    </w:pPr>
  </w:style>
  <w:style w:type="paragraph" w:customStyle="1" w:styleId="Outline2">
    <w:name w:val="Outline2"/>
    <w:basedOn w:val="Normal"/>
    <w:rsid w:val="001C0E65"/>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rPr>
  </w:style>
  <w:style w:type="paragraph" w:customStyle="1" w:styleId="Outline3">
    <w:name w:val="Outline3"/>
    <w:basedOn w:val="Normal"/>
    <w:rsid w:val="001C0E65"/>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rPr>
  </w:style>
  <w:style w:type="paragraph" w:customStyle="1" w:styleId="Outline4">
    <w:name w:val="Outline4"/>
    <w:basedOn w:val="Normal"/>
    <w:rsid w:val="001C0E65"/>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rPr>
  </w:style>
  <w:style w:type="paragraph" w:customStyle="1" w:styleId="outlinebullet">
    <w:name w:val="outlinebullet"/>
    <w:basedOn w:val="Normal"/>
    <w:rsid w:val="001C0E65"/>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rPr>
  </w:style>
  <w:style w:type="paragraph" w:customStyle="1" w:styleId="SectionVIIHeader2">
    <w:name w:val="Section VII Header2"/>
    <w:basedOn w:val="Titre1"/>
    <w:rsid w:val="001C0E65"/>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rPr>
  </w:style>
  <w:style w:type="paragraph" w:customStyle="1" w:styleId="2AutoList1">
    <w:name w:val="2AutoList1"/>
    <w:basedOn w:val="Normal"/>
    <w:rsid w:val="001C0E65"/>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rPr>
  </w:style>
  <w:style w:type="paragraph" w:customStyle="1" w:styleId="Header3-Paragraph">
    <w:name w:val="Header 3 - Paragraph"/>
    <w:basedOn w:val="Normal"/>
    <w:rsid w:val="001C0E65"/>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rPr>
  </w:style>
  <w:style w:type="paragraph" w:customStyle="1" w:styleId="P3Header1-Clauses">
    <w:name w:val="P3 Header1-Clauses"/>
    <w:basedOn w:val="Header1-Clauses"/>
    <w:rsid w:val="001C0E65"/>
    <w:pPr>
      <w:tabs>
        <w:tab w:val="left" w:pos="864"/>
      </w:tabs>
      <w:ind w:left="864"/>
    </w:pPr>
  </w:style>
  <w:style w:type="paragraph" w:customStyle="1" w:styleId="Header1-Clauses">
    <w:name w:val="Header 1 - Clauses"/>
    <w:basedOn w:val="Normal"/>
    <w:rsid w:val="001C0E65"/>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rPr>
  </w:style>
  <w:style w:type="paragraph" w:customStyle="1" w:styleId="SectionXHeader3">
    <w:name w:val="Section X Header 3"/>
    <w:basedOn w:val="Titre1"/>
    <w:rsid w:val="001C0E65"/>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kern w:val="0"/>
      <w:sz w:val="40"/>
      <w:szCs w:val="20"/>
    </w:rPr>
  </w:style>
  <w:style w:type="paragraph" w:customStyle="1" w:styleId="Header2-SubClauses">
    <w:name w:val="Header 2 - SubClauses"/>
    <w:basedOn w:val="Normal"/>
    <w:rsid w:val="001C0E65"/>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SectionVHeader">
    <w:name w:val="Section V. Header"/>
    <w:basedOn w:val="Normal"/>
    <w:rsid w:val="001C0E6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rPr>
  </w:style>
  <w:style w:type="paragraph" w:customStyle="1" w:styleId="BankNormal">
    <w:name w:val="BankNormal"/>
    <w:basedOn w:val="Normal"/>
    <w:rsid w:val="001C0E6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TOCNumber1">
    <w:name w:val="TOC Number1"/>
    <w:basedOn w:val="Titre4"/>
    <w:rsid w:val="001C0E65"/>
    <w:pPr>
      <w:keepNext w:val="0"/>
      <w:overflowPunct w:val="0"/>
      <w:autoSpaceDE w:val="0"/>
      <w:autoSpaceDN w:val="0"/>
      <w:adjustRightInd w:val="0"/>
      <w:spacing w:before="0" w:after="0"/>
      <w:textAlignment w:val="baseline"/>
      <w:outlineLvl w:val="9"/>
    </w:pPr>
    <w:rPr>
      <w:bCs w:val="0"/>
      <w:sz w:val="24"/>
      <w:szCs w:val="20"/>
    </w:rPr>
  </w:style>
  <w:style w:type="paragraph" w:styleId="Explorateurdedocuments">
    <w:name w:val="Document Map"/>
    <w:basedOn w:val="Normal"/>
    <w:link w:val="ExplorateurdedocumentsCar"/>
    <w:rsid w:val="001C0E65"/>
    <w:pPr>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4"/>
      <w:szCs w:val="20"/>
    </w:rPr>
  </w:style>
  <w:style w:type="character" w:customStyle="1" w:styleId="ExplorateurdedocumentsCar">
    <w:name w:val="Explorateur de documents Car"/>
    <w:basedOn w:val="Policepardfaut"/>
    <w:link w:val="Explorateurdedocuments"/>
    <w:rsid w:val="001C0E65"/>
    <w:rPr>
      <w:rFonts w:ascii="Tahoma" w:eastAsia="Times New Roman" w:hAnsi="Tahoma" w:cs="Times New Roman"/>
      <w:sz w:val="24"/>
      <w:szCs w:val="20"/>
      <w:shd w:val="clear" w:color="auto" w:fill="000080"/>
    </w:rPr>
  </w:style>
  <w:style w:type="paragraph" w:customStyle="1" w:styleId="explanatorynotes">
    <w:name w:val="explanatory_notes"/>
    <w:basedOn w:val="Normal"/>
    <w:rsid w:val="001C0E65"/>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rPr>
  </w:style>
  <w:style w:type="paragraph" w:customStyle="1" w:styleId="Sub-ClauseText">
    <w:name w:val="Sub-Clause Text"/>
    <w:basedOn w:val="Normal"/>
    <w:rsid w:val="001C0E6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SectionVIHeader">
    <w:name w:val="Section VI. Header"/>
    <w:basedOn w:val="SectionVHeader"/>
    <w:rsid w:val="001C0E65"/>
    <w:rPr>
      <w:lang w:val="en-US"/>
    </w:rPr>
  </w:style>
  <w:style w:type="character" w:customStyle="1" w:styleId="Table">
    <w:name w:val="Table"/>
    <w:rsid w:val="001C0E65"/>
    <w:rPr>
      <w:rFonts w:ascii="Arial" w:hAnsi="Arial"/>
      <w:sz w:val="20"/>
    </w:rPr>
  </w:style>
  <w:style w:type="paragraph" w:customStyle="1" w:styleId="Head2">
    <w:name w:val="Head 2"/>
    <w:basedOn w:val="Titre9"/>
    <w:rsid w:val="001C0E65"/>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1C0E65"/>
    <w:rPr>
      <w:sz w:val="20"/>
    </w:rPr>
  </w:style>
  <w:style w:type="paragraph" w:customStyle="1" w:styleId="sectionIIIheader">
    <w:name w:val="section III header"/>
    <w:basedOn w:val="Normal"/>
    <w:rsid w:val="001C0E65"/>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rPr>
  </w:style>
  <w:style w:type="paragraph" w:customStyle="1" w:styleId="titulo">
    <w:name w:val="titulo"/>
    <w:basedOn w:val="Titre5"/>
    <w:rsid w:val="001C0E65"/>
    <w:pPr>
      <w:keepNext w:val="0"/>
      <w:overflowPunct w:val="0"/>
      <w:autoSpaceDE w:val="0"/>
      <w:autoSpaceDN w:val="0"/>
      <w:adjustRightInd w:val="0"/>
      <w:spacing w:after="240"/>
      <w:textAlignment w:val="baseline"/>
      <w:outlineLvl w:val="9"/>
    </w:pPr>
    <w:rPr>
      <w:rFonts w:ascii="Times New Roman Bold" w:hAnsi="Times New Roman Bold"/>
      <w:bCs w:val="0"/>
      <w:sz w:val="24"/>
      <w:szCs w:val="20"/>
      <w:lang w:val="en-US"/>
    </w:rPr>
  </w:style>
  <w:style w:type="paragraph" w:customStyle="1" w:styleId="Part">
    <w:name w:val="Part"/>
    <w:basedOn w:val="Normal"/>
    <w:next w:val="Normal"/>
    <w:rsid w:val="001C0E65"/>
    <w:pPr>
      <w:numPr>
        <w:numId w:val="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rPr>
  </w:style>
  <w:style w:type="paragraph" w:customStyle="1" w:styleId="StyleHeader1-ClausesLeft0Firstline0">
    <w:name w:val="Style Header 1 - Clauses + Left:  0&quot; First line:  0&quot;"/>
    <w:basedOn w:val="Header1-Clauses"/>
    <w:rsid w:val="001C0E65"/>
    <w:rPr>
      <w:bCs/>
    </w:rPr>
  </w:style>
  <w:style w:type="paragraph" w:customStyle="1" w:styleId="SectionIVHeader">
    <w:name w:val="Section IV Header"/>
    <w:basedOn w:val="SectionVHeader"/>
    <w:rsid w:val="001C0E65"/>
    <w:rPr>
      <w:lang w:val="fr-FR"/>
    </w:rPr>
  </w:style>
  <w:style w:type="paragraph" w:customStyle="1" w:styleId="SectionIVHeader-2">
    <w:name w:val="Section IV Header - 2"/>
    <w:basedOn w:val="Head81"/>
    <w:rsid w:val="001C0E65"/>
  </w:style>
  <w:style w:type="paragraph" w:customStyle="1" w:styleId="StyleSectionIVHeader-2Centered">
    <w:name w:val="Style Section IV Header - 2 + Centered"/>
    <w:basedOn w:val="SectionIVHeader-2"/>
    <w:rsid w:val="001C0E65"/>
    <w:rPr>
      <w:bCs/>
    </w:rPr>
  </w:style>
  <w:style w:type="paragraph" w:customStyle="1" w:styleId="SectionIXHeading">
    <w:name w:val="Section IX Heading"/>
    <w:basedOn w:val="Head81"/>
    <w:rsid w:val="001C0E65"/>
    <w:pPr>
      <w:spacing w:before="240" w:after="240"/>
    </w:pPr>
    <w:rPr>
      <w:sz w:val="32"/>
    </w:rPr>
  </w:style>
  <w:style w:type="paragraph" w:customStyle="1" w:styleId="Section1Header1">
    <w:name w:val="Section 1 Header 1"/>
    <w:basedOn w:val="BodyText21"/>
    <w:rsid w:val="001C0E65"/>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1C0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G-Heading1">
    <w:name w:val="UG - Heading 1"/>
    <w:basedOn w:val="Titre1"/>
    <w:rsid w:val="001C0E65"/>
    <w:pPr>
      <w:spacing w:before="0" w:after="200"/>
      <w:jc w:val="center"/>
    </w:pPr>
    <w:rPr>
      <w:rFonts w:ascii="Times New Roman" w:hAnsi="Times New Roman" w:cs="Times New Roman"/>
      <w:bCs w:val="0"/>
      <w:kern w:val="28"/>
      <w:sz w:val="36"/>
      <w:szCs w:val="20"/>
    </w:rPr>
  </w:style>
  <w:style w:type="paragraph" w:customStyle="1" w:styleId="UG-Heading2">
    <w:name w:val="UG - Heading 2"/>
    <w:basedOn w:val="Titre2"/>
    <w:rsid w:val="001C0E65"/>
    <w:pPr>
      <w:keepNext w:val="0"/>
      <w:widowControl/>
      <w:tabs>
        <w:tab w:val="clear" w:pos="360"/>
        <w:tab w:val="clear" w:pos="709"/>
        <w:tab w:val="left" w:pos="619"/>
      </w:tabs>
      <w:spacing w:before="0" w:after="200"/>
      <w:jc w:val="center"/>
    </w:pPr>
    <w:rPr>
      <w:rFonts w:ascii="Times New Roman Bold" w:hAnsi="Times New Roman Bold"/>
      <w:sz w:val="28"/>
      <w:szCs w:val="28"/>
    </w:rPr>
  </w:style>
  <w:style w:type="paragraph" w:customStyle="1" w:styleId="UG-Header">
    <w:name w:val="UG - Header"/>
    <w:basedOn w:val="Normal"/>
    <w:rsid w:val="001C0E6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rPr>
  </w:style>
  <w:style w:type="paragraph" w:customStyle="1" w:styleId="head61">
    <w:name w:val="head 6.1"/>
    <w:basedOn w:val="Normal"/>
    <w:next w:val="Normal"/>
    <w:rsid w:val="001C0E65"/>
    <w:pPr>
      <w:spacing w:after="0" w:line="240" w:lineRule="auto"/>
      <w:ind w:left="720" w:hanging="720"/>
      <w:jc w:val="center"/>
    </w:pPr>
    <w:rPr>
      <w:rFonts w:ascii="Times New Roman" w:eastAsia="Times New Roman" w:hAnsi="Times New Roman" w:cs="Times New Roman"/>
      <w:b/>
      <w:sz w:val="28"/>
      <w:szCs w:val="20"/>
      <w:lang w:eastAsia="en-US"/>
    </w:rPr>
  </w:style>
  <w:style w:type="character" w:customStyle="1" w:styleId="CarCar8">
    <w:name w:val="Car Car8"/>
    <w:rsid w:val="001C0E65"/>
    <w:rPr>
      <w:rFonts w:ascii="Times New Roman" w:eastAsia="Times New Roman" w:hAnsi="Times New Roman" w:cs="Times New Roman"/>
      <w:sz w:val="20"/>
      <w:szCs w:val="20"/>
      <w:lang w:eastAsia="fr-FR"/>
    </w:rPr>
  </w:style>
  <w:style w:type="paragraph" w:customStyle="1" w:styleId="Style1">
    <w:name w:val="Style1"/>
    <w:basedOn w:val="Normal"/>
    <w:qFormat/>
    <w:rsid w:val="000A7C9E"/>
    <w:pPr>
      <w:spacing w:after="0" w:line="240" w:lineRule="auto"/>
      <w:ind w:firstLine="709"/>
    </w:pPr>
    <w:rPr>
      <w:rFonts w:ascii="Arial" w:eastAsia="Times New Roman" w:hAnsi="Arial" w:cs="Times New Roman"/>
      <w:sz w:val="20"/>
      <w:szCs w:val="20"/>
    </w:rPr>
  </w:style>
  <w:style w:type="character" w:styleId="Numrodeligne">
    <w:name w:val="line number"/>
    <w:basedOn w:val="Policepardfaut"/>
    <w:rsid w:val="00245006"/>
  </w:style>
  <w:style w:type="paragraph" w:customStyle="1" w:styleId="font5">
    <w:name w:val="font5"/>
    <w:basedOn w:val="Normal"/>
    <w:rsid w:val="00245006"/>
    <w:pPr>
      <w:spacing w:before="100" w:beforeAutospacing="1" w:after="100" w:afterAutospacing="1" w:line="240" w:lineRule="auto"/>
    </w:pPr>
    <w:rPr>
      <w:rFonts w:ascii="Arial" w:eastAsia="Times New Roman" w:hAnsi="Arial" w:cs="Arial"/>
      <w:b/>
      <w:bCs/>
      <w:sz w:val="20"/>
      <w:szCs w:val="20"/>
    </w:rPr>
  </w:style>
  <w:style w:type="paragraph" w:styleId="Retrait1religne">
    <w:name w:val="Body Text First Indent"/>
    <w:basedOn w:val="Corpsdetexte"/>
    <w:link w:val="Retrait1religneCar"/>
    <w:unhideWhenUsed/>
    <w:rsid w:val="00245006"/>
    <w:pPr>
      <w:spacing w:after="200"/>
      <w:ind w:firstLine="360"/>
    </w:pPr>
    <w:rPr>
      <w:lang w:bidi="ar-SA"/>
    </w:rPr>
  </w:style>
  <w:style w:type="character" w:customStyle="1" w:styleId="Retrait1religneCar">
    <w:name w:val="Retrait 1re ligne Car"/>
    <w:basedOn w:val="CorpsdetexteCar"/>
    <w:link w:val="Retrait1religne"/>
    <w:rsid w:val="00245006"/>
    <w:rPr>
      <w:rFonts w:ascii="Calibri" w:eastAsia="Times New Roman" w:hAnsi="Calibri" w:cs="Times New Roman"/>
      <w:lang w:val="en-US" w:eastAsia="en-US" w:bidi="en-US"/>
    </w:rPr>
  </w:style>
  <w:style w:type="character" w:customStyle="1" w:styleId="FontStyle21">
    <w:name w:val="Font Style21"/>
    <w:uiPriority w:val="99"/>
    <w:rsid w:val="00245006"/>
    <w:rPr>
      <w:rFonts w:ascii="Times New Roman" w:hAnsi="Times New Roman" w:cs="Times New Roman"/>
      <w:sz w:val="22"/>
      <w:szCs w:val="22"/>
    </w:rPr>
  </w:style>
  <w:style w:type="paragraph" w:customStyle="1" w:styleId="tit1">
    <w:name w:val="tit1"/>
    <w:basedOn w:val="Normal"/>
    <w:rsid w:val="00245006"/>
    <w:pPr>
      <w:spacing w:before="120" w:after="120" w:line="240" w:lineRule="auto"/>
      <w:jc w:val="both"/>
    </w:pPr>
    <w:rPr>
      <w:rFonts w:ascii="Times New Roman" w:eastAsia="Times New Roman" w:hAnsi="Times New Roman" w:cs="Times New Roman"/>
      <w:b/>
      <w:bCs/>
      <w:sz w:val="24"/>
      <w:szCs w:val="24"/>
    </w:rPr>
  </w:style>
  <w:style w:type="paragraph" w:customStyle="1" w:styleId="tit0">
    <w:name w:val="tit"/>
    <w:basedOn w:val="Normal"/>
    <w:rsid w:val="00245006"/>
    <w:pPr>
      <w:numPr>
        <w:ilvl w:val="12"/>
      </w:numPr>
      <w:tabs>
        <w:tab w:val="left" w:pos="851"/>
      </w:tabs>
      <w:spacing w:after="0" w:line="240" w:lineRule="auto"/>
      <w:ind w:left="850" w:hanging="425"/>
    </w:pPr>
    <w:rPr>
      <w:rFonts w:ascii="Times New Roman" w:eastAsia="Times New Roman" w:hAnsi="Times New Roman" w:cs="Times New Roman"/>
      <w:b/>
      <w:bCs/>
      <w:sz w:val="24"/>
      <w:szCs w:val="24"/>
    </w:rPr>
  </w:style>
  <w:style w:type="paragraph" w:customStyle="1" w:styleId="xl23">
    <w:name w:val="xl23"/>
    <w:basedOn w:val="Normal"/>
    <w:rsid w:val="00245006"/>
    <w:pPr>
      <w:spacing w:before="100" w:beforeAutospacing="1" w:after="100" w:afterAutospacing="1" w:line="240" w:lineRule="auto"/>
      <w:jc w:val="center"/>
    </w:pPr>
    <w:rPr>
      <w:rFonts w:ascii="Arial" w:eastAsia="Times New Roman" w:hAnsi="Arial" w:cs="Arial"/>
      <w:b/>
      <w:bCs/>
      <w:sz w:val="24"/>
      <w:szCs w:val="24"/>
      <w:u w:val="single"/>
    </w:rPr>
  </w:style>
  <w:style w:type="paragraph" w:customStyle="1" w:styleId="Normal10">
    <w:name w:val="Normal 10"/>
    <w:basedOn w:val="Normal"/>
    <w:rsid w:val="00245006"/>
    <w:pPr>
      <w:widowControl w:val="0"/>
      <w:spacing w:after="0" w:line="240" w:lineRule="auto"/>
      <w:jc w:val="both"/>
    </w:pPr>
    <w:rPr>
      <w:rFonts w:ascii="Times New Roman" w:eastAsia="Times New Roman" w:hAnsi="Times New Roman" w:cs="Times New Roman"/>
      <w:sz w:val="20"/>
      <w:szCs w:val="20"/>
    </w:rPr>
  </w:style>
  <w:style w:type="paragraph" w:styleId="En-ttedemessage">
    <w:name w:val="Message Header"/>
    <w:basedOn w:val="Normal"/>
    <w:link w:val="En-ttedemessageCar"/>
    <w:rsid w:val="00245006"/>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rPr>
  </w:style>
  <w:style w:type="character" w:customStyle="1" w:styleId="En-ttedemessageCar">
    <w:name w:val="En-tête de message Car"/>
    <w:basedOn w:val="Policepardfaut"/>
    <w:link w:val="En-ttedemessage"/>
    <w:rsid w:val="00245006"/>
    <w:rPr>
      <w:rFonts w:ascii="Arial" w:eastAsia="Times New Roman" w:hAnsi="Arial" w:cs="Times New Roman"/>
      <w:sz w:val="24"/>
      <w:szCs w:val="20"/>
      <w:shd w:val="pct20" w:color="auto" w:fill="auto"/>
    </w:rPr>
  </w:style>
  <w:style w:type="paragraph" w:styleId="Salutations">
    <w:name w:val="Salutation"/>
    <w:basedOn w:val="Normal"/>
    <w:next w:val="Normal"/>
    <w:link w:val="SalutationsCar"/>
    <w:rsid w:val="00245006"/>
    <w:pPr>
      <w:widowControl w:val="0"/>
      <w:spacing w:after="0" w:line="240" w:lineRule="auto"/>
    </w:pPr>
    <w:rPr>
      <w:rFonts w:ascii="Times New Roman" w:eastAsia="Times New Roman" w:hAnsi="Times New Roman" w:cs="Times New Roman"/>
      <w:sz w:val="20"/>
      <w:szCs w:val="20"/>
    </w:rPr>
  </w:style>
  <w:style w:type="character" w:customStyle="1" w:styleId="SalutationsCar">
    <w:name w:val="Salutations Car"/>
    <w:basedOn w:val="Policepardfaut"/>
    <w:link w:val="Salutations"/>
    <w:rsid w:val="00245006"/>
    <w:rPr>
      <w:rFonts w:ascii="Times New Roman" w:eastAsia="Times New Roman" w:hAnsi="Times New Roman" w:cs="Times New Roman"/>
      <w:sz w:val="20"/>
      <w:szCs w:val="20"/>
    </w:rPr>
  </w:style>
  <w:style w:type="paragraph" w:styleId="Formuledepolitesse">
    <w:name w:val="Closing"/>
    <w:basedOn w:val="Normal"/>
    <w:link w:val="FormuledepolitesseCar"/>
    <w:rsid w:val="00245006"/>
    <w:pPr>
      <w:widowControl w:val="0"/>
      <w:spacing w:after="0" w:line="240" w:lineRule="auto"/>
      <w:ind w:left="4252"/>
    </w:pPr>
    <w:rPr>
      <w:rFonts w:ascii="Times New Roman" w:eastAsia="Times New Roman" w:hAnsi="Times New Roman" w:cs="Times New Roman"/>
      <w:sz w:val="20"/>
      <w:szCs w:val="20"/>
    </w:rPr>
  </w:style>
  <w:style w:type="character" w:customStyle="1" w:styleId="FormuledepolitesseCar">
    <w:name w:val="Formule de politesse Car"/>
    <w:basedOn w:val="Policepardfaut"/>
    <w:link w:val="Formuledepolitesse"/>
    <w:rsid w:val="00245006"/>
    <w:rPr>
      <w:rFonts w:ascii="Times New Roman" w:eastAsia="Times New Roman" w:hAnsi="Times New Roman" w:cs="Times New Roman"/>
      <w:sz w:val="20"/>
      <w:szCs w:val="20"/>
    </w:rPr>
  </w:style>
  <w:style w:type="paragraph" w:styleId="Listepuces2">
    <w:name w:val="List Bullet 2"/>
    <w:basedOn w:val="Normal"/>
    <w:autoRedefine/>
    <w:rsid w:val="00245006"/>
    <w:pPr>
      <w:widowControl w:val="0"/>
      <w:tabs>
        <w:tab w:val="left" w:pos="643"/>
      </w:tabs>
      <w:spacing w:after="0" w:line="240" w:lineRule="auto"/>
      <w:ind w:left="643" w:hanging="360"/>
    </w:pPr>
    <w:rPr>
      <w:rFonts w:ascii="Times New Roman" w:eastAsia="Times New Roman" w:hAnsi="Times New Roman" w:cs="Times New Roman"/>
      <w:sz w:val="20"/>
      <w:szCs w:val="20"/>
    </w:rPr>
  </w:style>
  <w:style w:type="paragraph" w:styleId="Listecontinue">
    <w:name w:val="List Continue"/>
    <w:basedOn w:val="Normal"/>
    <w:rsid w:val="00245006"/>
    <w:pPr>
      <w:widowControl w:val="0"/>
      <w:spacing w:after="120" w:line="240" w:lineRule="auto"/>
      <w:ind w:left="283"/>
    </w:pPr>
    <w:rPr>
      <w:rFonts w:ascii="Times New Roman" w:eastAsia="Times New Roman" w:hAnsi="Times New Roman" w:cs="Times New Roman"/>
      <w:sz w:val="20"/>
      <w:szCs w:val="20"/>
    </w:rPr>
  </w:style>
  <w:style w:type="paragraph" w:styleId="Listecontinue3">
    <w:name w:val="List Continue 3"/>
    <w:basedOn w:val="Normal"/>
    <w:rsid w:val="00245006"/>
    <w:pPr>
      <w:widowControl w:val="0"/>
      <w:spacing w:after="120" w:line="240" w:lineRule="auto"/>
      <w:ind w:left="849"/>
    </w:pPr>
    <w:rPr>
      <w:rFonts w:ascii="Times New Roman" w:eastAsia="Times New Roman" w:hAnsi="Times New Roman" w:cs="Times New Roman"/>
      <w:sz w:val="20"/>
      <w:szCs w:val="20"/>
    </w:rPr>
  </w:style>
  <w:style w:type="paragraph" w:styleId="Signature">
    <w:name w:val="Signature"/>
    <w:basedOn w:val="Normal"/>
    <w:link w:val="SignatureCar"/>
    <w:rsid w:val="00245006"/>
    <w:pPr>
      <w:widowControl w:val="0"/>
      <w:spacing w:after="0" w:line="240" w:lineRule="auto"/>
      <w:ind w:left="4252"/>
    </w:pPr>
    <w:rPr>
      <w:rFonts w:ascii="Times New Roman" w:eastAsia="Times New Roman" w:hAnsi="Times New Roman" w:cs="Times New Roman"/>
      <w:sz w:val="20"/>
      <w:szCs w:val="20"/>
    </w:rPr>
  </w:style>
  <w:style w:type="character" w:customStyle="1" w:styleId="SignatureCar">
    <w:name w:val="Signature Car"/>
    <w:basedOn w:val="Policepardfaut"/>
    <w:link w:val="Signature"/>
    <w:rsid w:val="00245006"/>
    <w:rPr>
      <w:rFonts w:ascii="Times New Roman" w:eastAsia="Times New Roman" w:hAnsi="Times New Roman" w:cs="Times New Roman"/>
      <w:sz w:val="20"/>
      <w:szCs w:val="20"/>
    </w:rPr>
  </w:style>
  <w:style w:type="paragraph" w:customStyle="1" w:styleId="numro">
    <w:name w:val="numéro"/>
    <w:basedOn w:val="Normal"/>
    <w:rsid w:val="00245006"/>
    <w:pPr>
      <w:tabs>
        <w:tab w:val="num" w:pos="720"/>
      </w:tabs>
      <w:spacing w:after="0" w:line="240" w:lineRule="auto"/>
      <w:ind w:left="720" w:hanging="720"/>
    </w:pPr>
    <w:rPr>
      <w:rFonts w:ascii="Times New Roman" w:eastAsia="Times New Roman" w:hAnsi="Times New Roman" w:cs="Times New Roman"/>
      <w:sz w:val="24"/>
      <w:szCs w:val="24"/>
    </w:rPr>
  </w:style>
  <w:style w:type="paragraph" w:styleId="Index3">
    <w:name w:val="index 3"/>
    <w:basedOn w:val="Normal"/>
    <w:next w:val="Normal"/>
    <w:autoRedefine/>
    <w:rsid w:val="00245006"/>
    <w:pPr>
      <w:widowControl w:val="0"/>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rsid w:val="00245006"/>
    <w:pPr>
      <w:widowControl w:val="0"/>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rsid w:val="00245006"/>
    <w:pPr>
      <w:widowControl w:val="0"/>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rsid w:val="00245006"/>
    <w:pPr>
      <w:widowControl w:val="0"/>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rsid w:val="00245006"/>
    <w:pPr>
      <w:widowControl w:val="0"/>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rsid w:val="00245006"/>
    <w:pPr>
      <w:widowControl w:val="0"/>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rsid w:val="00245006"/>
    <w:pPr>
      <w:widowControl w:val="0"/>
      <w:spacing w:after="0" w:line="240" w:lineRule="auto"/>
      <w:ind w:left="1800" w:hanging="200"/>
    </w:pPr>
    <w:rPr>
      <w:rFonts w:ascii="Times New Roman" w:eastAsia="Times New Roman" w:hAnsi="Times New Roman" w:cs="Times New Roman"/>
      <w:sz w:val="18"/>
      <w:szCs w:val="20"/>
    </w:rPr>
  </w:style>
  <w:style w:type="paragraph" w:styleId="Titreindex">
    <w:name w:val="index heading"/>
    <w:basedOn w:val="Normal"/>
    <w:next w:val="Index1"/>
    <w:rsid w:val="00245006"/>
    <w:pPr>
      <w:widowControl w:val="0"/>
      <w:spacing w:before="240" w:after="120" w:line="240" w:lineRule="auto"/>
      <w:jc w:val="center"/>
    </w:pPr>
    <w:rPr>
      <w:rFonts w:ascii="Times New Roman" w:eastAsia="Times New Roman" w:hAnsi="Times New Roman" w:cs="Times New Roman"/>
      <w:b/>
      <w:sz w:val="26"/>
      <w:szCs w:val="20"/>
    </w:rPr>
  </w:style>
  <w:style w:type="character" w:styleId="Marquedecommentaire">
    <w:name w:val="annotation reference"/>
    <w:uiPriority w:val="99"/>
    <w:rsid w:val="00245006"/>
    <w:rPr>
      <w:sz w:val="16"/>
      <w:szCs w:val="16"/>
    </w:rPr>
  </w:style>
  <w:style w:type="paragraph" w:styleId="Commentaire">
    <w:name w:val="annotation text"/>
    <w:basedOn w:val="Normal"/>
    <w:link w:val="CommentaireCar"/>
    <w:rsid w:val="00245006"/>
    <w:pPr>
      <w:widowControl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rsid w:val="00245006"/>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rsid w:val="00245006"/>
    <w:rPr>
      <w:b/>
      <w:bCs/>
    </w:rPr>
  </w:style>
  <w:style w:type="character" w:customStyle="1" w:styleId="ObjetducommentaireCar">
    <w:name w:val="Objet du commentaire Car"/>
    <w:basedOn w:val="CommentaireCar"/>
    <w:link w:val="Objetducommentaire"/>
    <w:rsid w:val="00245006"/>
    <w:rPr>
      <w:rFonts w:ascii="Times New Roman" w:eastAsia="Times New Roman" w:hAnsi="Times New Roman" w:cs="Times New Roman"/>
      <w:b/>
      <w:bCs/>
      <w:sz w:val="20"/>
      <w:szCs w:val="20"/>
    </w:rPr>
  </w:style>
  <w:style w:type="paragraph" w:styleId="En-ttedetabledesmatires">
    <w:name w:val="TOC Heading"/>
    <w:basedOn w:val="Titre1"/>
    <w:next w:val="Normal"/>
    <w:uiPriority w:val="39"/>
    <w:semiHidden/>
    <w:unhideWhenUsed/>
    <w:qFormat/>
    <w:rsid w:val="00245006"/>
    <w:pPr>
      <w:keepLines/>
      <w:spacing w:before="480" w:after="0"/>
      <w:outlineLvl w:val="9"/>
    </w:pPr>
    <w:rPr>
      <w:rFonts w:ascii="Cambria" w:hAnsi="Cambria" w:cs="Times New Roman"/>
      <w:color w:val="365F91"/>
      <w:kern w:val="0"/>
      <w:sz w:val="28"/>
      <w:szCs w:val="28"/>
    </w:rPr>
  </w:style>
  <w:style w:type="character" w:customStyle="1" w:styleId="TextedebullesCar1">
    <w:name w:val="Texte de bulles Car1"/>
    <w:uiPriority w:val="99"/>
    <w:semiHidden/>
    <w:rsid w:val="00245006"/>
    <w:rPr>
      <w:rFonts w:ascii="Tahoma" w:eastAsia="Times New Roman" w:hAnsi="Tahoma" w:cs="Tahoma"/>
      <w:sz w:val="16"/>
      <w:szCs w:val="16"/>
      <w:lang w:eastAsia="fr-FR"/>
    </w:rPr>
  </w:style>
  <w:style w:type="character" w:styleId="lev">
    <w:name w:val="Strong"/>
    <w:qFormat/>
    <w:rsid w:val="00245006"/>
    <w:rPr>
      <w:b/>
      <w:bCs/>
    </w:rPr>
  </w:style>
  <w:style w:type="character" w:styleId="Accentuation">
    <w:name w:val="Emphasis"/>
    <w:uiPriority w:val="20"/>
    <w:qFormat/>
    <w:rsid w:val="00245006"/>
    <w:rPr>
      <w:i/>
      <w:iCs/>
    </w:rPr>
  </w:style>
  <w:style w:type="paragraph" w:styleId="Citation">
    <w:name w:val="Quote"/>
    <w:basedOn w:val="Normal"/>
    <w:next w:val="Normal"/>
    <w:link w:val="CitationCar"/>
    <w:uiPriority w:val="29"/>
    <w:qFormat/>
    <w:rsid w:val="00245006"/>
    <w:rPr>
      <w:rFonts w:ascii="Calibri" w:eastAsia="Times New Roman" w:hAnsi="Calibri" w:cs="Times New Roman"/>
      <w:i/>
      <w:iCs/>
      <w:color w:val="000000"/>
      <w:sz w:val="20"/>
      <w:szCs w:val="20"/>
    </w:rPr>
  </w:style>
  <w:style w:type="character" w:customStyle="1" w:styleId="CitationCar">
    <w:name w:val="Citation Car"/>
    <w:basedOn w:val="Policepardfaut"/>
    <w:link w:val="Citation"/>
    <w:uiPriority w:val="29"/>
    <w:rsid w:val="00245006"/>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245006"/>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CitationintenseCar">
    <w:name w:val="Citation intense Car"/>
    <w:basedOn w:val="Policepardfaut"/>
    <w:link w:val="Citationintense"/>
    <w:uiPriority w:val="30"/>
    <w:rsid w:val="00245006"/>
    <w:rPr>
      <w:rFonts w:ascii="Calibri" w:eastAsia="Times New Roman" w:hAnsi="Calibri" w:cs="Times New Roman"/>
      <w:b/>
      <w:bCs/>
      <w:i/>
      <w:iCs/>
      <w:color w:val="4F81BD"/>
      <w:sz w:val="20"/>
      <w:szCs w:val="20"/>
    </w:rPr>
  </w:style>
  <w:style w:type="character" w:styleId="Accentuationlgre">
    <w:name w:val="Subtle Emphasis"/>
    <w:uiPriority w:val="19"/>
    <w:qFormat/>
    <w:rsid w:val="00245006"/>
    <w:rPr>
      <w:i/>
      <w:iCs/>
      <w:color w:val="808080"/>
    </w:rPr>
  </w:style>
  <w:style w:type="character" w:styleId="Accentuationintense">
    <w:name w:val="Intense Emphasis"/>
    <w:uiPriority w:val="21"/>
    <w:qFormat/>
    <w:rsid w:val="00245006"/>
    <w:rPr>
      <w:b/>
      <w:bCs/>
      <w:i/>
      <w:iCs/>
      <w:color w:val="4F81BD"/>
    </w:rPr>
  </w:style>
  <w:style w:type="character" w:styleId="Rfrencelgre">
    <w:name w:val="Subtle Reference"/>
    <w:uiPriority w:val="31"/>
    <w:qFormat/>
    <w:rsid w:val="00245006"/>
    <w:rPr>
      <w:smallCaps/>
      <w:color w:val="C0504D"/>
      <w:u w:val="single"/>
    </w:rPr>
  </w:style>
  <w:style w:type="character" w:styleId="Rfrenceintense">
    <w:name w:val="Intense Reference"/>
    <w:uiPriority w:val="32"/>
    <w:qFormat/>
    <w:rsid w:val="00245006"/>
    <w:rPr>
      <w:b/>
      <w:bCs/>
      <w:smallCaps/>
      <w:color w:val="C0504D"/>
      <w:spacing w:val="5"/>
      <w:u w:val="single"/>
    </w:rPr>
  </w:style>
  <w:style w:type="character" w:styleId="Titredulivre">
    <w:name w:val="Book Title"/>
    <w:uiPriority w:val="33"/>
    <w:qFormat/>
    <w:rsid w:val="00245006"/>
    <w:rPr>
      <w:b/>
      <w:bCs/>
      <w:smallCaps/>
      <w:spacing w:val="5"/>
    </w:rPr>
  </w:style>
  <w:style w:type="character" w:customStyle="1" w:styleId="hps">
    <w:name w:val="hps"/>
    <w:rsid w:val="00245006"/>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245006"/>
    <w:rPr>
      <w:rFonts w:ascii="Calibri" w:eastAsia="Times New Roman" w:hAnsi="Calibri" w:cs="Times New Roman"/>
      <w:lang w:val="en-US" w:eastAsia="en-US" w:bidi="en-US"/>
    </w:rPr>
  </w:style>
  <w:style w:type="paragraph" w:customStyle="1" w:styleId="Titredetablejuridique">
    <w:name w:val="Titre de table juridique"/>
    <w:basedOn w:val="Normal"/>
    <w:rsid w:val="00245006"/>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corpsdetexte0">
    <w:name w:val="corps de texte"/>
    <w:basedOn w:val="Normal"/>
    <w:rsid w:val="00245006"/>
    <w:pPr>
      <w:spacing w:after="160" w:line="300" w:lineRule="exact"/>
      <w:jc w:val="both"/>
    </w:pPr>
    <w:rPr>
      <w:rFonts w:ascii="Times New Roman" w:eastAsia="Times New Roman" w:hAnsi="Times New Roman" w:cs="Times New Roman"/>
      <w:sz w:val="24"/>
      <w:szCs w:val="24"/>
    </w:rPr>
  </w:style>
  <w:style w:type="paragraph" w:customStyle="1" w:styleId="siliacII">
    <w:name w:val="siliac II"/>
    <w:basedOn w:val="Normal"/>
    <w:rsid w:val="00245006"/>
    <w:pPr>
      <w:spacing w:before="100" w:beforeAutospacing="1" w:after="120" w:line="300" w:lineRule="exact"/>
      <w:ind w:left="284"/>
      <w:outlineLvl w:val="2"/>
    </w:pPr>
    <w:rPr>
      <w:rFonts w:ascii="Arial" w:eastAsia="Times New Roman" w:hAnsi="Arial" w:cs="Times New Roman"/>
      <w:b/>
      <w:sz w:val="24"/>
      <w:szCs w:val="24"/>
    </w:rPr>
  </w:style>
  <w:style w:type="character" w:customStyle="1" w:styleId="CarCar7">
    <w:name w:val="Car Car7"/>
    <w:semiHidden/>
    <w:rsid w:val="00245006"/>
    <w:rPr>
      <w:b/>
      <w:bCs/>
      <w:sz w:val="24"/>
      <w:lang w:val="en-GB" w:eastAsia="fr-FR" w:bidi="ar-SA"/>
    </w:rPr>
  </w:style>
  <w:style w:type="paragraph" w:styleId="Textebrut">
    <w:name w:val="Plain Text"/>
    <w:basedOn w:val="Normal"/>
    <w:link w:val="TextebrutCar"/>
    <w:rsid w:val="00245006"/>
    <w:pPr>
      <w:spacing w:after="0" w:line="240" w:lineRule="auto"/>
    </w:pPr>
    <w:rPr>
      <w:rFonts w:ascii="Courier New" w:eastAsia="Times New Roman" w:hAnsi="Courier New" w:cs="Times New Roman"/>
      <w:sz w:val="20"/>
      <w:szCs w:val="20"/>
      <w:lang w:val="en-GB" w:eastAsia="en-US"/>
    </w:rPr>
  </w:style>
  <w:style w:type="character" w:customStyle="1" w:styleId="TextebrutCar">
    <w:name w:val="Texte brut Car"/>
    <w:basedOn w:val="Policepardfaut"/>
    <w:link w:val="Textebrut"/>
    <w:rsid w:val="00245006"/>
    <w:rPr>
      <w:rFonts w:ascii="Courier New" w:eastAsia="Times New Roman" w:hAnsi="Courier New" w:cs="Times New Roman"/>
      <w:sz w:val="20"/>
      <w:szCs w:val="20"/>
      <w:lang w:val="en-GB" w:eastAsia="en-US"/>
    </w:rPr>
  </w:style>
  <w:style w:type="paragraph" w:customStyle="1" w:styleId="arial">
    <w:name w:val="arial"/>
    <w:basedOn w:val="Normal"/>
    <w:rsid w:val="00245006"/>
    <w:pPr>
      <w:spacing w:after="0" w:line="240" w:lineRule="auto"/>
      <w:jc w:val="both"/>
    </w:pPr>
    <w:rPr>
      <w:rFonts w:ascii="Arial" w:eastAsia="Times New Roman" w:hAnsi="Arial" w:cs="Arial"/>
      <w:sz w:val="24"/>
      <w:szCs w:val="24"/>
      <w:lang w:val="fr-CM"/>
    </w:rPr>
  </w:style>
  <w:style w:type="paragraph" w:customStyle="1" w:styleId="Paragraphedeliste1">
    <w:name w:val="Paragraphe de liste1"/>
    <w:basedOn w:val="Normal"/>
    <w:qFormat/>
    <w:rsid w:val="00245006"/>
    <w:pPr>
      <w:ind w:left="720"/>
      <w:contextualSpacing/>
    </w:pPr>
    <w:rPr>
      <w:rFonts w:ascii="Calibri" w:eastAsia="Calibri" w:hAnsi="Calibri" w:cs="Times New Roman"/>
      <w:lang w:val="en-US" w:eastAsia="en-US"/>
    </w:rPr>
  </w:style>
  <w:style w:type="character" w:customStyle="1" w:styleId="Fort">
    <w:name w:val="Fort"/>
    <w:rsid w:val="00245006"/>
    <w:rPr>
      <w:b/>
    </w:rPr>
  </w:style>
  <w:style w:type="numbering" w:customStyle="1" w:styleId="NoList1">
    <w:name w:val="No List1"/>
    <w:next w:val="Aucuneliste"/>
    <w:semiHidden/>
    <w:unhideWhenUsed/>
    <w:rsid w:val="00245006"/>
  </w:style>
  <w:style w:type="paragraph" w:customStyle="1" w:styleId="xl115">
    <w:name w:val="xl115"/>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245006"/>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245006"/>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24500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24500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245006"/>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245006"/>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245006"/>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245006"/>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245006"/>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245006"/>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245006"/>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245006"/>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245006"/>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245006"/>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245006"/>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245006"/>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245006"/>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245006"/>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245006"/>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245006"/>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245006"/>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245006"/>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245006"/>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245006"/>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245006"/>
    <w:pPr>
      <w:numPr>
        <w:ilvl w:val="2"/>
        <w:numId w:val="10"/>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line="240" w:lineRule="auto"/>
      <w:ind w:left="0" w:firstLine="0"/>
      <w:jc w:val="right"/>
    </w:pPr>
    <w:rPr>
      <w:rFonts w:ascii="Calibri" w:eastAsia="Batang" w:hAnsi="Calibri" w:cs="Times New Roman"/>
      <w:lang w:val="en-GB" w:eastAsia="ko-KR"/>
    </w:rPr>
  </w:style>
  <w:style w:type="paragraph" w:customStyle="1" w:styleId="xl207">
    <w:name w:val="xl20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245006"/>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245006"/>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245006"/>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245006"/>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245006"/>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24500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245006"/>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245006"/>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245006"/>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245006"/>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245006"/>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245006"/>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245006"/>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245006"/>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2450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45006"/>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245006"/>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4500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245006"/>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245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245006"/>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45006"/>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45006"/>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45006"/>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245006"/>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245006"/>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245006"/>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45006"/>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245006"/>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245006"/>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245006"/>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24500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245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45006"/>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45006"/>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24500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245006"/>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rsid w:val="00245006"/>
  </w:style>
  <w:style w:type="character" w:customStyle="1" w:styleId="editsection">
    <w:name w:val="editsection"/>
    <w:rsid w:val="00245006"/>
  </w:style>
  <w:style w:type="character" w:customStyle="1" w:styleId="bloctexteagrasbleu">
    <w:name w:val="bloc_texteagrasbleu"/>
    <w:rsid w:val="00245006"/>
  </w:style>
  <w:style w:type="paragraph" w:customStyle="1" w:styleId="font6">
    <w:name w:val="font6"/>
    <w:basedOn w:val="Normal"/>
    <w:rsid w:val="00245006"/>
    <w:pPr>
      <w:spacing w:before="100" w:beforeAutospacing="1" w:after="100" w:afterAutospacing="1" w:line="240" w:lineRule="auto"/>
    </w:pPr>
    <w:rPr>
      <w:rFonts w:ascii="Arial Unicode MS" w:eastAsia="Arial Unicode MS" w:hAnsi="Arial Unicode MS" w:cs="Arial Unicode MS"/>
      <w:b/>
      <w:bCs/>
      <w:sz w:val="12"/>
      <w:szCs w:val="12"/>
    </w:rPr>
  </w:style>
  <w:style w:type="paragraph" w:customStyle="1" w:styleId="font7">
    <w:name w:val="font7"/>
    <w:basedOn w:val="Normal"/>
    <w:rsid w:val="00245006"/>
    <w:pPr>
      <w:spacing w:before="100" w:beforeAutospacing="1" w:after="100" w:afterAutospacing="1" w:line="240" w:lineRule="auto"/>
    </w:pPr>
    <w:rPr>
      <w:rFonts w:ascii="Arial Unicode MS" w:eastAsia="Arial Unicode MS" w:hAnsi="Arial Unicode MS" w:cs="Arial Unicode MS"/>
      <w:sz w:val="12"/>
      <w:szCs w:val="12"/>
    </w:rPr>
  </w:style>
  <w:style w:type="paragraph" w:customStyle="1" w:styleId="font8">
    <w:name w:val="font8"/>
    <w:basedOn w:val="Normal"/>
    <w:rsid w:val="00245006"/>
    <w:pPr>
      <w:spacing w:before="100" w:beforeAutospacing="1" w:after="100" w:afterAutospacing="1" w:line="240" w:lineRule="auto"/>
    </w:pPr>
    <w:rPr>
      <w:rFonts w:ascii="Corbel" w:eastAsia="Times New Roman" w:hAnsi="Corbel" w:cs="Times New Roman"/>
      <w:sz w:val="16"/>
      <w:szCs w:val="16"/>
    </w:rPr>
  </w:style>
  <w:style w:type="paragraph" w:customStyle="1" w:styleId="NO">
    <w:name w:val="NO"/>
    <w:rsid w:val="00245006"/>
    <w:pPr>
      <w:spacing w:after="0" w:line="240" w:lineRule="auto"/>
      <w:jc w:val="both"/>
    </w:pPr>
    <w:rPr>
      <w:rFonts w:ascii="Times New Roman" w:eastAsia="Times New Roman" w:hAnsi="Times New Roman" w:cs="Times New Roman"/>
      <w:sz w:val="24"/>
      <w:szCs w:val="24"/>
    </w:rPr>
  </w:style>
  <w:style w:type="paragraph" w:customStyle="1" w:styleId="Retraitcorpsdetexte22">
    <w:name w:val="Retrait corps de texte 22"/>
    <w:basedOn w:val="Normal"/>
    <w:rsid w:val="00245006"/>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character" w:customStyle="1" w:styleId="Titre1Car1">
    <w:name w:val="Titre 1 Car1"/>
    <w:aliases w:val="style1 Car1"/>
    <w:rsid w:val="00245006"/>
    <w:rPr>
      <w:rFonts w:ascii="Cambria" w:eastAsia="Times New Roman" w:hAnsi="Cambria" w:cs="Times New Roman"/>
      <w:color w:val="365F91"/>
      <w:sz w:val="32"/>
      <w:szCs w:val="32"/>
    </w:rPr>
  </w:style>
  <w:style w:type="character" w:customStyle="1" w:styleId="Titre3Car1">
    <w:name w:val="Titre 3 Car1"/>
    <w:aliases w:val="Section Header3 Car1"/>
    <w:semiHidden/>
    <w:rsid w:val="00245006"/>
    <w:rPr>
      <w:rFonts w:ascii="Cambria" w:eastAsia="Times New Roman" w:hAnsi="Cambria" w:cs="Times New Roman"/>
      <w:color w:val="243F60"/>
      <w:sz w:val="24"/>
      <w:szCs w:val="24"/>
    </w:rPr>
  </w:style>
  <w:style w:type="character" w:customStyle="1" w:styleId="Titre5Car1">
    <w:name w:val="Titre 5 Car1"/>
    <w:aliases w:val="Side Car1"/>
    <w:semiHidden/>
    <w:rsid w:val="00245006"/>
    <w:rPr>
      <w:rFonts w:ascii="Cambria" w:eastAsia="Times New Roman" w:hAnsi="Cambria" w:cs="Times New Roman"/>
      <w:color w:val="365F91"/>
      <w:sz w:val="24"/>
      <w:szCs w:val="24"/>
    </w:rPr>
  </w:style>
  <w:style w:type="paragraph" w:customStyle="1" w:styleId="Adressedelexpditeur">
    <w:name w:val="Adresse de l’expéditeur"/>
    <w:basedOn w:val="Normal"/>
    <w:rsid w:val="00245006"/>
    <w:pPr>
      <w:keepLines/>
      <w:framePr w:w="5160" w:h="840" w:wrap="notBeside" w:vAnchor="page" w:hAnchor="page" w:x="6121" w:y="915" w:anchorLock="1"/>
      <w:tabs>
        <w:tab w:val="left" w:pos="2160"/>
      </w:tabs>
      <w:spacing w:after="0" w:line="160" w:lineRule="atLeast"/>
    </w:pPr>
    <w:rPr>
      <w:rFonts w:ascii="Arial" w:eastAsia="Times New Roman" w:hAnsi="Arial" w:cs="Times New Roman"/>
      <w:sz w:val="14"/>
      <w:szCs w:val="20"/>
    </w:rPr>
  </w:style>
  <w:style w:type="table" w:customStyle="1" w:styleId="Grilledutableau1">
    <w:name w:val="Grille du tableau1"/>
    <w:basedOn w:val="TableauNormal"/>
    <w:next w:val="Grilledutableau"/>
    <w:rsid w:val="003F05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rsid w:val="00114B1C"/>
    <w:rPr>
      <w:color w:val="auto"/>
    </w:rPr>
  </w:style>
  <w:style w:type="paragraph" w:customStyle="1" w:styleId="CM2">
    <w:name w:val="CM2"/>
    <w:basedOn w:val="Default"/>
    <w:next w:val="Default"/>
    <w:rsid w:val="00114B1C"/>
    <w:pPr>
      <w:spacing w:line="263" w:lineRule="atLeast"/>
    </w:pPr>
    <w:rPr>
      <w:color w:val="auto"/>
    </w:rPr>
  </w:style>
  <w:style w:type="paragraph" w:customStyle="1" w:styleId="CM100">
    <w:name w:val="CM100"/>
    <w:basedOn w:val="Default"/>
    <w:next w:val="Default"/>
    <w:rsid w:val="00114B1C"/>
    <w:pPr>
      <w:spacing w:after="128"/>
    </w:pPr>
    <w:rPr>
      <w:color w:val="auto"/>
    </w:rPr>
  </w:style>
  <w:style w:type="paragraph" w:customStyle="1" w:styleId="CM102">
    <w:name w:val="CM102"/>
    <w:basedOn w:val="Default"/>
    <w:next w:val="Default"/>
    <w:rsid w:val="00114B1C"/>
    <w:pPr>
      <w:spacing w:after="553"/>
    </w:pPr>
    <w:rPr>
      <w:color w:val="auto"/>
    </w:rPr>
  </w:style>
  <w:style w:type="paragraph" w:customStyle="1" w:styleId="CM105">
    <w:name w:val="CM105"/>
    <w:basedOn w:val="Default"/>
    <w:next w:val="Default"/>
    <w:rsid w:val="00114B1C"/>
    <w:pPr>
      <w:spacing w:after="348"/>
    </w:pPr>
    <w:rPr>
      <w:color w:val="auto"/>
    </w:rPr>
  </w:style>
  <w:style w:type="paragraph" w:customStyle="1" w:styleId="CM106">
    <w:name w:val="CM106"/>
    <w:basedOn w:val="Default"/>
    <w:next w:val="Default"/>
    <w:rsid w:val="00114B1C"/>
    <w:pPr>
      <w:spacing w:after="1148"/>
    </w:pPr>
    <w:rPr>
      <w:color w:val="auto"/>
    </w:rPr>
  </w:style>
  <w:style w:type="paragraph" w:customStyle="1" w:styleId="CM104">
    <w:name w:val="CM104"/>
    <w:basedOn w:val="Default"/>
    <w:next w:val="Default"/>
    <w:rsid w:val="00114B1C"/>
    <w:pPr>
      <w:spacing w:after="1023"/>
    </w:pPr>
    <w:rPr>
      <w:color w:val="auto"/>
    </w:rPr>
  </w:style>
  <w:style w:type="paragraph" w:customStyle="1" w:styleId="CM107">
    <w:name w:val="CM107"/>
    <w:basedOn w:val="Default"/>
    <w:next w:val="Default"/>
    <w:rsid w:val="00114B1C"/>
    <w:pPr>
      <w:spacing w:after="450"/>
    </w:pPr>
    <w:rPr>
      <w:color w:val="auto"/>
    </w:rPr>
  </w:style>
  <w:style w:type="paragraph" w:customStyle="1" w:styleId="CM119">
    <w:name w:val="CM119"/>
    <w:basedOn w:val="Default"/>
    <w:next w:val="Default"/>
    <w:rsid w:val="00114B1C"/>
    <w:pPr>
      <w:spacing w:after="665"/>
    </w:pPr>
    <w:rPr>
      <w:color w:val="auto"/>
    </w:rPr>
  </w:style>
  <w:style w:type="paragraph" w:customStyle="1" w:styleId="CM37">
    <w:name w:val="CM37"/>
    <w:basedOn w:val="Default"/>
    <w:next w:val="Default"/>
    <w:rsid w:val="00114B1C"/>
    <w:pPr>
      <w:spacing w:line="266" w:lineRule="atLeast"/>
    </w:pPr>
    <w:rPr>
      <w:color w:val="auto"/>
    </w:rPr>
  </w:style>
  <w:style w:type="paragraph" w:customStyle="1" w:styleId="CM120">
    <w:name w:val="CM120"/>
    <w:basedOn w:val="Default"/>
    <w:next w:val="Default"/>
    <w:rsid w:val="00114B1C"/>
    <w:pPr>
      <w:spacing w:after="1763"/>
    </w:pPr>
    <w:rPr>
      <w:color w:val="auto"/>
    </w:rPr>
  </w:style>
  <w:style w:type="paragraph" w:customStyle="1" w:styleId="CM42">
    <w:name w:val="CM42"/>
    <w:basedOn w:val="Default"/>
    <w:next w:val="Default"/>
    <w:rsid w:val="00114B1C"/>
    <w:pPr>
      <w:spacing w:line="266" w:lineRule="atLeast"/>
    </w:pPr>
    <w:rPr>
      <w:color w:val="auto"/>
    </w:rPr>
  </w:style>
  <w:style w:type="paragraph" w:customStyle="1" w:styleId="CM122">
    <w:name w:val="CM122"/>
    <w:basedOn w:val="Default"/>
    <w:next w:val="Default"/>
    <w:rsid w:val="00114B1C"/>
    <w:pPr>
      <w:spacing w:after="2020"/>
    </w:pPr>
    <w:rPr>
      <w:color w:val="auto"/>
    </w:rPr>
  </w:style>
  <w:style w:type="paragraph" w:customStyle="1" w:styleId="Style">
    <w:name w:val="Style"/>
    <w:rsid w:val="00114B1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itrePieceDAO">
    <w:name w:val="TitrePieceDAO"/>
    <w:basedOn w:val="Paragraphedeliste"/>
    <w:rsid w:val="00114B1C"/>
    <w:pPr>
      <w:widowControl w:val="0"/>
      <w:numPr>
        <w:numId w:val="1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bidi="ar-SA"/>
    </w:rPr>
  </w:style>
  <w:style w:type="character" w:customStyle="1" w:styleId="TitrePieceDAOCar">
    <w:name w:val="TitrePieceDAO Car"/>
    <w:rsid w:val="00114B1C"/>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114B1C"/>
    <w:rPr>
      <w:sz w:val="24"/>
      <w:szCs w:val="24"/>
    </w:rPr>
  </w:style>
  <w:style w:type="numbering" w:customStyle="1" w:styleId="LFO19">
    <w:name w:val="LFO19"/>
    <w:basedOn w:val="Aucuneliste"/>
    <w:rsid w:val="00114B1C"/>
    <w:pPr>
      <w:numPr>
        <w:numId w:val="15"/>
      </w:numPr>
    </w:pPr>
  </w:style>
  <w:style w:type="numbering" w:customStyle="1" w:styleId="Aucuneliste1">
    <w:name w:val="Aucune liste1"/>
    <w:next w:val="Aucuneliste"/>
    <w:uiPriority w:val="99"/>
    <w:semiHidden/>
    <w:unhideWhenUsed/>
    <w:rsid w:val="007D1FA2"/>
  </w:style>
  <w:style w:type="paragraph" w:customStyle="1" w:styleId="Tiret1">
    <w:name w:val="Tiret1"/>
    <w:basedOn w:val="Normal"/>
    <w:qFormat/>
    <w:rsid w:val="007D1FA2"/>
    <w:pPr>
      <w:numPr>
        <w:numId w:val="26"/>
      </w:numPr>
      <w:spacing w:before="60" w:after="0" w:line="240" w:lineRule="auto"/>
      <w:jc w:val="both"/>
    </w:pPr>
    <w:rPr>
      <w:rFonts w:ascii="Arial Narrow" w:eastAsia="Times New Roman" w:hAnsi="Arial Narrow" w:cs="Times New Roman"/>
      <w:sz w:val="24"/>
      <w:szCs w:val="24"/>
    </w:rPr>
  </w:style>
  <w:style w:type="paragraph" w:customStyle="1" w:styleId="Liste1">
    <w:name w:val="Liste1"/>
    <w:basedOn w:val="Tiret1"/>
    <w:link w:val="Liste1Car"/>
    <w:qFormat/>
    <w:rsid w:val="007D1FA2"/>
    <w:pPr>
      <w:spacing w:before="0"/>
      <w:contextualSpacing/>
    </w:pPr>
  </w:style>
  <w:style w:type="character" w:customStyle="1" w:styleId="Liste1Car">
    <w:name w:val="Liste1 Car"/>
    <w:link w:val="Liste1"/>
    <w:rsid w:val="007D1FA2"/>
    <w:rPr>
      <w:rFonts w:ascii="Arial Narrow" w:eastAsia="Times New Roman" w:hAnsi="Arial Narrow" w:cs="Times New Roman"/>
      <w:sz w:val="24"/>
      <w:szCs w:val="24"/>
    </w:rPr>
  </w:style>
  <w:style w:type="paragraph" w:customStyle="1" w:styleId="Tableau1">
    <w:name w:val="Tableau1"/>
    <w:basedOn w:val="Normal"/>
    <w:link w:val="Tableau1Car"/>
    <w:qFormat/>
    <w:rsid w:val="007D1FA2"/>
    <w:pPr>
      <w:spacing w:after="0" w:line="240" w:lineRule="auto"/>
      <w:ind w:left="-113" w:right="-113"/>
      <w:contextualSpacing/>
      <w:jc w:val="center"/>
    </w:pPr>
    <w:rPr>
      <w:rFonts w:ascii="Arial Narrow" w:eastAsia="Arial Unicode MS" w:hAnsi="Arial Narrow" w:cs="Times New Roman"/>
      <w:b/>
      <w:noProof/>
      <w:sz w:val="20"/>
      <w:szCs w:val="24"/>
      <w:lang w:val="fr-CM"/>
    </w:rPr>
  </w:style>
  <w:style w:type="character" w:customStyle="1" w:styleId="Tableau1Car">
    <w:name w:val="Tableau1 Car"/>
    <w:link w:val="Tableau1"/>
    <w:rsid w:val="007D1FA2"/>
    <w:rPr>
      <w:rFonts w:ascii="Arial Narrow" w:eastAsia="Arial Unicode MS" w:hAnsi="Arial Narrow" w:cs="Times New Roman"/>
      <w:b/>
      <w:noProof/>
      <w:sz w:val="20"/>
      <w:szCs w:val="24"/>
      <w:lang w:val="fr-CM"/>
    </w:rPr>
  </w:style>
  <w:style w:type="paragraph" w:customStyle="1" w:styleId="Tableau0">
    <w:name w:val="Tableau0"/>
    <w:basedOn w:val="Tableau1"/>
    <w:qFormat/>
    <w:rsid w:val="007D1FA2"/>
    <w:pPr>
      <w:ind w:left="-57" w:right="-57"/>
      <w:jc w:val="left"/>
    </w:pPr>
  </w:style>
  <w:style w:type="paragraph" w:customStyle="1" w:styleId="Tableau2">
    <w:name w:val="Tableau2"/>
    <w:basedOn w:val="Tableau1"/>
    <w:link w:val="Tableau2Car"/>
    <w:qFormat/>
    <w:rsid w:val="007D1FA2"/>
    <w:pPr>
      <w:spacing w:line="60" w:lineRule="atLeast"/>
      <w:ind w:left="-57" w:right="-57"/>
    </w:pPr>
    <w:rPr>
      <w:b w:val="0"/>
      <w:szCs w:val="20"/>
    </w:rPr>
  </w:style>
  <w:style w:type="character" w:customStyle="1" w:styleId="Tableau2Car">
    <w:name w:val="Tableau2 Car"/>
    <w:link w:val="Tableau2"/>
    <w:rsid w:val="007D1FA2"/>
    <w:rPr>
      <w:rFonts w:ascii="Arial Narrow" w:eastAsia="Arial Unicode MS" w:hAnsi="Arial Narrow" w:cs="Times New Roman"/>
      <w:noProof/>
      <w:sz w:val="20"/>
      <w:szCs w:val="20"/>
      <w:lang w:val="fr-CM"/>
    </w:rPr>
  </w:style>
  <w:style w:type="paragraph" w:customStyle="1" w:styleId="Louisstyle">
    <w:name w:val="Louis' style"/>
    <w:basedOn w:val="Sansinterligne"/>
    <w:link w:val="LouisstyleCar"/>
    <w:qFormat/>
    <w:rsid w:val="007D1FA2"/>
    <w:pPr>
      <w:jc w:val="left"/>
    </w:pPr>
  </w:style>
  <w:style w:type="character" w:customStyle="1" w:styleId="LouisstyleCar">
    <w:name w:val="Louis' style Car"/>
    <w:basedOn w:val="Policepardfaut"/>
    <w:link w:val="Louisstyle"/>
    <w:rsid w:val="007D1FA2"/>
    <w:rPr>
      <w:rFonts w:ascii="Calibri" w:eastAsia="Calibri" w:hAnsi="Calibri" w:cs="Times New Roman"/>
      <w:lang w:eastAsia="en-US"/>
    </w:rPr>
  </w:style>
  <w:style w:type="paragraph" w:customStyle="1" w:styleId="retrait3">
    <w:name w:val="retrait 3"/>
    <w:basedOn w:val="Normal"/>
    <w:rsid w:val="007D1FA2"/>
    <w:pPr>
      <w:tabs>
        <w:tab w:val="left" w:pos="1134"/>
        <w:tab w:val="num" w:pos="2269"/>
      </w:tabs>
      <w:spacing w:before="120" w:after="120" w:line="240" w:lineRule="auto"/>
      <w:ind w:left="2269" w:right="284" w:hanging="360"/>
      <w:jc w:val="both"/>
    </w:pPr>
    <w:rPr>
      <w:rFonts w:ascii="Arial" w:eastAsia="Times New Roman" w:hAnsi="Arial" w:cs="Times New Roman"/>
      <w:color w:val="000000"/>
      <w:sz w:val="20"/>
      <w:szCs w:val="24"/>
      <w:shd w:val="clear" w:color="auto" w:fill="FFFFFF"/>
      <w:lang w:val="fr-CA"/>
    </w:rPr>
  </w:style>
  <w:style w:type="character" w:customStyle="1" w:styleId="ExplorateurdedocumentsCar1">
    <w:name w:val="Explorateur de documents Car1"/>
    <w:basedOn w:val="Policepardfaut"/>
    <w:uiPriority w:val="99"/>
    <w:rsid w:val="007D1FA2"/>
    <w:rPr>
      <w:rFonts w:ascii="Tahoma" w:eastAsia="Times New Roman" w:hAnsi="Tahoma" w:cs="Tahoma"/>
      <w:sz w:val="16"/>
      <w:szCs w:val="16"/>
      <w:lang w:eastAsia="fr-FR"/>
    </w:rPr>
  </w:style>
  <w:style w:type="character" w:customStyle="1" w:styleId="CommentaireCar1">
    <w:name w:val="Commentaire Car1"/>
    <w:basedOn w:val="Policepardfaut"/>
    <w:uiPriority w:val="99"/>
    <w:rsid w:val="007D1FA2"/>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rsid w:val="007D1FA2"/>
    <w:rPr>
      <w:rFonts w:ascii="Times New Roman" w:eastAsia="Times New Roman" w:hAnsi="Times New Roman" w:cs="Times New Roman"/>
      <w:b/>
      <w:bCs/>
      <w:sz w:val="20"/>
      <w:szCs w:val="20"/>
      <w:lang w:eastAsia="fr-FR"/>
    </w:rPr>
  </w:style>
  <w:style w:type="paragraph" w:customStyle="1" w:styleId="Titre0">
    <w:name w:val="Titre 0"/>
    <w:basedOn w:val="Normal"/>
    <w:rsid w:val="007D1FA2"/>
    <w:pPr>
      <w:overflowPunct w:val="0"/>
      <w:autoSpaceDE w:val="0"/>
      <w:autoSpaceDN w:val="0"/>
      <w:adjustRightInd w:val="0"/>
      <w:spacing w:after="0" w:line="240" w:lineRule="auto"/>
      <w:ind w:left="720" w:hanging="360"/>
      <w:jc w:val="center"/>
      <w:textAlignment w:val="baseline"/>
    </w:pPr>
    <w:rPr>
      <w:rFonts w:ascii="Arial" w:eastAsia="Times New Roman" w:hAnsi="Arial" w:cs="Times New Roman"/>
      <w:b/>
      <w:caps/>
      <w:sz w:val="28"/>
      <w:szCs w:val="40"/>
    </w:rPr>
  </w:style>
  <w:style w:type="paragraph" w:customStyle="1" w:styleId="Normal0">
    <w:name w:val="[Normal]"/>
    <w:rsid w:val="007D1FA2"/>
    <w:pPr>
      <w:spacing w:after="0" w:line="240" w:lineRule="auto"/>
    </w:pPr>
    <w:rPr>
      <w:rFonts w:ascii="Arial" w:eastAsia="Arial" w:hAnsi="Arial" w:cs="Arial"/>
      <w:noProof/>
      <w:sz w:val="24"/>
      <w:szCs w:val="24"/>
      <w:lang w:val="en-US" w:eastAsia="en-US"/>
    </w:rPr>
  </w:style>
  <w:style w:type="paragraph" w:customStyle="1" w:styleId="Listpuces">
    <w:name w:val="List à puces"/>
    <w:basedOn w:val="Normal"/>
    <w:rsid w:val="007D1FA2"/>
    <w:pPr>
      <w:spacing w:after="0" w:line="240" w:lineRule="auto"/>
      <w:ind w:left="566" w:hanging="283"/>
    </w:pPr>
    <w:rPr>
      <w:rFonts w:ascii="Times New Roman" w:eastAsia="Times New Roman" w:hAnsi="Times New Roman" w:cs="Times New Roman"/>
      <w:noProof/>
      <w:sz w:val="20"/>
      <w:szCs w:val="20"/>
      <w:lang w:val="en-US" w:eastAsia="en-US"/>
    </w:rPr>
  </w:style>
  <w:style w:type="paragraph" w:customStyle="1" w:styleId="TitreTableau">
    <w:name w:val="Titre Tableau"/>
    <w:rsid w:val="007D1FA2"/>
    <w:pPr>
      <w:widowControl w:val="0"/>
      <w:spacing w:before="160" w:after="160" w:line="240" w:lineRule="auto"/>
      <w:jc w:val="both"/>
    </w:pPr>
    <w:rPr>
      <w:rFonts w:ascii="Avant Garde" w:eastAsia="Times New Roman" w:hAnsi="Avant Garde" w:cs="Times New Roman"/>
      <w:caps/>
      <w:sz w:val="20"/>
      <w:szCs w:val="20"/>
    </w:rPr>
  </w:style>
  <w:style w:type="paragraph" w:customStyle="1" w:styleId="NormalArial">
    <w:name w:val="Normal + Arial"/>
    <w:aliases w:val="10 pt"/>
    <w:basedOn w:val="Pieddepage"/>
    <w:rsid w:val="007D1FA2"/>
    <w:pPr>
      <w:tabs>
        <w:tab w:val="clear" w:pos="4536"/>
        <w:tab w:val="clear" w:pos="9072"/>
      </w:tabs>
      <w:jc w:val="both"/>
    </w:pPr>
    <w:rPr>
      <w:rFonts w:ascii="Arial" w:eastAsia="Times New Roman" w:hAnsi="Arial" w:cs="Arial"/>
      <w:color w:val="0000FF"/>
      <w:spacing w:val="-3"/>
      <w:sz w:val="20"/>
      <w:szCs w:val="24"/>
    </w:rPr>
  </w:style>
  <w:style w:type="paragraph" w:customStyle="1" w:styleId="Ferdy2">
    <w:name w:val="Ferdy2"/>
    <w:basedOn w:val="Titre3"/>
    <w:rsid w:val="007D1FA2"/>
    <w:pPr>
      <w:widowControl/>
      <w:tabs>
        <w:tab w:val="clear" w:pos="720"/>
      </w:tabs>
      <w:spacing w:before="0" w:after="0"/>
      <w:jc w:val="both"/>
    </w:pPr>
    <w:rPr>
      <w:b/>
      <w:i w:val="0"/>
      <w:smallCaps/>
      <w:color w:val="008000"/>
      <w:sz w:val="32"/>
      <w:lang w:val="nl-BE"/>
    </w:rPr>
  </w:style>
  <w:style w:type="paragraph" w:customStyle="1" w:styleId="lL">
    <w:name w:val="lL"/>
    <w:basedOn w:val="Normal"/>
    <w:rsid w:val="007D1FA2"/>
    <w:pPr>
      <w:spacing w:after="0" w:line="360" w:lineRule="auto"/>
    </w:pPr>
    <w:rPr>
      <w:rFonts w:ascii="Times New Roman" w:eastAsia="Times New Roman" w:hAnsi="Times New Roman" w:cs="Times New Roman"/>
      <w:sz w:val="24"/>
      <w:szCs w:val="24"/>
    </w:rPr>
  </w:style>
  <w:style w:type="character" w:customStyle="1" w:styleId="CorpsdetexteCar1">
    <w:name w:val="Corps de texte Car1"/>
    <w:aliases w:val="CORPS CCTP Car"/>
    <w:uiPriority w:val="99"/>
    <w:locked/>
    <w:rsid w:val="007D1FA2"/>
    <w:rPr>
      <w:rFonts w:ascii="Arial Narrow" w:eastAsia="Times New Roman" w:hAnsi="Arial Narrow" w:cs="Arial Narrow"/>
      <w:sz w:val="24"/>
      <w:szCs w:val="24"/>
      <w:lang w:eastAsia="fr-FR"/>
    </w:rPr>
  </w:style>
  <w:style w:type="paragraph" w:customStyle="1" w:styleId="TITREDAO1">
    <w:name w:val="TITREDAO1"/>
    <w:basedOn w:val="Normal"/>
    <w:next w:val="Corpsdetexte"/>
    <w:uiPriority w:val="99"/>
    <w:rsid w:val="007D1FA2"/>
    <w:pPr>
      <w:spacing w:after="240" w:line="240" w:lineRule="auto"/>
      <w:jc w:val="center"/>
    </w:pPr>
    <w:rPr>
      <w:rFonts w:ascii="Bodoni MT Black" w:eastAsia="Times New Roman" w:hAnsi="Bodoni MT Black" w:cs="African"/>
      <w:bCs/>
      <w:sz w:val="28"/>
      <w:szCs w:val="48"/>
    </w:rPr>
  </w:style>
  <w:style w:type="paragraph" w:customStyle="1" w:styleId="TITRE10">
    <w:name w:val="TITRE 1"/>
    <w:basedOn w:val="Normal"/>
    <w:link w:val="TITRE1Car0"/>
    <w:rsid w:val="007D1FA2"/>
    <w:pPr>
      <w:spacing w:after="240" w:line="480" w:lineRule="auto"/>
      <w:jc w:val="center"/>
      <w:outlineLvl w:val="0"/>
    </w:pPr>
    <w:rPr>
      <w:rFonts w:ascii="Zurich XBlk BT" w:eastAsia="Times New Roman" w:hAnsi="Zurich XBlk BT" w:cs="Zurich XBlk BT"/>
      <w:b/>
      <w:bCs/>
      <w:caps/>
      <w:sz w:val="28"/>
      <w:szCs w:val="28"/>
    </w:rPr>
  </w:style>
  <w:style w:type="character" w:customStyle="1" w:styleId="TITRE1Car0">
    <w:name w:val="TITRE 1 Car"/>
    <w:link w:val="TITRE10"/>
    <w:locked/>
    <w:rsid w:val="007D1FA2"/>
    <w:rPr>
      <w:rFonts w:ascii="Zurich XBlk BT" w:eastAsia="Times New Roman" w:hAnsi="Zurich XBlk BT" w:cs="Zurich XBlk BT"/>
      <w:b/>
      <w:bCs/>
      <w:caps/>
      <w:sz w:val="28"/>
      <w:szCs w:val="28"/>
    </w:rPr>
  </w:style>
  <w:style w:type="paragraph" w:customStyle="1" w:styleId="CORPSCCTPBTC">
    <w:name w:val="CORPS CCTP BTC"/>
    <w:basedOn w:val="Normal"/>
    <w:uiPriority w:val="99"/>
    <w:rsid w:val="007D1FA2"/>
    <w:pPr>
      <w:spacing w:before="120" w:after="120" w:line="240" w:lineRule="auto"/>
      <w:ind w:left="567" w:firstLine="709"/>
      <w:jc w:val="both"/>
    </w:pPr>
    <w:rPr>
      <w:rFonts w:ascii="Arial Narrow" w:eastAsia="Times New Roman" w:hAnsi="Arial Narrow" w:cs="Arial Narrow"/>
      <w:sz w:val="24"/>
      <w:szCs w:val="24"/>
    </w:rPr>
  </w:style>
  <w:style w:type="paragraph" w:customStyle="1" w:styleId="CCTP">
    <w:name w:val="CCTP"/>
    <w:basedOn w:val="Corpsdetexte"/>
    <w:link w:val="CCTPCar"/>
    <w:rsid w:val="007D1FA2"/>
    <w:pPr>
      <w:spacing w:after="240" w:line="240" w:lineRule="auto"/>
      <w:ind w:left="851" w:firstLine="851"/>
      <w:jc w:val="both"/>
    </w:pPr>
    <w:rPr>
      <w:rFonts w:ascii="AlbertaExtralight" w:hAnsi="AlbertaExtralight" w:cs="AlbertaExtralight"/>
      <w:sz w:val="24"/>
      <w:szCs w:val="24"/>
      <w:lang w:val="fr-FR" w:eastAsia="fr-FR" w:bidi="ar-SA"/>
    </w:rPr>
  </w:style>
  <w:style w:type="character" w:customStyle="1" w:styleId="CCTPCar">
    <w:name w:val="CCTP Car"/>
    <w:link w:val="CCTP"/>
    <w:locked/>
    <w:rsid w:val="007D1FA2"/>
    <w:rPr>
      <w:rFonts w:ascii="AlbertaExtralight" w:eastAsia="Times New Roman" w:hAnsi="AlbertaExtralight" w:cs="AlbertaExtralight"/>
      <w:sz w:val="24"/>
      <w:szCs w:val="24"/>
    </w:rPr>
  </w:style>
  <w:style w:type="paragraph" w:customStyle="1" w:styleId="MAD">
    <w:name w:val="MAD"/>
    <w:basedOn w:val="TITRE10"/>
    <w:uiPriority w:val="99"/>
    <w:rsid w:val="007D1FA2"/>
    <w:pPr>
      <w:spacing w:line="240" w:lineRule="auto"/>
    </w:pPr>
  </w:style>
  <w:style w:type="paragraph" w:customStyle="1" w:styleId="Document1">
    <w:name w:val="Document 1"/>
    <w:rsid w:val="007D1FA2"/>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rPr>
  </w:style>
  <w:style w:type="paragraph" w:customStyle="1" w:styleId="Style2">
    <w:name w:val="Style2"/>
    <w:basedOn w:val="Titre1"/>
    <w:rsid w:val="007D1FA2"/>
    <w:pPr>
      <w:keepNext w:val="0"/>
      <w:suppressAutoHyphens/>
      <w:overflowPunct w:val="0"/>
      <w:autoSpaceDE w:val="0"/>
      <w:autoSpaceDN w:val="0"/>
      <w:adjustRightInd w:val="0"/>
      <w:spacing w:before="0" w:after="0"/>
      <w:jc w:val="center"/>
      <w:textAlignment w:val="baseline"/>
    </w:pPr>
    <w:rPr>
      <w:rFonts w:ascii="Comic Sans MS" w:hAnsi="Comic Sans MS" w:cs="Times New Roman"/>
      <w:bCs w:val="0"/>
      <w:caps/>
      <w:kern w:val="0"/>
      <w:sz w:val="52"/>
      <w:szCs w:val="52"/>
      <w:lang w:val="en-GB"/>
    </w:rPr>
  </w:style>
  <w:style w:type="paragraph" w:customStyle="1" w:styleId="37">
    <w:name w:val="3 7"/>
    <w:rsid w:val="007D1FA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eastAsia="en-US"/>
    </w:rPr>
  </w:style>
  <w:style w:type="paragraph" w:customStyle="1" w:styleId="Style3">
    <w:name w:val="Style3"/>
    <w:basedOn w:val="Titre1"/>
    <w:rsid w:val="007D1FA2"/>
    <w:pPr>
      <w:keepNext w:val="0"/>
      <w:suppressAutoHyphens/>
      <w:overflowPunct w:val="0"/>
      <w:autoSpaceDE w:val="0"/>
      <w:autoSpaceDN w:val="0"/>
      <w:adjustRightInd w:val="0"/>
      <w:spacing w:before="0" w:after="0"/>
      <w:jc w:val="center"/>
      <w:textAlignment w:val="baseline"/>
    </w:pPr>
    <w:rPr>
      <w:rFonts w:ascii="Tahoma" w:hAnsi="Tahoma" w:cs="Times New Roman"/>
      <w:bCs w:val="0"/>
      <w:caps/>
      <w:kern w:val="0"/>
      <w:sz w:val="28"/>
      <w:szCs w:val="28"/>
    </w:rPr>
  </w:style>
  <w:style w:type="paragraph" w:customStyle="1" w:styleId="TM41">
    <w:name w:val="TM4.1"/>
    <w:basedOn w:val="Normal"/>
    <w:rsid w:val="007D1FA2"/>
    <w:pPr>
      <w:suppressAutoHyphens/>
      <w:overflowPunct w:val="0"/>
      <w:autoSpaceDE w:val="0"/>
      <w:autoSpaceDN w:val="0"/>
      <w:adjustRightInd w:val="0"/>
      <w:spacing w:after="0" w:line="240" w:lineRule="auto"/>
      <w:jc w:val="center"/>
      <w:textAlignment w:val="baseline"/>
    </w:pPr>
    <w:rPr>
      <w:rFonts w:ascii="Tahoma" w:eastAsia="Times New Roman" w:hAnsi="Tahoma" w:cs="Times New Roman"/>
      <w:b/>
      <w:bCs/>
      <w:sz w:val="24"/>
      <w:szCs w:val="20"/>
    </w:rPr>
  </w:style>
  <w:style w:type="paragraph" w:customStyle="1" w:styleId="TM42">
    <w:name w:val="TM4.2"/>
    <w:basedOn w:val="Normal"/>
    <w:next w:val="Normal"/>
    <w:rsid w:val="007D1FA2"/>
    <w:pPr>
      <w:suppressAutoHyphens/>
      <w:overflowPunct w:val="0"/>
      <w:autoSpaceDE w:val="0"/>
      <w:autoSpaceDN w:val="0"/>
      <w:adjustRightInd w:val="0"/>
      <w:spacing w:after="0" w:line="240" w:lineRule="auto"/>
      <w:textAlignment w:val="baseline"/>
    </w:pPr>
    <w:rPr>
      <w:rFonts w:ascii="Tahoma" w:eastAsia="Times New Roman" w:hAnsi="Tahoma" w:cs="Times New Roman"/>
      <w:b/>
      <w:sz w:val="24"/>
      <w:szCs w:val="20"/>
    </w:rPr>
  </w:style>
  <w:style w:type="paragraph" w:customStyle="1" w:styleId="Style4">
    <w:name w:val="Style4"/>
    <w:basedOn w:val="TM2"/>
    <w:autoRedefine/>
    <w:rsid w:val="007D1FA2"/>
    <w:pPr>
      <w:tabs>
        <w:tab w:val="right" w:leader="dot" w:pos="9960"/>
      </w:tabs>
      <w:suppressAutoHyphens/>
      <w:overflowPunct w:val="0"/>
      <w:autoSpaceDE w:val="0"/>
      <w:autoSpaceDN w:val="0"/>
      <w:adjustRightInd w:val="0"/>
      <w:ind w:left="720"/>
      <w:textAlignment w:val="baseline"/>
    </w:pPr>
    <w:rPr>
      <w:rFonts w:ascii="Tahoma" w:hAnsi="Tahoma"/>
      <w:noProof/>
      <w:sz w:val="22"/>
    </w:rPr>
  </w:style>
  <w:style w:type="paragraph" w:styleId="Liste5">
    <w:name w:val="List 5"/>
    <w:basedOn w:val="Normal"/>
    <w:rsid w:val="007D1FA2"/>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rPr>
  </w:style>
  <w:style w:type="numbering" w:customStyle="1" w:styleId="Aucuneliste2">
    <w:name w:val="Aucune liste2"/>
    <w:next w:val="Aucuneliste"/>
    <w:uiPriority w:val="99"/>
    <w:semiHidden/>
    <w:unhideWhenUsed/>
    <w:rsid w:val="007D1FA2"/>
  </w:style>
  <w:style w:type="paragraph" w:customStyle="1" w:styleId="Articli">
    <w:name w:val="Articli"/>
    <w:basedOn w:val="Normal"/>
    <w:link w:val="ArticliCar"/>
    <w:qFormat/>
    <w:rsid w:val="007D1FA2"/>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rPr>
  </w:style>
  <w:style w:type="character" w:customStyle="1" w:styleId="ArticliCar">
    <w:name w:val="Articli Car"/>
    <w:link w:val="Articli"/>
    <w:rsid w:val="007D1FA2"/>
    <w:rPr>
      <w:rFonts w:ascii="Times New Roman" w:eastAsia="Times New Roman" w:hAnsi="Times New Roman" w:cs="Times New Roman"/>
      <w:b/>
      <w:bCs/>
      <w:sz w:val="24"/>
      <w:szCs w:val="24"/>
    </w:rPr>
  </w:style>
  <w:style w:type="paragraph" w:customStyle="1" w:styleId="Par11">
    <w:name w:val="Par 1"/>
    <w:basedOn w:val="Normal"/>
    <w:rsid w:val="007D1FA2"/>
    <w:pPr>
      <w:suppressAutoHyphens/>
      <w:spacing w:before="120" w:after="120" w:line="240" w:lineRule="auto"/>
      <w:ind w:left="709"/>
      <w:jc w:val="both"/>
    </w:pPr>
    <w:rPr>
      <w:rFonts w:ascii="Arial" w:eastAsia="Times New Roman" w:hAnsi="Arial" w:cs="Times New Roman"/>
      <w:spacing w:val="-3"/>
      <w:szCs w:val="20"/>
      <w:lang w:eastAsia="en-US"/>
    </w:rPr>
  </w:style>
  <w:style w:type="numbering" w:customStyle="1" w:styleId="Aucuneliste3">
    <w:name w:val="Aucune liste3"/>
    <w:next w:val="Aucuneliste"/>
    <w:semiHidden/>
    <w:rsid w:val="007D1FA2"/>
  </w:style>
  <w:style w:type="table" w:customStyle="1" w:styleId="Grilledutableau2">
    <w:name w:val="Grille du tableau2"/>
    <w:basedOn w:val="TableauNormal"/>
    <w:next w:val="Grilledutableau"/>
    <w:uiPriority w:val="59"/>
    <w:rsid w:val="007D1FA2"/>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7D1FA2"/>
  </w:style>
  <w:style w:type="paragraph" w:customStyle="1" w:styleId="descript">
    <w:name w:val="descript"/>
    <w:rsid w:val="007D1FA2"/>
    <w:pPr>
      <w:spacing w:after="0" w:line="240" w:lineRule="auto"/>
      <w:ind w:left="1418"/>
      <w:jc w:val="both"/>
    </w:pPr>
    <w:rPr>
      <w:rFonts w:ascii="Times New Roman" w:eastAsia="Times New Roman" w:hAnsi="Times New Roman" w:cs="Times New Roman"/>
      <w:i/>
      <w:noProof/>
      <w:sz w:val="20"/>
      <w:szCs w:val="20"/>
      <w:lang w:eastAsia="en-US" w:bidi="he-IL"/>
    </w:rPr>
  </w:style>
  <w:style w:type="paragraph" w:customStyle="1" w:styleId="Paragraphe2">
    <w:name w:val="Paragraphe_2"/>
    <w:basedOn w:val="PARAGRAPHE"/>
    <w:rsid w:val="007D1FA2"/>
    <w:pPr>
      <w:numPr>
        <w:numId w:val="32"/>
      </w:numPr>
      <w:tabs>
        <w:tab w:val="clear" w:pos="360"/>
        <w:tab w:val="clear" w:pos="2381"/>
        <w:tab w:val="num" w:pos="644"/>
        <w:tab w:val="left" w:pos="1418"/>
        <w:tab w:val="left" w:pos="2268"/>
      </w:tabs>
      <w:spacing w:after="20"/>
      <w:ind w:left="2268" w:hanging="284"/>
    </w:pPr>
    <w:rPr>
      <w:rFonts w:ascii="Times New Roman" w:hAnsi="Times New Roman"/>
      <w:sz w:val="22"/>
    </w:rPr>
  </w:style>
  <w:style w:type="paragraph" w:customStyle="1" w:styleId="0P">
    <w:name w:val="0.P"/>
    <w:basedOn w:val="Normalcentr"/>
    <w:autoRedefine/>
    <w:rsid w:val="007D1FA2"/>
    <w:pPr>
      <w:tabs>
        <w:tab w:val="clear" w:pos="1080"/>
      </w:tabs>
      <w:suppressAutoHyphens w:val="0"/>
      <w:overflowPunct/>
      <w:autoSpaceDE/>
      <w:autoSpaceDN/>
      <w:adjustRightInd/>
      <w:spacing w:beforeLines="0" w:after="120"/>
      <w:ind w:left="0" w:right="0" w:firstLine="0"/>
      <w:textAlignment w:val="auto"/>
    </w:pPr>
    <w:rPr>
      <w:rFonts w:ascii="Verdana" w:hAnsi="Verdana" w:cs="Verdana"/>
      <w:sz w:val="18"/>
      <w:szCs w:val="18"/>
      <w:lang w:val="es-ES" w:eastAsia="es-ES"/>
    </w:rPr>
  </w:style>
  <w:style w:type="paragraph" w:customStyle="1" w:styleId="Convietas3">
    <w:name w:val="Con viñetas 3"/>
    <w:basedOn w:val="Normal"/>
    <w:uiPriority w:val="99"/>
    <w:rsid w:val="007D1FA2"/>
    <w:pPr>
      <w:tabs>
        <w:tab w:val="num" w:pos="360"/>
      </w:tabs>
      <w:spacing w:after="120" w:line="240" w:lineRule="auto"/>
      <w:jc w:val="both"/>
    </w:pPr>
    <w:rPr>
      <w:rFonts w:ascii="Verdana" w:eastAsia="Times New Roman" w:hAnsi="Verdana" w:cs="Verdana"/>
      <w:sz w:val="18"/>
      <w:szCs w:val="18"/>
      <w:lang w:val="es-ES" w:eastAsia="es-ES"/>
    </w:rPr>
  </w:style>
  <w:style w:type="paragraph" w:customStyle="1" w:styleId="Style20">
    <w:name w:val="Style 2"/>
    <w:uiPriority w:val="99"/>
    <w:rsid w:val="007D1FA2"/>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paragraph" w:customStyle="1" w:styleId="Retraitcorpsdetexte32">
    <w:name w:val="Retrait corps de texte 32"/>
    <w:basedOn w:val="Normal"/>
    <w:rsid w:val="007D1FA2"/>
    <w:pPr>
      <w:spacing w:after="0" w:line="240" w:lineRule="auto"/>
      <w:ind w:left="567"/>
      <w:jc w:val="both"/>
    </w:pPr>
    <w:rPr>
      <w:rFonts w:ascii="Times New Roman" w:eastAsia="Times New Roman" w:hAnsi="Times New Roman" w:cs="Times New Roman"/>
      <w:sz w:val="24"/>
      <w:szCs w:val="20"/>
    </w:rPr>
  </w:style>
  <w:style w:type="paragraph" w:customStyle="1" w:styleId="font1">
    <w:name w:val="font1"/>
    <w:basedOn w:val="Normal"/>
    <w:rsid w:val="007D1FA2"/>
    <w:pPr>
      <w:spacing w:before="100" w:beforeAutospacing="1" w:after="100" w:afterAutospacing="1" w:line="240" w:lineRule="auto"/>
    </w:pPr>
    <w:rPr>
      <w:rFonts w:ascii="Calibri" w:eastAsia="Times New Roman" w:hAnsi="Calibri" w:cs="Times New Roman"/>
      <w:color w:val="000000"/>
    </w:rPr>
  </w:style>
  <w:style w:type="paragraph" w:customStyle="1" w:styleId="font9">
    <w:name w:val="font9"/>
    <w:basedOn w:val="Normal"/>
    <w:rsid w:val="007D1FA2"/>
    <w:pPr>
      <w:spacing w:before="100" w:beforeAutospacing="1" w:after="100" w:afterAutospacing="1" w:line="240" w:lineRule="auto"/>
    </w:pPr>
    <w:rPr>
      <w:rFonts w:ascii="Arial Narrow" w:eastAsia="Times New Roman" w:hAnsi="Arial Narrow" w:cs="Times New Roman"/>
      <w:color w:val="000000"/>
    </w:rPr>
  </w:style>
  <w:style w:type="paragraph" w:customStyle="1" w:styleId="font10">
    <w:name w:val="font10"/>
    <w:basedOn w:val="Normal"/>
    <w:rsid w:val="007D1FA2"/>
    <w:pPr>
      <w:spacing w:before="100" w:beforeAutospacing="1" w:after="100" w:afterAutospacing="1" w:line="240" w:lineRule="auto"/>
    </w:pPr>
    <w:rPr>
      <w:rFonts w:ascii="Calibri" w:eastAsia="Times New Roman" w:hAnsi="Calibri" w:cs="Times New Roman"/>
      <w:color w:val="000000"/>
    </w:rPr>
  </w:style>
  <w:style w:type="paragraph" w:customStyle="1" w:styleId="font11">
    <w:name w:val="font11"/>
    <w:basedOn w:val="Normal"/>
    <w:rsid w:val="007D1FA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Normal"/>
    <w:rsid w:val="007D1FA2"/>
    <w:pPr>
      <w:spacing w:before="100" w:beforeAutospacing="1" w:after="100" w:afterAutospacing="1" w:line="240" w:lineRule="auto"/>
    </w:pPr>
    <w:rPr>
      <w:rFonts w:ascii="Times New Roman" w:eastAsia="Times New Roman" w:hAnsi="Times New Roman" w:cs="Times New Roman"/>
    </w:rPr>
  </w:style>
  <w:style w:type="paragraph" w:customStyle="1" w:styleId="font13">
    <w:name w:val="font13"/>
    <w:basedOn w:val="Normal"/>
    <w:rsid w:val="007D1FA2"/>
    <w:pPr>
      <w:spacing w:before="100" w:beforeAutospacing="1" w:after="100" w:afterAutospacing="1" w:line="240" w:lineRule="auto"/>
    </w:pPr>
    <w:rPr>
      <w:rFonts w:ascii="Calibri" w:eastAsia="Times New Roman" w:hAnsi="Calibri" w:cs="Times New Roman"/>
    </w:rPr>
  </w:style>
  <w:style w:type="paragraph" w:customStyle="1" w:styleId="font14">
    <w:name w:val="font14"/>
    <w:basedOn w:val="Normal"/>
    <w:rsid w:val="007D1FA2"/>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font15">
    <w:name w:val="font15"/>
    <w:basedOn w:val="Normal"/>
    <w:rsid w:val="007D1FA2"/>
    <w:pPr>
      <w:spacing w:before="100" w:beforeAutospacing="1" w:after="100" w:afterAutospacing="1" w:line="240" w:lineRule="auto"/>
    </w:pPr>
    <w:rPr>
      <w:rFonts w:ascii="Arial Narrow" w:eastAsia="Times New Roman" w:hAnsi="Arial Narrow" w:cs="Times New Roman"/>
      <w:b/>
      <w:bCs/>
      <w:color w:val="000000"/>
      <w:u w:val="single"/>
    </w:rPr>
  </w:style>
  <w:style w:type="paragraph" w:customStyle="1" w:styleId="font16">
    <w:name w:val="font16"/>
    <w:basedOn w:val="Normal"/>
    <w:rsid w:val="007D1FA2"/>
    <w:pPr>
      <w:spacing w:before="100" w:beforeAutospacing="1" w:after="100" w:afterAutospacing="1" w:line="240" w:lineRule="auto"/>
    </w:pPr>
    <w:rPr>
      <w:rFonts w:ascii="Arial Narrow" w:eastAsia="Times New Roman" w:hAnsi="Arial Narrow" w:cs="Times New Roman"/>
      <w:b/>
      <w:bCs/>
      <w:sz w:val="21"/>
      <w:szCs w:val="21"/>
    </w:rPr>
  </w:style>
  <w:style w:type="paragraph" w:customStyle="1" w:styleId="font17">
    <w:name w:val="font17"/>
    <w:basedOn w:val="Normal"/>
    <w:rsid w:val="007D1FA2"/>
    <w:pPr>
      <w:spacing w:before="100" w:beforeAutospacing="1" w:after="100" w:afterAutospacing="1" w:line="240" w:lineRule="auto"/>
    </w:pPr>
    <w:rPr>
      <w:rFonts w:ascii="Calibri" w:eastAsia="Times New Roman" w:hAnsi="Calibri" w:cs="Times New Roman"/>
      <w:b/>
      <w:bCs/>
      <w:sz w:val="21"/>
      <w:szCs w:val="21"/>
    </w:rPr>
  </w:style>
  <w:style w:type="paragraph" w:customStyle="1" w:styleId="font18">
    <w:name w:val="font18"/>
    <w:basedOn w:val="Normal"/>
    <w:rsid w:val="007D1FA2"/>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font19">
    <w:name w:val="font19"/>
    <w:basedOn w:val="Normal"/>
    <w:rsid w:val="007D1FA2"/>
    <w:pPr>
      <w:spacing w:before="100" w:beforeAutospacing="1" w:after="100" w:afterAutospacing="1" w:line="240" w:lineRule="auto"/>
    </w:pPr>
    <w:rPr>
      <w:rFonts w:ascii="Arial Narrow" w:eastAsia="Times New Roman" w:hAnsi="Arial Narrow" w:cs="Times New Roman"/>
      <w:b/>
      <w:bCs/>
      <w:sz w:val="21"/>
      <w:szCs w:val="21"/>
    </w:rPr>
  </w:style>
  <w:style w:type="paragraph" w:customStyle="1" w:styleId="font20">
    <w:name w:val="font20"/>
    <w:basedOn w:val="Normal"/>
    <w:rsid w:val="007D1FA2"/>
    <w:pPr>
      <w:spacing w:before="100" w:beforeAutospacing="1" w:after="100" w:afterAutospacing="1" w:line="240" w:lineRule="auto"/>
    </w:pPr>
    <w:rPr>
      <w:rFonts w:ascii="Calibri" w:eastAsia="Times New Roman" w:hAnsi="Calibri" w:cs="Times New Roman"/>
      <w:color w:val="000000"/>
    </w:rPr>
  </w:style>
  <w:style w:type="paragraph" w:customStyle="1" w:styleId="font21">
    <w:name w:val="font21"/>
    <w:basedOn w:val="Normal"/>
    <w:rsid w:val="007D1FA2"/>
    <w:pPr>
      <w:spacing w:before="100" w:beforeAutospacing="1" w:after="100" w:afterAutospacing="1" w:line="240" w:lineRule="auto"/>
    </w:pPr>
    <w:rPr>
      <w:rFonts w:ascii="Calibri" w:eastAsia="Times New Roman" w:hAnsi="Calibri" w:cs="Times New Roman"/>
      <w:sz w:val="21"/>
      <w:szCs w:val="21"/>
    </w:rPr>
  </w:style>
  <w:style w:type="paragraph" w:customStyle="1" w:styleId="Standard">
    <w:name w:val="Standard"/>
    <w:rsid w:val="00FA5931"/>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numbering" w:customStyle="1" w:styleId="WWNum36">
    <w:name w:val="WWNum36"/>
    <w:basedOn w:val="Aucuneliste"/>
    <w:rsid w:val="00FA5931"/>
    <w:pPr>
      <w:numPr>
        <w:numId w:val="90"/>
      </w:numPr>
    </w:pPr>
  </w:style>
  <w:style w:type="table" w:customStyle="1" w:styleId="TableGrid">
    <w:name w:val="TableGrid"/>
    <w:rsid w:val="00FA593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FA5931"/>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Technical4">
    <w:name w:val="Technical 4"/>
    <w:rsid w:val="00FA5931"/>
    <w:pPr>
      <w:tabs>
        <w:tab w:val="left" w:pos="-720"/>
      </w:tabs>
      <w:suppressAutoHyphens/>
      <w:spacing w:after="0" w:line="240" w:lineRule="auto"/>
    </w:pPr>
    <w:rPr>
      <w:rFonts w:ascii="CG Times" w:eastAsia="Times New Roman" w:hAnsi="CG Times" w:cs="CG Times"/>
      <w:b/>
      <w:bCs/>
      <w:sz w:val="24"/>
      <w:szCs w:val="24"/>
      <w:lang w:val="en-US"/>
    </w:rPr>
  </w:style>
  <w:style w:type="paragraph" w:customStyle="1" w:styleId="BodyText31">
    <w:name w:val="Body Text 31"/>
    <w:basedOn w:val="Normal"/>
    <w:rsid w:val="00FA5931"/>
    <w:pPr>
      <w:widowControl w:val="0"/>
      <w:overflowPunct w:val="0"/>
      <w:autoSpaceDE w:val="0"/>
      <w:autoSpaceDN w:val="0"/>
      <w:adjustRightInd w:val="0"/>
      <w:spacing w:after="0" w:line="240" w:lineRule="auto"/>
      <w:jc w:val="both"/>
      <w:textAlignment w:val="baseline"/>
    </w:pPr>
    <w:rPr>
      <w:rFonts w:ascii="Times" w:eastAsia="Times New Roman" w:hAnsi="Times" w:cs="Times"/>
      <w:b/>
      <w:bCs/>
      <w:sz w:val="24"/>
      <w:szCs w:val="24"/>
    </w:rPr>
  </w:style>
  <w:style w:type="paragraph" w:customStyle="1" w:styleId="soussection1">
    <w:name w:val="soussection1"/>
    <w:basedOn w:val="Normal"/>
    <w:rsid w:val="00FA5931"/>
    <w:pPr>
      <w:numPr>
        <w:numId w:val="91"/>
      </w:numPr>
      <w:spacing w:after="0" w:line="360" w:lineRule="auto"/>
      <w:jc w:val="both"/>
    </w:pPr>
    <w:rPr>
      <w:rFonts w:ascii="Times New Roman" w:eastAsia="Times New Roman" w:hAnsi="Times New Roman" w:cs="Times New Roman"/>
      <w:b/>
      <w:bCs/>
      <w:sz w:val="24"/>
      <w:szCs w:val="24"/>
    </w:rPr>
  </w:style>
  <w:style w:type="paragraph" w:customStyle="1" w:styleId="soussection63">
    <w:name w:val="soussection6.3"/>
    <w:basedOn w:val="Corpsdetexte2"/>
    <w:rsid w:val="00FA5931"/>
    <w:pPr>
      <w:keepNext w:val="0"/>
      <w:tabs>
        <w:tab w:val="left" w:pos="3828"/>
        <w:tab w:val="left" w:pos="5103"/>
      </w:tabs>
      <w:spacing w:line="240" w:lineRule="auto"/>
    </w:pPr>
    <w:rPr>
      <w:b/>
      <w:bCs/>
      <w:color w:val="auto"/>
      <w:szCs w:val="24"/>
    </w:rPr>
  </w:style>
  <w:style w:type="paragraph" w:customStyle="1" w:styleId="a2">
    <w:name w:val="a2"/>
    <w:basedOn w:val="Normal"/>
    <w:autoRedefine/>
    <w:rsid w:val="00FA5931"/>
    <w:pPr>
      <w:widowControl w:val="0"/>
      <w:snapToGrid w:val="0"/>
      <w:spacing w:after="0" w:line="240" w:lineRule="auto"/>
      <w:jc w:val="both"/>
    </w:pPr>
    <w:rPr>
      <w:rFonts w:ascii="Times New Roman" w:eastAsia="Times New Roman" w:hAnsi="Times New Roman" w:cs="Times New Roman"/>
      <w:b/>
      <w:bCs/>
      <w:color w:val="000000"/>
      <w:sz w:val="24"/>
      <w:szCs w:val="24"/>
      <w:lang w:eastAsia="en-US"/>
    </w:rPr>
  </w:style>
  <w:style w:type="paragraph" w:customStyle="1" w:styleId="a3">
    <w:name w:val="a3"/>
    <w:basedOn w:val="Normal"/>
    <w:autoRedefine/>
    <w:rsid w:val="00FA5931"/>
    <w:pPr>
      <w:widowControl w:val="0"/>
      <w:tabs>
        <w:tab w:val="left" w:pos="0"/>
        <w:tab w:val="num" w:pos="1440"/>
      </w:tabs>
      <w:suppressAutoHyphens/>
      <w:snapToGrid w:val="0"/>
      <w:spacing w:after="0" w:line="240" w:lineRule="auto"/>
      <w:ind w:left="1418" w:hanging="360"/>
      <w:jc w:val="both"/>
    </w:pPr>
    <w:rPr>
      <w:rFonts w:ascii="CG Times" w:eastAsia="Times New Roman" w:hAnsi="CG Times" w:cs="CG Times"/>
      <w:spacing w:val="-3"/>
      <w:sz w:val="24"/>
      <w:szCs w:val="24"/>
      <w:lang w:eastAsia="en-US"/>
    </w:rPr>
  </w:style>
  <w:style w:type="paragraph" w:customStyle="1" w:styleId="C1">
    <w:name w:val="C1"/>
    <w:rsid w:val="00FA5931"/>
    <w:pPr>
      <w:spacing w:after="0" w:line="240" w:lineRule="exact"/>
      <w:jc w:val="center"/>
    </w:pPr>
    <w:rPr>
      <w:rFonts w:ascii="Helvetica-Narrow" w:eastAsia="Times New Roman" w:hAnsi="Helvetica-Narrow" w:cs="Helvetica-Narrow"/>
      <w:b/>
      <w:bCs/>
      <w:caps/>
      <w:sz w:val="32"/>
      <w:szCs w:val="32"/>
    </w:rPr>
  </w:style>
  <w:style w:type="paragraph" w:customStyle="1" w:styleId="sectionvolume2">
    <w:name w:val="sectionvolume2"/>
    <w:basedOn w:val="Retraitcorpsdetexte2"/>
    <w:rsid w:val="00FA5931"/>
    <w:pPr>
      <w:spacing w:after="0" w:line="240" w:lineRule="auto"/>
      <w:ind w:left="0"/>
      <w:jc w:val="center"/>
    </w:pPr>
    <w:rPr>
      <w:rFonts w:ascii="Times New Roman" w:hAnsi="Times New Roman"/>
      <w:b/>
      <w:bCs/>
      <w:sz w:val="40"/>
      <w:szCs w:val="40"/>
      <w:lang w:val="fr-FR" w:eastAsia="fr-FR" w:bidi="ar-SA"/>
    </w:rPr>
  </w:style>
  <w:style w:type="paragraph" w:customStyle="1" w:styleId="Technical5">
    <w:name w:val="Technical 5"/>
    <w:rsid w:val="00FA5931"/>
    <w:pPr>
      <w:widowControl w:val="0"/>
      <w:tabs>
        <w:tab w:val="left" w:pos="-720"/>
      </w:tabs>
      <w:suppressAutoHyphens/>
      <w:snapToGrid w:val="0"/>
      <w:spacing w:after="0" w:line="240" w:lineRule="auto"/>
    </w:pPr>
    <w:rPr>
      <w:rFonts w:ascii="CG Times" w:eastAsia="Times New Roman" w:hAnsi="CG Times" w:cs="CG Times"/>
      <w:b/>
      <w:bCs/>
      <w:sz w:val="24"/>
      <w:szCs w:val="24"/>
      <w:lang w:val="en-US" w:eastAsia="en-US"/>
    </w:rPr>
  </w:style>
  <w:style w:type="paragraph" w:customStyle="1" w:styleId="a4">
    <w:name w:val="a4"/>
    <w:basedOn w:val="Titre2"/>
    <w:autoRedefine/>
    <w:rsid w:val="00FA5931"/>
    <w:pPr>
      <w:keepNext w:val="0"/>
      <w:tabs>
        <w:tab w:val="clear" w:pos="360"/>
        <w:tab w:val="clear" w:pos="709"/>
      </w:tabs>
      <w:snapToGrid w:val="0"/>
      <w:spacing w:before="0" w:after="0"/>
      <w:jc w:val="center"/>
    </w:pPr>
    <w:rPr>
      <w:rFonts w:ascii="CG Times" w:hAnsi="CG Times" w:cs="CG Times"/>
      <w:bCs/>
      <w:sz w:val="28"/>
      <w:szCs w:val="28"/>
      <w:lang w:eastAsia="en-US"/>
    </w:rPr>
  </w:style>
  <w:style w:type="paragraph" w:customStyle="1" w:styleId="Head52">
    <w:name w:val="Head 5.2"/>
    <w:rsid w:val="00FA5931"/>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lang w:eastAsia="en-US"/>
    </w:rPr>
  </w:style>
  <w:style w:type="paragraph" w:styleId="Listepuces3">
    <w:name w:val="List Bullet 3"/>
    <w:basedOn w:val="Normal"/>
    <w:autoRedefine/>
    <w:rsid w:val="00FA5931"/>
    <w:pPr>
      <w:tabs>
        <w:tab w:val="num" w:pos="926"/>
        <w:tab w:val="num" w:pos="1099"/>
      </w:tabs>
      <w:spacing w:after="0" w:line="240" w:lineRule="auto"/>
      <w:ind w:left="926" w:hanging="360"/>
      <w:jc w:val="both"/>
    </w:pPr>
    <w:rPr>
      <w:rFonts w:ascii="Times New Roman" w:eastAsia="Times New Roman" w:hAnsi="Times New Roman" w:cs="Times New Roman"/>
      <w:sz w:val="24"/>
      <w:szCs w:val="24"/>
    </w:rPr>
  </w:style>
  <w:style w:type="paragraph" w:customStyle="1" w:styleId="Adressedelexpditeursimplifie">
    <w:name w:val="Adresse de l'expéditeur simplifiée"/>
    <w:basedOn w:val="Normal"/>
    <w:rsid w:val="00FA5931"/>
    <w:pPr>
      <w:spacing w:after="0" w:line="240" w:lineRule="auto"/>
      <w:jc w:val="both"/>
    </w:pPr>
    <w:rPr>
      <w:rFonts w:ascii="Times New Roman" w:eastAsia="Times New Roman" w:hAnsi="Times New Roman" w:cs="Times New Roman"/>
      <w:sz w:val="24"/>
      <w:szCs w:val="24"/>
    </w:rPr>
  </w:style>
  <w:style w:type="paragraph" w:customStyle="1" w:styleId="LignePo">
    <w:name w:val="Ligne Po"/>
    <w:basedOn w:val="Signature"/>
    <w:rsid w:val="00FA5931"/>
    <w:pPr>
      <w:widowControl/>
      <w:jc w:val="both"/>
    </w:pPr>
    <w:rPr>
      <w:sz w:val="24"/>
      <w:szCs w:val="24"/>
    </w:rPr>
  </w:style>
  <w:style w:type="paragraph" w:styleId="Retraitcorpset1relig">
    <w:name w:val="Body Text First Indent 2"/>
    <w:basedOn w:val="Corpsdetexte2"/>
    <w:link w:val="Retraitcorpset1religCar"/>
    <w:rsid w:val="00FA5931"/>
    <w:pPr>
      <w:keepNext w:val="0"/>
      <w:spacing w:after="120" w:line="240" w:lineRule="auto"/>
      <w:ind w:left="283" w:firstLine="210"/>
      <w:jc w:val="left"/>
    </w:pPr>
    <w:rPr>
      <w:color w:val="auto"/>
      <w:szCs w:val="24"/>
    </w:rPr>
  </w:style>
  <w:style w:type="character" w:customStyle="1" w:styleId="Retraitcorpset1religCar">
    <w:name w:val="Retrait corps et 1re lig. Car"/>
    <w:basedOn w:val="RetraitcorpsdetexteCar"/>
    <w:link w:val="Retraitcorpset1relig"/>
    <w:rsid w:val="00FA5931"/>
    <w:rPr>
      <w:rFonts w:ascii="Times New Roman" w:eastAsia="Times New Roman" w:hAnsi="Times New Roman" w:cs="Times New Roman"/>
      <w:sz w:val="24"/>
      <w:szCs w:val="24"/>
    </w:rPr>
  </w:style>
  <w:style w:type="character" w:customStyle="1" w:styleId="RetraitcorpsdetexteCar1">
    <w:name w:val="Retrait corps de texte Car1"/>
    <w:rsid w:val="00FA5931"/>
    <w:rPr>
      <w:sz w:val="24"/>
      <w:szCs w:val="24"/>
    </w:rPr>
  </w:style>
  <w:style w:type="paragraph" w:customStyle="1" w:styleId="Car">
    <w:name w:val="Car"/>
    <w:basedOn w:val="Normal"/>
    <w:rsid w:val="00FA5931"/>
    <w:pPr>
      <w:spacing w:after="160" w:line="240" w:lineRule="exact"/>
      <w:jc w:val="both"/>
    </w:pPr>
    <w:rPr>
      <w:rFonts w:ascii="Arial" w:eastAsia="Times New Roman" w:hAnsi="Arial" w:cs="Arial"/>
      <w:sz w:val="20"/>
      <w:szCs w:val="20"/>
      <w:lang w:val="en-US" w:eastAsia="en-US"/>
    </w:rPr>
  </w:style>
  <w:style w:type="paragraph" w:customStyle="1" w:styleId="Car1">
    <w:name w:val="Car1"/>
    <w:basedOn w:val="Normal"/>
    <w:rsid w:val="00FA5931"/>
    <w:pPr>
      <w:spacing w:after="160" w:line="240" w:lineRule="exact"/>
      <w:jc w:val="both"/>
    </w:pPr>
    <w:rPr>
      <w:rFonts w:ascii="Arial" w:eastAsia="Times New Roman" w:hAnsi="Arial" w:cs="Arial"/>
      <w:sz w:val="20"/>
      <w:szCs w:val="20"/>
      <w:lang w:val="en-US" w:eastAsia="en-US"/>
    </w:rPr>
  </w:style>
  <w:style w:type="paragraph" w:customStyle="1" w:styleId="retrait1">
    <w:name w:val="retrait 1"/>
    <w:basedOn w:val="Normal"/>
    <w:rsid w:val="00FA5931"/>
    <w:pPr>
      <w:keepLines/>
      <w:spacing w:before="120" w:after="120" w:line="240" w:lineRule="auto"/>
      <w:ind w:left="862" w:hanging="862"/>
      <w:jc w:val="both"/>
    </w:pPr>
    <w:rPr>
      <w:rFonts w:ascii="Arial" w:eastAsia="Times New Roman" w:hAnsi="Arial" w:cs="Arial"/>
      <w:sz w:val="20"/>
      <w:szCs w:val="20"/>
    </w:rPr>
  </w:style>
  <w:style w:type="paragraph" w:styleId="Listepuces4">
    <w:name w:val="List Bullet 4"/>
    <w:basedOn w:val="Normal"/>
    <w:autoRedefine/>
    <w:rsid w:val="00FA5931"/>
    <w:pPr>
      <w:tabs>
        <w:tab w:val="num" w:pos="643"/>
        <w:tab w:val="num" w:pos="720"/>
        <w:tab w:val="num" w:pos="1209"/>
      </w:tabs>
      <w:spacing w:after="0" w:line="240" w:lineRule="auto"/>
      <w:ind w:left="1209" w:hanging="360"/>
      <w:jc w:val="both"/>
    </w:pPr>
    <w:rPr>
      <w:rFonts w:ascii="Times New Roman" w:eastAsia="Times New Roman" w:hAnsi="Times New Roman" w:cs="Times New Roman"/>
      <w:sz w:val="24"/>
      <w:szCs w:val="24"/>
    </w:rPr>
  </w:style>
  <w:style w:type="paragraph" w:styleId="Listecontinue2">
    <w:name w:val="List Continue 2"/>
    <w:basedOn w:val="Normal"/>
    <w:rsid w:val="00FA5931"/>
    <w:pPr>
      <w:spacing w:after="120" w:line="240" w:lineRule="auto"/>
      <w:ind w:left="566"/>
      <w:jc w:val="both"/>
    </w:pPr>
    <w:rPr>
      <w:rFonts w:ascii="Times New Roman" w:eastAsia="Times New Roman" w:hAnsi="Times New Roman" w:cs="Times New Roman"/>
      <w:sz w:val="24"/>
      <w:szCs w:val="24"/>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FA5931"/>
    <w:pPr>
      <w:spacing w:after="120" w:line="320" w:lineRule="exact"/>
      <w:jc w:val="both"/>
    </w:pPr>
    <w:rPr>
      <w:rFonts w:ascii="Arial" w:hAnsi="Arial" w:cs="Arial"/>
      <w:lang w:val="de-DE" w:eastAsia="de-DE"/>
    </w:rPr>
  </w:style>
  <w:style w:type="character" w:customStyle="1" w:styleId="Titre2CarCarCarCarCarCarCarCarCarCar">
    <w:name w:val="Titre 2 Car Car Car Car Car Car Car Car Car Car"/>
    <w:rsid w:val="00FA5931"/>
    <w:rPr>
      <w:rFonts w:ascii="Arial" w:hAnsi="Arial" w:cs="Arial"/>
      <w:b/>
      <w:bCs/>
      <w:i/>
      <w:iCs/>
      <w:sz w:val="28"/>
      <w:szCs w:val="28"/>
      <w:lang w:val="fr-FR" w:eastAsia="fr-FR"/>
    </w:rPr>
  </w:style>
  <w:style w:type="paragraph" w:customStyle="1" w:styleId="AnormalTexte">
    <w:name w:val="AnormalTexte"/>
    <w:basedOn w:val="Normal"/>
    <w:rsid w:val="00FA5931"/>
    <w:pPr>
      <w:spacing w:after="0" w:line="240" w:lineRule="auto"/>
      <w:jc w:val="both"/>
    </w:pPr>
    <w:rPr>
      <w:rFonts w:ascii="Times New Roman" w:eastAsia="Times New Roman" w:hAnsi="Times New Roman" w:cs="Times New Roman"/>
      <w:spacing w:val="10"/>
    </w:rPr>
  </w:style>
  <w:style w:type="paragraph" w:styleId="Listenumros">
    <w:name w:val="List Number"/>
    <w:basedOn w:val="Normal"/>
    <w:uiPriority w:val="99"/>
    <w:unhideWhenUsed/>
    <w:rsid w:val="00FA5931"/>
    <w:pPr>
      <w:numPr>
        <w:numId w:val="93"/>
      </w:numPr>
      <w:spacing w:after="0" w:line="240" w:lineRule="auto"/>
      <w:contextualSpacing/>
      <w:jc w:val="both"/>
    </w:pPr>
    <w:rPr>
      <w:rFonts w:ascii="Times New Roman" w:eastAsia="Times New Roman" w:hAnsi="Times New Roman" w:cs="Times New Roman"/>
      <w:sz w:val="24"/>
      <w:szCs w:val="24"/>
    </w:rPr>
  </w:style>
  <w:style w:type="paragraph" w:customStyle="1" w:styleId="C2">
    <w:name w:val="C2"/>
    <w:rsid w:val="00FA5931"/>
    <w:pPr>
      <w:spacing w:after="0" w:line="240" w:lineRule="exact"/>
      <w:jc w:val="center"/>
    </w:pPr>
    <w:rPr>
      <w:rFonts w:ascii="Helvetica-Narrow" w:eastAsia="Times New Roman" w:hAnsi="Helvetica-Narrow" w:cs="Helvetica-Narrow"/>
      <w:b/>
      <w:bCs/>
      <w:caps/>
      <w:sz w:val="28"/>
      <w:szCs w:val="28"/>
    </w:rPr>
  </w:style>
  <w:style w:type="paragraph" w:customStyle="1" w:styleId="TI">
    <w:name w:val="TI"/>
    <w:rsid w:val="00FA5931"/>
    <w:pPr>
      <w:tabs>
        <w:tab w:val="left" w:pos="1008"/>
      </w:tabs>
      <w:spacing w:after="0" w:line="240" w:lineRule="auto"/>
      <w:ind w:left="340" w:hanging="340"/>
      <w:jc w:val="both"/>
    </w:pPr>
    <w:rPr>
      <w:rFonts w:ascii="Times New Roman" w:eastAsia="Times New Roman" w:hAnsi="Times New Roman" w:cs="Times New Roman"/>
      <w:sz w:val="24"/>
      <w:szCs w:val="24"/>
    </w:rPr>
  </w:style>
  <w:style w:type="paragraph" w:customStyle="1" w:styleId="T1">
    <w:name w:val="T1"/>
    <w:rsid w:val="00FA5931"/>
    <w:pPr>
      <w:tabs>
        <w:tab w:val="left" w:pos="576"/>
      </w:tabs>
      <w:spacing w:after="0" w:line="240" w:lineRule="auto"/>
      <w:ind w:left="454" w:hanging="454"/>
    </w:pPr>
    <w:rPr>
      <w:rFonts w:ascii="Times New Roman" w:eastAsia="Times New Roman" w:hAnsi="Times New Roman" w:cs="Times New Roman"/>
      <w:b/>
      <w:bCs/>
      <w:caps/>
      <w:sz w:val="28"/>
      <w:szCs w:val="28"/>
    </w:rPr>
  </w:style>
  <w:style w:type="paragraph" w:customStyle="1" w:styleId="T2">
    <w:name w:val="T2"/>
    <w:rsid w:val="00FA5931"/>
    <w:pPr>
      <w:tabs>
        <w:tab w:val="left" w:pos="1152"/>
      </w:tabs>
      <w:spacing w:after="0" w:line="240" w:lineRule="auto"/>
      <w:ind w:left="567" w:hanging="567"/>
      <w:jc w:val="both"/>
    </w:pPr>
    <w:rPr>
      <w:rFonts w:ascii="Times New Roman" w:eastAsia="Times New Roman" w:hAnsi="Times New Roman" w:cs="Times New Roman"/>
      <w:b/>
      <w:bCs/>
      <w:caps/>
      <w:sz w:val="24"/>
      <w:szCs w:val="24"/>
    </w:rPr>
  </w:style>
  <w:style w:type="paragraph" w:customStyle="1" w:styleId="T4">
    <w:name w:val="T4"/>
    <w:rsid w:val="00FA5931"/>
    <w:pPr>
      <w:tabs>
        <w:tab w:val="left" w:pos="1440"/>
      </w:tabs>
      <w:spacing w:after="0" w:line="240" w:lineRule="exact"/>
      <w:ind w:left="1440" w:hanging="873"/>
    </w:pPr>
    <w:rPr>
      <w:rFonts w:ascii="Helvetica-Narrow" w:eastAsia="Times New Roman" w:hAnsi="Helvetica-Narrow" w:cs="Helvetica-Narrow"/>
      <w:i/>
      <w:iCs/>
      <w:sz w:val="24"/>
      <w:szCs w:val="24"/>
    </w:rPr>
  </w:style>
  <w:style w:type="paragraph" w:customStyle="1" w:styleId="T3">
    <w:name w:val="T3"/>
    <w:rsid w:val="00FA5931"/>
    <w:pPr>
      <w:tabs>
        <w:tab w:val="left" w:pos="1152"/>
        <w:tab w:val="left" w:pos="1291"/>
      </w:tabs>
      <w:spacing w:after="0" w:line="240" w:lineRule="auto"/>
      <w:ind w:left="567" w:hanging="567"/>
    </w:pPr>
    <w:rPr>
      <w:rFonts w:ascii="Times New Roman" w:eastAsia="Times New Roman" w:hAnsi="Times New Roman" w:cs="Times New Roman"/>
      <w:b/>
      <w:bCs/>
      <w:sz w:val="24"/>
      <w:szCs w:val="24"/>
    </w:rPr>
  </w:style>
  <w:style w:type="paragraph" w:customStyle="1" w:styleId="S1">
    <w:name w:val="S1"/>
    <w:rsid w:val="00FA5931"/>
    <w:pPr>
      <w:tabs>
        <w:tab w:val="left" w:pos="432"/>
        <w:tab w:val="right" w:pos="8928"/>
      </w:tabs>
      <w:spacing w:after="0" w:line="240" w:lineRule="exact"/>
    </w:pPr>
    <w:rPr>
      <w:rFonts w:ascii="Helvetica-Narrow" w:eastAsia="Times New Roman" w:hAnsi="Helvetica-Narrow" w:cs="Helvetica-Narrow"/>
      <w:b/>
      <w:bCs/>
      <w:caps/>
      <w:sz w:val="24"/>
      <w:szCs w:val="24"/>
    </w:rPr>
  </w:style>
  <w:style w:type="paragraph" w:customStyle="1" w:styleId="S2">
    <w:name w:val="S2"/>
    <w:rsid w:val="00FA5931"/>
    <w:pPr>
      <w:tabs>
        <w:tab w:val="left" w:pos="1008"/>
        <w:tab w:val="right" w:pos="8928"/>
      </w:tabs>
      <w:spacing w:after="0" w:line="240" w:lineRule="exact"/>
      <w:ind w:left="432"/>
      <w:jc w:val="both"/>
    </w:pPr>
    <w:rPr>
      <w:rFonts w:ascii="Helvetica-Narrow" w:eastAsia="Times New Roman" w:hAnsi="Helvetica-Narrow" w:cs="Helvetica-Narrow"/>
      <w:b/>
      <w:bCs/>
      <w:caps/>
      <w:sz w:val="20"/>
      <w:szCs w:val="20"/>
    </w:rPr>
  </w:style>
  <w:style w:type="paragraph" w:customStyle="1" w:styleId="S3">
    <w:name w:val="S3"/>
    <w:rsid w:val="00FA5931"/>
    <w:pPr>
      <w:tabs>
        <w:tab w:val="left" w:pos="1728"/>
        <w:tab w:val="right" w:pos="8928"/>
      </w:tabs>
      <w:spacing w:after="0" w:line="240" w:lineRule="exact"/>
      <w:ind w:left="1008"/>
      <w:jc w:val="both"/>
    </w:pPr>
    <w:rPr>
      <w:rFonts w:ascii="Helvetica-Narrow" w:eastAsia="Times New Roman" w:hAnsi="Helvetica-Narrow" w:cs="Helvetica-Narrow"/>
      <w:sz w:val="24"/>
      <w:szCs w:val="24"/>
    </w:rPr>
  </w:style>
  <w:style w:type="paragraph" w:customStyle="1" w:styleId="R1">
    <w:name w:val="R1"/>
    <w:rsid w:val="00FA5931"/>
    <w:pPr>
      <w:spacing w:after="0" w:line="240" w:lineRule="exact"/>
      <w:ind w:firstLine="1134"/>
      <w:jc w:val="both"/>
    </w:pPr>
    <w:rPr>
      <w:rFonts w:ascii="Times New Roman" w:eastAsia="Times New Roman" w:hAnsi="Times New Roman" w:cs="Times New Roman"/>
      <w:i/>
      <w:iCs/>
      <w:sz w:val="24"/>
      <w:szCs w:val="24"/>
    </w:rPr>
  </w:style>
  <w:style w:type="paragraph" w:customStyle="1" w:styleId="AV">
    <w:name w:val="AV"/>
    <w:rsid w:val="00FA5931"/>
    <w:pPr>
      <w:spacing w:after="0" w:line="240" w:lineRule="exact"/>
      <w:ind w:firstLine="1134"/>
      <w:jc w:val="both"/>
    </w:pPr>
    <w:rPr>
      <w:rFonts w:ascii="Times New Roman" w:eastAsia="Times New Roman" w:hAnsi="Times New Roman" w:cs="Times New Roman"/>
      <w:sz w:val="24"/>
      <w:szCs w:val="24"/>
    </w:rPr>
  </w:style>
  <w:style w:type="paragraph" w:customStyle="1" w:styleId="F1">
    <w:name w:val="F1"/>
    <w:rsid w:val="00FA5931"/>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rsid w:val="00FA5931"/>
    <w:pPr>
      <w:tabs>
        <w:tab w:val="left" w:pos="1435"/>
      </w:tabs>
      <w:spacing w:after="0" w:line="240" w:lineRule="exact"/>
      <w:ind w:left="1435" w:hanging="227"/>
      <w:jc w:val="both"/>
    </w:pPr>
    <w:rPr>
      <w:rFonts w:ascii="Times New Roman" w:eastAsia="Times New Roman" w:hAnsi="Times New Roman" w:cs="Times New Roman"/>
      <w:sz w:val="24"/>
      <w:szCs w:val="24"/>
    </w:rPr>
  </w:style>
  <w:style w:type="paragraph" w:customStyle="1" w:styleId="ON">
    <w:name w:val="ON"/>
    <w:rsid w:val="00FA5931"/>
    <w:pPr>
      <w:tabs>
        <w:tab w:val="left" w:pos="432"/>
      </w:tabs>
      <w:spacing w:after="0" w:line="240" w:lineRule="exact"/>
      <w:ind w:left="431" w:hanging="431"/>
      <w:jc w:val="both"/>
    </w:pPr>
    <w:rPr>
      <w:rFonts w:ascii="Times New Roman" w:eastAsia="Times New Roman" w:hAnsi="Times New Roman" w:cs="Times New Roman"/>
      <w:sz w:val="20"/>
      <w:szCs w:val="20"/>
    </w:rPr>
  </w:style>
  <w:style w:type="paragraph" w:customStyle="1" w:styleId="T5">
    <w:name w:val="T5"/>
    <w:rsid w:val="00FA5931"/>
    <w:pPr>
      <w:tabs>
        <w:tab w:val="left" w:pos="1008"/>
      </w:tabs>
      <w:spacing w:after="0" w:line="240" w:lineRule="exact"/>
      <w:ind w:left="1008" w:hanging="441"/>
      <w:jc w:val="both"/>
    </w:pPr>
    <w:rPr>
      <w:rFonts w:ascii="Helvetica-Narrow" w:eastAsia="Times New Roman" w:hAnsi="Helvetica-Narrow" w:cs="Helvetica-Narrow"/>
      <w:b/>
      <w:bCs/>
    </w:rPr>
  </w:style>
  <w:style w:type="paragraph" w:customStyle="1" w:styleId="S4">
    <w:name w:val="S4"/>
    <w:rsid w:val="00FA5931"/>
    <w:pPr>
      <w:tabs>
        <w:tab w:val="left" w:pos="2480"/>
        <w:tab w:val="right" w:pos="8928"/>
      </w:tabs>
      <w:spacing w:after="0" w:line="240" w:lineRule="exact"/>
      <w:ind w:left="1728"/>
    </w:pPr>
    <w:rPr>
      <w:rFonts w:ascii="Helvetica-Narrow" w:eastAsia="Times New Roman" w:hAnsi="Helvetica-Narrow" w:cs="Helvetica-Narrow"/>
      <w:i/>
      <w:iCs/>
    </w:rPr>
  </w:style>
  <w:style w:type="paragraph" w:customStyle="1" w:styleId="T6">
    <w:name w:val="T6"/>
    <w:rsid w:val="00FA5931"/>
    <w:pPr>
      <w:spacing w:after="0" w:line="240" w:lineRule="exact"/>
      <w:ind w:left="1418" w:hanging="284"/>
    </w:pPr>
    <w:rPr>
      <w:rFonts w:ascii="ZapfDingbats" w:eastAsia="Times New Roman" w:hAnsi="ZapfDingbats" w:cs="ZapfDingbats"/>
      <w:sz w:val="20"/>
      <w:szCs w:val="20"/>
    </w:rPr>
  </w:style>
  <w:style w:type="paragraph" w:customStyle="1" w:styleId="C3">
    <w:name w:val="C3"/>
    <w:rsid w:val="00FA5931"/>
    <w:pPr>
      <w:spacing w:after="0" w:line="240" w:lineRule="exact"/>
      <w:jc w:val="center"/>
    </w:pPr>
    <w:rPr>
      <w:rFonts w:ascii="Helvetica-Narrow" w:eastAsia="Times New Roman" w:hAnsi="Helvetica-Narrow" w:cs="Helvetica-Narrow"/>
      <w:b/>
      <w:bCs/>
      <w:caps/>
      <w:sz w:val="24"/>
      <w:szCs w:val="24"/>
    </w:rPr>
  </w:style>
  <w:style w:type="paragraph" w:customStyle="1" w:styleId="TT">
    <w:name w:val="TT"/>
    <w:rsid w:val="00FA5931"/>
    <w:pPr>
      <w:tabs>
        <w:tab w:val="left" w:pos="1584"/>
        <w:tab w:val="left" w:pos="1723"/>
      </w:tabs>
      <w:spacing w:after="0" w:line="240" w:lineRule="exact"/>
      <w:ind w:left="1584" w:hanging="149"/>
      <w:jc w:val="both"/>
    </w:pPr>
    <w:rPr>
      <w:rFonts w:ascii="Times New Roman" w:eastAsia="Times New Roman" w:hAnsi="Times New Roman" w:cs="Times New Roman"/>
      <w:sz w:val="24"/>
      <w:szCs w:val="24"/>
    </w:rPr>
  </w:style>
  <w:style w:type="paragraph" w:customStyle="1" w:styleId="NN">
    <w:name w:val="NN"/>
    <w:rsid w:val="00FA5931"/>
    <w:pPr>
      <w:tabs>
        <w:tab w:val="left" w:pos="576"/>
      </w:tabs>
      <w:spacing w:after="0" w:line="240" w:lineRule="exact"/>
      <w:ind w:left="576" w:hanging="145"/>
      <w:jc w:val="both"/>
    </w:pPr>
    <w:rPr>
      <w:rFonts w:ascii="Times New Roman" w:eastAsia="Times New Roman" w:hAnsi="Times New Roman" w:cs="Times New Roman"/>
      <w:i/>
      <w:iCs/>
      <w:sz w:val="18"/>
      <w:szCs w:val="18"/>
    </w:rPr>
  </w:style>
  <w:style w:type="paragraph" w:customStyle="1" w:styleId="OO">
    <w:name w:val="OO"/>
    <w:rsid w:val="00FA5931"/>
    <w:pPr>
      <w:tabs>
        <w:tab w:val="left" w:pos="864"/>
      </w:tabs>
      <w:spacing w:after="0" w:line="240" w:lineRule="exact"/>
      <w:ind w:left="864" w:hanging="288"/>
      <w:jc w:val="both"/>
    </w:pPr>
    <w:rPr>
      <w:rFonts w:ascii="Times New Roman" w:eastAsia="Times New Roman" w:hAnsi="Times New Roman" w:cs="Times New Roman"/>
      <w:i/>
      <w:iCs/>
      <w:sz w:val="18"/>
      <w:szCs w:val="18"/>
    </w:rPr>
  </w:style>
  <w:style w:type="paragraph" w:customStyle="1" w:styleId="N2">
    <w:name w:val="N2"/>
    <w:basedOn w:val="Normal"/>
    <w:rsid w:val="00FA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rPr>
  </w:style>
  <w:style w:type="paragraph" w:customStyle="1" w:styleId="BEN">
    <w:name w:val="BEN"/>
    <w:basedOn w:val="Normal"/>
    <w:rsid w:val="00FA5931"/>
    <w:pPr>
      <w:spacing w:after="0" w:line="240" w:lineRule="auto"/>
      <w:jc w:val="both"/>
    </w:pPr>
    <w:rPr>
      <w:rFonts w:ascii="Times New Roman" w:eastAsia="Times New Roman" w:hAnsi="Times New Roman" w:cs="Times New Roman"/>
      <w:sz w:val="24"/>
      <w:szCs w:val="24"/>
    </w:rPr>
  </w:style>
  <w:style w:type="paragraph" w:customStyle="1" w:styleId="GT">
    <w:name w:val="GT"/>
    <w:rsid w:val="00FA5931"/>
    <w:pPr>
      <w:spacing w:after="0" w:line="240" w:lineRule="exact"/>
      <w:jc w:val="center"/>
    </w:pPr>
    <w:rPr>
      <w:rFonts w:ascii="Arial" w:eastAsia="Times New Roman" w:hAnsi="Arial" w:cs="Arial"/>
      <w:b/>
      <w:bCs/>
      <w:sz w:val="28"/>
      <w:szCs w:val="28"/>
    </w:rPr>
  </w:style>
  <w:style w:type="paragraph" w:customStyle="1" w:styleId="HO">
    <w:name w:val="HO"/>
    <w:basedOn w:val="Normal"/>
    <w:rsid w:val="00FA5931"/>
    <w:pPr>
      <w:spacing w:after="0" w:line="240" w:lineRule="auto"/>
    </w:pPr>
    <w:rPr>
      <w:rFonts w:ascii="Helvetica-Narrow" w:eastAsia="Times New Roman" w:hAnsi="Helvetica-Narrow" w:cs="Helvetica-Narrow"/>
    </w:rPr>
  </w:style>
  <w:style w:type="character" w:customStyle="1" w:styleId="TM6Car">
    <w:name w:val="TM 6 Car"/>
    <w:link w:val="TM6"/>
    <w:locked/>
    <w:rsid w:val="00FA5931"/>
    <w:rPr>
      <w:rFonts w:ascii="Times New Roman" w:eastAsia="Times New Roman" w:hAnsi="Times New Roman" w:cs="Times New Roman"/>
      <w:sz w:val="24"/>
      <w:szCs w:val="20"/>
    </w:rPr>
  </w:style>
  <w:style w:type="character" w:customStyle="1" w:styleId="CarCar2">
    <w:name w:val="Car Car2"/>
    <w:rsid w:val="00FA5931"/>
    <w:rPr>
      <w:sz w:val="24"/>
      <w:szCs w:val="24"/>
      <w:lang w:val="fr-FR" w:eastAsia="fr-FR" w:bidi="ar-SA"/>
    </w:rPr>
  </w:style>
  <w:style w:type="paragraph" w:customStyle="1" w:styleId="Corpsdetexte32">
    <w:name w:val="Corps de texte 32"/>
    <w:basedOn w:val="Normal"/>
    <w:rsid w:val="00FA5931"/>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NotedefinCar">
    <w:name w:val="Note de fin Car"/>
    <w:link w:val="Notedefin"/>
    <w:rsid w:val="00FA5931"/>
  </w:style>
  <w:style w:type="paragraph" w:styleId="Notedefin">
    <w:name w:val="endnote text"/>
    <w:basedOn w:val="Normal"/>
    <w:link w:val="NotedefinCar"/>
    <w:rsid w:val="00FA5931"/>
    <w:pPr>
      <w:spacing w:after="0" w:line="240" w:lineRule="auto"/>
    </w:pPr>
  </w:style>
  <w:style w:type="character" w:customStyle="1" w:styleId="NotedefinCar1">
    <w:name w:val="Note de fin Car1"/>
    <w:basedOn w:val="Policepardfaut"/>
    <w:uiPriority w:val="99"/>
    <w:rsid w:val="00FA5931"/>
    <w:rPr>
      <w:sz w:val="20"/>
      <w:szCs w:val="20"/>
    </w:rPr>
  </w:style>
  <w:style w:type="paragraph" w:styleId="PrformatHTML">
    <w:name w:val="HTML Preformatted"/>
    <w:basedOn w:val="Normal"/>
    <w:link w:val="PrformatHTMLCar"/>
    <w:uiPriority w:val="99"/>
    <w:unhideWhenUsed/>
    <w:rsid w:val="00FA5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FA5931"/>
    <w:rPr>
      <w:rFonts w:ascii="Courier New" w:eastAsia="Times New Roman" w:hAnsi="Courier New" w:cs="Courier New"/>
      <w:sz w:val="20"/>
      <w:szCs w:val="20"/>
    </w:rPr>
  </w:style>
  <w:style w:type="character" w:customStyle="1" w:styleId="y2iqfc">
    <w:name w:val="y2iqfc"/>
    <w:basedOn w:val="Policepardfaut"/>
    <w:rsid w:val="00FA5931"/>
  </w:style>
  <w:style w:type="character" w:styleId="Mentionnonrsolue">
    <w:name w:val="Unresolved Mention"/>
    <w:uiPriority w:val="99"/>
    <w:semiHidden/>
    <w:unhideWhenUsed/>
    <w:rsid w:val="00FA5931"/>
    <w:rPr>
      <w:color w:val="605E5C"/>
      <w:shd w:val="clear" w:color="auto" w:fill="E1DFDD"/>
    </w:rPr>
  </w:style>
  <w:style w:type="paragraph" w:customStyle="1" w:styleId="Textbody">
    <w:name w:val="Text body"/>
    <w:basedOn w:val="Standard"/>
    <w:rsid w:val="00914445"/>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1157">
      <w:bodyDiv w:val="1"/>
      <w:marLeft w:val="0"/>
      <w:marRight w:val="0"/>
      <w:marTop w:val="0"/>
      <w:marBottom w:val="0"/>
      <w:divBdr>
        <w:top w:val="none" w:sz="0" w:space="0" w:color="auto"/>
        <w:left w:val="none" w:sz="0" w:space="0" w:color="auto"/>
        <w:bottom w:val="none" w:sz="0" w:space="0" w:color="auto"/>
        <w:right w:val="none" w:sz="0" w:space="0" w:color="auto"/>
      </w:divBdr>
    </w:div>
    <w:div w:id="334889861">
      <w:bodyDiv w:val="1"/>
      <w:marLeft w:val="0"/>
      <w:marRight w:val="0"/>
      <w:marTop w:val="0"/>
      <w:marBottom w:val="0"/>
      <w:divBdr>
        <w:top w:val="none" w:sz="0" w:space="0" w:color="auto"/>
        <w:left w:val="none" w:sz="0" w:space="0" w:color="auto"/>
        <w:bottom w:val="none" w:sz="0" w:space="0" w:color="auto"/>
        <w:right w:val="none" w:sz="0" w:space="0" w:color="auto"/>
      </w:divBdr>
    </w:div>
    <w:div w:id="392702576">
      <w:bodyDiv w:val="1"/>
      <w:marLeft w:val="0"/>
      <w:marRight w:val="0"/>
      <w:marTop w:val="0"/>
      <w:marBottom w:val="0"/>
      <w:divBdr>
        <w:top w:val="none" w:sz="0" w:space="0" w:color="auto"/>
        <w:left w:val="none" w:sz="0" w:space="0" w:color="auto"/>
        <w:bottom w:val="none" w:sz="0" w:space="0" w:color="auto"/>
        <w:right w:val="none" w:sz="0" w:space="0" w:color="auto"/>
      </w:divBdr>
    </w:div>
    <w:div w:id="441462526">
      <w:bodyDiv w:val="1"/>
      <w:marLeft w:val="0"/>
      <w:marRight w:val="0"/>
      <w:marTop w:val="0"/>
      <w:marBottom w:val="0"/>
      <w:divBdr>
        <w:top w:val="none" w:sz="0" w:space="0" w:color="auto"/>
        <w:left w:val="none" w:sz="0" w:space="0" w:color="auto"/>
        <w:bottom w:val="none" w:sz="0" w:space="0" w:color="auto"/>
        <w:right w:val="none" w:sz="0" w:space="0" w:color="auto"/>
      </w:divBdr>
    </w:div>
    <w:div w:id="518547299">
      <w:bodyDiv w:val="1"/>
      <w:marLeft w:val="0"/>
      <w:marRight w:val="0"/>
      <w:marTop w:val="0"/>
      <w:marBottom w:val="0"/>
      <w:divBdr>
        <w:top w:val="none" w:sz="0" w:space="0" w:color="auto"/>
        <w:left w:val="none" w:sz="0" w:space="0" w:color="auto"/>
        <w:bottom w:val="none" w:sz="0" w:space="0" w:color="auto"/>
        <w:right w:val="none" w:sz="0" w:space="0" w:color="auto"/>
      </w:divBdr>
    </w:div>
    <w:div w:id="761295244">
      <w:bodyDiv w:val="1"/>
      <w:marLeft w:val="0"/>
      <w:marRight w:val="0"/>
      <w:marTop w:val="0"/>
      <w:marBottom w:val="0"/>
      <w:divBdr>
        <w:top w:val="none" w:sz="0" w:space="0" w:color="auto"/>
        <w:left w:val="none" w:sz="0" w:space="0" w:color="auto"/>
        <w:bottom w:val="none" w:sz="0" w:space="0" w:color="auto"/>
        <w:right w:val="none" w:sz="0" w:space="0" w:color="auto"/>
      </w:divBdr>
    </w:div>
    <w:div w:id="808597367">
      <w:bodyDiv w:val="1"/>
      <w:marLeft w:val="0"/>
      <w:marRight w:val="0"/>
      <w:marTop w:val="0"/>
      <w:marBottom w:val="0"/>
      <w:divBdr>
        <w:top w:val="none" w:sz="0" w:space="0" w:color="auto"/>
        <w:left w:val="none" w:sz="0" w:space="0" w:color="auto"/>
        <w:bottom w:val="none" w:sz="0" w:space="0" w:color="auto"/>
        <w:right w:val="none" w:sz="0" w:space="0" w:color="auto"/>
      </w:divBdr>
    </w:div>
    <w:div w:id="814643826">
      <w:bodyDiv w:val="1"/>
      <w:marLeft w:val="0"/>
      <w:marRight w:val="0"/>
      <w:marTop w:val="0"/>
      <w:marBottom w:val="0"/>
      <w:divBdr>
        <w:top w:val="none" w:sz="0" w:space="0" w:color="auto"/>
        <w:left w:val="none" w:sz="0" w:space="0" w:color="auto"/>
        <w:bottom w:val="none" w:sz="0" w:space="0" w:color="auto"/>
        <w:right w:val="none" w:sz="0" w:space="0" w:color="auto"/>
      </w:divBdr>
    </w:div>
    <w:div w:id="825629091">
      <w:bodyDiv w:val="1"/>
      <w:marLeft w:val="0"/>
      <w:marRight w:val="0"/>
      <w:marTop w:val="0"/>
      <w:marBottom w:val="0"/>
      <w:divBdr>
        <w:top w:val="none" w:sz="0" w:space="0" w:color="auto"/>
        <w:left w:val="none" w:sz="0" w:space="0" w:color="auto"/>
        <w:bottom w:val="none" w:sz="0" w:space="0" w:color="auto"/>
        <w:right w:val="none" w:sz="0" w:space="0" w:color="auto"/>
      </w:divBdr>
    </w:div>
    <w:div w:id="915558346">
      <w:bodyDiv w:val="1"/>
      <w:marLeft w:val="0"/>
      <w:marRight w:val="0"/>
      <w:marTop w:val="0"/>
      <w:marBottom w:val="0"/>
      <w:divBdr>
        <w:top w:val="none" w:sz="0" w:space="0" w:color="auto"/>
        <w:left w:val="none" w:sz="0" w:space="0" w:color="auto"/>
        <w:bottom w:val="none" w:sz="0" w:space="0" w:color="auto"/>
        <w:right w:val="none" w:sz="0" w:space="0" w:color="auto"/>
      </w:divBdr>
    </w:div>
    <w:div w:id="1175681429">
      <w:bodyDiv w:val="1"/>
      <w:marLeft w:val="0"/>
      <w:marRight w:val="0"/>
      <w:marTop w:val="0"/>
      <w:marBottom w:val="0"/>
      <w:divBdr>
        <w:top w:val="none" w:sz="0" w:space="0" w:color="auto"/>
        <w:left w:val="none" w:sz="0" w:space="0" w:color="auto"/>
        <w:bottom w:val="none" w:sz="0" w:space="0" w:color="auto"/>
        <w:right w:val="none" w:sz="0" w:space="0" w:color="auto"/>
      </w:divBdr>
    </w:div>
    <w:div w:id="1279291167">
      <w:bodyDiv w:val="1"/>
      <w:marLeft w:val="0"/>
      <w:marRight w:val="0"/>
      <w:marTop w:val="0"/>
      <w:marBottom w:val="0"/>
      <w:divBdr>
        <w:top w:val="none" w:sz="0" w:space="0" w:color="auto"/>
        <w:left w:val="none" w:sz="0" w:space="0" w:color="auto"/>
        <w:bottom w:val="none" w:sz="0" w:space="0" w:color="auto"/>
        <w:right w:val="none" w:sz="0" w:space="0" w:color="auto"/>
      </w:divBdr>
    </w:div>
    <w:div w:id="1307666073">
      <w:bodyDiv w:val="1"/>
      <w:marLeft w:val="0"/>
      <w:marRight w:val="0"/>
      <w:marTop w:val="0"/>
      <w:marBottom w:val="0"/>
      <w:divBdr>
        <w:top w:val="none" w:sz="0" w:space="0" w:color="auto"/>
        <w:left w:val="none" w:sz="0" w:space="0" w:color="auto"/>
        <w:bottom w:val="none" w:sz="0" w:space="0" w:color="auto"/>
        <w:right w:val="none" w:sz="0" w:space="0" w:color="auto"/>
      </w:divBdr>
    </w:div>
    <w:div w:id="1308122588">
      <w:bodyDiv w:val="1"/>
      <w:marLeft w:val="0"/>
      <w:marRight w:val="0"/>
      <w:marTop w:val="0"/>
      <w:marBottom w:val="0"/>
      <w:divBdr>
        <w:top w:val="none" w:sz="0" w:space="0" w:color="auto"/>
        <w:left w:val="none" w:sz="0" w:space="0" w:color="auto"/>
        <w:bottom w:val="none" w:sz="0" w:space="0" w:color="auto"/>
        <w:right w:val="none" w:sz="0" w:space="0" w:color="auto"/>
      </w:divBdr>
    </w:div>
    <w:div w:id="1334601038">
      <w:bodyDiv w:val="1"/>
      <w:marLeft w:val="0"/>
      <w:marRight w:val="0"/>
      <w:marTop w:val="0"/>
      <w:marBottom w:val="0"/>
      <w:divBdr>
        <w:top w:val="none" w:sz="0" w:space="0" w:color="auto"/>
        <w:left w:val="none" w:sz="0" w:space="0" w:color="auto"/>
        <w:bottom w:val="none" w:sz="0" w:space="0" w:color="auto"/>
        <w:right w:val="none" w:sz="0" w:space="0" w:color="auto"/>
      </w:divBdr>
    </w:div>
    <w:div w:id="1535770659">
      <w:bodyDiv w:val="1"/>
      <w:marLeft w:val="0"/>
      <w:marRight w:val="0"/>
      <w:marTop w:val="0"/>
      <w:marBottom w:val="0"/>
      <w:divBdr>
        <w:top w:val="none" w:sz="0" w:space="0" w:color="auto"/>
        <w:left w:val="none" w:sz="0" w:space="0" w:color="auto"/>
        <w:bottom w:val="none" w:sz="0" w:space="0" w:color="auto"/>
        <w:right w:val="none" w:sz="0" w:space="0" w:color="auto"/>
      </w:divBdr>
    </w:div>
    <w:div w:id="1564289768">
      <w:bodyDiv w:val="1"/>
      <w:marLeft w:val="0"/>
      <w:marRight w:val="0"/>
      <w:marTop w:val="0"/>
      <w:marBottom w:val="0"/>
      <w:divBdr>
        <w:top w:val="none" w:sz="0" w:space="0" w:color="auto"/>
        <w:left w:val="none" w:sz="0" w:space="0" w:color="auto"/>
        <w:bottom w:val="none" w:sz="0" w:space="0" w:color="auto"/>
        <w:right w:val="none" w:sz="0" w:space="0" w:color="auto"/>
      </w:divBdr>
    </w:div>
    <w:div w:id="1798181893">
      <w:bodyDiv w:val="1"/>
      <w:marLeft w:val="0"/>
      <w:marRight w:val="0"/>
      <w:marTop w:val="0"/>
      <w:marBottom w:val="0"/>
      <w:divBdr>
        <w:top w:val="none" w:sz="0" w:space="0" w:color="auto"/>
        <w:left w:val="none" w:sz="0" w:space="0" w:color="auto"/>
        <w:bottom w:val="none" w:sz="0" w:space="0" w:color="auto"/>
        <w:right w:val="none" w:sz="0" w:space="0" w:color="auto"/>
      </w:divBdr>
    </w:div>
    <w:div w:id="1920476500">
      <w:bodyDiv w:val="1"/>
      <w:marLeft w:val="0"/>
      <w:marRight w:val="0"/>
      <w:marTop w:val="0"/>
      <w:marBottom w:val="0"/>
      <w:divBdr>
        <w:top w:val="none" w:sz="0" w:space="0" w:color="auto"/>
        <w:left w:val="none" w:sz="0" w:space="0" w:color="auto"/>
        <w:bottom w:val="none" w:sz="0" w:space="0" w:color="auto"/>
        <w:right w:val="none" w:sz="0" w:space="0" w:color="auto"/>
      </w:divBdr>
    </w:div>
    <w:div w:id="1923907239">
      <w:bodyDiv w:val="1"/>
      <w:marLeft w:val="0"/>
      <w:marRight w:val="0"/>
      <w:marTop w:val="0"/>
      <w:marBottom w:val="0"/>
      <w:divBdr>
        <w:top w:val="none" w:sz="0" w:space="0" w:color="auto"/>
        <w:left w:val="none" w:sz="0" w:space="0" w:color="auto"/>
        <w:bottom w:val="none" w:sz="0" w:space="0" w:color="auto"/>
        <w:right w:val="none" w:sz="0" w:space="0" w:color="auto"/>
      </w:divBdr>
    </w:div>
    <w:div w:id="2095279103">
      <w:bodyDiv w:val="1"/>
      <w:marLeft w:val="0"/>
      <w:marRight w:val="0"/>
      <w:marTop w:val="0"/>
      <w:marBottom w:val="0"/>
      <w:divBdr>
        <w:top w:val="none" w:sz="0" w:space="0" w:color="auto"/>
        <w:left w:val="none" w:sz="0" w:space="0" w:color="auto"/>
        <w:bottom w:val="none" w:sz="0" w:space="0" w:color="auto"/>
        <w:right w:val="none" w:sz="0" w:space="0" w:color="auto"/>
      </w:divBdr>
    </w:div>
    <w:div w:id="212965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oleObject" Target="embeddings/oleObject1.bin"/><Relationship Id="rId18" Type="http://schemas.openxmlformats.org/officeDocument/2006/relationships/hyperlink" Target="http://www.camgovca.cm/" TargetMode="External"/><Relationship Id="rId3" Type="http://schemas.openxmlformats.org/officeDocument/2006/relationships/settings" Target="settings.xml"/><Relationship Id="rId21" Type="http://schemas.openxmlformats.org/officeDocument/2006/relationships/hyperlink" Target="https://www.publicscontratcs.cm/" TargetMode="Externa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hyperlink" Target="https://www.publicscontratcs.c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rchespublics.cm/" TargetMode="External"/><Relationship Id="rId20" Type="http://schemas.openxmlformats.org/officeDocument/2006/relationships/hyperlink" Target="https://www.marchespubli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www.marchespublics.cm" TargetMode="External"/><Relationship Id="rId19" Type="http://schemas.openxmlformats.org/officeDocument/2006/relationships/hyperlink" Target="http://www.camgovca.cm/fr/operations-certicats.html"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1.xml"/><Relationship Id="rId22" Type="http://schemas.openxmlformats.org/officeDocument/2006/relationships/hyperlink" Target="mailto:dsi@minma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127</Pages>
  <Words>51010</Words>
  <Characters>280557</Characters>
  <Application>Microsoft Office Word</Application>
  <DocSecurity>0</DocSecurity>
  <Lines>2337</Lines>
  <Paragraphs>661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MPOUAM</dc:creator>
  <cp:lastModifiedBy>HP LAPTOP</cp:lastModifiedBy>
  <cp:revision>11</cp:revision>
  <cp:lastPrinted>2026-03-12T12:07:00Z</cp:lastPrinted>
  <dcterms:created xsi:type="dcterms:W3CDTF">2026-03-09T12:50:00Z</dcterms:created>
  <dcterms:modified xsi:type="dcterms:W3CDTF">2026-03-12T12:37:00Z</dcterms:modified>
</cp:coreProperties>
</file>